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88CB" w14:textId="77777777" w:rsidR="00B9451D" w:rsidRPr="00486E65" w:rsidRDefault="00B9451D" w:rsidP="00486E65">
      <w:pPr>
        <w:spacing w:after="0"/>
        <w:ind w:left="-1134"/>
        <w:jc w:val="center"/>
        <w:rPr>
          <w:sz w:val="24"/>
          <w:szCs w:val="24"/>
        </w:rPr>
      </w:pPr>
      <w:r w:rsidRPr="00486E65">
        <w:rPr>
          <w:b/>
          <w:bCs/>
          <w:sz w:val="24"/>
          <w:szCs w:val="24"/>
        </w:rPr>
        <w:t>ОБҐРУНТУВАННЯ</w:t>
      </w:r>
    </w:p>
    <w:p w14:paraId="3EEBB0F5" w14:textId="2640565F" w:rsidR="00B9451D" w:rsidRPr="00486E65" w:rsidRDefault="00B9451D" w:rsidP="00486E65">
      <w:pPr>
        <w:spacing w:after="0"/>
        <w:ind w:left="-1134"/>
        <w:jc w:val="center"/>
        <w:rPr>
          <w:sz w:val="24"/>
          <w:szCs w:val="24"/>
        </w:rPr>
      </w:pPr>
      <w:r w:rsidRPr="00486E65">
        <w:rPr>
          <w:sz w:val="24"/>
          <w:szCs w:val="24"/>
        </w:rPr>
        <w:t>технічних та якісних характеристик </w:t>
      </w:r>
      <w:r w:rsidRPr="00486E65">
        <w:rPr>
          <w:bCs/>
          <w:sz w:val="24"/>
          <w:szCs w:val="24"/>
        </w:rPr>
        <w:t>закупівлі</w:t>
      </w:r>
      <w:r w:rsidRPr="00486E65">
        <w:rPr>
          <w:b/>
          <w:bCs/>
          <w:sz w:val="24"/>
          <w:szCs w:val="24"/>
        </w:rPr>
        <w:t xml:space="preserve">: </w:t>
      </w:r>
      <w:r w:rsidR="00486E65" w:rsidRPr="00486E65">
        <w:rPr>
          <w:rFonts w:cs="Times New Roman"/>
          <w:b/>
          <w:sz w:val="24"/>
          <w:szCs w:val="24"/>
          <w:lang w:val="uk-UA"/>
        </w:rPr>
        <w:t>Послуги по підготовці документації та звіту з оцінки впливу на довкілля, технічний супровід процедури оцінки впливу на довкілля на всіх етапах до кінцевого результату, включаючи отримання висновку з оцінки впливу на довкілля планової діяльності: видобування питних підземних вод з метою водопостачання населенню питної води</w:t>
      </w:r>
      <w:r w:rsidRPr="00486E65">
        <w:rPr>
          <w:b/>
          <w:bCs/>
          <w:sz w:val="24"/>
          <w:szCs w:val="24"/>
        </w:rPr>
        <w:t>, </w:t>
      </w:r>
      <w:r w:rsidRPr="00486E65">
        <w:rPr>
          <w:sz w:val="24"/>
          <w:szCs w:val="24"/>
        </w:rPr>
        <w:t>розміру бюджетного призначення та очікуваної вартості предмета закупівлі</w:t>
      </w:r>
    </w:p>
    <w:p w14:paraId="72F07F57" w14:textId="77777777" w:rsidR="00B9451D" w:rsidRPr="00486E65" w:rsidRDefault="00B9451D" w:rsidP="00486E65">
      <w:pPr>
        <w:spacing w:after="0"/>
        <w:ind w:left="-1134"/>
        <w:jc w:val="both"/>
        <w:rPr>
          <w:sz w:val="24"/>
          <w:szCs w:val="24"/>
        </w:rPr>
      </w:pPr>
      <w:r w:rsidRPr="00486E65">
        <w:rPr>
          <w:i/>
          <w:i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46FBDD1" w14:textId="77777777" w:rsidR="00674D9C" w:rsidRDefault="00674D9C" w:rsidP="00486E65">
      <w:pPr>
        <w:spacing w:after="0"/>
        <w:ind w:left="-1134"/>
        <w:jc w:val="both"/>
        <w:rPr>
          <w:i/>
          <w:iCs/>
        </w:rPr>
      </w:pPr>
    </w:p>
    <w:p w14:paraId="0F5232BB" w14:textId="35CFF675" w:rsidR="00B9451D" w:rsidRPr="00486E65" w:rsidRDefault="00B9451D" w:rsidP="00486E65">
      <w:pPr>
        <w:spacing w:after="0"/>
        <w:ind w:left="-1134"/>
        <w:jc w:val="both"/>
        <w:rPr>
          <w:sz w:val="24"/>
          <w:szCs w:val="24"/>
        </w:rPr>
      </w:pPr>
      <w:r w:rsidRPr="00486E65">
        <w:rPr>
          <w:i/>
          <w:iCs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 </w:t>
      </w:r>
      <w:r w:rsidR="00486E65" w:rsidRPr="00486E65">
        <w:rPr>
          <w:b/>
          <w:bCs/>
          <w:i/>
          <w:iCs/>
          <w:sz w:val="24"/>
          <w:szCs w:val="24"/>
          <w:lang w:val="uk-UA"/>
        </w:rPr>
        <w:t>Комунальне підприємство Тростянецької міської ради «Тростянецькомунсервіс»</w:t>
      </w:r>
      <w:r w:rsidRPr="00486E65">
        <w:rPr>
          <w:b/>
          <w:bCs/>
          <w:i/>
          <w:iCs/>
          <w:sz w:val="24"/>
          <w:szCs w:val="24"/>
        </w:rPr>
        <w:t xml:space="preserve"> Сумської області, вул. </w:t>
      </w:r>
      <w:r w:rsidR="00486E65" w:rsidRPr="00486E65">
        <w:rPr>
          <w:b/>
          <w:bCs/>
          <w:i/>
          <w:iCs/>
          <w:sz w:val="24"/>
          <w:szCs w:val="24"/>
          <w:lang w:val="uk-UA"/>
        </w:rPr>
        <w:t>Миру 2Д</w:t>
      </w:r>
      <w:r w:rsidR="00674D9C" w:rsidRPr="00486E65">
        <w:rPr>
          <w:b/>
          <w:bCs/>
          <w:i/>
          <w:iCs/>
          <w:sz w:val="24"/>
          <w:szCs w:val="24"/>
          <w:lang w:val="uk-UA"/>
        </w:rPr>
        <w:t xml:space="preserve"> в</w:t>
      </w:r>
      <w:r w:rsidRPr="00486E65">
        <w:rPr>
          <w:b/>
          <w:bCs/>
          <w:i/>
          <w:iCs/>
          <w:sz w:val="24"/>
          <w:szCs w:val="24"/>
        </w:rPr>
        <w:t xml:space="preserve">, м. </w:t>
      </w:r>
      <w:r w:rsidR="00674D9C" w:rsidRPr="00486E65">
        <w:rPr>
          <w:b/>
          <w:bCs/>
          <w:i/>
          <w:iCs/>
          <w:sz w:val="24"/>
          <w:szCs w:val="24"/>
          <w:lang w:val="uk-UA"/>
        </w:rPr>
        <w:t>Тростянець</w:t>
      </w:r>
      <w:r w:rsidRPr="00486E65">
        <w:rPr>
          <w:b/>
          <w:bCs/>
          <w:i/>
          <w:iCs/>
          <w:sz w:val="24"/>
          <w:szCs w:val="24"/>
        </w:rPr>
        <w:t>, Сумська область, 42000</w:t>
      </w:r>
      <w:r w:rsidRPr="00486E65">
        <w:rPr>
          <w:i/>
          <w:iCs/>
          <w:sz w:val="24"/>
          <w:szCs w:val="24"/>
        </w:rPr>
        <w:t>, </w:t>
      </w:r>
      <w:r w:rsidRPr="00486E65">
        <w:rPr>
          <w:b/>
          <w:bCs/>
          <w:i/>
          <w:iCs/>
          <w:sz w:val="24"/>
          <w:szCs w:val="24"/>
        </w:rPr>
        <w:t xml:space="preserve">ЄДРПОУ </w:t>
      </w:r>
      <w:r w:rsidR="00486E65" w:rsidRPr="00486E65">
        <w:rPr>
          <w:b/>
          <w:bCs/>
          <w:i/>
          <w:iCs/>
          <w:sz w:val="24"/>
          <w:szCs w:val="24"/>
          <w:lang w:val="uk-UA"/>
        </w:rPr>
        <w:t>14025535</w:t>
      </w:r>
      <w:r w:rsidRPr="00486E65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486E65" w:rsidRDefault="00B9451D" w:rsidP="00486E65">
      <w:pPr>
        <w:spacing w:after="0"/>
        <w:ind w:left="-1134"/>
        <w:jc w:val="both"/>
        <w:rPr>
          <w:sz w:val="24"/>
          <w:szCs w:val="24"/>
        </w:rPr>
      </w:pPr>
      <w:r w:rsidRPr="00486E65">
        <w:rPr>
          <w:sz w:val="24"/>
          <w:szCs w:val="24"/>
        </w:rPr>
        <w:t>Категорія замовника згідно ст. 2 закону України “Про публічні закупівлі” – </w:t>
      </w:r>
      <w:r w:rsidRPr="00486E65">
        <w:rPr>
          <w:b/>
          <w:bCs/>
          <w:sz w:val="24"/>
          <w:szCs w:val="24"/>
        </w:rPr>
        <w:t>юридичні особи, які забезпечують потреби держави або територіальної громади.</w:t>
      </w:r>
    </w:p>
    <w:p w14:paraId="099FFB82" w14:textId="32829619" w:rsidR="00B9451D" w:rsidRPr="00486E65" w:rsidRDefault="00B9451D" w:rsidP="00486E65">
      <w:pPr>
        <w:spacing w:after="0"/>
        <w:ind w:left="-1134"/>
        <w:jc w:val="both"/>
        <w:rPr>
          <w:rFonts w:cs="Times New Roman"/>
          <w:b/>
          <w:sz w:val="24"/>
          <w:szCs w:val="24"/>
          <w:lang w:val="uk-UA"/>
        </w:rPr>
      </w:pPr>
      <w:r w:rsidRPr="00486E65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9E1609" w:rsidRPr="00486E65">
        <w:rPr>
          <w:sz w:val="24"/>
          <w:szCs w:val="24"/>
          <w:lang w:val="uk-UA"/>
        </w:rPr>
        <w:t xml:space="preserve"> </w:t>
      </w:r>
      <w:r w:rsidR="00486E65" w:rsidRPr="00486E65">
        <w:rPr>
          <w:rFonts w:cs="Times New Roman"/>
          <w:b/>
          <w:sz w:val="24"/>
          <w:szCs w:val="24"/>
          <w:lang w:val="uk-UA"/>
        </w:rPr>
        <w:t>«90710000-7 Екологічний менеджмент (Послуги по підготовці документації та звіту з оцінки впливу на довкілля, технічний супровід процедури оцінки впливу на довкілля на всіх етапах до кінцевого результату, включаючи отримання висновку з оцінки впливу на довкілля планової діяльності: видобування питних підземних вод з метою водопостачання населенню питної води</w:t>
      </w:r>
      <w:r w:rsidR="00486E65">
        <w:rPr>
          <w:rFonts w:cs="Times New Roman"/>
          <w:b/>
          <w:sz w:val="24"/>
          <w:szCs w:val="24"/>
          <w:lang w:val="uk-UA"/>
        </w:rPr>
        <w:t>).</w:t>
      </w:r>
    </w:p>
    <w:p w14:paraId="59806771" w14:textId="43B3B21B" w:rsidR="00B9451D" w:rsidRPr="009F21A9" w:rsidRDefault="00B9451D" w:rsidP="00486E65">
      <w:pPr>
        <w:spacing w:after="0"/>
        <w:ind w:left="-1134"/>
        <w:jc w:val="both"/>
        <w:rPr>
          <w:sz w:val="24"/>
          <w:szCs w:val="24"/>
        </w:rPr>
      </w:pPr>
      <w:r w:rsidRPr="00707B67">
        <w:rPr>
          <w:sz w:val="24"/>
          <w:szCs w:val="24"/>
        </w:rPr>
        <w:t>Вид та ідентифікатор процедури закупівлі</w:t>
      </w:r>
      <w:r w:rsidRPr="00707B67">
        <w:rPr>
          <w:b/>
          <w:bCs/>
          <w:sz w:val="24"/>
          <w:szCs w:val="24"/>
        </w:rPr>
        <w:t>:</w:t>
      </w:r>
      <w:r w:rsidRPr="00707B67">
        <w:rPr>
          <w:sz w:val="24"/>
          <w:szCs w:val="24"/>
        </w:rPr>
        <w:t> </w:t>
      </w:r>
      <w:r w:rsidRPr="00707B67">
        <w:rPr>
          <w:b/>
          <w:bCs/>
          <w:sz w:val="24"/>
          <w:szCs w:val="24"/>
        </w:rPr>
        <w:t>Відкриті торги</w:t>
      </w:r>
      <w:r w:rsidR="003B262E" w:rsidRPr="00707B67">
        <w:rPr>
          <w:b/>
          <w:bCs/>
          <w:sz w:val="24"/>
          <w:szCs w:val="24"/>
        </w:rPr>
        <w:t xml:space="preserve"> </w:t>
      </w:r>
      <w:r w:rsidR="003B262E" w:rsidRPr="00707B67">
        <w:rPr>
          <w:b/>
          <w:bCs/>
          <w:sz w:val="24"/>
          <w:szCs w:val="24"/>
          <w:lang w:val="uk-UA"/>
        </w:rPr>
        <w:t>з особливостями</w:t>
      </w:r>
      <w:r w:rsidRPr="00707B67">
        <w:rPr>
          <w:sz w:val="24"/>
          <w:szCs w:val="24"/>
        </w:rPr>
        <w:t xml:space="preserve">, за </w:t>
      </w:r>
      <w:r w:rsidRPr="009F21A9">
        <w:rPr>
          <w:sz w:val="24"/>
          <w:szCs w:val="24"/>
        </w:rPr>
        <w:t>№</w:t>
      </w:r>
      <w:r w:rsidR="004D3D23" w:rsidRPr="009F21A9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9F21A9">
        <w:rPr>
          <w:sz w:val="24"/>
          <w:szCs w:val="24"/>
        </w:rPr>
        <w:t xml:space="preserve"> у ЦБД </w:t>
      </w:r>
      <w:hyperlink r:id="rId5" w:tgtFrame="_blank" w:history="1">
        <w:r w:rsidR="00486E65" w:rsidRPr="009F21A9">
          <w:rPr>
            <w:rStyle w:val="a8"/>
            <w:rFonts w:cs="Times New Roman"/>
            <w:color w:val="auto"/>
            <w:sz w:val="24"/>
            <w:szCs w:val="24"/>
            <w:shd w:val="clear" w:color="auto" w:fill="FFFFFF"/>
          </w:rPr>
          <w:t>UA-2024-02-22-003822-a</w:t>
        </w:r>
      </w:hyperlink>
    </w:p>
    <w:p w14:paraId="2E0D4340" w14:textId="2A89F8BB" w:rsidR="00B9451D" w:rsidRPr="00707B67" w:rsidRDefault="00B9451D" w:rsidP="00486E65">
      <w:pPr>
        <w:spacing w:after="0"/>
        <w:ind w:left="-1134"/>
        <w:jc w:val="both"/>
        <w:rPr>
          <w:sz w:val="24"/>
          <w:szCs w:val="24"/>
        </w:rPr>
      </w:pPr>
      <w:r w:rsidRPr="009F21A9">
        <w:rPr>
          <w:b/>
          <w:bCs/>
          <w:sz w:val="24"/>
          <w:szCs w:val="24"/>
        </w:rPr>
        <w:t xml:space="preserve">Очікувана вартість закупівлі та </w:t>
      </w:r>
      <w:r w:rsidRPr="00707B67">
        <w:rPr>
          <w:b/>
          <w:bCs/>
          <w:sz w:val="24"/>
          <w:szCs w:val="24"/>
        </w:rPr>
        <w:t xml:space="preserve">бюджетне призначення: </w:t>
      </w:r>
      <w:r w:rsidR="00486E65">
        <w:rPr>
          <w:b/>
          <w:bCs/>
          <w:sz w:val="24"/>
          <w:szCs w:val="24"/>
          <w:lang w:val="uk-UA"/>
        </w:rPr>
        <w:t>412 500</w:t>
      </w:r>
      <w:r w:rsidR="003B262E" w:rsidRPr="00707B67">
        <w:rPr>
          <w:b/>
          <w:bCs/>
          <w:sz w:val="24"/>
          <w:szCs w:val="24"/>
        </w:rPr>
        <w:t>,00</w:t>
      </w:r>
      <w:r w:rsidR="003B262E" w:rsidRPr="00707B67">
        <w:rPr>
          <w:b/>
          <w:bCs/>
          <w:sz w:val="24"/>
          <w:szCs w:val="24"/>
          <w:lang w:val="uk-UA"/>
        </w:rPr>
        <w:t xml:space="preserve"> </w:t>
      </w:r>
      <w:r w:rsidRPr="00707B67">
        <w:rPr>
          <w:b/>
          <w:bCs/>
          <w:sz w:val="24"/>
          <w:szCs w:val="24"/>
        </w:rPr>
        <w:t>грн.</w:t>
      </w:r>
    </w:p>
    <w:p w14:paraId="4DD9C8FD" w14:textId="77777777" w:rsidR="00B9451D" w:rsidRPr="00707B67" w:rsidRDefault="00B9451D" w:rsidP="00486E65">
      <w:pPr>
        <w:spacing w:after="0"/>
        <w:ind w:left="-1134"/>
        <w:jc w:val="both"/>
        <w:rPr>
          <w:sz w:val="24"/>
          <w:szCs w:val="24"/>
        </w:rPr>
      </w:pPr>
      <w:r w:rsidRPr="00707B67">
        <w:rPr>
          <w:b/>
          <w:bCs/>
          <w:sz w:val="24"/>
          <w:szCs w:val="24"/>
        </w:rPr>
        <w:t>Обґрунтування очікуваної вартості предмета закупівлі</w:t>
      </w:r>
    </w:p>
    <w:p w14:paraId="37006A7A" w14:textId="7CC15652" w:rsidR="00B9451D" w:rsidRPr="00707B67" w:rsidRDefault="00B9451D" w:rsidP="00486E65">
      <w:pPr>
        <w:spacing w:after="0"/>
        <w:ind w:left="-1134"/>
        <w:jc w:val="both"/>
        <w:rPr>
          <w:sz w:val="24"/>
          <w:szCs w:val="24"/>
        </w:rPr>
      </w:pPr>
      <w:r w:rsidRPr="00707B67">
        <w:rPr>
          <w:sz w:val="24"/>
          <w:szCs w:val="24"/>
        </w:rPr>
        <w:t>Визначення очікуваної вартості предмета закупівлі обумовлено аналізом загальнодоступної інформації про ціну предмета закупівлі, бюджетне призначення</w:t>
      </w:r>
      <w:r w:rsidR="00486E65">
        <w:rPr>
          <w:sz w:val="24"/>
          <w:szCs w:val="24"/>
          <w:lang w:val="uk-UA"/>
        </w:rPr>
        <w:t>м та комерційними пропозиціями</w:t>
      </w:r>
      <w:r w:rsidRPr="00707B67">
        <w:rPr>
          <w:sz w:val="24"/>
          <w:szCs w:val="24"/>
        </w:rPr>
        <w:t>.</w:t>
      </w:r>
    </w:p>
    <w:p w14:paraId="5FFFE4AD" w14:textId="77777777" w:rsidR="00AD25F9" w:rsidRPr="00AD25F9" w:rsidRDefault="00B9451D" w:rsidP="00486E65">
      <w:pPr>
        <w:spacing w:after="0"/>
        <w:ind w:left="-1134"/>
        <w:jc w:val="center"/>
        <w:rPr>
          <w:rFonts w:cs="Times New Roman"/>
          <w:b/>
          <w:bCs/>
          <w:sz w:val="24"/>
          <w:szCs w:val="24"/>
          <w:u w:val="single"/>
          <w:lang w:val="uk-UA"/>
        </w:rPr>
      </w:pPr>
      <w:r w:rsidRPr="00AD25F9">
        <w:rPr>
          <w:b/>
          <w:bCs/>
          <w:sz w:val="24"/>
          <w:szCs w:val="24"/>
          <w:u w:val="single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  <w:r w:rsidR="00AD25F9" w:rsidRPr="00AD25F9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14:paraId="25B32C00" w14:textId="77777777" w:rsidR="00AD25F9" w:rsidRDefault="00AD25F9" w:rsidP="00486E65">
      <w:pPr>
        <w:spacing w:after="0"/>
        <w:ind w:left="-1134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7BDE9D9E" w14:textId="77777777" w:rsidR="00486E65" w:rsidRPr="00486E65" w:rsidRDefault="00486E65" w:rsidP="00486E65">
      <w:pPr>
        <w:spacing w:after="0"/>
        <w:ind w:left="-1134"/>
        <w:jc w:val="both"/>
        <w:rPr>
          <w:rFonts w:cs="Times New Roman"/>
          <w:b/>
          <w:sz w:val="24"/>
          <w:szCs w:val="24"/>
          <w:lang w:val="uk-UA"/>
        </w:rPr>
      </w:pPr>
      <w:r w:rsidRPr="00486E65">
        <w:rPr>
          <w:rFonts w:cs="Times New Roman"/>
          <w:b/>
          <w:sz w:val="24"/>
          <w:szCs w:val="24"/>
          <w:lang w:val="uk-UA"/>
        </w:rPr>
        <w:t>«90710000-7 Екологічний менеджмент (Послуги по підготовці документації та звіту з оцінки впливу на довкілля, технічний супровід процедури оцінки впливу на довкілля на всіх етапах до кінцевого результату, включаючи отримання висновку з оцінки впливу на довкілля планової діяльності: видобування питних підземних вод з метою водопостачання населенню питної води</w:t>
      </w:r>
      <w:r>
        <w:rPr>
          <w:rFonts w:cs="Times New Roman"/>
          <w:b/>
          <w:sz w:val="24"/>
          <w:szCs w:val="24"/>
          <w:lang w:val="uk-UA"/>
        </w:rPr>
        <w:t>).</w:t>
      </w:r>
    </w:p>
    <w:p w14:paraId="1B0274AA" w14:textId="77777777" w:rsidR="00486E65" w:rsidRPr="004D3D23" w:rsidRDefault="00486E65" w:rsidP="00486E65">
      <w:pPr>
        <w:pStyle w:val="a4"/>
        <w:ind w:left="-1134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4D3D23">
        <w:rPr>
          <w:rFonts w:ascii="Times New Roman" w:hAnsi="Times New Roman" w:cs="Times New Roman"/>
          <w:b/>
          <w:color w:val="000000" w:themeColor="text1"/>
          <w:lang w:val="uk-UA"/>
        </w:rPr>
        <w:t xml:space="preserve">СКЛАД ПОСЛУГ </w:t>
      </w:r>
    </w:p>
    <w:p w14:paraId="32478713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4D3D23">
        <w:rPr>
          <w:rFonts w:ascii="Times New Roman" w:hAnsi="Times New Roman" w:cs="Times New Roman"/>
          <w:color w:val="000000" w:themeColor="text1"/>
          <w:spacing w:val="3"/>
          <w:lang w:val="uk-UA" w:eastAsia="uk-UA"/>
        </w:rPr>
        <w:t xml:space="preserve">- Виготовляє, </w:t>
      </w:r>
      <w:r w:rsidRPr="004D3D23">
        <w:rPr>
          <w:rFonts w:ascii="Times New Roman" w:hAnsi="Times New Roman" w:cs="Times New Roman"/>
          <w:bCs/>
          <w:color w:val="000000" w:themeColor="text1"/>
          <w:lang w:val="uk-UA"/>
        </w:rPr>
        <w:t>погоджує із замовником</w:t>
      </w:r>
      <w:r w:rsidRPr="004D3D23">
        <w:rPr>
          <w:rFonts w:ascii="Times New Roman" w:hAnsi="Times New Roman" w:cs="Times New Roman"/>
          <w:color w:val="000000" w:themeColor="text1"/>
          <w:spacing w:val="3"/>
          <w:lang w:val="uk-UA" w:eastAsia="uk-UA"/>
        </w:rPr>
        <w:t xml:space="preserve"> та публікує повідомлення про плановану діяльність, яка підлягає оцінці впливу на довкілля не менш ніж у двох друкованих ЗМІ територія розповсюдження яких охоплює адміністративно-територіальні одиниці, які можуть зазнати впливу планованої діяльності. </w:t>
      </w: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>Зміст та структура Повідомлення про планову діяльність повинні відповідати п.2 статті 5 Закону України «Про оцінку впливу на довкілля».</w:t>
      </w:r>
    </w:p>
    <w:p w14:paraId="7D15B5F2" w14:textId="77777777" w:rsidR="00486E65" w:rsidRPr="00F42696" w:rsidRDefault="00486E65" w:rsidP="00486E65">
      <w:pPr>
        <w:pStyle w:val="a4"/>
        <w:ind w:left="-1134" w:right="-1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>- Розміщує повідомлення на дошках оголошень органів місцевого самоврядування на території яких планується діяльність з отриманням підтвердження щодо даної процедури (довідки, фотофіксація).</w:t>
      </w:r>
    </w:p>
    <w:p w14:paraId="44F20125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 xml:space="preserve">- Розробляє та готує для оприлюднення Звіт з оцінки впливу на довкілля планованої діяльності </w:t>
      </w:r>
      <w:r>
        <w:rPr>
          <w:rFonts w:ascii="Times New Roman" w:hAnsi="Times New Roman" w:cs="Times New Roman"/>
          <w:color w:val="000000" w:themeColor="text1"/>
          <w:spacing w:val="3"/>
          <w:lang w:val="uk-UA" w:eastAsia="uk-UA"/>
        </w:rPr>
        <w:t>КП ТМР «Тростянецькомунсервіс»</w:t>
      </w: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>. Зміст та структура Звіту повинні відповідати п.2 статті 5 Закону України «Про оцінку впливу на довкілля».</w:t>
      </w:r>
    </w:p>
    <w:p w14:paraId="1322C894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 xml:space="preserve">- Передає звіт з оцінки впливу на довкілля в УО та органи місцевого самоврядування на території яких планується діяльність.  </w:t>
      </w:r>
    </w:p>
    <w:p w14:paraId="38758AF7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 xml:space="preserve">- </w:t>
      </w:r>
      <w:r w:rsidRPr="00F42696">
        <w:rPr>
          <w:rFonts w:ascii="Times New Roman" w:hAnsi="Times New Roman" w:cs="Times New Roman"/>
          <w:color w:val="000000"/>
        </w:rPr>
        <w:t>Виготовляє, погоджує із замовником та публікує оголошення про початок громадського обговорення звіту з оцінки впливу на довкілля не менш ніж у двох друкованих ЗМІ територія розповсюдження яких охоплює адміністративно-територіальні одиниці, які можуть зазнати впливу планованої діяльності.</w:t>
      </w: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 xml:space="preserve"> </w:t>
      </w:r>
    </w:p>
    <w:p w14:paraId="1060FE39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lastRenderedPageBreak/>
        <w:t>- Розміщує Оголошення про початок громадського обговорення звіту на дошках оголошень органів місцевого самоврядування на території яких планується діяльність з отриманням підтвердження щодо даної процедури (довідки, фотофіксація) та передача його в УО.</w:t>
      </w:r>
    </w:p>
    <w:p w14:paraId="74059809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>- Бере участь у громадських слуханнях.</w:t>
      </w:r>
    </w:p>
    <w:p w14:paraId="15A68E7A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>- Враховує або аргументовано відхиляє зауваження та пропозиції до звіту з оцінки впливу на довкілля.</w:t>
      </w:r>
    </w:p>
    <w:p w14:paraId="31B4A5E1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>- Проводить фотофіксацію громадських слухань (при необхідності).</w:t>
      </w:r>
    </w:p>
    <w:p w14:paraId="7A4C6E1E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/>
        </w:rPr>
        <w:t xml:space="preserve">- Публікує інформацію про висновок з оцінки впливу на довкілля у двох друкованих </w:t>
      </w:r>
      <w:r w:rsidRPr="00F42696">
        <w:rPr>
          <w:rFonts w:ascii="Times New Roman" w:hAnsi="Times New Roman" w:cs="Times New Roman"/>
          <w:color w:val="333333"/>
        </w:rPr>
        <w:t xml:space="preserve">ЗМІ </w:t>
      </w:r>
      <w:r w:rsidRPr="00F42696">
        <w:rPr>
          <w:rFonts w:ascii="Times New Roman" w:hAnsi="Times New Roman" w:cs="Times New Roman"/>
          <w:color w:val="000000"/>
        </w:rPr>
        <w:t>територія розповсюдження яких охоплює адміністративно-територіальні одиниці, які можуть зазнати впливу планованої діяльності та його розміщення на дошках оголошень органів місцевого самоврядування на території яких планується діяльність (відповідно до частини 4 статті 4 Закону України «Про оцінку впливу на довкілля»).</w:t>
      </w:r>
    </w:p>
    <w:p w14:paraId="61297CBE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>- Розробник документації обов’язково виконує технічний супровід всієї документації і її коригування за потребою протягом всього процесу до завершення робіт і отримання висновку.</w:t>
      </w:r>
    </w:p>
    <w:p w14:paraId="0FA36B01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>- Оплачує публікацію повідомлення, оголошення та інформації відповідно до рахунків виставлених ЗМІ.</w:t>
      </w:r>
    </w:p>
    <w:p w14:paraId="0B4CC102" w14:textId="77777777" w:rsidR="00486E65" w:rsidRPr="00F42696" w:rsidRDefault="00486E65" w:rsidP="00486E65">
      <w:pPr>
        <w:pStyle w:val="a4"/>
        <w:ind w:left="-1134" w:firstLine="567"/>
        <w:jc w:val="both"/>
        <w:rPr>
          <w:rFonts w:ascii="Times New Roman" w:hAnsi="Times New Roman" w:cs="Times New Roman"/>
          <w:color w:val="000000" w:themeColor="text1"/>
          <w:spacing w:val="3"/>
          <w:lang w:eastAsia="uk-UA"/>
        </w:rPr>
      </w:pPr>
      <w:r w:rsidRPr="00F42696">
        <w:rPr>
          <w:rFonts w:ascii="Times New Roman" w:hAnsi="Times New Roman" w:cs="Times New Roman"/>
          <w:color w:val="000000" w:themeColor="text1"/>
          <w:spacing w:val="3"/>
          <w:lang w:eastAsia="uk-UA"/>
        </w:rPr>
        <w:t>У випадку внесення будь-яких змін до нормативно-правових актів, що регламентують процедуру проходження ОВД чи прийняття нових, склад надання послуг коригується відповідно до нових вимог нормативно-правових актів, повідомлень Міндовкілля чи інших вимог, що діють під час воєнного стану та після його закінчення.</w:t>
      </w:r>
    </w:p>
    <w:p w14:paraId="1556FA36" w14:textId="106732F9" w:rsidR="00AD25F9" w:rsidRDefault="00AD25F9" w:rsidP="00486E65">
      <w:pPr>
        <w:spacing w:after="0"/>
        <w:ind w:left="-1134"/>
        <w:jc w:val="both"/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</w:pPr>
      <w:r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  <w:tab/>
      </w:r>
    </w:p>
    <w:p w14:paraId="13930A42" w14:textId="77777777" w:rsidR="00332073" w:rsidRPr="00793F25" w:rsidRDefault="00AD25F9" w:rsidP="00332073">
      <w:pPr>
        <w:pStyle w:val="10"/>
        <w:ind w:left="-1134"/>
        <w:jc w:val="center"/>
        <w:rPr>
          <w:b/>
          <w:bCs/>
          <w:i/>
          <w:u w:val="single"/>
          <w:lang w:eastAsia="zh-CN"/>
        </w:rPr>
      </w:pPr>
      <w:r w:rsidRPr="00AD426F">
        <w:rPr>
          <w:b/>
          <w:bCs/>
          <w:i/>
          <w:u w:val="single"/>
          <w:lang w:eastAsia="zh-CN"/>
        </w:rPr>
        <w:t xml:space="preserve">Учасник повинен надати в електронному вигляді (сканованому в форматі pdf) в складі своєї </w:t>
      </w:r>
      <w:r w:rsidRPr="00793F25">
        <w:rPr>
          <w:b/>
          <w:bCs/>
          <w:i/>
          <w:u w:val="single"/>
          <w:lang w:eastAsia="zh-CN"/>
        </w:rPr>
        <w:t>пропозиції наступні документи:</w:t>
      </w:r>
    </w:p>
    <w:p w14:paraId="248C9DD6" w14:textId="6EAA6EF1" w:rsidR="00AD25F9" w:rsidRPr="00793F25" w:rsidRDefault="00AD25F9" w:rsidP="00332073">
      <w:pPr>
        <w:pStyle w:val="10"/>
        <w:ind w:left="-1134"/>
        <w:rPr>
          <w:b/>
          <w:bCs/>
          <w:i/>
          <w:u w:val="single"/>
          <w:lang w:eastAsia="zh-CN"/>
        </w:rPr>
      </w:pPr>
      <w:r w:rsidRPr="00793F25">
        <w:rPr>
          <w:color w:val="000000"/>
        </w:rPr>
        <w:t xml:space="preserve">1.  </w:t>
      </w:r>
      <w:r w:rsidR="00332073" w:rsidRPr="00793F25">
        <w:rPr>
          <w:rFonts w:eastAsia="Malgun Gothic Semilight"/>
          <w:bCs/>
          <w:snapToGrid w:val="0"/>
        </w:rPr>
        <w:t xml:space="preserve">Довідка, складена в довільній формі, яка містить інформацію щодо наявності в Учасника працівників відповідної кваліфікації, які будуть залучені для надання послуг, а саме: </w:t>
      </w:r>
      <w:r w:rsidR="00332073" w:rsidRPr="00793F25">
        <w:rPr>
          <w:spacing w:val="-10"/>
        </w:rPr>
        <w:t>- еколог та/або інженер з екологічної безпеки та/або інженер з охорони навколишнього середовища та/або експерт з екології та/або фахівець за аналогічних спеціальностей</w:t>
      </w:r>
      <w:r w:rsidR="00332073" w:rsidRPr="00793F25">
        <w:rPr>
          <w:bdr w:val="none" w:sz="0" w:space="0" w:color="auto" w:frame="1"/>
        </w:rPr>
        <w:t>, який пройшов навчання з питань здійснення оцінки впливу на довкілля, та отримав свідоцтво «Здійснення оцінки впливу на довкілля. Основні вимоги з урахуванням змін внесених Законом України №3224-</w:t>
      </w:r>
      <w:r w:rsidR="00332073" w:rsidRPr="00793F25">
        <w:rPr>
          <w:bdr w:val="none" w:sz="0" w:space="0" w:color="auto" w:frame="1"/>
          <w:lang w:val="en-US"/>
        </w:rPr>
        <w:t>IX</w:t>
      </w:r>
      <w:r w:rsidR="00332073" w:rsidRPr="00793F25">
        <w:rPr>
          <w:bdr w:val="none" w:sz="0" w:space="0" w:color="auto" w:frame="1"/>
        </w:rPr>
        <w:t xml:space="preserve"> «Про внесення змін до деяких законів України щодо удосконалення та цифровізації процедури оцінки впливу на довкілля</w:t>
      </w:r>
      <w:r w:rsidR="00332073" w:rsidRPr="00793F25">
        <w:rPr>
          <w:i/>
          <w:iCs/>
          <w:color w:val="000000" w:themeColor="text1"/>
        </w:rPr>
        <w:t xml:space="preserve"> – не менше 2 осіб.</w:t>
      </w:r>
    </w:p>
    <w:p w14:paraId="0F0DC82C" w14:textId="77777777" w:rsidR="00332073" w:rsidRPr="00793F25" w:rsidRDefault="00AD25F9" w:rsidP="00486E65">
      <w:pPr>
        <w:spacing w:after="0"/>
        <w:ind w:left="-1134" w:right="329"/>
        <w:rPr>
          <w:rFonts w:eastAsia="Malgun Gothic Semilight" w:cs="Times New Roman"/>
          <w:bCs/>
          <w:snapToGrid w:val="0"/>
          <w:sz w:val="24"/>
          <w:szCs w:val="24"/>
          <w:lang w:val="uk-UA"/>
        </w:rPr>
      </w:pPr>
      <w:r w:rsidRPr="00793F25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793F25">
        <w:rPr>
          <w:rFonts w:cs="Times New Roman"/>
          <w:color w:val="000000"/>
          <w:sz w:val="24"/>
          <w:szCs w:val="24"/>
        </w:rPr>
        <w:t xml:space="preserve"> </w:t>
      </w:r>
      <w:r w:rsidR="00332073" w:rsidRPr="00793F25">
        <w:rPr>
          <w:rFonts w:eastAsia="Malgun Gothic Semilight" w:cs="Times New Roman"/>
          <w:bCs/>
          <w:snapToGrid w:val="0"/>
          <w:sz w:val="24"/>
          <w:szCs w:val="24"/>
          <w:lang w:val="uk-UA"/>
        </w:rPr>
        <w:t xml:space="preserve">Скан-копії підтверджуючих документів, диплому(ів) про вищу освіту відомості про яких зазначені в Довідці </w:t>
      </w:r>
    </w:p>
    <w:p w14:paraId="4822E6C5" w14:textId="22B97254" w:rsidR="00AD25F9" w:rsidRPr="004D3D23" w:rsidRDefault="00AD25F9" w:rsidP="00486E65">
      <w:pPr>
        <w:spacing w:after="0"/>
        <w:ind w:left="-1134" w:right="329"/>
        <w:rPr>
          <w:rFonts w:cs="Times New Roman"/>
          <w:color w:val="000000"/>
          <w:sz w:val="24"/>
          <w:szCs w:val="24"/>
          <w:lang w:val="uk-UA"/>
        </w:rPr>
      </w:pPr>
      <w:r w:rsidRPr="004D3D23">
        <w:rPr>
          <w:rFonts w:cs="Times New Roman"/>
          <w:color w:val="000000"/>
          <w:sz w:val="24"/>
          <w:szCs w:val="24"/>
          <w:lang w:val="uk-UA"/>
        </w:rPr>
        <w:t xml:space="preserve">3. </w:t>
      </w:r>
      <w:r w:rsidR="00793F25" w:rsidRPr="00793F25">
        <w:rPr>
          <w:rFonts w:eastAsia="Courier New"/>
          <w:sz w:val="24"/>
          <w:szCs w:val="24"/>
          <w:lang w:val="uk-UA"/>
        </w:rPr>
        <w:t>На</w:t>
      </w:r>
      <w:r w:rsidR="00793F25" w:rsidRPr="00793F25">
        <w:rPr>
          <w:sz w:val="24"/>
          <w:szCs w:val="24"/>
          <w:lang w:val="uk-UA"/>
        </w:rPr>
        <w:t xml:space="preserve">явність сертифікатів ДСТУ </w:t>
      </w:r>
      <w:r w:rsidR="00793F25" w:rsidRPr="00793F25">
        <w:rPr>
          <w:sz w:val="24"/>
          <w:szCs w:val="24"/>
        </w:rPr>
        <w:t>ISO</w:t>
      </w:r>
      <w:r w:rsidR="00793F25" w:rsidRPr="00793F25">
        <w:rPr>
          <w:sz w:val="24"/>
          <w:szCs w:val="24"/>
          <w:lang w:val="uk-UA"/>
        </w:rPr>
        <w:t xml:space="preserve"> 9001:2015 та ДСТУ </w:t>
      </w:r>
      <w:r w:rsidR="00793F25" w:rsidRPr="00793F25">
        <w:rPr>
          <w:sz w:val="24"/>
          <w:szCs w:val="24"/>
        </w:rPr>
        <w:t>ISO</w:t>
      </w:r>
      <w:r w:rsidR="00793F25" w:rsidRPr="00793F25">
        <w:rPr>
          <w:sz w:val="24"/>
          <w:szCs w:val="24"/>
          <w:lang w:val="uk-UA"/>
        </w:rPr>
        <w:t xml:space="preserve"> 14001:2015 </w:t>
      </w:r>
    </w:p>
    <w:p w14:paraId="5FFA7C1E" w14:textId="77777777" w:rsidR="00793F25" w:rsidRPr="00793F25" w:rsidRDefault="00AD25F9" w:rsidP="00793F25">
      <w:pPr>
        <w:spacing w:after="0"/>
        <w:ind w:left="-1134" w:right="329"/>
        <w:rPr>
          <w:rFonts w:cs="Times New Roman"/>
          <w:color w:val="000000"/>
          <w:sz w:val="24"/>
          <w:szCs w:val="24"/>
        </w:rPr>
      </w:pPr>
      <w:r w:rsidRPr="00793F25">
        <w:rPr>
          <w:rFonts w:cs="Times New Roman"/>
          <w:color w:val="000000"/>
          <w:sz w:val="24"/>
          <w:szCs w:val="24"/>
        </w:rPr>
        <w:t xml:space="preserve">4. </w:t>
      </w:r>
      <w:r w:rsidR="00793F25" w:rsidRPr="00793F25">
        <w:rPr>
          <w:rFonts w:cs="Times New Roman"/>
          <w:sz w:val="24"/>
          <w:szCs w:val="24"/>
          <w:lang w:val="uk-UA"/>
        </w:rPr>
        <w:t>Документи та інформація, які підтверджують відповідність Учасника вимогам Замовника</w:t>
      </w:r>
      <w:r w:rsidR="00793F25" w:rsidRPr="00793F25">
        <w:rPr>
          <w:rFonts w:cs="Times New Roman"/>
          <w:color w:val="000000"/>
          <w:sz w:val="24"/>
          <w:szCs w:val="24"/>
        </w:rPr>
        <w:t xml:space="preserve"> </w:t>
      </w:r>
    </w:p>
    <w:p w14:paraId="451A3D17" w14:textId="6FEC86C1" w:rsidR="00AD25F9" w:rsidRDefault="00AD25F9" w:rsidP="00793F25">
      <w:pPr>
        <w:spacing w:after="0"/>
        <w:ind w:left="-1134" w:right="32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Кожен учасник має право подати тільки одну пропозицію.</w:t>
      </w:r>
    </w:p>
    <w:p w14:paraId="1AA67CB1" w14:textId="77777777" w:rsidR="00AD25F9" w:rsidRDefault="00AD25F9" w:rsidP="00486E65">
      <w:pPr>
        <w:keepNext/>
        <w:keepLines/>
        <w:spacing w:after="0"/>
        <w:ind w:left="-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Пропозиція учасника повинна бути підписана КЕП на захищеному носії.</w:t>
      </w:r>
    </w:p>
    <w:p w14:paraId="000A43E8" w14:textId="77777777" w:rsidR="00AD25F9" w:rsidRDefault="00AD25F9" w:rsidP="00486E65">
      <w:pPr>
        <w:keepNext/>
        <w:keepLines/>
        <w:spacing w:after="0"/>
        <w:ind w:left="-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Учасник, який надає пропозицію, автоматично погоджується з усіма умовами та вимогами, викладеними в документації до закупівлі.</w:t>
      </w:r>
    </w:p>
    <w:p w14:paraId="24DBD833" w14:textId="77777777" w:rsidR="00AD25F9" w:rsidRDefault="00AD25F9" w:rsidP="00486E65">
      <w:pPr>
        <w:spacing w:after="0"/>
        <w:ind w:left="-1134"/>
        <w:rPr>
          <w:rFonts w:cs="Times New Roman"/>
          <w:sz w:val="24"/>
          <w:szCs w:val="24"/>
        </w:rPr>
      </w:pPr>
    </w:p>
    <w:p w14:paraId="2101E9DB" w14:textId="77777777" w:rsidR="00AD25F9" w:rsidRPr="005454EE" w:rsidRDefault="00AD25F9" w:rsidP="00486E65">
      <w:pPr>
        <w:shd w:val="clear" w:color="auto" w:fill="FFFFFF"/>
        <w:spacing w:after="0"/>
        <w:ind w:left="-1134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          </w:t>
      </w:r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 разі, якщо учасник не може з якихось причин надати документи відповідно до умов цієї документації, до складу пропозиції входять пояснення щодо ненадання з посиланням на норми чинного законодавства.</w:t>
      </w:r>
    </w:p>
    <w:p w14:paraId="6175490E" w14:textId="77777777" w:rsidR="00AD25F9" w:rsidRDefault="00AD25F9" w:rsidP="00486E65">
      <w:pPr>
        <w:tabs>
          <w:tab w:val="left" w:pos="900"/>
        </w:tabs>
        <w:suppressAutoHyphens/>
        <w:spacing w:after="0"/>
        <w:ind w:left="-1134"/>
        <w:jc w:val="both"/>
        <w:textAlignment w:val="baseline"/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</w:pPr>
    </w:p>
    <w:p w14:paraId="6B807766" w14:textId="77777777" w:rsidR="00AD25F9" w:rsidRPr="002B249D" w:rsidRDefault="00AD25F9" w:rsidP="00486E65">
      <w:pPr>
        <w:pStyle w:val="a6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i/>
          <w:color w:val="000000"/>
          <w:kern w:val="2"/>
          <w:sz w:val="24"/>
          <w:szCs w:val="24"/>
          <w:lang w:bidi="en-US"/>
        </w:rPr>
      </w:pPr>
    </w:p>
    <w:p w14:paraId="3A7171AD" w14:textId="77777777" w:rsidR="00AD25F9" w:rsidRPr="003F7370" w:rsidRDefault="00AD25F9" w:rsidP="00486E65">
      <w:pPr>
        <w:pStyle w:val="a6"/>
        <w:widowControl w:val="0"/>
        <w:numPr>
          <w:ilvl w:val="0"/>
          <w:numId w:val="2"/>
        </w:numPr>
        <w:tabs>
          <w:tab w:val="left" w:pos="540"/>
        </w:tabs>
        <w:spacing w:before="60" w:after="0" w:line="240" w:lineRule="auto"/>
        <w:ind w:left="-1134" w:right="-23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73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3F73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</w:p>
    <w:p w14:paraId="2D22C9CC" w14:textId="77777777" w:rsidR="00AD25F9" w:rsidRDefault="00AD25F9" w:rsidP="00486E65">
      <w:pPr>
        <w:ind w:left="-1134"/>
        <w:rPr>
          <w:rFonts w:eastAsia="Times New Roman" w:cs="Times New Roman"/>
          <w:sz w:val="24"/>
          <w:szCs w:val="24"/>
        </w:rPr>
      </w:pPr>
    </w:p>
    <w:p w14:paraId="2AA469AF" w14:textId="77777777" w:rsidR="00AD25F9" w:rsidRDefault="00AD25F9" w:rsidP="00AD25F9">
      <w:pPr>
        <w:rPr>
          <w:rFonts w:eastAsia="Times New Roman" w:cs="Times New Roman"/>
          <w:sz w:val="24"/>
          <w:szCs w:val="24"/>
        </w:rPr>
      </w:pPr>
    </w:p>
    <w:p w14:paraId="0077187F" w14:textId="77777777" w:rsidR="00AD25F9" w:rsidRDefault="00AD25F9" w:rsidP="00AD25F9">
      <w:pPr>
        <w:rPr>
          <w:rFonts w:eastAsia="Times New Roman" w:cs="Times New Roman"/>
          <w:sz w:val="24"/>
          <w:szCs w:val="24"/>
        </w:rPr>
      </w:pPr>
    </w:p>
    <w:p w14:paraId="2601989F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</w:p>
    <w:sectPr w:rsidR="00B9451D" w:rsidRPr="00707B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426681"/>
    <w:multiLevelType w:val="multilevel"/>
    <w:tmpl w:val="699AAB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A3489"/>
    <w:multiLevelType w:val="hybridMultilevel"/>
    <w:tmpl w:val="C45C9898"/>
    <w:lvl w:ilvl="0" w:tplc="DC94D8F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E3A"/>
    <w:rsid w:val="00052BC9"/>
    <w:rsid w:val="001F6E3A"/>
    <w:rsid w:val="00332073"/>
    <w:rsid w:val="003B262E"/>
    <w:rsid w:val="00486E65"/>
    <w:rsid w:val="004D3D23"/>
    <w:rsid w:val="00674D9C"/>
    <w:rsid w:val="006C0B77"/>
    <w:rsid w:val="00707B67"/>
    <w:rsid w:val="00793F25"/>
    <w:rsid w:val="008242FF"/>
    <w:rsid w:val="00870751"/>
    <w:rsid w:val="00922C48"/>
    <w:rsid w:val="009E1609"/>
    <w:rsid w:val="009F21A9"/>
    <w:rsid w:val="00AD25F9"/>
    <w:rsid w:val="00B915B7"/>
    <w:rsid w:val="00B9451D"/>
    <w:rsid w:val="00CC6CF5"/>
    <w:rsid w:val="00D11E84"/>
    <w:rsid w:val="00EA59DF"/>
    <w:rsid w:val="00EE4070"/>
    <w:rsid w:val="00F12C76"/>
    <w:rsid w:val="00F9005D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  <w15:docId w15:val="{70BCC624-1566-45A5-BB05-FCC8D71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7B67"/>
    <w:rPr>
      <w:rFonts w:ascii="Arial" w:eastAsia="Arial" w:hAnsi="Arial" w:cs="Arial"/>
      <w:lang w:eastAsia="ru-RU"/>
    </w:rPr>
  </w:style>
  <w:style w:type="paragraph" w:styleId="a4">
    <w:name w:val="No Spacing"/>
    <w:link w:val="a3"/>
    <w:uiPriority w:val="1"/>
    <w:qFormat/>
    <w:rsid w:val="00707B67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07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uiPriority w:val="99"/>
    <w:locked/>
    <w:rsid w:val="009E1609"/>
    <w:rPr>
      <w:sz w:val="25"/>
      <w:szCs w:val="25"/>
      <w:shd w:val="clear" w:color="auto" w:fill="FFFFFF"/>
    </w:rPr>
  </w:style>
  <w:style w:type="paragraph" w:styleId="a6">
    <w:name w:val="List Paragraph"/>
    <w:aliases w:val="Numbered List,Список уровня 2"/>
    <w:basedOn w:val="a"/>
    <w:link w:val="a7"/>
    <w:uiPriority w:val="1"/>
    <w:qFormat/>
    <w:rsid w:val="00AD25F9"/>
    <w:pPr>
      <w:spacing w:line="259" w:lineRule="auto"/>
      <w:ind w:left="720"/>
      <w:contextualSpacing/>
    </w:pPr>
    <w:rPr>
      <w:rFonts w:ascii="Calibri" w:eastAsia="Calibri" w:hAnsi="Calibri" w:cs="Calibri"/>
      <w:sz w:val="22"/>
      <w:lang w:val="uk-UA" w:eastAsia="uk-UA"/>
    </w:rPr>
  </w:style>
  <w:style w:type="character" w:customStyle="1" w:styleId="a7">
    <w:name w:val="Абзац списка Знак"/>
    <w:aliases w:val="Numbered List Знак,Список уровня 2 Знак"/>
    <w:link w:val="a6"/>
    <w:uiPriority w:val="1"/>
    <w:locked/>
    <w:rsid w:val="00AD25F9"/>
    <w:rPr>
      <w:rFonts w:ascii="Calibri" w:eastAsia="Calibri" w:hAnsi="Calibri" w:cs="Calibri"/>
      <w:lang w:val="uk-UA" w:eastAsia="uk-UA"/>
    </w:rPr>
  </w:style>
  <w:style w:type="paragraph" w:customStyle="1" w:styleId="10">
    <w:name w:val="Без интервала1"/>
    <w:rsid w:val="00AD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486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2-0038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user-tmr</cp:lastModifiedBy>
  <cp:revision>18</cp:revision>
  <dcterms:created xsi:type="dcterms:W3CDTF">2023-04-05T13:10:00Z</dcterms:created>
  <dcterms:modified xsi:type="dcterms:W3CDTF">2024-06-06T05:51:00Z</dcterms:modified>
</cp:coreProperties>
</file>