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>Покращення якості проведення спортивних змагань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7705">
        <w:rPr>
          <w:rFonts w:ascii="Times New Roman" w:hAnsi="Times New Roman" w:cs="Times New Roman"/>
          <w:sz w:val="24"/>
          <w:szCs w:val="24"/>
          <w:lang w:val="uk-UA"/>
        </w:rPr>
        <w:t>та функціонування клубу.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Комунальний заклад Тростянецької міської ради «Футбольний клуб «Тростянець»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B018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44163894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187705">
      <w:pPr>
        <w:pStyle w:val="a7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Pr="00187705">
        <w:rPr>
          <w:rFonts w:ascii="Times New Roman" w:hAnsi="Times New Roman" w:cs="Times New Roman"/>
          <w:sz w:val="24"/>
          <w:szCs w:val="24"/>
          <w:lang w:val="uk-UA"/>
        </w:rPr>
        <w:t>і:</w:t>
      </w:r>
      <w:r w:rsidR="00B57926" w:rsidRPr="001877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tooltip="Оголошення на порталі Уповноваженого органу" w:history="1">
        <w:r w:rsidR="00187705" w:rsidRPr="00187705">
          <w:rPr>
            <w:rStyle w:val="js-apiid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</w:t>
        </w:r>
        <w:r w:rsidR="00187705" w:rsidRPr="00187705">
          <w:rPr>
            <w:rStyle w:val="js-apiid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EEEEE"/>
            <w:lang w:val="uk-UA"/>
          </w:rPr>
          <w:t>-2025-09-02-007100-</w:t>
        </w:r>
        <w:r w:rsidR="00187705" w:rsidRPr="00187705">
          <w:rPr>
            <w:rStyle w:val="js-apiid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a</w:t>
        </w:r>
      </w:hyperlink>
    </w:p>
    <w:p w:rsidR="001E6FC7" w:rsidRPr="001E6FC7" w:rsidRDefault="007A0BAC" w:rsidP="001E6FC7">
      <w:pPr>
        <w:jc w:val="both"/>
        <w:rPr>
          <w:rFonts w:ascii="Times New Roman" w:eastAsia="Antiqua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1E6FC7" w:rsidRPr="001E6FC7">
        <w:rPr>
          <w:rFonts w:ascii="Times New Roman" w:eastAsia="Antiqua" w:hAnsi="Times New Roman" w:cs="Times New Roman"/>
          <w:b/>
          <w:noProof/>
          <w:sz w:val="24"/>
          <w:szCs w:val="24"/>
          <w:lang w:val="uk-UA"/>
        </w:rPr>
        <w:t>Послуги з організації харчування учасни</w:t>
      </w:r>
      <w:bookmarkStart w:id="0" w:name="_GoBack"/>
      <w:bookmarkEnd w:id="0"/>
      <w:r w:rsidR="001E6FC7" w:rsidRPr="001E6FC7">
        <w:rPr>
          <w:rFonts w:ascii="Times New Roman" w:eastAsia="Antiqua" w:hAnsi="Times New Roman" w:cs="Times New Roman"/>
          <w:b/>
          <w:noProof/>
          <w:sz w:val="24"/>
          <w:szCs w:val="24"/>
          <w:lang w:val="uk-UA"/>
        </w:rPr>
        <w:t>ків змагань футбольного клубу «Тростянець»</w:t>
      </w:r>
      <w:r w:rsidR="001E6FC7" w:rsidRPr="001E6FC7">
        <w:rPr>
          <w:rFonts w:ascii="Times New Roman" w:eastAsia="Wingdings" w:hAnsi="Times New Roman" w:cs="Wingdings"/>
          <w:sz w:val="24"/>
          <w:szCs w:val="24"/>
          <w:lang w:val="uk-UA" w:eastAsia="ru-RU"/>
        </w:rPr>
        <w:t xml:space="preserve">за «ДК 021:2015 «Єдиний закупівельний словник» 55320000-9 Послуги з організації харчування </w:t>
      </w:r>
    </w:p>
    <w:p w:rsidR="001E6FC7" w:rsidRPr="001E6FC7" w:rsidRDefault="001E6FC7" w:rsidP="001E6FC7">
      <w:pPr>
        <w:spacing w:after="0" w:line="240" w:lineRule="auto"/>
        <w:jc w:val="both"/>
        <w:rPr>
          <w:rFonts w:ascii="Times New Roman" w:eastAsia="Antiqua" w:hAnsi="Times New Roman" w:cs="Times New Roman"/>
          <w:b/>
          <w:color w:val="FF0000"/>
          <w:sz w:val="24"/>
          <w:szCs w:val="24"/>
          <w:lang w:val="uk-UA"/>
        </w:rPr>
      </w:pPr>
    </w:p>
    <w:p w:rsidR="007A0BAC" w:rsidRPr="0020149C" w:rsidRDefault="007A0BAC" w:rsidP="001E6FC7">
      <w:p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</w:t>
      </w:r>
      <w:r w:rsidR="001E6F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454350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E6FC7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п’ятдесят чотири тисячі триста п’ятдесят гривень 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>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1E6FC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1E6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83D0C"/>
    <w:rsid w:val="00187705"/>
    <w:rsid w:val="00197529"/>
    <w:rsid w:val="001E6FC7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018E8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E2B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9-02-0071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350D-C057-4FD3-AE51-BC38BDEF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user-trm</cp:lastModifiedBy>
  <cp:revision>29</cp:revision>
  <cp:lastPrinted>2021-02-03T13:38:00Z</cp:lastPrinted>
  <dcterms:created xsi:type="dcterms:W3CDTF">2021-02-24T07:49:00Z</dcterms:created>
  <dcterms:modified xsi:type="dcterms:W3CDTF">2025-09-02T11:11:00Z</dcterms:modified>
</cp:coreProperties>
</file>