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9704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Рекреаційна</w:t>
      </w:r>
      <w:proofErr w:type="spellEnd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діяльність</w:t>
      </w:r>
      <w:proofErr w:type="spellEnd"/>
      <w:r w:rsidR="00EF07F4" w:rsidRPr="0039704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043" w:rsidRPr="00397043">
        <w:rPr>
          <w:rFonts w:ascii="Times New Roman" w:hAnsi="Times New Roman" w:cs="Times New Roman"/>
          <w:sz w:val="24"/>
          <w:szCs w:val="24"/>
          <w:lang w:val="uk-UA"/>
        </w:rPr>
        <w:t>КЗ Тростянецької міської ради "Спортивний клуб "Академія спорту"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397043" w:rsidRPr="00397043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14003083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97043" w:rsidRDefault="007A0BAC" w:rsidP="00397043">
      <w:pPr>
        <w:spacing w:after="0" w:line="240" w:lineRule="atLeast"/>
        <w:rPr>
          <w:rFonts w:ascii="Times New Roman" w:hAnsi="Times New Roman" w:cs="Times New Roman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043" w:rsidRPr="00397043">
        <w:rPr>
          <w:rFonts w:ascii="Times New Roman" w:hAnsi="Times New Roman" w:cs="Times New Roman"/>
        </w:rPr>
        <w:t>UA-2026-04-20-008664-a</w:t>
      </w:r>
    </w:p>
    <w:p w:rsidR="00D03F37" w:rsidRPr="008A772C" w:rsidRDefault="007A0BAC" w:rsidP="0039704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397043" w:rsidRPr="003970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Контейнери морські, за кодом ДК 021:2015 - 44610000-9 - Цистерни, резервуари, контейнери та посудини високого тиску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9704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C0DA7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97043">
        <w:rPr>
          <w:rFonts w:ascii="Times New Roman" w:hAnsi="Times New Roman" w:cs="Times New Roman"/>
          <w:sz w:val="24"/>
          <w:szCs w:val="24"/>
          <w:lang w:val="uk-UA"/>
        </w:rPr>
        <w:t>шістсот</w:t>
      </w:r>
      <w:bookmarkStart w:id="0" w:name="_GoBack"/>
      <w:bookmarkEnd w:id="0"/>
      <w:r w:rsidR="002C0DA7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2C0DA7"/>
    <w:rsid w:val="00343869"/>
    <w:rsid w:val="0039377E"/>
    <w:rsid w:val="003952CC"/>
    <w:rsid w:val="00397043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7E47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DAC2-8EF3-4F36-9A1B-134BCF34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27</cp:revision>
  <cp:lastPrinted>2021-02-03T13:38:00Z</cp:lastPrinted>
  <dcterms:created xsi:type="dcterms:W3CDTF">2021-02-24T07:49:00Z</dcterms:created>
  <dcterms:modified xsi:type="dcterms:W3CDTF">2026-04-20T12:07:00Z</dcterms:modified>
</cp:coreProperties>
</file>