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F6" w:rsidRPr="0020149C" w:rsidRDefault="00676FF6" w:rsidP="00676FF6">
      <w:pPr>
        <w:pStyle w:val="a3"/>
        <w:jc w:val="center"/>
        <w:rPr>
          <w:rFonts w:ascii="Times New Roman" w:hAnsi="Times New Roman"/>
          <w:b/>
          <w:sz w:val="24"/>
          <w:szCs w:val="24"/>
        </w:rPr>
      </w:pPr>
      <w:r w:rsidRPr="0020149C">
        <w:rPr>
          <w:rFonts w:ascii="Times New Roman" w:hAnsi="Times New Roman"/>
          <w:b/>
          <w:sz w:val="24"/>
          <w:szCs w:val="24"/>
        </w:rPr>
        <w:t>ОБГРУНТУВАННЯ</w:t>
      </w:r>
    </w:p>
    <w:p w:rsidR="00676FF6" w:rsidRPr="0020149C" w:rsidRDefault="00676FF6" w:rsidP="00676FF6">
      <w:pPr>
        <w:pStyle w:val="a3"/>
        <w:jc w:val="center"/>
        <w:rPr>
          <w:rFonts w:ascii="Times New Roman" w:hAnsi="Times New Roman"/>
          <w:b/>
          <w:sz w:val="24"/>
          <w:szCs w:val="24"/>
        </w:rPr>
      </w:pPr>
      <w:r w:rsidRPr="0020149C">
        <w:rPr>
          <w:rFonts w:ascii="Times New Roman" w:hAnsi="Times New Roman"/>
          <w:b/>
          <w:sz w:val="24"/>
          <w:szCs w:val="24"/>
        </w:rPr>
        <w:t>технічних та якісних характеристик предмета закупівлі, розміру бюджетного призначення, очікуваної вартості предмета закупівлі</w:t>
      </w:r>
    </w:p>
    <w:p w:rsidR="00676FF6" w:rsidRPr="0020149C" w:rsidRDefault="00676FF6" w:rsidP="00676FF6">
      <w:pPr>
        <w:pStyle w:val="a3"/>
        <w:jc w:val="both"/>
        <w:rPr>
          <w:rFonts w:ascii="Times New Roman" w:hAnsi="Times New Roman"/>
          <w:sz w:val="24"/>
          <w:szCs w:val="24"/>
        </w:rPr>
      </w:pPr>
    </w:p>
    <w:p w:rsidR="00676FF6" w:rsidRDefault="00676FF6" w:rsidP="00676FF6">
      <w:pPr>
        <w:pStyle w:val="a3"/>
        <w:jc w:val="both"/>
        <w:rPr>
          <w:rFonts w:ascii="Times New Roman" w:hAnsi="Times New Roman"/>
          <w:sz w:val="24"/>
          <w:szCs w:val="24"/>
        </w:rPr>
      </w:pPr>
      <w:r w:rsidRPr="0020149C">
        <w:rPr>
          <w:rFonts w:ascii="Times New Roman" w:hAnsi="Times New Roman"/>
          <w:b/>
          <w:sz w:val="24"/>
          <w:szCs w:val="24"/>
        </w:rPr>
        <w:t>Підстава для публікації обґрунтування:</w:t>
      </w:r>
      <w:r w:rsidRPr="0020149C">
        <w:rPr>
          <w:rFonts w:ascii="Times New Roman" w:hAnsi="Times New Roman"/>
          <w:sz w:val="24"/>
          <w:szCs w:val="24"/>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w:t>
      </w:r>
      <w:r>
        <w:rPr>
          <w:rFonts w:ascii="Times New Roman" w:hAnsi="Times New Roman"/>
          <w:sz w:val="24"/>
          <w:szCs w:val="24"/>
        </w:rPr>
        <w:t>них коштів» (зі змінами).</w:t>
      </w:r>
    </w:p>
    <w:p w:rsidR="00676FF6" w:rsidRDefault="00676FF6" w:rsidP="00676FF6">
      <w:pPr>
        <w:pStyle w:val="a3"/>
        <w:jc w:val="both"/>
        <w:rPr>
          <w:rFonts w:ascii="Times New Roman" w:hAnsi="Times New Roman"/>
          <w:sz w:val="24"/>
          <w:szCs w:val="24"/>
        </w:rPr>
      </w:pPr>
    </w:p>
    <w:p w:rsidR="00676FF6" w:rsidRPr="00CF62DD" w:rsidRDefault="00676FF6" w:rsidP="00676FF6">
      <w:pPr>
        <w:pStyle w:val="a3"/>
        <w:jc w:val="both"/>
        <w:rPr>
          <w:rFonts w:ascii="Times New Roman" w:hAnsi="Times New Roman"/>
          <w:sz w:val="24"/>
          <w:szCs w:val="24"/>
        </w:rPr>
      </w:pPr>
      <w:r w:rsidRPr="00CF62DD">
        <w:rPr>
          <w:rFonts w:ascii="Times New Roman" w:hAnsi="Times New Roman"/>
          <w:b/>
          <w:sz w:val="24"/>
          <w:szCs w:val="24"/>
        </w:rPr>
        <w:t>Замовник</w:t>
      </w:r>
      <w:r w:rsidRPr="00CF62DD">
        <w:rPr>
          <w:rFonts w:ascii="Times New Roman" w:hAnsi="Times New Roman"/>
          <w:sz w:val="24"/>
          <w:szCs w:val="24"/>
        </w:rPr>
        <w:t>: Тростянецька міська рада.</w:t>
      </w:r>
    </w:p>
    <w:p w:rsidR="00676FF6" w:rsidRDefault="00676FF6" w:rsidP="00676FF6">
      <w:pPr>
        <w:pStyle w:val="a3"/>
        <w:jc w:val="both"/>
        <w:rPr>
          <w:rFonts w:ascii="Times New Roman" w:hAnsi="Times New Roman"/>
          <w:sz w:val="24"/>
          <w:szCs w:val="24"/>
        </w:rPr>
      </w:pPr>
      <w:r w:rsidRPr="00CF62DD">
        <w:rPr>
          <w:rFonts w:ascii="Times New Roman" w:hAnsi="Times New Roman"/>
          <w:sz w:val="24"/>
          <w:szCs w:val="24"/>
        </w:rPr>
        <w:tab/>
        <w:t xml:space="preserve">       Код ЄДРПОУ: 24006361</w:t>
      </w:r>
    </w:p>
    <w:p w:rsidR="00676FF6" w:rsidRPr="00CF62DD" w:rsidRDefault="00676FF6" w:rsidP="00676FF6">
      <w:pPr>
        <w:pStyle w:val="a3"/>
        <w:jc w:val="both"/>
        <w:rPr>
          <w:rFonts w:ascii="Times New Roman" w:hAnsi="Times New Roman"/>
          <w:sz w:val="24"/>
          <w:szCs w:val="24"/>
        </w:rPr>
      </w:pPr>
    </w:p>
    <w:p w:rsidR="00676FF6" w:rsidRDefault="00676FF6" w:rsidP="00676FF6">
      <w:pPr>
        <w:pStyle w:val="a3"/>
        <w:jc w:val="both"/>
        <w:rPr>
          <w:rFonts w:ascii="Times New Roman" w:hAnsi="Times New Roman"/>
          <w:sz w:val="24"/>
          <w:szCs w:val="24"/>
        </w:rPr>
      </w:pPr>
      <w:r w:rsidRPr="00CF62DD">
        <w:rPr>
          <w:rFonts w:ascii="Times New Roman" w:hAnsi="Times New Roman"/>
          <w:b/>
          <w:sz w:val="24"/>
          <w:szCs w:val="24"/>
        </w:rPr>
        <w:t>Вид процедури:</w:t>
      </w:r>
      <w:r w:rsidRPr="00CF62DD">
        <w:rPr>
          <w:rFonts w:ascii="Times New Roman" w:hAnsi="Times New Roman"/>
          <w:sz w:val="24"/>
          <w:szCs w:val="24"/>
        </w:rPr>
        <w:t xml:space="preserve"> відкриті торги з особливостями</w:t>
      </w:r>
    </w:p>
    <w:p w:rsidR="00676FF6" w:rsidRPr="00CF62DD" w:rsidRDefault="00676FF6" w:rsidP="00676FF6">
      <w:pPr>
        <w:pStyle w:val="a3"/>
        <w:jc w:val="both"/>
        <w:rPr>
          <w:rFonts w:ascii="Times New Roman" w:hAnsi="Times New Roman"/>
          <w:sz w:val="24"/>
          <w:szCs w:val="24"/>
        </w:rPr>
      </w:pPr>
    </w:p>
    <w:p w:rsidR="00676FF6" w:rsidRDefault="00676FF6" w:rsidP="00676FF6">
      <w:pPr>
        <w:pStyle w:val="a3"/>
        <w:jc w:val="both"/>
        <w:rPr>
          <w:rFonts w:ascii="Times New Roman" w:hAnsi="Times New Roman"/>
          <w:sz w:val="24"/>
          <w:szCs w:val="24"/>
        </w:rPr>
      </w:pPr>
      <w:r w:rsidRPr="00CF62DD">
        <w:rPr>
          <w:rFonts w:ascii="Times New Roman" w:hAnsi="Times New Roman"/>
          <w:b/>
          <w:sz w:val="24"/>
          <w:szCs w:val="24"/>
        </w:rPr>
        <w:t>Ідентифікатор закупівлі</w:t>
      </w:r>
      <w:r w:rsidRPr="00CF62DD">
        <w:rPr>
          <w:rFonts w:ascii="Times New Roman" w:hAnsi="Times New Roman"/>
          <w:sz w:val="24"/>
          <w:szCs w:val="24"/>
        </w:rPr>
        <w:t xml:space="preserve">: </w:t>
      </w:r>
      <w:r w:rsidRPr="00800E74">
        <w:rPr>
          <w:rFonts w:ascii="Times New Roman" w:hAnsi="Times New Roman"/>
          <w:sz w:val="24"/>
          <w:szCs w:val="24"/>
        </w:rPr>
        <w:tab/>
      </w:r>
      <w:r w:rsidRPr="00676FF6">
        <w:rPr>
          <w:rFonts w:ascii="Times New Roman" w:hAnsi="Times New Roman"/>
          <w:sz w:val="24"/>
          <w:szCs w:val="24"/>
        </w:rPr>
        <w:t>UA-2023-12-15-018907-a</w:t>
      </w:r>
    </w:p>
    <w:p w:rsidR="00676FF6" w:rsidRPr="0020149C" w:rsidRDefault="00676FF6" w:rsidP="00676FF6">
      <w:pPr>
        <w:pStyle w:val="a3"/>
        <w:jc w:val="both"/>
        <w:rPr>
          <w:rFonts w:ascii="Times New Roman" w:hAnsi="Times New Roman"/>
          <w:sz w:val="24"/>
          <w:szCs w:val="24"/>
        </w:rPr>
      </w:pPr>
    </w:p>
    <w:p w:rsidR="00676FF6" w:rsidRDefault="00676FF6" w:rsidP="00676FF6">
      <w:pPr>
        <w:pStyle w:val="a3"/>
        <w:jc w:val="both"/>
        <w:rPr>
          <w:rFonts w:ascii="Times New Roman" w:hAnsi="Times New Roman"/>
          <w:sz w:val="24"/>
          <w:szCs w:val="24"/>
        </w:rPr>
      </w:pPr>
      <w:r w:rsidRPr="0020149C">
        <w:rPr>
          <w:rFonts w:ascii="Times New Roman" w:hAnsi="Times New Roman"/>
          <w:b/>
          <w:sz w:val="24"/>
          <w:szCs w:val="24"/>
        </w:rPr>
        <w:t>Мета проведення закупівлі:</w:t>
      </w:r>
      <w:r w:rsidRPr="0020149C">
        <w:rPr>
          <w:rFonts w:ascii="Times New Roman" w:hAnsi="Times New Roman"/>
          <w:sz w:val="24"/>
          <w:szCs w:val="24"/>
        </w:rPr>
        <w:t xml:space="preserve"> забезпечення </w:t>
      </w:r>
      <w:r>
        <w:rPr>
          <w:rFonts w:ascii="Times New Roman" w:hAnsi="Times New Roman"/>
          <w:sz w:val="24"/>
          <w:szCs w:val="24"/>
        </w:rPr>
        <w:t xml:space="preserve">електричною енергією </w:t>
      </w:r>
      <w:proofErr w:type="spellStart"/>
      <w:r w:rsidR="00394D91">
        <w:rPr>
          <w:rFonts w:ascii="Times New Roman" w:hAnsi="Times New Roman"/>
          <w:sz w:val="24"/>
          <w:szCs w:val="24"/>
        </w:rPr>
        <w:t>адмінбудів</w:t>
      </w:r>
      <w:r w:rsidR="00642E3B">
        <w:rPr>
          <w:rFonts w:ascii="Times New Roman" w:hAnsi="Times New Roman"/>
          <w:sz w:val="24"/>
          <w:szCs w:val="24"/>
        </w:rPr>
        <w:t>ель</w:t>
      </w:r>
      <w:proofErr w:type="spellEnd"/>
      <w:r>
        <w:rPr>
          <w:rFonts w:ascii="Times New Roman" w:hAnsi="Times New Roman"/>
          <w:sz w:val="24"/>
          <w:szCs w:val="24"/>
        </w:rPr>
        <w:t xml:space="preserve"> </w:t>
      </w:r>
      <w:r w:rsidRPr="0020149C">
        <w:rPr>
          <w:rFonts w:ascii="Times New Roman" w:hAnsi="Times New Roman"/>
          <w:sz w:val="24"/>
          <w:szCs w:val="24"/>
        </w:rPr>
        <w:t xml:space="preserve">Тростянецької міської </w:t>
      </w:r>
      <w:r w:rsidR="00394D91">
        <w:rPr>
          <w:rFonts w:ascii="Times New Roman" w:hAnsi="Times New Roman"/>
          <w:sz w:val="24"/>
          <w:szCs w:val="24"/>
        </w:rPr>
        <w:t>ради.</w:t>
      </w:r>
      <w:r w:rsidRPr="0020149C">
        <w:rPr>
          <w:rFonts w:ascii="Times New Roman" w:hAnsi="Times New Roman"/>
          <w:sz w:val="24"/>
          <w:szCs w:val="24"/>
        </w:rPr>
        <w:t xml:space="preserve"> </w:t>
      </w:r>
    </w:p>
    <w:p w:rsidR="00676FF6" w:rsidRPr="0020149C" w:rsidRDefault="00676FF6" w:rsidP="00676FF6">
      <w:pPr>
        <w:pStyle w:val="a3"/>
        <w:jc w:val="both"/>
        <w:rPr>
          <w:rFonts w:ascii="Times New Roman" w:hAnsi="Times New Roman"/>
          <w:sz w:val="24"/>
          <w:szCs w:val="24"/>
        </w:rPr>
      </w:pPr>
    </w:p>
    <w:p w:rsidR="00676FF6" w:rsidRDefault="00676FF6" w:rsidP="00676FF6">
      <w:pPr>
        <w:spacing w:after="0" w:line="240" w:lineRule="atLeast"/>
        <w:jc w:val="both"/>
        <w:rPr>
          <w:rFonts w:ascii="Times New Roman" w:hAnsi="Times New Roman" w:cs="Times New Roman"/>
          <w:color w:val="000000"/>
          <w:sz w:val="24"/>
          <w:szCs w:val="24"/>
          <w:shd w:val="clear" w:color="auto" w:fill="FDFEFD"/>
          <w:lang w:val="uk-UA"/>
        </w:rPr>
      </w:pPr>
      <w:r w:rsidRPr="0020149C">
        <w:rPr>
          <w:rFonts w:ascii="Times New Roman" w:hAnsi="Times New Roman" w:cs="Times New Roman"/>
          <w:b/>
          <w:sz w:val="24"/>
          <w:szCs w:val="24"/>
          <w:lang w:val="uk-UA"/>
        </w:rPr>
        <w:t>Предмет закупівлі:</w:t>
      </w:r>
      <w:r w:rsidRPr="0020149C">
        <w:rPr>
          <w:rFonts w:ascii="Times New Roman" w:hAnsi="Times New Roman" w:cs="Times New Roman"/>
          <w:sz w:val="24"/>
          <w:szCs w:val="24"/>
          <w:lang w:val="uk-UA"/>
        </w:rPr>
        <w:t> </w:t>
      </w:r>
      <w:r w:rsidR="00394D91">
        <w:rPr>
          <w:rFonts w:ascii="Times New Roman" w:hAnsi="Times New Roman" w:cs="Times New Roman"/>
          <w:sz w:val="24"/>
          <w:szCs w:val="24"/>
          <w:lang w:val="uk-UA"/>
        </w:rPr>
        <w:t>«</w:t>
      </w:r>
      <w:proofErr w:type="spellStart"/>
      <w:r w:rsidR="00394D91" w:rsidRPr="00394D91">
        <w:rPr>
          <w:rFonts w:ascii="Times New Roman" w:hAnsi="Times New Roman" w:cs="Times New Roman"/>
          <w:color w:val="000000"/>
          <w:sz w:val="24"/>
          <w:szCs w:val="24"/>
          <w:shd w:val="clear" w:color="auto" w:fill="FDFEFD"/>
        </w:rPr>
        <w:t>Електрична</w:t>
      </w:r>
      <w:proofErr w:type="spellEnd"/>
      <w:r w:rsidR="00394D91" w:rsidRPr="00394D91">
        <w:rPr>
          <w:rFonts w:ascii="Times New Roman" w:hAnsi="Times New Roman" w:cs="Times New Roman"/>
          <w:color w:val="000000"/>
          <w:sz w:val="24"/>
          <w:szCs w:val="24"/>
          <w:shd w:val="clear" w:color="auto" w:fill="FDFEFD"/>
        </w:rPr>
        <w:t xml:space="preserve"> </w:t>
      </w:r>
      <w:proofErr w:type="spellStart"/>
      <w:r w:rsidR="00394D91" w:rsidRPr="00394D91">
        <w:rPr>
          <w:rFonts w:ascii="Times New Roman" w:hAnsi="Times New Roman" w:cs="Times New Roman"/>
          <w:color w:val="000000"/>
          <w:sz w:val="24"/>
          <w:szCs w:val="24"/>
          <w:shd w:val="clear" w:color="auto" w:fill="FDFEFD"/>
        </w:rPr>
        <w:t>енергія</w:t>
      </w:r>
      <w:proofErr w:type="spellEnd"/>
      <w:r w:rsidR="00394D91" w:rsidRPr="00394D91">
        <w:rPr>
          <w:rFonts w:ascii="Times New Roman" w:hAnsi="Times New Roman" w:cs="Times New Roman"/>
          <w:color w:val="000000"/>
          <w:sz w:val="24"/>
          <w:szCs w:val="24"/>
          <w:shd w:val="clear" w:color="auto" w:fill="FDFEFD"/>
        </w:rPr>
        <w:t xml:space="preserve"> за кодом ДК 021:2015 09310000-5 - </w:t>
      </w:r>
      <w:proofErr w:type="spellStart"/>
      <w:r w:rsidR="00394D91" w:rsidRPr="00394D91">
        <w:rPr>
          <w:rFonts w:ascii="Times New Roman" w:hAnsi="Times New Roman" w:cs="Times New Roman"/>
          <w:color w:val="000000"/>
          <w:sz w:val="24"/>
          <w:szCs w:val="24"/>
          <w:shd w:val="clear" w:color="auto" w:fill="FDFEFD"/>
        </w:rPr>
        <w:t>Електрична</w:t>
      </w:r>
      <w:proofErr w:type="spellEnd"/>
      <w:r w:rsidR="00394D91" w:rsidRPr="00394D91">
        <w:rPr>
          <w:rFonts w:ascii="Times New Roman" w:hAnsi="Times New Roman" w:cs="Times New Roman"/>
          <w:color w:val="000000"/>
          <w:sz w:val="24"/>
          <w:szCs w:val="24"/>
          <w:shd w:val="clear" w:color="auto" w:fill="FDFEFD"/>
        </w:rPr>
        <w:t xml:space="preserve"> </w:t>
      </w:r>
      <w:proofErr w:type="spellStart"/>
      <w:r w:rsidR="00394D91" w:rsidRPr="00394D91">
        <w:rPr>
          <w:rFonts w:ascii="Times New Roman" w:hAnsi="Times New Roman" w:cs="Times New Roman"/>
          <w:color w:val="000000"/>
          <w:sz w:val="24"/>
          <w:szCs w:val="24"/>
          <w:shd w:val="clear" w:color="auto" w:fill="FDFEFD"/>
        </w:rPr>
        <w:t>енергія</w:t>
      </w:r>
      <w:proofErr w:type="spellEnd"/>
      <w:r w:rsidR="00394D91">
        <w:rPr>
          <w:rFonts w:ascii="Times New Roman" w:hAnsi="Times New Roman" w:cs="Times New Roman"/>
          <w:color w:val="000000"/>
          <w:sz w:val="24"/>
          <w:szCs w:val="24"/>
          <w:shd w:val="clear" w:color="auto" w:fill="FDFEFD"/>
          <w:lang w:val="uk-UA"/>
        </w:rPr>
        <w:t>»</w:t>
      </w:r>
    </w:p>
    <w:p w:rsidR="00394D91" w:rsidRPr="00394D91" w:rsidRDefault="00394D91" w:rsidP="00676FF6">
      <w:pPr>
        <w:spacing w:after="0" w:line="240" w:lineRule="atLeast"/>
        <w:jc w:val="both"/>
        <w:rPr>
          <w:rFonts w:ascii="Times New Roman" w:hAnsi="Times New Roman" w:cs="Times New Roman"/>
          <w:sz w:val="24"/>
          <w:szCs w:val="24"/>
          <w:lang w:val="uk-UA"/>
        </w:rPr>
      </w:pPr>
    </w:p>
    <w:p w:rsidR="00676FF6" w:rsidRDefault="00676FF6" w:rsidP="00676FF6">
      <w:pPr>
        <w:pStyle w:val="a3"/>
        <w:jc w:val="both"/>
        <w:rPr>
          <w:rFonts w:ascii="Times New Roman" w:hAnsi="Times New Roman"/>
          <w:sz w:val="24"/>
          <w:szCs w:val="24"/>
        </w:rPr>
      </w:pPr>
      <w:r w:rsidRPr="0020149C">
        <w:rPr>
          <w:rFonts w:ascii="Times New Roman" w:hAnsi="Times New Roman"/>
          <w:b/>
          <w:sz w:val="24"/>
          <w:szCs w:val="24"/>
        </w:rPr>
        <w:t>Очікувана вартість предмета закупівлі:</w:t>
      </w:r>
      <w:r w:rsidRPr="0020149C">
        <w:rPr>
          <w:rFonts w:ascii="Times New Roman" w:hAnsi="Times New Roman"/>
          <w:sz w:val="24"/>
          <w:szCs w:val="24"/>
        </w:rPr>
        <w:t> </w:t>
      </w:r>
      <w:r w:rsidR="00394D91" w:rsidRPr="00394D91">
        <w:rPr>
          <w:rFonts w:ascii="Times New Roman" w:hAnsi="Times New Roman"/>
          <w:sz w:val="24"/>
          <w:szCs w:val="24"/>
        </w:rPr>
        <w:t>502`800.00</w:t>
      </w:r>
      <w:r w:rsidR="00394D91">
        <w:rPr>
          <w:rFonts w:ascii="Times New Roman" w:hAnsi="Times New Roman"/>
          <w:sz w:val="24"/>
          <w:szCs w:val="24"/>
        </w:rPr>
        <w:t xml:space="preserve"> грн</w:t>
      </w:r>
      <w:r w:rsidRPr="00394D91">
        <w:rPr>
          <w:rFonts w:ascii="Times New Roman" w:hAnsi="Times New Roman"/>
          <w:sz w:val="24"/>
          <w:szCs w:val="24"/>
        </w:rPr>
        <w:t>.</w:t>
      </w:r>
      <w:r w:rsidRPr="0020149C">
        <w:rPr>
          <w:rFonts w:ascii="Times New Roman" w:hAnsi="Times New Roman"/>
          <w:sz w:val="24"/>
          <w:szCs w:val="24"/>
        </w:rPr>
        <w:t xml:space="preserve"> (</w:t>
      </w:r>
      <w:r w:rsidR="00394D91">
        <w:rPr>
          <w:rFonts w:ascii="Times New Roman" w:hAnsi="Times New Roman"/>
          <w:sz w:val="24"/>
          <w:szCs w:val="24"/>
        </w:rPr>
        <w:t>п’ятсот дві тисячі вісімсот</w:t>
      </w:r>
      <w:r w:rsidRPr="0020149C">
        <w:rPr>
          <w:rFonts w:ascii="Times New Roman" w:hAnsi="Times New Roman"/>
          <w:sz w:val="24"/>
          <w:szCs w:val="24"/>
        </w:rPr>
        <w:t xml:space="preserve"> грн. 00 коп.)</w:t>
      </w:r>
      <w:r>
        <w:rPr>
          <w:rFonts w:ascii="Times New Roman" w:hAnsi="Times New Roman"/>
          <w:sz w:val="24"/>
          <w:szCs w:val="24"/>
        </w:rPr>
        <w:t>.</w:t>
      </w:r>
    </w:p>
    <w:p w:rsidR="00676FF6" w:rsidRDefault="00676FF6" w:rsidP="00676FF6">
      <w:pPr>
        <w:pStyle w:val="a3"/>
        <w:jc w:val="both"/>
        <w:rPr>
          <w:rFonts w:ascii="Times New Roman" w:hAnsi="Times New Roman"/>
          <w:sz w:val="24"/>
          <w:szCs w:val="24"/>
        </w:rPr>
      </w:pPr>
    </w:p>
    <w:p w:rsidR="00676FF6" w:rsidRDefault="00676FF6" w:rsidP="00676FF6">
      <w:pPr>
        <w:pStyle w:val="a3"/>
        <w:jc w:val="both"/>
        <w:rPr>
          <w:rFonts w:ascii="Times New Roman" w:hAnsi="Times New Roman"/>
          <w:sz w:val="24"/>
          <w:szCs w:val="24"/>
        </w:rPr>
      </w:pPr>
      <w:r>
        <w:rPr>
          <w:rFonts w:ascii="Times New Roman" w:hAnsi="Times New Roman"/>
          <w:sz w:val="24"/>
          <w:szCs w:val="24"/>
        </w:rPr>
        <w:t>Визначення очікуваної вартості предмета закупівлі здійснено з огляду на обсяг</w:t>
      </w:r>
      <w:r w:rsidR="004D06DE">
        <w:rPr>
          <w:rFonts w:ascii="Times New Roman" w:hAnsi="Times New Roman"/>
          <w:sz w:val="24"/>
          <w:szCs w:val="24"/>
        </w:rPr>
        <w:t xml:space="preserve"> використаної електричної енергії за попередні періоди (</w:t>
      </w:r>
      <w:r w:rsidR="004D06DE">
        <w:rPr>
          <w:rFonts w:ascii="Times New Roman" w:hAnsi="Times New Roman"/>
          <w:sz w:val="24"/>
          <w:szCs w:val="24"/>
        </w:rPr>
        <w:t>2021, 2022, 2023 роки),</w:t>
      </w:r>
      <w:r w:rsidR="004D06DE">
        <w:rPr>
          <w:rFonts w:ascii="Times New Roman" w:hAnsi="Times New Roman"/>
          <w:sz w:val="24"/>
          <w:szCs w:val="24"/>
        </w:rPr>
        <w:t xml:space="preserve"> планового використання на 2024 рік </w:t>
      </w:r>
      <w:r>
        <w:rPr>
          <w:rFonts w:ascii="Times New Roman" w:hAnsi="Times New Roman"/>
          <w:sz w:val="24"/>
          <w:szCs w:val="24"/>
        </w:rPr>
        <w:t xml:space="preserve">та ринкових цін на </w:t>
      </w:r>
      <w:r w:rsidR="004D06DE">
        <w:rPr>
          <w:rFonts w:ascii="Times New Roman" w:hAnsi="Times New Roman"/>
          <w:sz w:val="24"/>
          <w:szCs w:val="24"/>
        </w:rPr>
        <w:t>електричну енергію станом на час оголошення процедури закупівлі.</w:t>
      </w:r>
    </w:p>
    <w:p w:rsidR="00676FF6" w:rsidRDefault="00676FF6" w:rsidP="00676FF6">
      <w:pPr>
        <w:pStyle w:val="a3"/>
        <w:jc w:val="both"/>
        <w:rPr>
          <w:rFonts w:ascii="Times New Roman" w:hAnsi="Times New Roman"/>
          <w:sz w:val="24"/>
          <w:szCs w:val="24"/>
        </w:rPr>
      </w:pPr>
    </w:p>
    <w:p w:rsidR="00676FF6" w:rsidRPr="0020149C" w:rsidRDefault="00676FF6" w:rsidP="00676FF6">
      <w:pPr>
        <w:pStyle w:val="a3"/>
        <w:jc w:val="both"/>
        <w:rPr>
          <w:rFonts w:ascii="Times New Roman" w:hAnsi="Times New Roman"/>
          <w:sz w:val="24"/>
          <w:szCs w:val="24"/>
        </w:rPr>
      </w:pPr>
    </w:p>
    <w:p w:rsidR="00676FF6" w:rsidRDefault="00676FF6" w:rsidP="00676FF6">
      <w:pPr>
        <w:spacing w:after="0"/>
        <w:rPr>
          <w:rFonts w:ascii="Times New Roman" w:hAnsi="Times New Roman" w:cs="Times New Roman"/>
          <w:sz w:val="24"/>
          <w:szCs w:val="24"/>
          <w:lang w:val="uk-UA"/>
        </w:rPr>
      </w:pPr>
      <w:r w:rsidRPr="0020149C">
        <w:rPr>
          <w:rFonts w:ascii="Times New Roman" w:hAnsi="Times New Roman" w:cs="Times New Roman"/>
          <w:b/>
          <w:sz w:val="24"/>
          <w:szCs w:val="24"/>
          <w:lang w:val="uk-UA"/>
        </w:rPr>
        <w:t>Технічні та якісні характеристики предмета закупівлі:</w:t>
      </w:r>
      <w:r w:rsidRPr="0020149C">
        <w:rPr>
          <w:rFonts w:ascii="Times New Roman" w:hAnsi="Times New Roman" w:cs="Times New Roman"/>
          <w:sz w:val="24"/>
          <w:szCs w:val="24"/>
          <w:lang w:val="uk-UA"/>
        </w:rPr>
        <w:t xml:space="preserve"> </w:t>
      </w:r>
    </w:p>
    <w:p w:rsidR="00676FF6" w:rsidRPr="00E366CE" w:rsidRDefault="00676FF6" w:rsidP="00676FF6">
      <w:pPr>
        <w:contextualSpacing/>
        <w:jc w:val="center"/>
        <w:rPr>
          <w:rFonts w:ascii="Times New Roman" w:eastAsia="Calibri" w:hAnsi="Times New Roman" w:cs="Times New Roman"/>
          <w:b/>
          <w:bCs/>
          <w:i/>
          <w:iCs/>
          <w:sz w:val="24"/>
          <w:szCs w:val="24"/>
          <w:lang w:val="uk-UA"/>
        </w:rPr>
      </w:pPr>
    </w:p>
    <w:p w:rsidR="00676FF6" w:rsidRPr="00E366CE" w:rsidRDefault="00676FF6" w:rsidP="00676FF6">
      <w:pPr>
        <w:spacing w:after="0" w:line="240" w:lineRule="auto"/>
        <w:jc w:val="both"/>
        <w:rPr>
          <w:rFonts w:ascii="Times New Roman" w:eastAsia="Times New Roman" w:hAnsi="Times New Roman" w:cs="Times New Roman"/>
          <w:sz w:val="24"/>
          <w:szCs w:val="24"/>
          <w:lang w:val="uk-UA" w:eastAsia="uk-UA"/>
        </w:rPr>
      </w:pPr>
      <w:r w:rsidRPr="00E366CE">
        <w:rPr>
          <w:rFonts w:ascii="Times New Roman" w:eastAsia="Times New Roman" w:hAnsi="Times New Roman" w:cs="Times New Roman"/>
          <w:color w:val="000000"/>
          <w:sz w:val="24"/>
          <w:szCs w:val="24"/>
          <w:lang w:val="uk-UA" w:eastAsia="uk-UA"/>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8B629E" w:rsidRDefault="008B629E" w:rsidP="00676FF6">
      <w:pPr>
        <w:spacing w:after="0" w:line="240" w:lineRule="auto"/>
        <w:jc w:val="both"/>
        <w:rPr>
          <w:rFonts w:ascii="Times New Roman" w:eastAsia="Times New Roman" w:hAnsi="Times New Roman" w:cs="Times New Roman"/>
          <w:color w:val="000000"/>
          <w:sz w:val="24"/>
          <w:szCs w:val="24"/>
          <w:lang w:val="uk-UA" w:eastAsia="uk-UA"/>
        </w:rPr>
      </w:pPr>
    </w:p>
    <w:p w:rsidR="00676FF6" w:rsidRPr="00E366CE" w:rsidRDefault="00676FF6" w:rsidP="00676FF6">
      <w:pPr>
        <w:spacing w:after="0" w:line="240" w:lineRule="auto"/>
        <w:jc w:val="both"/>
        <w:rPr>
          <w:rFonts w:ascii="Times New Roman" w:eastAsia="Times New Roman" w:hAnsi="Times New Roman" w:cs="Times New Roman"/>
          <w:sz w:val="24"/>
          <w:szCs w:val="24"/>
          <w:lang w:val="uk-UA" w:eastAsia="uk-UA"/>
        </w:rPr>
      </w:pPr>
      <w:r w:rsidRPr="00E366CE">
        <w:rPr>
          <w:rFonts w:ascii="Times New Roman" w:eastAsia="Times New Roman" w:hAnsi="Times New Roman" w:cs="Times New Roman"/>
          <w:color w:val="000000"/>
          <w:sz w:val="24"/>
          <w:szCs w:val="24"/>
          <w:lang w:val="uk-UA" w:eastAsia="uk-UA"/>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rsidR="008B629E" w:rsidRDefault="008B629E" w:rsidP="00676FF6">
      <w:pPr>
        <w:spacing w:after="120" w:line="240" w:lineRule="auto"/>
        <w:jc w:val="both"/>
        <w:rPr>
          <w:rFonts w:ascii="Times New Roman" w:eastAsia="Times New Roman" w:hAnsi="Times New Roman" w:cs="Times New Roman"/>
          <w:color w:val="000000"/>
          <w:sz w:val="24"/>
          <w:szCs w:val="24"/>
          <w:lang w:val="uk-UA" w:eastAsia="uk-UA"/>
        </w:rPr>
      </w:pPr>
    </w:p>
    <w:p w:rsidR="00676FF6" w:rsidRPr="00E366CE" w:rsidRDefault="00676FF6" w:rsidP="00676FF6">
      <w:pPr>
        <w:spacing w:after="120" w:line="240" w:lineRule="auto"/>
        <w:jc w:val="both"/>
        <w:rPr>
          <w:rFonts w:ascii="Times New Roman" w:eastAsia="Times New Roman" w:hAnsi="Times New Roman" w:cs="Times New Roman"/>
          <w:sz w:val="24"/>
          <w:szCs w:val="24"/>
          <w:lang w:val="uk-UA" w:eastAsia="uk-UA"/>
        </w:rPr>
      </w:pPr>
      <w:r w:rsidRPr="00E366CE">
        <w:rPr>
          <w:rFonts w:ascii="Times New Roman" w:eastAsia="Times New Roman" w:hAnsi="Times New Roman" w:cs="Times New Roman"/>
          <w:color w:val="000000"/>
          <w:sz w:val="24"/>
          <w:szCs w:val="24"/>
          <w:lang w:val="uk-UA" w:eastAsia="uk-UA"/>
        </w:rPr>
        <w:t>Якісні характеристики мають відповідати пункту 1.1.2 глави 1.1. розділу І ПРРЕЕ,  а саме, що якість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676FF6" w:rsidRPr="00E366CE" w:rsidRDefault="00676FF6" w:rsidP="00676FF6">
      <w:pPr>
        <w:spacing w:after="120" w:line="240" w:lineRule="auto"/>
        <w:jc w:val="both"/>
        <w:rPr>
          <w:rFonts w:ascii="Times New Roman" w:eastAsia="Times New Roman" w:hAnsi="Times New Roman" w:cs="Times New Roman"/>
          <w:sz w:val="24"/>
          <w:szCs w:val="24"/>
          <w:lang w:val="uk-UA" w:eastAsia="uk-UA"/>
        </w:rPr>
      </w:pPr>
      <w:proofErr w:type="spellStart"/>
      <w:r w:rsidRPr="00E366CE">
        <w:rPr>
          <w:rFonts w:ascii="Times New Roman" w:eastAsia="Times New Roman" w:hAnsi="Times New Roman" w:cs="Times New Roman"/>
          <w:color w:val="000000"/>
          <w:sz w:val="24"/>
          <w:szCs w:val="24"/>
          <w:lang w:val="uk-UA" w:eastAsia="uk-UA"/>
        </w:rPr>
        <w:t>Електропостачальник</w:t>
      </w:r>
      <w:proofErr w:type="spellEnd"/>
      <w:r w:rsidRPr="00E366CE">
        <w:rPr>
          <w:rFonts w:ascii="Times New Roman" w:eastAsia="Times New Roman" w:hAnsi="Times New Roman" w:cs="Times New Roman"/>
          <w:color w:val="000000"/>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rsidR="00676FF6" w:rsidRPr="00E366CE" w:rsidRDefault="00676FF6" w:rsidP="00676FF6">
      <w:pPr>
        <w:spacing w:after="120" w:line="240" w:lineRule="auto"/>
        <w:jc w:val="both"/>
        <w:rPr>
          <w:rFonts w:ascii="Times New Roman" w:eastAsia="Times New Roman" w:hAnsi="Times New Roman" w:cs="Times New Roman"/>
          <w:sz w:val="24"/>
          <w:szCs w:val="24"/>
          <w:lang w:val="uk-UA" w:eastAsia="uk-UA"/>
        </w:rPr>
      </w:pPr>
      <w:proofErr w:type="spellStart"/>
      <w:r w:rsidRPr="00E366CE">
        <w:rPr>
          <w:rFonts w:ascii="Times New Roman" w:eastAsia="Times New Roman" w:hAnsi="Times New Roman" w:cs="Times New Roman"/>
          <w:color w:val="000000"/>
          <w:sz w:val="24"/>
          <w:szCs w:val="24"/>
          <w:lang w:val="uk-UA" w:eastAsia="uk-UA"/>
        </w:rPr>
        <w:t>Електропостачальник</w:t>
      </w:r>
      <w:proofErr w:type="spellEnd"/>
      <w:r w:rsidRPr="00E366CE">
        <w:rPr>
          <w:rFonts w:ascii="Times New Roman" w:eastAsia="Times New Roman" w:hAnsi="Times New Roman" w:cs="Times New Roman"/>
          <w:color w:val="000000"/>
          <w:sz w:val="24"/>
          <w:szCs w:val="24"/>
          <w:lang w:val="uk-UA" w:eastAsia="uk-UA"/>
        </w:rPr>
        <w:t xml:space="preserve"> зобов'язується:</w:t>
      </w:r>
    </w:p>
    <w:p w:rsidR="00676FF6" w:rsidRPr="00E366CE" w:rsidRDefault="00676FF6" w:rsidP="00676FF6">
      <w:pPr>
        <w:numPr>
          <w:ilvl w:val="0"/>
          <w:numId w:val="1"/>
        </w:numPr>
        <w:spacing w:after="120" w:line="240" w:lineRule="auto"/>
        <w:jc w:val="both"/>
        <w:textAlignment w:val="baseline"/>
        <w:rPr>
          <w:rFonts w:ascii="Times New Roman" w:eastAsia="Times New Roman" w:hAnsi="Times New Roman" w:cs="Times New Roman"/>
          <w:color w:val="000000"/>
          <w:sz w:val="24"/>
          <w:szCs w:val="24"/>
          <w:lang w:val="uk-UA" w:eastAsia="uk-UA"/>
        </w:rPr>
      </w:pPr>
      <w:r w:rsidRPr="00E366CE">
        <w:rPr>
          <w:rFonts w:ascii="Times New Roman" w:eastAsia="Times New Roman" w:hAnsi="Times New Roman" w:cs="Times New Roman"/>
          <w:color w:val="000000"/>
          <w:sz w:val="24"/>
          <w:szCs w:val="24"/>
          <w:lang w:val="uk-UA" w:eastAsia="uk-UA"/>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676FF6" w:rsidRPr="00E366CE" w:rsidRDefault="00676FF6" w:rsidP="00676FF6">
      <w:pPr>
        <w:numPr>
          <w:ilvl w:val="0"/>
          <w:numId w:val="1"/>
        </w:numPr>
        <w:spacing w:after="120" w:line="240" w:lineRule="auto"/>
        <w:jc w:val="both"/>
        <w:textAlignment w:val="baseline"/>
        <w:rPr>
          <w:rFonts w:ascii="Times New Roman" w:eastAsia="Times New Roman" w:hAnsi="Times New Roman" w:cs="Times New Roman"/>
          <w:color w:val="000000"/>
          <w:sz w:val="24"/>
          <w:szCs w:val="24"/>
          <w:lang w:val="uk-UA" w:eastAsia="uk-UA"/>
        </w:rPr>
      </w:pPr>
      <w:r w:rsidRPr="00E366CE">
        <w:rPr>
          <w:rFonts w:ascii="Times New Roman" w:eastAsia="Times New Roman" w:hAnsi="Times New Roman" w:cs="Times New Roman"/>
          <w:color w:val="000000"/>
          <w:sz w:val="24"/>
          <w:szCs w:val="24"/>
          <w:lang w:val="uk-UA"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E366CE">
        <w:rPr>
          <w:rFonts w:ascii="Times New Roman" w:eastAsia="Times New Roman" w:hAnsi="Times New Roman" w:cs="Times New Roman"/>
          <w:color w:val="000000"/>
          <w:sz w:val="24"/>
          <w:szCs w:val="24"/>
          <w:lang w:val="uk-UA" w:eastAsia="uk-UA"/>
        </w:rPr>
        <w:t>Електропостачальником</w:t>
      </w:r>
      <w:proofErr w:type="spellEnd"/>
      <w:r w:rsidRPr="00E366CE">
        <w:rPr>
          <w:rFonts w:ascii="Times New Roman" w:eastAsia="Times New Roman" w:hAnsi="Times New Roman" w:cs="Times New Roman"/>
          <w:color w:val="000000"/>
          <w:sz w:val="24"/>
          <w:szCs w:val="24"/>
          <w:lang w:val="uk-UA" w:eastAsia="uk-UA"/>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676FF6" w:rsidRPr="00E366CE" w:rsidRDefault="00676FF6" w:rsidP="00676FF6">
      <w:pPr>
        <w:spacing w:after="120" w:line="240" w:lineRule="auto"/>
        <w:jc w:val="both"/>
        <w:rPr>
          <w:rFonts w:ascii="Times New Roman" w:eastAsia="Times New Roman" w:hAnsi="Times New Roman" w:cs="Times New Roman"/>
          <w:sz w:val="24"/>
          <w:szCs w:val="24"/>
          <w:lang w:val="uk-UA" w:eastAsia="uk-UA"/>
        </w:rPr>
      </w:pPr>
      <w:r w:rsidRPr="00E366CE">
        <w:rPr>
          <w:rFonts w:ascii="Times New Roman" w:eastAsia="Times New Roman" w:hAnsi="Times New Roman" w:cs="Times New Roman"/>
          <w:color w:val="000000"/>
          <w:sz w:val="24"/>
          <w:szCs w:val="24"/>
          <w:lang w:val="uk-UA"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676FF6" w:rsidRPr="00E366CE" w:rsidRDefault="00676FF6" w:rsidP="00676FF6">
      <w:pPr>
        <w:spacing w:after="0" w:line="240" w:lineRule="auto"/>
        <w:jc w:val="both"/>
        <w:rPr>
          <w:rFonts w:ascii="Times New Roman" w:eastAsia="Times New Roman" w:hAnsi="Times New Roman" w:cs="Times New Roman"/>
          <w:sz w:val="24"/>
          <w:szCs w:val="24"/>
          <w:lang w:val="uk-UA" w:eastAsia="uk-UA"/>
        </w:rPr>
      </w:pPr>
      <w:r w:rsidRPr="00E366CE">
        <w:rPr>
          <w:rFonts w:ascii="Times New Roman" w:eastAsia="Times New Roman" w:hAnsi="Times New Roman" w:cs="Times New Roman"/>
          <w:color w:val="000000"/>
          <w:sz w:val="24"/>
          <w:szCs w:val="24"/>
          <w:lang w:val="uk-UA" w:eastAsia="uk-UA"/>
        </w:rPr>
        <w:t xml:space="preserve">Взаємовідносини між </w:t>
      </w:r>
      <w:proofErr w:type="spellStart"/>
      <w:r w:rsidRPr="00E366CE">
        <w:rPr>
          <w:rFonts w:ascii="Times New Roman" w:eastAsia="Times New Roman" w:hAnsi="Times New Roman" w:cs="Times New Roman"/>
          <w:color w:val="000000"/>
          <w:sz w:val="24"/>
          <w:szCs w:val="24"/>
          <w:lang w:val="uk-UA" w:eastAsia="uk-UA"/>
        </w:rPr>
        <w:t>електропостачальниками</w:t>
      </w:r>
      <w:proofErr w:type="spellEnd"/>
      <w:r w:rsidRPr="00E366CE">
        <w:rPr>
          <w:rFonts w:ascii="Times New Roman" w:eastAsia="Times New Roman" w:hAnsi="Times New Roman" w:cs="Times New Roman"/>
          <w:color w:val="000000"/>
          <w:sz w:val="24"/>
          <w:szCs w:val="24"/>
          <w:lang w:val="uk-UA" w:eastAsia="uk-UA"/>
        </w:rPr>
        <w:t xml:space="preserve">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rsidR="00676FF6" w:rsidRPr="00E366CE" w:rsidRDefault="00676FF6" w:rsidP="00676FF6">
      <w:pPr>
        <w:rPr>
          <w:rFonts w:ascii="Calibri" w:eastAsia="Calibri" w:hAnsi="Calibri" w:cs="Times New Roman"/>
          <w:sz w:val="24"/>
          <w:szCs w:val="24"/>
          <w:lang w:val="uk-UA"/>
        </w:rPr>
      </w:pPr>
    </w:p>
    <w:p w:rsidR="00676FF6" w:rsidRPr="00E366CE" w:rsidRDefault="00676FF6" w:rsidP="00676FF6">
      <w:pPr>
        <w:spacing w:after="120" w:line="240" w:lineRule="auto"/>
        <w:jc w:val="both"/>
        <w:rPr>
          <w:rFonts w:ascii="Times New Roman" w:eastAsia="Times New Roman" w:hAnsi="Times New Roman" w:cs="Times New Roman"/>
          <w:sz w:val="24"/>
          <w:szCs w:val="24"/>
          <w:lang w:val="uk-UA" w:eastAsia="uk-UA"/>
        </w:rPr>
      </w:pPr>
      <w:r w:rsidRPr="00E366CE">
        <w:rPr>
          <w:rFonts w:ascii="Times New Roman" w:eastAsia="Times New Roman" w:hAnsi="Times New Roman" w:cs="Times New Roman"/>
          <w:color w:val="000000"/>
          <w:sz w:val="24"/>
          <w:szCs w:val="24"/>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w:t>
      </w:r>
      <w:r w:rsidRPr="00E366CE">
        <w:rPr>
          <w:rFonts w:ascii="Times New Roman" w:eastAsia="Times New Roman" w:hAnsi="Times New Roman" w:cs="Times New Roman"/>
          <w:color w:val="000000"/>
          <w:sz w:val="24"/>
          <w:szCs w:val="24"/>
          <w:lang w:val="uk-UA" w:eastAsia="uk-UA"/>
        </w:rPr>
        <w:lastRenderedPageBreak/>
        <w:t xml:space="preserve">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676FF6" w:rsidRDefault="00676FF6" w:rsidP="00676FF6">
      <w:pPr>
        <w:spacing w:after="0" w:line="240" w:lineRule="auto"/>
        <w:jc w:val="both"/>
        <w:rPr>
          <w:rFonts w:ascii="Times New Roman" w:eastAsia="Times New Roman" w:hAnsi="Times New Roman" w:cs="Times New Roman"/>
          <w:color w:val="000000"/>
          <w:sz w:val="24"/>
          <w:szCs w:val="24"/>
          <w:lang w:val="uk-UA" w:eastAsia="uk-UA"/>
        </w:rPr>
      </w:pPr>
    </w:p>
    <w:p w:rsidR="00676FF6" w:rsidRPr="00E366CE" w:rsidRDefault="00676FF6" w:rsidP="00676FF6">
      <w:pPr>
        <w:spacing w:after="0" w:line="240" w:lineRule="auto"/>
        <w:jc w:val="both"/>
        <w:rPr>
          <w:rFonts w:ascii="Times New Roman" w:eastAsia="Times New Roman" w:hAnsi="Times New Roman" w:cs="Times New Roman"/>
          <w:sz w:val="24"/>
          <w:szCs w:val="24"/>
          <w:lang w:val="uk-UA" w:eastAsia="uk-UA"/>
        </w:rPr>
      </w:pPr>
      <w:r w:rsidRPr="00E366CE">
        <w:rPr>
          <w:rFonts w:ascii="Times New Roman" w:eastAsia="Times New Roman" w:hAnsi="Times New Roman" w:cs="Times New Roman"/>
          <w:color w:val="000000"/>
          <w:sz w:val="24"/>
          <w:szCs w:val="24"/>
          <w:lang w:val="uk-UA" w:eastAsia="uk-UA"/>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9909BE" w:rsidRDefault="009909BE" w:rsidP="00676FF6">
      <w:pPr>
        <w:pStyle w:val="a3"/>
        <w:jc w:val="both"/>
        <w:rPr>
          <w:rFonts w:ascii="Times New Roman" w:hAnsi="Times New Roman"/>
          <w:b/>
          <w:iCs/>
          <w:sz w:val="24"/>
          <w:szCs w:val="24"/>
        </w:rPr>
      </w:pPr>
    </w:p>
    <w:p w:rsidR="00676FF6" w:rsidRPr="00706961" w:rsidRDefault="00676FF6" w:rsidP="00676FF6">
      <w:pPr>
        <w:pStyle w:val="a3"/>
        <w:jc w:val="both"/>
        <w:rPr>
          <w:rFonts w:ascii="Times New Roman" w:eastAsia="Times New Roman" w:hAnsi="Times New Roman"/>
          <w:iCs/>
          <w:sz w:val="24"/>
          <w:szCs w:val="24"/>
        </w:rPr>
      </w:pPr>
      <w:r w:rsidRPr="00706961">
        <w:rPr>
          <w:rFonts w:ascii="Times New Roman" w:hAnsi="Times New Roman"/>
          <w:b/>
          <w:iCs/>
          <w:sz w:val="24"/>
          <w:szCs w:val="24"/>
        </w:rPr>
        <w:t xml:space="preserve">Графік постачання: </w:t>
      </w:r>
      <w:r w:rsidRPr="00706961">
        <w:rPr>
          <w:rFonts w:ascii="Times New Roman" w:eastAsia="Times New Roman" w:hAnsi="Times New Roman"/>
          <w:iCs/>
          <w:sz w:val="24"/>
          <w:szCs w:val="24"/>
        </w:rPr>
        <w:t>цілодобово, протягом 202</w:t>
      </w:r>
      <w:r>
        <w:rPr>
          <w:rFonts w:ascii="Times New Roman" w:eastAsia="Times New Roman" w:hAnsi="Times New Roman"/>
          <w:iCs/>
          <w:sz w:val="24"/>
          <w:szCs w:val="24"/>
        </w:rPr>
        <w:t>4</w:t>
      </w:r>
      <w:r w:rsidRPr="00706961">
        <w:rPr>
          <w:rFonts w:ascii="Times New Roman" w:eastAsia="Times New Roman" w:hAnsi="Times New Roman"/>
          <w:iCs/>
          <w:sz w:val="24"/>
          <w:szCs w:val="24"/>
        </w:rPr>
        <w:t xml:space="preserve"> року</w:t>
      </w:r>
    </w:p>
    <w:p w:rsidR="009909BE" w:rsidRDefault="009909BE" w:rsidP="00676FF6">
      <w:pPr>
        <w:pStyle w:val="a3"/>
        <w:jc w:val="both"/>
        <w:rPr>
          <w:rFonts w:ascii="Times New Roman" w:eastAsia="Times New Roman" w:hAnsi="Times New Roman"/>
          <w:b/>
          <w:iCs/>
          <w:sz w:val="24"/>
          <w:szCs w:val="24"/>
          <w:lang w:eastAsia="ru-RU"/>
        </w:rPr>
      </w:pPr>
    </w:p>
    <w:p w:rsidR="00676FF6" w:rsidRPr="00706961" w:rsidRDefault="00676FF6" w:rsidP="00676FF6">
      <w:pPr>
        <w:pStyle w:val="a3"/>
        <w:jc w:val="both"/>
        <w:rPr>
          <w:rFonts w:ascii="Times New Roman" w:eastAsia="Times New Roman" w:hAnsi="Times New Roman"/>
          <w:iCs/>
          <w:sz w:val="24"/>
          <w:szCs w:val="24"/>
        </w:rPr>
      </w:pPr>
      <w:proofErr w:type="spellStart"/>
      <w:r w:rsidRPr="00706961">
        <w:rPr>
          <w:rFonts w:ascii="Times New Roman" w:eastAsia="Times New Roman" w:hAnsi="Times New Roman"/>
          <w:b/>
          <w:iCs/>
          <w:sz w:val="24"/>
          <w:szCs w:val="24"/>
          <w:lang w:val="ru-RU" w:eastAsia="ru-RU"/>
        </w:rPr>
        <w:t>Категорія</w:t>
      </w:r>
      <w:proofErr w:type="spellEnd"/>
      <w:r w:rsidRPr="00706961">
        <w:rPr>
          <w:rFonts w:ascii="Times New Roman" w:eastAsia="Times New Roman" w:hAnsi="Times New Roman"/>
          <w:b/>
          <w:iCs/>
          <w:sz w:val="24"/>
          <w:szCs w:val="24"/>
          <w:lang w:val="ru-RU" w:eastAsia="ru-RU"/>
        </w:rPr>
        <w:t xml:space="preserve"> площадки </w:t>
      </w:r>
      <w:proofErr w:type="spellStart"/>
      <w:r w:rsidRPr="00706961">
        <w:rPr>
          <w:rFonts w:ascii="Times New Roman" w:eastAsia="Times New Roman" w:hAnsi="Times New Roman"/>
          <w:b/>
          <w:iCs/>
          <w:sz w:val="24"/>
          <w:szCs w:val="24"/>
          <w:lang w:val="ru-RU" w:eastAsia="ru-RU"/>
        </w:rPr>
        <w:t>виміру</w:t>
      </w:r>
      <w:proofErr w:type="spellEnd"/>
      <w:r w:rsidRPr="00706961">
        <w:rPr>
          <w:rFonts w:ascii="Times New Roman" w:eastAsia="Times New Roman" w:hAnsi="Times New Roman"/>
          <w:b/>
          <w:iCs/>
          <w:sz w:val="24"/>
          <w:szCs w:val="24"/>
          <w:lang w:val="ru-RU" w:eastAsia="ru-RU"/>
        </w:rPr>
        <w:t xml:space="preserve"> </w:t>
      </w:r>
      <w:proofErr w:type="spellStart"/>
      <w:r w:rsidRPr="00706961">
        <w:rPr>
          <w:rFonts w:ascii="Times New Roman" w:eastAsia="Times New Roman" w:hAnsi="Times New Roman"/>
          <w:b/>
          <w:iCs/>
          <w:sz w:val="24"/>
          <w:szCs w:val="24"/>
          <w:lang w:val="ru-RU" w:eastAsia="ru-RU"/>
        </w:rPr>
        <w:t>споживача</w:t>
      </w:r>
      <w:proofErr w:type="spellEnd"/>
      <w:r w:rsidRPr="00706961">
        <w:rPr>
          <w:rFonts w:ascii="Times New Roman" w:eastAsia="Times New Roman" w:hAnsi="Times New Roman"/>
          <w:b/>
          <w:iCs/>
          <w:sz w:val="24"/>
          <w:szCs w:val="24"/>
          <w:lang w:eastAsia="ru-RU"/>
        </w:rPr>
        <w:t xml:space="preserve">: </w:t>
      </w:r>
      <w:r w:rsidRPr="00706961">
        <w:rPr>
          <w:rFonts w:ascii="Times New Roman" w:eastAsia="Times New Roman" w:hAnsi="Times New Roman"/>
          <w:iCs/>
          <w:sz w:val="24"/>
          <w:szCs w:val="24"/>
        </w:rPr>
        <w:t>група «В»</w:t>
      </w:r>
    </w:p>
    <w:p w:rsidR="009909BE" w:rsidRDefault="009909BE" w:rsidP="00676FF6">
      <w:pPr>
        <w:pStyle w:val="a3"/>
        <w:jc w:val="both"/>
        <w:rPr>
          <w:rFonts w:ascii="Times New Roman" w:eastAsia="Times New Roman" w:hAnsi="Times New Roman"/>
          <w:b/>
          <w:iCs/>
          <w:sz w:val="24"/>
          <w:szCs w:val="24"/>
          <w:lang w:eastAsia="ru-RU"/>
        </w:rPr>
      </w:pPr>
    </w:p>
    <w:p w:rsidR="00676FF6" w:rsidRDefault="00676FF6" w:rsidP="00676FF6">
      <w:pPr>
        <w:pStyle w:val="a3"/>
        <w:jc w:val="both"/>
        <w:rPr>
          <w:rFonts w:ascii="Times New Roman" w:eastAsia="Times New Roman" w:hAnsi="Times New Roman"/>
          <w:iCs/>
          <w:sz w:val="24"/>
          <w:szCs w:val="24"/>
          <w:lang w:eastAsia="ru-RU"/>
        </w:rPr>
      </w:pPr>
      <w:r w:rsidRPr="00E41760">
        <w:rPr>
          <w:rFonts w:ascii="Times New Roman" w:eastAsia="Times New Roman" w:hAnsi="Times New Roman"/>
          <w:b/>
          <w:iCs/>
          <w:sz w:val="24"/>
          <w:szCs w:val="24"/>
          <w:lang w:eastAsia="ru-RU"/>
        </w:rPr>
        <w:t>Клас напруги споживача</w:t>
      </w:r>
      <w:r w:rsidRPr="00706961">
        <w:rPr>
          <w:rFonts w:ascii="Times New Roman" w:eastAsia="Times New Roman" w:hAnsi="Times New Roman"/>
          <w:b/>
          <w:iCs/>
          <w:sz w:val="24"/>
          <w:szCs w:val="24"/>
          <w:lang w:eastAsia="ru-RU"/>
        </w:rPr>
        <w:t xml:space="preserve">: </w:t>
      </w:r>
      <w:r w:rsidRPr="00706961">
        <w:rPr>
          <w:rFonts w:ascii="Times New Roman" w:eastAsia="Times New Roman" w:hAnsi="Times New Roman"/>
          <w:iCs/>
          <w:sz w:val="24"/>
          <w:szCs w:val="24"/>
          <w:lang w:eastAsia="ru-RU"/>
        </w:rPr>
        <w:t>2 (друга)</w:t>
      </w:r>
    </w:p>
    <w:p w:rsidR="00676FF6" w:rsidRDefault="00676FF6" w:rsidP="00676FF6">
      <w:pPr>
        <w:pStyle w:val="a3"/>
        <w:jc w:val="both"/>
        <w:rPr>
          <w:rFonts w:ascii="Times New Roman" w:eastAsia="Times New Roman" w:hAnsi="Times New Roman"/>
          <w:iCs/>
          <w:sz w:val="24"/>
          <w:szCs w:val="24"/>
          <w:lang w:eastAsia="ru-RU"/>
        </w:rPr>
      </w:pPr>
    </w:p>
    <w:p w:rsidR="00676FF6" w:rsidRPr="00E366CE" w:rsidRDefault="00676FF6" w:rsidP="00676FF6">
      <w:pPr>
        <w:spacing w:after="0" w:line="240" w:lineRule="auto"/>
        <w:jc w:val="both"/>
        <w:rPr>
          <w:rFonts w:ascii="Times New Roman" w:eastAsia="Times New Roman" w:hAnsi="Times New Roman" w:cs="Times New Roman"/>
          <w:sz w:val="24"/>
          <w:szCs w:val="24"/>
          <w:lang w:val="uk-UA" w:eastAsia="uk-UA"/>
        </w:rPr>
      </w:pPr>
      <w:r w:rsidRPr="009909BE">
        <w:rPr>
          <w:rFonts w:ascii="Times New Roman" w:eastAsia="Times New Roman" w:hAnsi="Times New Roman" w:cs="Times New Roman"/>
          <w:b/>
          <w:color w:val="000000"/>
          <w:sz w:val="24"/>
          <w:szCs w:val="24"/>
          <w:lang w:val="uk-UA" w:eastAsia="uk-UA"/>
        </w:rPr>
        <w:t>Найменування оператора системи розподілу (ОСР):</w:t>
      </w:r>
      <w:r w:rsidRPr="0075661A">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АТ «</w:t>
      </w:r>
      <w:proofErr w:type="spellStart"/>
      <w:r>
        <w:rPr>
          <w:rFonts w:ascii="Times New Roman" w:eastAsia="Times New Roman" w:hAnsi="Times New Roman" w:cs="Times New Roman"/>
          <w:color w:val="000000"/>
          <w:sz w:val="24"/>
          <w:szCs w:val="24"/>
          <w:lang w:val="uk-UA" w:eastAsia="uk-UA"/>
        </w:rPr>
        <w:t>Сумиобленерго</w:t>
      </w:r>
      <w:proofErr w:type="spellEnd"/>
      <w:r>
        <w:rPr>
          <w:rFonts w:ascii="Times New Roman" w:eastAsia="Times New Roman" w:hAnsi="Times New Roman" w:cs="Times New Roman"/>
          <w:color w:val="000000"/>
          <w:sz w:val="24"/>
          <w:szCs w:val="24"/>
          <w:lang w:val="uk-UA" w:eastAsia="uk-UA"/>
        </w:rPr>
        <w:t>».</w:t>
      </w:r>
    </w:p>
    <w:p w:rsidR="00656218" w:rsidRPr="00676FF6" w:rsidRDefault="00656218">
      <w:pPr>
        <w:rPr>
          <w:lang w:val="uk-UA"/>
        </w:rPr>
      </w:pPr>
      <w:bookmarkStart w:id="0" w:name="_GoBack"/>
      <w:bookmarkEnd w:id="0"/>
    </w:p>
    <w:sectPr w:rsidR="00656218" w:rsidRPr="00676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9644A"/>
    <w:multiLevelType w:val="multilevel"/>
    <w:tmpl w:val="678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F6"/>
    <w:rsid w:val="00394D91"/>
    <w:rsid w:val="003F7E67"/>
    <w:rsid w:val="004D06DE"/>
    <w:rsid w:val="00642E3B"/>
    <w:rsid w:val="00656218"/>
    <w:rsid w:val="00676FF6"/>
    <w:rsid w:val="008B629E"/>
    <w:rsid w:val="009909BE"/>
    <w:rsid w:val="00EB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DCDE"/>
  <w15:chartTrackingRefBased/>
  <w15:docId w15:val="{B7705E12-D0FB-404A-BA1D-EA1F3501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6FF6"/>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676FF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user-tmr3</dc:creator>
  <cp:keywords/>
  <dc:description/>
  <cp:lastModifiedBy>user-tmr3</cp:lastModifiedBy>
  <cp:revision>8</cp:revision>
  <dcterms:created xsi:type="dcterms:W3CDTF">2023-12-19T07:05:00Z</dcterms:created>
  <dcterms:modified xsi:type="dcterms:W3CDTF">2023-12-19T08:14:00Z</dcterms:modified>
</cp:coreProperties>
</file>