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1.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1D8" w:rsidRPr="00211C81" w:rsidRDefault="00D911D8" w:rsidP="00D911D8">
      <w:pPr>
        <w:jc w:val="center"/>
        <w:rPr>
          <w:b/>
          <w:szCs w:val="28"/>
        </w:rPr>
      </w:pPr>
      <w:r w:rsidRPr="00211C81">
        <w:rPr>
          <w:b/>
          <w:szCs w:val="28"/>
        </w:rPr>
        <w:t>ПОЯСНЮВАЛЬНА ЗАПИСКА</w:t>
      </w:r>
    </w:p>
    <w:p w:rsidR="00D911D8" w:rsidRPr="00211C81" w:rsidRDefault="00D911D8" w:rsidP="00D911D8">
      <w:pPr>
        <w:jc w:val="center"/>
        <w:rPr>
          <w:b/>
        </w:rPr>
      </w:pPr>
      <w:r w:rsidRPr="00211C81">
        <w:rPr>
          <w:b/>
        </w:rPr>
        <w:t xml:space="preserve">до </w:t>
      </w:r>
      <w:proofErr w:type="spellStart"/>
      <w:r w:rsidRPr="00211C81">
        <w:rPr>
          <w:b/>
        </w:rPr>
        <w:t>проєкту</w:t>
      </w:r>
      <w:proofErr w:type="spellEnd"/>
      <w:r w:rsidRPr="00211C81">
        <w:rPr>
          <w:b/>
        </w:rPr>
        <w:t xml:space="preserve"> бюджету Тростянецької міської територіальної громади</w:t>
      </w:r>
    </w:p>
    <w:p w:rsidR="00D911D8" w:rsidRPr="00211C81" w:rsidRDefault="00D911D8" w:rsidP="00D911D8">
      <w:pPr>
        <w:jc w:val="center"/>
        <w:rPr>
          <w:b/>
        </w:rPr>
      </w:pPr>
      <w:r w:rsidRPr="00211C81">
        <w:rPr>
          <w:b/>
        </w:rPr>
        <w:t>на 202</w:t>
      </w:r>
      <w:r w:rsidR="004D4D75" w:rsidRPr="00211C81">
        <w:rPr>
          <w:b/>
        </w:rPr>
        <w:t>5</w:t>
      </w:r>
      <w:r w:rsidRPr="00211C81">
        <w:rPr>
          <w:b/>
        </w:rPr>
        <w:t xml:space="preserve"> рік</w:t>
      </w:r>
    </w:p>
    <w:p w:rsidR="00D911D8" w:rsidRPr="00211C81" w:rsidRDefault="00D911D8" w:rsidP="000D426D">
      <w:pPr>
        <w:ind w:firstLine="567"/>
        <w:jc w:val="both"/>
        <w:rPr>
          <w:bCs/>
          <w:szCs w:val="28"/>
        </w:rPr>
      </w:pPr>
    </w:p>
    <w:p w:rsidR="000B1B98" w:rsidRPr="00211C81" w:rsidRDefault="000B1B98" w:rsidP="000D426D">
      <w:pPr>
        <w:ind w:firstLine="567"/>
        <w:jc w:val="both"/>
        <w:rPr>
          <w:szCs w:val="28"/>
        </w:rPr>
      </w:pPr>
      <w:proofErr w:type="spellStart"/>
      <w:r w:rsidRPr="00211C81">
        <w:rPr>
          <w:bCs/>
          <w:szCs w:val="28"/>
        </w:rPr>
        <w:t>Проєкт</w:t>
      </w:r>
      <w:proofErr w:type="spellEnd"/>
      <w:r w:rsidRPr="00211C81">
        <w:rPr>
          <w:bCs/>
          <w:szCs w:val="28"/>
        </w:rPr>
        <w:t xml:space="preserve"> бюджету Тростянецької міської територіальної громади на 202</w:t>
      </w:r>
      <w:r w:rsidR="002F261E" w:rsidRPr="00211C81">
        <w:rPr>
          <w:bCs/>
          <w:szCs w:val="28"/>
        </w:rPr>
        <w:t>5</w:t>
      </w:r>
      <w:r w:rsidRPr="00211C81">
        <w:rPr>
          <w:bCs/>
          <w:szCs w:val="28"/>
        </w:rPr>
        <w:t xml:space="preserve"> рік сформовано з урахуванням вимог чинних Податкового і Бюджетного кодексів України та інших законодавчих актів, очікуваних надходжень за 202</w:t>
      </w:r>
      <w:r w:rsidR="002F261E" w:rsidRPr="00211C81">
        <w:rPr>
          <w:bCs/>
          <w:szCs w:val="28"/>
        </w:rPr>
        <w:t>4</w:t>
      </w:r>
      <w:r w:rsidRPr="00211C81">
        <w:rPr>
          <w:bCs/>
          <w:szCs w:val="28"/>
        </w:rPr>
        <w:t xml:space="preserve"> рік, відповідно постанови Кабінету Міністрів України від 11 березня 2022 року № 252 «Деякі питання формування та виконання місцевих бюджетів у період воєнного стану»,</w:t>
      </w:r>
      <w:r w:rsidRPr="00211C81">
        <w:rPr>
          <w:szCs w:val="28"/>
        </w:rPr>
        <w:t xml:space="preserve"> </w:t>
      </w:r>
      <w:r w:rsidRPr="00211C81">
        <w:rPr>
          <w:bCs/>
          <w:szCs w:val="28"/>
        </w:rPr>
        <w:t>з урахуванням прийнятого</w:t>
      </w:r>
      <w:r w:rsidR="00632559" w:rsidRPr="00211C81">
        <w:rPr>
          <w:bCs/>
          <w:szCs w:val="28"/>
        </w:rPr>
        <w:t xml:space="preserve"> </w:t>
      </w:r>
      <w:r w:rsidRPr="00211C81">
        <w:rPr>
          <w:bCs/>
          <w:szCs w:val="28"/>
        </w:rPr>
        <w:t>Закону України «Про Державний бюджет України на 202</w:t>
      </w:r>
      <w:r w:rsidR="00632559" w:rsidRPr="00211C81">
        <w:rPr>
          <w:bCs/>
          <w:szCs w:val="28"/>
        </w:rPr>
        <w:t>5</w:t>
      </w:r>
      <w:r w:rsidRPr="00211C81">
        <w:rPr>
          <w:bCs/>
          <w:szCs w:val="28"/>
        </w:rPr>
        <w:t xml:space="preserve"> рік»</w:t>
      </w:r>
      <w:r w:rsidR="00632559" w:rsidRPr="00211C81">
        <w:rPr>
          <w:bCs/>
          <w:szCs w:val="28"/>
        </w:rPr>
        <w:t>, Бюджетної декларації на 2025-2027 роки, схваленої постановою Кабінету Міністрів України від 28.06.2024 №751</w:t>
      </w:r>
      <w:r w:rsidRPr="00211C81">
        <w:rPr>
          <w:bCs/>
          <w:szCs w:val="28"/>
        </w:rPr>
        <w:t xml:space="preserve"> </w:t>
      </w:r>
      <w:r w:rsidRPr="00211C81">
        <w:rPr>
          <w:szCs w:val="28"/>
        </w:rPr>
        <w:t>та стратегії розвитку Тростянецької міської  територіальної громади.</w:t>
      </w:r>
    </w:p>
    <w:p w:rsidR="000B1B98" w:rsidRPr="00211C81" w:rsidRDefault="000B1B98" w:rsidP="000B1B98">
      <w:pPr>
        <w:ind w:firstLine="720"/>
        <w:jc w:val="center"/>
        <w:rPr>
          <w:b/>
          <w:szCs w:val="28"/>
        </w:rPr>
      </w:pPr>
    </w:p>
    <w:p w:rsidR="00DB52AF" w:rsidRPr="00211C81" w:rsidRDefault="000B1B98" w:rsidP="00DB52AF">
      <w:pPr>
        <w:pStyle w:val="a4"/>
        <w:ind w:left="0"/>
        <w:jc w:val="center"/>
        <w:rPr>
          <w:rFonts w:ascii="Times New Roman" w:hAnsi="Times New Roman" w:cs="Times New Roman"/>
          <w:b/>
          <w:szCs w:val="28"/>
        </w:rPr>
      </w:pPr>
      <w:r w:rsidRPr="00211C81">
        <w:rPr>
          <w:rFonts w:ascii="Times New Roman" w:hAnsi="Times New Roman" w:cs="Times New Roman"/>
          <w:b/>
          <w:szCs w:val="28"/>
        </w:rPr>
        <w:t>Інформація про соціально-економічний стан у 202</w:t>
      </w:r>
      <w:r w:rsidR="00632559" w:rsidRPr="00211C81">
        <w:rPr>
          <w:rFonts w:ascii="Times New Roman" w:hAnsi="Times New Roman" w:cs="Times New Roman"/>
          <w:b/>
          <w:szCs w:val="28"/>
        </w:rPr>
        <w:t>4</w:t>
      </w:r>
      <w:r w:rsidRPr="00211C81">
        <w:rPr>
          <w:rFonts w:ascii="Times New Roman" w:hAnsi="Times New Roman" w:cs="Times New Roman"/>
          <w:b/>
          <w:szCs w:val="28"/>
        </w:rPr>
        <w:t xml:space="preserve"> році </w:t>
      </w:r>
    </w:p>
    <w:p w:rsidR="000B1B98" w:rsidRPr="00211C81" w:rsidRDefault="000B1B98" w:rsidP="00DB52AF">
      <w:pPr>
        <w:pStyle w:val="a4"/>
        <w:ind w:left="0"/>
        <w:jc w:val="center"/>
        <w:rPr>
          <w:rFonts w:ascii="Times New Roman" w:hAnsi="Times New Roman" w:cs="Times New Roman"/>
          <w:b/>
          <w:szCs w:val="28"/>
        </w:rPr>
      </w:pPr>
      <w:r w:rsidRPr="00211C81">
        <w:rPr>
          <w:rFonts w:ascii="Times New Roman" w:hAnsi="Times New Roman" w:cs="Times New Roman"/>
          <w:b/>
          <w:szCs w:val="28"/>
        </w:rPr>
        <w:t>і прогноз розвитку на 202</w:t>
      </w:r>
      <w:r w:rsidR="00632559" w:rsidRPr="00211C81">
        <w:rPr>
          <w:rFonts w:ascii="Times New Roman" w:hAnsi="Times New Roman" w:cs="Times New Roman"/>
          <w:b/>
          <w:szCs w:val="28"/>
        </w:rPr>
        <w:t>5</w:t>
      </w:r>
      <w:r w:rsidRPr="00211C81">
        <w:rPr>
          <w:rFonts w:ascii="Times New Roman" w:hAnsi="Times New Roman" w:cs="Times New Roman"/>
          <w:b/>
          <w:szCs w:val="28"/>
        </w:rPr>
        <w:t xml:space="preserve"> рік, покладені в основу бюджету Тростянецької міської територіальної громади</w:t>
      </w:r>
    </w:p>
    <w:p w:rsidR="000B1B98" w:rsidRPr="00211C81" w:rsidRDefault="000B1B98" w:rsidP="000B1B98">
      <w:pPr>
        <w:ind w:firstLine="720"/>
        <w:jc w:val="both"/>
        <w:rPr>
          <w:szCs w:val="28"/>
          <w:highlight w:val="yellow"/>
        </w:rPr>
      </w:pPr>
    </w:p>
    <w:p w:rsidR="000B1B98" w:rsidRPr="00211C81" w:rsidRDefault="000B1B98" w:rsidP="000D426D">
      <w:pPr>
        <w:ind w:firstLine="567"/>
        <w:jc w:val="both"/>
        <w:rPr>
          <w:bCs/>
          <w:szCs w:val="28"/>
        </w:rPr>
      </w:pPr>
      <w:r w:rsidRPr="00211C81">
        <w:rPr>
          <w:bCs/>
          <w:szCs w:val="28"/>
        </w:rPr>
        <w:t>З моменту повномасштабного вторгнення російської федерації зусилля влади громади були в першу чергу спрямовані на: підтримку обороноздатності, територіальної оборони, забезпечення функціонування об’єктів критичної інфраструктури, транспорту, закладів охорони здоров’я та соціального захисту, задоволення гуманітарних потреб населення, в т</w:t>
      </w:r>
      <w:r w:rsidR="007303BF" w:rsidRPr="00211C81">
        <w:rPr>
          <w:bCs/>
          <w:szCs w:val="28"/>
        </w:rPr>
        <w:t xml:space="preserve">ому </w:t>
      </w:r>
      <w:r w:rsidRPr="00211C81">
        <w:rPr>
          <w:bCs/>
          <w:szCs w:val="28"/>
        </w:rPr>
        <w:t>ч</w:t>
      </w:r>
      <w:r w:rsidR="007303BF" w:rsidRPr="00211C81">
        <w:rPr>
          <w:bCs/>
          <w:szCs w:val="28"/>
        </w:rPr>
        <w:t>ислі</w:t>
      </w:r>
      <w:r w:rsidRPr="00211C81">
        <w:rPr>
          <w:bCs/>
          <w:szCs w:val="28"/>
        </w:rPr>
        <w:t xml:space="preserve"> внутрішньо переміщених осіб, відновлення об’єктів, житлового фонду, пошкоджених під час воєнних дій, підготовку до опалювального сезону.</w:t>
      </w:r>
    </w:p>
    <w:p w:rsidR="000B1B98" w:rsidRPr="00211C81" w:rsidRDefault="000B1B98" w:rsidP="000D426D">
      <w:pPr>
        <w:shd w:val="clear" w:color="auto" w:fill="FFFFFF"/>
        <w:ind w:firstLine="567"/>
        <w:jc w:val="both"/>
        <w:rPr>
          <w:szCs w:val="28"/>
        </w:rPr>
      </w:pPr>
      <w:r w:rsidRPr="00211C81">
        <w:rPr>
          <w:szCs w:val="28"/>
          <w:shd w:val="clear" w:color="auto" w:fill="FFFFFF"/>
        </w:rPr>
        <w:t xml:space="preserve">Війна внесла суттєві корективи в роботу багатьох підприємств та установ як приватної, так і державної та комунальної власності. </w:t>
      </w:r>
    </w:p>
    <w:p w:rsidR="00D13527" w:rsidRPr="00211C81" w:rsidRDefault="00D13527" w:rsidP="000D426D">
      <w:pPr>
        <w:ind w:firstLine="567"/>
        <w:jc w:val="both"/>
        <w:rPr>
          <w:szCs w:val="28"/>
          <w:shd w:val="clear" w:color="auto" w:fill="FFFFFF"/>
        </w:rPr>
      </w:pPr>
      <w:r w:rsidRPr="00211C81">
        <w:rPr>
          <w:szCs w:val="28"/>
          <w:shd w:val="clear" w:color="auto" w:fill="FFFFFF"/>
        </w:rPr>
        <w:t xml:space="preserve">За більш, ніж </w:t>
      </w:r>
      <w:r w:rsidR="00056AE5" w:rsidRPr="00211C81">
        <w:rPr>
          <w:szCs w:val="28"/>
          <w:shd w:val="clear" w:color="auto" w:fill="FFFFFF"/>
        </w:rPr>
        <w:t>2</w:t>
      </w:r>
      <w:r w:rsidRPr="00211C81">
        <w:rPr>
          <w:szCs w:val="28"/>
          <w:shd w:val="clear" w:color="auto" w:fill="FFFFFF"/>
        </w:rPr>
        <w:t xml:space="preserve">,5 року повномасштабної війни проти російського агресора малий та середній бізнес громади залишається активним учасником боротьби за незалежність України.  Навіть в умовах війни бізнес працює, </w:t>
      </w:r>
      <w:r w:rsidR="000D426D" w:rsidRPr="00211C81">
        <w:rPr>
          <w:szCs w:val="28"/>
          <w:shd w:val="clear" w:color="auto" w:fill="FFFFFF"/>
        </w:rPr>
        <w:t>сп</w:t>
      </w:r>
      <w:r w:rsidRPr="00211C81">
        <w:rPr>
          <w:szCs w:val="28"/>
          <w:shd w:val="clear" w:color="auto" w:fill="FFFFFF"/>
        </w:rPr>
        <w:t>ла</w:t>
      </w:r>
      <w:r w:rsidR="000D426D" w:rsidRPr="00211C81">
        <w:rPr>
          <w:szCs w:val="28"/>
          <w:shd w:val="clear" w:color="auto" w:fill="FFFFFF"/>
        </w:rPr>
        <w:t>чує</w:t>
      </w:r>
      <w:r w:rsidRPr="00211C81">
        <w:rPr>
          <w:szCs w:val="28"/>
          <w:shd w:val="clear" w:color="auto" w:fill="FFFFFF"/>
        </w:rPr>
        <w:t xml:space="preserve"> податки та дає ресурс для продовження оборони.</w:t>
      </w:r>
    </w:p>
    <w:p w:rsidR="008A1532" w:rsidRPr="00211C81" w:rsidRDefault="008A1532" w:rsidP="000D426D">
      <w:pPr>
        <w:ind w:firstLine="567"/>
        <w:jc w:val="both"/>
        <w:rPr>
          <w:szCs w:val="28"/>
        </w:rPr>
      </w:pPr>
      <w:r w:rsidRPr="00211C81">
        <w:rPr>
          <w:szCs w:val="28"/>
        </w:rPr>
        <w:t xml:space="preserve">Проводиться робота з поліпшення бізнес-клімату, створення сприятливих умов для розвитку </w:t>
      </w:r>
      <w:r w:rsidRPr="00211C81">
        <w:rPr>
          <w:bCs/>
          <w:szCs w:val="28"/>
        </w:rPr>
        <w:t>малого та середнього підприємництва</w:t>
      </w:r>
      <w:r w:rsidRPr="00211C81">
        <w:rPr>
          <w:szCs w:val="28"/>
        </w:rPr>
        <w:t>, подальшого розвитку активної співпраці Тростянецької міської ради та суб’єктів малого і середнього підприємництва.</w:t>
      </w:r>
      <w:r w:rsidR="0017064F" w:rsidRPr="00211C81">
        <w:rPr>
          <w:szCs w:val="28"/>
        </w:rPr>
        <w:t xml:space="preserve"> Проведено 11 заходів інформаційної роботи серед суб’єктів господарювання та найманих працівників стосовно неприпустимості використання незадекларованої праці. Проводилась роз’яснювальна робота в галузях торгівлі, послуг та сільського господарства. За результатами проведеної роботи зареєструвались суб’єктами господарювання – 9 осіб, </w:t>
      </w:r>
      <w:proofErr w:type="spellStart"/>
      <w:r w:rsidR="0017064F" w:rsidRPr="00211C81">
        <w:rPr>
          <w:szCs w:val="28"/>
        </w:rPr>
        <w:t>працевлашт</w:t>
      </w:r>
      <w:r w:rsidR="000D426D" w:rsidRPr="00211C81">
        <w:rPr>
          <w:szCs w:val="28"/>
        </w:rPr>
        <w:t>о</w:t>
      </w:r>
      <w:r w:rsidR="0017064F" w:rsidRPr="00211C81">
        <w:rPr>
          <w:szCs w:val="28"/>
        </w:rPr>
        <w:t>вано</w:t>
      </w:r>
      <w:proofErr w:type="spellEnd"/>
      <w:r w:rsidR="0017064F" w:rsidRPr="00211C81">
        <w:rPr>
          <w:szCs w:val="28"/>
        </w:rPr>
        <w:t xml:space="preserve"> 234 особи, в тому числі на новостворені робочі місця – 86 осіб.</w:t>
      </w:r>
    </w:p>
    <w:p w:rsidR="00510B18" w:rsidRPr="00211C81" w:rsidRDefault="00510B18" w:rsidP="006777AA">
      <w:pPr>
        <w:ind w:firstLine="709"/>
        <w:jc w:val="both"/>
        <w:rPr>
          <w:szCs w:val="28"/>
          <w:bdr w:val="none" w:sz="0" w:space="0" w:color="auto" w:frame="1"/>
          <w:lang w:eastAsia="uk-UA"/>
        </w:rPr>
      </w:pPr>
    </w:p>
    <w:p w:rsidR="00D13527" w:rsidRPr="00211C81" w:rsidRDefault="0017064F" w:rsidP="008F52C3">
      <w:pPr>
        <w:ind w:firstLine="567"/>
        <w:jc w:val="both"/>
        <w:rPr>
          <w:szCs w:val="28"/>
          <w:bdr w:val="none" w:sz="0" w:space="0" w:color="auto" w:frame="1"/>
          <w:lang w:eastAsia="uk-UA"/>
        </w:rPr>
      </w:pPr>
      <w:r w:rsidRPr="00211C81">
        <w:rPr>
          <w:szCs w:val="28"/>
          <w:bdr w:val="none" w:sz="0" w:space="0" w:color="auto" w:frame="1"/>
          <w:lang w:eastAsia="uk-UA"/>
        </w:rPr>
        <w:t xml:space="preserve">Подано 49 </w:t>
      </w:r>
      <w:proofErr w:type="spellStart"/>
      <w:r w:rsidRPr="00211C81">
        <w:rPr>
          <w:szCs w:val="28"/>
          <w:bdr w:val="none" w:sz="0" w:space="0" w:color="auto" w:frame="1"/>
          <w:lang w:eastAsia="uk-UA"/>
        </w:rPr>
        <w:t>проєктних</w:t>
      </w:r>
      <w:proofErr w:type="spellEnd"/>
      <w:r w:rsidRPr="00211C81">
        <w:rPr>
          <w:szCs w:val="28"/>
          <w:bdr w:val="none" w:sz="0" w:space="0" w:color="auto" w:frame="1"/>
          <w:lang w:eastAsia="uk-UA"/>
        </w:rPr>
        <w:t xml:space="preserve"> заявок на загальну суму 530,7 млн. гривень, підтримано 9 </w:t>
      </w:r>
      <w:proofErr w:type="spellStart"/>
      <w:r w:rsidRPr="00211C81">
        <w:rPr>
          <w:szCs w:val="28"/>
          <w:bdr w:val="none" w:sz="0" w:space="0" w:color="auto" w:frame="1"/>
          <w:lang w:eastAsia="uk-UA"/>
        </w:rPr>
        <w:t>проєктів</w:t>
      </w:r>
      <w:proofErr w:type="spellEnd"/>
      <w:r w:rsidRPr="00211C81">
        <w:rPr>
          <w:szCs w:val="28"/>
          <w:bdr w:val="none" w:sz="0" w:space="0" w:color="auto" w:frame="1"/>
          <w:lang w:eastAsia="uk-UA"/>
        </w:rPr>
        <w:t xml:space="preserve"> на загальну суму 5,8 млн. гривень. </w:t>
      </w:r>
    </w:p>
    <w:p w:rsidR="006777AA" w:rsidRPr="00211C81" w:rsidRDefault="006777AA" w:rsidP="006777AA">
      <w:pPr>
        <w:tabs>
          <w:tab w:val="left" w:pos="993"/>
        </w:tabs>
        <w:ind w:firstLine="709"/>
        <w:contextualSpacing/>
        <w:jc w:val="both"/>
        <w:rPr>
          <w:rFonts w:eastAsia="Calibri"/>
          <w:szCs w:val="28"/>
        </w:rPr>
      </w:pPr>
    </w:p>
    <w:p w:rsidR="006777AA" w:rsidRPr="00211C81" w:rsidRDefault="006777AA" w:rsidP="008F52C3">
      <w:pPr>
        <w:tabs>
          <w:tab w:val="left" w:pos="993"/>
        </w:tabs>
        <w:ind w:firstLine="567"/>
        <w:contextualSpacing/>
        <w:jc w:val="both"/>
        <w:rPr>
          <w:rFonts w:eastAsia="Calibri"/>
          <w:szCs w:val="28"/>
        </w:rPr>
      </w:pPr>
      <w:r w:rsidRPr="00211C81">
        <w:rPr>
          <w:rFonts w:eastAsia="Calibri"/>
          <w:szCs w:val="28"/>
        </w:rPr>
        <w:lastRenderedPageBreak/>
        <w:t xml:space="preserve">З 01.01.2024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внесена інформація щодо пошкоджень 243 об’єктів, з них 156 будівлі, 54 приміщень та 33 споруди. Загалом з 2023 року </w:t>
      </w:r>
      <w:proofErr w:type="spellStart"/>
      <w:r w:rsidRPr="00211C81">
        <w:rPr>
          <w:rFonts w:eastAsia="Calibri"/>
          <w:szCs w:val="28"/>
        </w:rPr>
        <w:t>внесено</w:t>
      </w:r>
      <w:proofErr w:type="spellEnd"/>
      <w:r w:rsidRPr="00211C81">
        <w:rPr>
          <w:rFonts w:eastAsia="Calibri"/>
          <w:szCs w:val="28"/>
        </w:rPr>
        <w:t xml:space="preserve"> інформацію щодо пошкоджень 1128 об’єктів, з них 750 будівель, 345 приміщень та 55 споруд.</w:t>
      </w:r>
    </w:p>
    <w:p w:rsidR="006777AA" w:rsidRPr="00211C81" w:rsidRDefault="006777AA" w:rsidP="008F52C3">
      <w:pPr>
        <w:ind w:firstLine="567"/>
        <w:jc w:val="both"/>
        <w:rPr>
          <w:rFonts w:eastAsia="Calibri"/>
          <w:szCs w:val="28"/>
        </w:rPr>
      </w:pPr>
      <w:r w:rsidRPr="00211C81">
        <w:rPr>
          <w:rFonts w:eastAsia="Calibri"/>
          <w:szCs w:val="28"/>
        </w:rPr>
        <w:t>В рамках програми «</w:t>
      </w:r>
      <w:proofErr w:type="spellStart"/>
      <w:r w:rsidRPr="00211C81">
        <w:rPr>
          <w:rFonts w:eastAsia="Calibri"/>
          <w:szCs w:val="28"/>
        </w:rPr>
        <w:t>єВідновлення</w:t>
      </w:r>
      <w:proofErr w:type="spellEnd"/>
      <w:r w:rsidRPr="00211C81">
        <w:rPr>
          <w:rFonts w:eastAsia="Calibri"/>
          <w:szCs w:val="28"/>
        </w:rPr>
        <w:t>»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заявниками за звітний період подано 117 заяв про надання компенсації за пошкоджене майно, з яких нараховано компенсацію 80 заявникам на загальну суму 6,8 млн. гривень. Про надання компенсації за знищене майно подано 26 заяв, з яких нараховано компенсацію 18 заявникам шляхом надання сертифікату на купівлю житла на загальну суму 11,4 млн. гривень, відмовлено – 19 заявникам. Загалом з початку роботи програми «</w:t>
      </w:r>
      <w:proofErr w:type="spellStart"/>
      <w:r w:rsidRPr="00211C81">
        <w:rPr>
          <w:rFonts w:eastAsia="Calibri"/>
          <w:szCs w:val="28"/>
        </w:rPr>
        <w:t>єВідновлення</w:t>
      </w:r>
      <w:proofErr w:type="spellEnd"/>
      <w:r w:rsidRPr="00211C81">
        <w:rPr>
          <w:rFonts w:eastAsia="Calibri"/>
          <w:szCs w:val="28"/>
        </w:rPr>
        <w:t>» подано 398 заява про надання компенсації за пошкоджене майно, з яких нараховано компенсацію 322 заявникам на загальну суму 30,1 млн. гривень, відмовлено – 47 заявникам. Про надання компенсації за знищене майно нараховано компенсацію 37 заявникам шляхом надання сертифікату на купівлю житла на загальну суму 48,9 млн. гривень, сформовано грошову компенсацію на відбудову - 4 на суму 5,4 млн. гривень, відмовлено – 24 заявникам.</w:t>
      </w:r>
    </w:p>
    <w:p w:rsidR="006777AA" w:rsidRPr="00211C81" w:rsidRDefault="006777AA" w:rsidP="00363237">
      <w:pPr>
        <w:ind w:firstLine="709"/>
        <w:jc w:val="both"/>
        <w:rPr>
          <w:szCs w:val="28"/>
          <w:bdr w:val="none" w:sz="0" w:space="0" w:color="auto" w:frame="1"/>
          <w:lang w:eastAsia="uk-UA"/>
        </w:rPr>
      </w:pPr>
    </w:p>
    <w:p w:rsidR="00363237" w:rsidRPr="00211C81" w:rsidRDefault="00363237" w:rsidP="008F52C3">
      <w:pPr>
        <w:ind w:firstLine="567"/>
        <w:contextualSpacing/>
        <w:jc w:val="both"/>
        <w:rPr>
          <w:szCs w:val="28"/>
        </w:rPr>
      </w:pPr>
      <w:r w:rsidRPr="00211C81">
        <w:rPr>
          <w:szCs w:val="28"/>
        </w:rPr>
        <w:t>Виконано поточний дрібний ремонт доріг по місту на загальну суму 1,5 млн. гривень.</w:t>
      </w:r>
    </w:p>
    <w:p w:rsidR="00363237" w:rsidRPr="00211C81" w:rsidRDefault="00363237" w:rsidP="008F52C3">
      <w:pPr>
        <w:ind w:firstLine="567"/>
        <w:contextualSpacing/>
        <w:jc w:val="both"/>
        <w:rPr>
          <w:szCs w:val="28"/>
        </w:rPr>
      </w:pPr>
      <w:r w:rsidRPr="00211C81">
        <w:rPr>
          <w:szCs w:val="28"/>
        </w:rPr>
        <w:t xml:space="preserve">Проведено поточний ремонт автомобільної дороги О-191605 (Тростянець - </w:t>
      </w:r>
      <w:proofErr w:type="spellStart"/>
      <w:r w:rsidRPr="00211C81">
        <w:rPr>
          <w:szCs w:val="28"/>
        </w:rPr>
        <w:t>Мащанка</w:t>
      </w:r>
      <w:proofErr w:type="spellEnd"/>
      <w:r w:rsidRPr="00211C81">
        <w:rPr>
          <w:szCs w:val="28"/>
        </w:rPr>
        <w:t xml:space="preserve">) шляхом </w:t>
      </w:r>
      <w:proofErr w:type="spellStart"/>
      <w:r w:rsidRPr="00211C81">
        <w:rPr>
          <w:szCs w:val="28"/>
        </w:rPr>
        <w:t>співфінансування</w:t>
      </w:r>
      <w:proofErr w:type="spellEnd"/>
      <w:r w:rsidRPr="00211C81">
        <w:rPr>
          <w:szCs w:val="28"/>
        </w:rPr>
        <w:t xml:space="preserve"> обласного та міського бюджетів на загальну суму – 1,3 млн. гривень.</w:t>
      </w:r>
    </w:p>
    <w:p w:rsidR="00363237" w:rsidRPr="00211C81" w:rsidRDefault="00363237" w:rsidP="008F52C3">
      <w:pPr>
        <w:ind w:firstLine="567"/>
        <w:contextualSpacing/>
        <w:jc w:val="both"/>
        <w:rPr>
          <w:szCs w:val="28"/>
        </w:rPr>
      </w:pPr>
      <w:r w:rsidRPr="00211C81">
        <w:rPr>
          <w:bCs/>
          <w:szCs w:val="28"/>
        </w:rPr>
        <w:t xml:space="preserve">Виконано </w:t>
      </w:r>
      <w:proofErr w:type="spellStart"/>
      <w:r w:rsidRPr="00211C81">
        <w:rPr>
          <w:bCs/>
          <w:szCs w:val="28"/>
        </w:rPr>
        <w:t>грейдування</w:t>
      </w:r>
      <w:proofErr w:type="spellEnd"/>
      <w:r w:rsidRPr="00211C81">
        <w:rPr>
          <w:bCs/>
          <w:szCs w:val="28"/>
        </w:rPr>
        <w:t xml:space="preserve"> доріг по громаді на загальну суму 0,4 млн. гривень. Обрахована вартість потреби на закупівлю щебня та проведені тендерні процедури, на загальну суму 0,9 млн. гривень (1150 т). </w:t>
      </w:r>
    </w:p>
    <w:p w:rsidR="00363237" w:rsidRPr="00211C81" w:rsidRDefault="00363237" w:rsidP="008F52C3">
      <w:pPr>
        <w:ind w:firstLine="567"/>
        <w:contextualSpacing/>
        <w:jc w:val="both"/>
        <w:rPr>
          <w:szCs w:val="28"/>
        </w:rPr>
      </w:pPr>
      <w:r w:rsidRPr="00211C81">
        <w:t xml:space="preserve">Організовано роботу по поточному ремонту дороги в с. </w:t>
      </w:r>
      <w:proofErr w:type="spellStart"/>
      <w:r w:rsidRPr="00211C81">
        <w:t>Люджа</w:t>
      </w:r>
      <w:proofErr w:type="spellEnd"/>
      <w:r w:rsidRPr="00211C81">
        <w:t xml:space="preserve"> (проведені роботи з відводу води з проїзної частини). Проведені роботи з підсипки доріг щебнем по громаді (1150т. використано), роботи по підсипці продовжуються</w:t>
      </w:r>
      <w:r w:rsidR="00EC78D4" w:rsidRPr="00211C81">
        <w:t xml:space="preserve"> </w:t>
      </w:r>
      <w:r w:rsidR="008F52C3" w:rsidRPr="00211C81">
        <w:t>і в 4 кварталі поточного року</w:t>
      </w:r>
      <w:r w:rsidRPr="00211C81">
        <w:t>.</w:t>
      </w:r>
    </w:p>
    <w:p w:rsidR="00BA4229" w:rsidRPr="00211C81" w:rsidRDefault="00D13527" w:rsidP="008F52C3">
      <w:pPr>
        <w:tabs>
          <w:tab w:val="left" w:pos="993"/>
        </w:tabs>
        <w:ind w:firstLine="567"/>
        <w:jc w:val="both"/>
      </w:pPr>
      <w:r w:rsidRPr="00211C81">
        <w:rPr>
          <w:szCs w:val="28"/>
          <w:bdr w:val="none" w:sz="0" w:space="0" w:color="auto" w:frame="1"/>
          <w:lang w:eastAsia="uk-UA"/>
        </w:rPr>
        <w:t>Автомобільний пасажирський транспорт – важлива складова частина виробничої інфраструктури м. Тростянець та громади в цілому, яка забезпечує життєдіяльність всієї території у виробничій і невиробничій сферах. Ефективне функціонування автомобільного транспорту є необхідною умовою розвитку економіки, покращення умов рівня життя та соціального добробуту громади.</w:t>
      </w:r>
      <w:r w:rsidR="00644DD6" w:rsidRPr="00211C81">
        <w:rPr>
          <w:szCs w:val="28"/>
          <w:bdr w:val="none" w:sz="0" w:space="0" w:color="auto" w:frame="1"/>
          <w:lang w:eastAsia="uk-UA"/>
        </w:rPr>
        <w:t xml:space="preserve"> За 9 місяців 202</w:t>
      </w:r>
      <w:r w:rsidR="006D093B" w:rsidRPr="00211C81">
        <w:rPr>
          <w:szCs w:val="28"/>
          <w:bdr w:val="none" w:sz="0" w:space="0" w:color="auto" w:frame="1"/>
          <w:lang w:eastAsia="uk-UA"/>
        </w:rPr>
        <w:t>4</w:t>
      </w:r>
      <w:r w:rsidR="00644DD6" w:rsidRPr="00211C81">
        <w:rPr>
          <w:szCs w:val="28"/>
          <w:bdr w:val="none" w:sz="0" w:space="0" w:color="auto" w:frame="1"/>
          <w:lang w:eastAsia="uk-UA"/>
        </w:rPr>
        <w:t xml:space="preserve"> року </w:t>
      </w:r>
      <w:r w:rsidR="006D093B" w:rsidRPr="00211C81">
        <w:rPr>
          <w:szCs w:val="28"/>
          <w:bdr w:val="none" w:sz="0" w:space="0" w:color="auto" w:frame="1"/>
          <w:lang w:eastAsia="uk-UA"/>
        </w:rPr>
        <w:t>перевезено пасажирів 84,8 тис. пасажирів на суму 1 187,2 тис. гривень,</w:t>
      </w:r>
      <w:r w:rsidR="00644DD6" w:rsidRPr="00211C81">
        <w:rPr>
          <w:szCs w:val="28"/>
          <w:bdr w:val="none" w:sz="0" w:space="0" w:color="auto" w:frame="1"/>
          <w:lang w:eastAsia="uk-UA"/>
        </w:rPr>
        <w:t xml:space="preserve"> з них перевезення пільгової категорії громадян – </w:t>
      </w:r>
      <w:r w:rsidR="006D093B" w:rsidRPr="00211C81">
        <w:rPr>
          <w:szCs w:val="28"/>
          <w:bdr w:val="none" w:sz="0" w:space="0" w:color="auto" w:frame="1"/>
          <w:lang w:eastAsia="uk-UA"/>
        </w:rPr>
        <w:t>66,2</w:t>
      </w:r>
      <w:r w:rsidR="00644DD6" w:rsidRPr="00211C81">
        <w:rPr>
          <w:szCs w:val="28"/>
          <w:bdr w:val="none" w:sz="0" w:space="0" w:color="auto" w:frame="1"/>
          <w:lang w:eastAsia="uk-UA"/>
        </w:rPr>
        <w:t xml:space="preserve"> тис. пасажирів на суму </w:t>
      </w:r>
      <w:r w:rsidR="006D093B" w:rsidRPr="00211C81">
        <w:rPr>
          <w:szCs w:val="28"/>
          <w:bdr w:val="none" w:sz="0" w:space="0" w:color="auto" w:frame="1"/>
          <w:lang w:eastAsia="uk-UA"/>
        </w:rPr>
        <w:t>938,7</w:t>
      </w:r>
      <w:r w:rsidR="00644DD6" w:rsidRPr="00211C81">
        <w:rPr>
          <w:szCs w:val="28"/>
          <w:bdr w:val="none" w:sz="0" w:space="0" w:color="auto" w:frame="1"/>
          <w:lang w:eastAsia="uk-UA"/>
        </w:rPr>
        <w:t xml:space="preserve"> тис. гривень.</w:t>
      </w:r>
      <w:r w:rsidR="00BA4229" w:rsidRPr="00211C81">
        <w:rPr>
          <w:szCs w:val="28"/>
          <w:bdr w:val="none" w:sz="0" w:space="0" w:color="auto" w:frame="1"/>
          <w:lang w:eastAsia="uk-UA"/>
        </w:rPr>
        <w:t xml:space="preserve"> </w:t>
      </w:r>
      <w:r w:rsidR="00BA4229" w:rsidRPr="00211C81">
        <w:t>За 9 місяців 2024 року міська рада надала 5 074,0 тис. грн. фінансової підтримки, з яких 2 831,7 тис. грн. пішло на виплату зарплати, а 2 242,3 тис. грн. на придбання палива</w:t>
      </w:r>
      <w:r w:rsidR="00160763" w:rsidRPr="00211C81">
        <w:t xml:space="preserve">. </w:t>
      </w:r>
    </w:p>
    <w:p w:rsidR="00BA4229" w:rsidRPr="00211C81" w:rsidRDefault="00BA4229" w:rsidP="008F52C3">
      <w:pPr>
        <w:tabs>
          <w:tab w:val="left" w:pos="993"/>
        </w:tabs>
        <w:ind w:firstLine="567"/>
        <w:jc w:val="both"/>
        <w:rPr>
          <w:sz w:val="36"/>
          <w:szCs w:val="28"/>
        </w:rPr>
      </w:pPr>
      <w:r w:rsidRPr="00211C81">
        <w:t>В порівнянні з аналогічним періодом 2023 року, надходження від надання послуг з перевезення пасажирів значно зменшилися</w:t>
      </w:r>
      <w:r w:rsidR="008F52C3" w:rsidRPr="00211C81">
        <w:t>,</w:t>
      </w:r>
      <w:r w:rsidRPr="00211C81">
        <w:t xml:space="preserve"> це пов`язано з тим, що з квітня 2024 року підприємство здійснює безкоштовне перевезення </w:t>
      </w:r>
      <w:r w:rsidR="008F52C3" w:rsidRPr="00211C81">
        <w:t>всіх</w:t>
      </w:r>
      <w:r w:rsidRPr="00211C81">
        <w:t xml:space="preserve"> пасажирів по місту.</w:t>
      </w:r>
    </w:p>
    <w:p w:rsidR="006857BE" w:rsidRPr="00211C81" w:rsidRDefault="006857BE" w:rsidP="008F52C3">
      <w:pPr>
        <w:ind w:firstLine="567"/>
        <w:jc w:val="both"/>
        <w:rPr>
          <w:szCs w:val="28"/>
        </w:rPr>
      </w:pPr>
      <w:r w:rsidRPr="00211C81">
        <w:rPr>
          <w:szCs w:val="28"/>
        </w:rPr>
        <w:t>Виконуються роботи зі встановлення сонячної станції на покрівлі їдальні містечка ВПО (Нескучне), вартість робіт становить 235,0 тис. грн. Роботи продовжуються.</w:t>
      </w:r>
    </w:p>
    <w:p w:rsidR="006857BE" w:rsidRPr="00211C81" w:rsidRDefault="006857BE" w:rsidP="008F52C3">
      <w:pPr>
        <w:ind w:firstLine="567"/>
        <w:jc w:val="both"/>
        <w:rPr>
          <w:szCs w:val="28"/>
        </w:rPr>
      </w:pPr>
      <w:r w:rsidRPr="00211C81">
        <w:rPr>
          <w:szCs w:val="28"/>
        </w:rPr>
        <w:t xml:space="preserve">За рахунок перерозподілу частини субвенції на </w:t>
      </w:r>
      <w:r w:rsidR="00160763" w:rsidRPr="00211C81">
        <w:rPr>
          <w:szCs w:val="28"/>
        </w:rPr>
        <w:t>спортивну інфраструктуру</w:t>
      </w:r>
      <w:r w:rsidRPr="00211C81">
        <w:rPr>
          <w:szCs w:val="28"/>
        </w:rPr>
        <w:t xml:space="preserve"> з об’єкту «Будівництво спортивно-оздоровчого комплексу по вул. </w:t>
      </w:r>
      <w:proofErr w:type="spellStart"/>
      <w:r w:rsidRPr="00211C81">
        <w:rPr>
          <w:szCs w:val="28"/>
        </w:rPr>
        <w:t>Кеніга</w:t>
      </w:r>
      <w:proofErr w:type="spellEnd"/>
      <w:r w:rsidRPr="00211C81">
        <w:rPr>
          <w:szCs w:val="28"/>
        </w:rPr>
        <w:t xml:space="preserve"> в м. Тростянець Сумської області («Н2О-Maxi»), на </w:t>
      </w:r>
      <w:bookmarkStart w:id="0" w:name="_Hlk125291848"/>
      <w:r w:rsidRPr="00211C81">
        <w:rPr>
          <w:szCs w:val="28"/>
        </w:rPr>
        <w:t>облаштування містечка ВПО біля Дендропарку Нескучне</w:t>
      </w:r>
      <w:bookmarkEnd w:id="0"/>
      <w:r w:rsidRPr="00211C81">
        <w:rPr>
          <w:szCs w:val="28"/>
        </w:rPr>
        <w:t xml:space="preserve">, загальною кошторисною вартістю 91,4 млн. гривень, виконано монтажні роботи </w:t>
      </w:r>
      <w:r w:rsidR="00160763" w:rsidRPr="00211C81">
        <w:rPr>
          <w:szCs w:val="28"/>
        </w:rPr>
        <w:t xml:space="preserve">адміністративного приміщення, </w:t>
      </w:r>
      <w:r w:rsidRPr="00211C81">
        <w:rPr>
          <w:szCs w:val="28"/>
        </w:rPr>
        <w:t>приміщення їдальні</w:t>
      </w:r>
      <w:r w:rsidR="00160763" w:rsidRPr="00211C81">
        <w:rPr>
          <w:szCs w:val="28"/>
        </w:rPr>
        <w:t xml:space="preserve"> </w:t>
      </w:r>
      <w:r w:rsidR="008F52C3" w:rsidRPr="00211C81">
        <w:rPr>
          <w:szCs w:val="28"/>
        </w:rPr>
        <w:t xml:space="preserve">та </w:t>
      </w:r>
      <w:r w:rsidRPr="00211C81">
        <w:rPr>
          <w:szCs w:val="28"/>
        </w:rPr>
        <w:t>житлового корпусу.</w:t>
      </w:r>
    </w:p>
    <w:p w:rsidR="000B1B98" w:rsidRPr="00211C81" w:rsidRDefault="000B1B98" w:rsidP="008F52C3">
      <w:pPr>
        <w:ind w:firstLine="567"/>
        <w:jc w:val="both"/>
        <w:rPr>
          <w:szCs w:val="28"/>
        </w:rPr>
      </w:pPr>
      <w:r w:rsidRPr="00211C81">
        <w:rPr>
          <w:szCs w:val="28"/>
        </w:rPr>
        <w:t xml:space="preserve">Одним з пріоритетів громади є відновлення КНП «Тростянецька міська лікарня». </w:t>
      </w:r>
      <w:r w:rsidR="000535BB" w:rsidRPr="00211C81">
        <w:rPr>
          <w:szCs w:val="28"/>
        </w:rPr>
        <w:t xml:space="preserve">Розроблено </w:t>
      </w:r>
      <w:proofErr w:type="spellStart"/>
      <w:r w:rsidR="000535BB" w:rsidRPr="00211C81">
        <w:rPr>
          <w:szCs w:val="28"/>
        </w:rPr>
        <w:t>проєктно</w:t>
      </w:r>
      <w:proofErr w:type="spellEnd"/>
      <w:r w:rsidR="000535BB" w:rsidRPr="00211C81">
        <w:rPr>
          <w:szCs w:val="28"/>
        </w:rPr>
        <w:t xml:space="preserve">-кошторисну документацію капітального ремонту приймально-діагностичного відділення на суму 300,0 тис. гривень та реанімаційного відділення на суму 260,0 тис. гривень. За рахунок Фонду ліквідації наслідків збройної агресії, тривають роботи з </w:t>
      </w:r>
      <w:proofErr w:type="spellStart"/>
      <w:r w:rsidR="000535BB" w:rsidRPr="00211C81">
        <w:rPr>
          <w:szCs w:val="28"/>
        </w:rPr>
        <w:t>термомодернізації</w:t>
      </w:r>
      <w:proofErr w:type="spellEnd"/>
      <w:r w:rsidR="000535BB" w:rsidRPr="00211C81">
        <w:rPr>
          <w:szCs w:val="28"/>
        </w:rPr>
        <w:t xml:space="preserve"> лікувального  корпусу, вартість робіт складає 19,6 млн. гривень, поліклініки та дитячого відділення лікарні на суму 35,8 млн. гривень. Завершуються роботи з </w:t>
      </w:r>
      <w:proofErr w:type="spellStart"/>
      <w:r w:rsidR="000535BB" w:rsidRPr="00211C81">
        <w:rPr>
          <w:szCs w:val="28"/>
        </w:rPr>
        <w:t>термомодернізації</w:t>
      </w:r>
      <w:proofErr w:type="spellEnd"/>
      <w:r w:rsidR="000535BB" w:rsidRPr="00211C81">
        <w:rPr>
          <w:szCs w:val="28"/>
        </w:rPr>
        <w:t xml:space="preserve"> інфекційного відділення на суму 8,9 млн. гривень (</w:t>
      </w:r>
      <w:proofErr w:type="spellStart"/>
      <w:r w:rsidR="000535BB" w:rsidRPr="00211C81">
        <w:rPr>
          <w:szCs w:val="28"/>
        </w:rPr>
        <w:t>співфінансування</w:t>
      </w:r>
      <w:proofErr w:type="spellEnd"/>
      <w:r w:rsidR="000535BB" w:rsidRPr="00211C81">
        <w:rPr>
          <w:szCs w:val="28"/>
        </w:rPr>
        <w:t xml:space="preserve"> за рахунок </w:t>
      </w:r>
      <w:r w:rsidR="000535BB" w:rsidRPr="00211C81">
        <w:rPr>
          <w:szCs w:val="28"/>
          <w:lang w:val="en-US"/>
        </w:rPr>
        <w:t>GIZ</w:t>
      </w:r>
      <w:r w:rsidR="000535BB" w:rsidRPr="00211C81">
        <w:rPr>
          <w:szCs w:val="28"/>
        </w:rPr>
        <w:t xml:space="preserve"> та коштів місцевого бюджету).</w:t>
      </w:r>
      <w:r w:rsidR="00A930D0" w:rsidRPr="00211C81">
        <w:rPr>
          <w:szCs w:val="28"/>
        </w:rPr>
        <w:t xml:space="preserve"> За рахунок Фонду ліквідації наслідків збройної агресії, тривають роботи з </w:t>
      </w:r>
      <w:r w:rsidR="0093097E" w:rsidRPr="00211C81">
        <w:rPr>
          <w:szCs w:val="28"/>
        </w:rPr>
        <w:t>ремонту внутрішніх приміщень поліклініки</w:t>
      </w:r>
      <w:r w:rsidR="00A930D0" w:rsidRPr="00211C81">
        <w:rPr>
          <w:szCs w:val="28"/>
        </w:rPr>
        <w:t xml:space="preserve">, вартість робіт складає </w:t>
      </w:r>
      <w:r w:rsidR="0093097E" w:rsidRPr="00211C81">
        <w:rPr>
          <w:szCs w:val="28"/>
        </w:rPr>
        <w:t>17,3</w:t>
      </w:r>
      <w:r w:rsidR="00A930D0" w:rsidRPr="00211C81">
        <w:rPr>
          <w:szCs w:val="28"/>
        </w:rPr>
        <w:t xml:space="preserve"> млн. гривень</w:t>
      </w:r>
      <w:r w:rsidR="0093097E" w:rsidRPr="00211C81">
        <w:rPr>
          <w:szCs w:val="28"/>
        </w:rPr>
        <w:t>.</w:t>
      </w:r>
    </w:p>
    <w:p w:rsidR="000B1B98" w:rsidRPr="00211C81" w:rsidRDefault="0093097E" w:rsidP="008F52C3">
      <w:pPr>
        <w:ind w:firstLine="567"/>
        <w:jc w:val="both"/>
        <w:rPr>
          <w:szCs w:val="28"/>
        </w:rPr>
      </w:pPr>
      <w:r w:rsidRPr="00211C81">
        <w:rPr>
          <w:szCs w:val="28"/>
        </w:rPr>
        <w:t>За рахунок проведення робіт з енергозбереження КНП «Тростянецька міська лікарня»</w:t>
      </w:r>
      <w:r w:rsidR="00505EAB" w:rsidRPr="00211C81">
        <w:rPr>
          <w:szCs w:val="28"/>
        </w:rPr>
        <w:t xml:space="preserve"> економічний ефект від </w:t>
      </w:r>
      <w:proofErr w:type="spellStart"/>
      <w:r w:rsidR="00505EAB" w:rsidRPr="00211C81">
        <w:rPr>
          <w:szCs w:val="28"/>
        </w:rPr>
        <w:t>термомодернізації</w:t>
      </w:r>
      <w:proofErr w:type="spellEnd"/>
      <w:r w:rsidR="00505EAB" w:rsidRPr="00211C81">
        <w:rPr>
          <w:szCs w:val="28"/>
        </w:rPr>
        <w:t xml:space="preserve"> стаціонарного корпусу лікарні склав 105 </w:t>
      </w:r>
      <w:proofErr w:type="spellStart"/>
      <w:r w:rsidR="00505EAB" w:rsidRPr="00211C81">
        <w:rPr>
          <w:szCs w:val="28"/>
        </w:rPr>
        <w:t>Гкал</w:t>
      </w:r>
      <w:proofErr w:type="spellEnd"/>
      <w:r w:rsidR="00505EAB" w:rsidRPr="00211C81">
        <w:rPr>
          <w:szCs w:val="28"/>
        </w:rPr>
        <w:t xml:space="preserve">, або 300,0 тис. гривень, за рахунок встановлення сонячних панелей зменшилися видатки на електричну енергію в сумі 812,1 тис. гривень, або на 89,9 </w:t>
      </w:r>
      <w:proofErr w:type="spellStart"/>
      <w:r w:rsidR="00505EAB" w:rsidRPr="00211C81">
        <w:rPr>
          <w:szCs w:val="28"/>
        </w:rPr>
        <w:t>мВт</w:t>
      </w:r>
      <w:proofErr w:type="spellEnd"/>
      <w:r w:rsidR="00505EAB" w:rsidRPr="00211C81">
        <w:rPr>
          <w:szCs w:val="28"/>
        </w:rPr>
        <w:t>.</w:t>
      </w:r>
    </w:p>
    <w:p w:rsidR="009577FA" w:rsidRPr="00211C81" w:rsidRDefault="000B1B98" w:rsidP="008F52C3">
      <w:pPr>
        <w:ind w:firstLine="567"/>
        <w:jc w:val="both"/>
        <w:rPr>
          <w:szCs w:val="28"/>
        </w:rPr>
      </w:pPr>
      <w:r w:rsidRPr="00211C81">
        <w:rPr>
          <w:szCs w:val="28"/>
        </w:rPr>
        <w:t xml:space="preserve">По галузі «Освіта» </w:t>
      </w:r>
      <w:r w:rsidR="0052115B" w:rsidRPr="00211C81">
        <w:rPr>
          <w:szCs w:val="28"/>
        </w:rPr>
        <w:t xml:space="preserve">за кошти місцевого бюджету </w:t>
      </w:r>
      <w:r w:rsidR="009577FA" w:rsidRPr="00211C81">
        <w:rPr>
          <w:szCs w:val="28"/>
        </w:rPr>
        <w:t xml:space="preserve">відремонтовано покрівлю </w:t>
      </w:r>
      <w:proofErr w:type="spellStart"/>
      <w:r w:rsidR="009577FA" w:rsidRPr="00211C81">
        <w:rPr>
          <w:szCs w:val="28"/>
        </w:rPr>
        <w:t>Станівської</w:t>
      </w:r>
      <w:proofErr w:type="spellEnd"/>
      <w:r w:rsidR="009577FA" w:rsidRPr="00211C81">
        <w:rPr>
          <w:szCs w:val="28"/>
        </w:rPr>
        <w:t xml:space="preserve"> школи на суму 596,0 тис. гривень. Відремонтовано тепломережу Солдатського закладу освіти на загальну суму 200,0 тис. гривень. Побудовано 2 укриття в закладах освіти за кошти ПрАТ «</w:t>
      </w:r>
      <w:proofErr w:type="spellStart"/>
      <w:r w:rsidR="009577FA" w:rsidRPr="00211C81">
        <w:rPr>
          <w:szCs w:val="28"/>
        </w:rPr>
        <w:t>Монделіс</w:t>
      </w:r>
      <w:proofErr w:type="spellEnd"/>
      <w:r w:rsidR="009577FA" w:rsidRPr="00211C81">
        <w:rPr>
          <w:szCs w:val="28"/>
        </w:rPr>
        <w:t xml:space="preserve"> Україна» та БФ «</w:t>
      </w:r>
      <w:proofErr w:type="spellStart"/>
      <w:r w:rsidR="009577FA" w:rsidRPr="00211C81">
        <w:rPr>
          <w:szCs w:val="28"/>
        </w:rPr>
        <w:t>Благомай</w:t>
      </w:r>
      <w:proofErr w:type="spellEnd"/>
      <w:r w:rsidR="009577FA" w:rsidRPr="00211C81">
        <w:rPr>
          <w:szCs w:val="28"/>
        </w:rPr>
        <w:t>» на загальну суму 10,0 млн. гривень.</w:t>
      </w:r>
    </w:p>
    <w:p w:rsidR="008F52C3" w:rsidRPr="00211C81" w:rsidRDefault="000B1B98"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ru-RU"/>
        </w:rPr>
        <w:t>Станом на 01.10.202</w:t>
      </w:r>
      <w:r w:rsidR="0017064F" w:rsidRPr="00211C81">
        <w:rPr>
          <w:rFonts w:ascii="Times New Roman" w:hAnsi="Times New Roman" w:cs="Times New Roman"/>
          <w:sz w:val="28"/>
          <w:szCs w:val="28"/>
          <w:lang w:val="ru-RU"/>
        </w:rPr>
        <w:t>4</w:t>
      </w:r>
      <w:r w:rsidRPr="00211C81">
        <w:rPr>
          <w:rFonts w:ascii="Times New Roman" w:hAnsi="Times New Roman" w:cs="Times New Roman"/>
          <w:sz w:val="28"/>
          <w:szCs w:val="28"/>
          <w:lang w:val="ru-RU"/>
        </w:rPr>
        <w:t xml:space="preserve"> в </w:t>
      </w:r>
      <w:proofErr w:type="spellStart"/>
      <w:r w:rsidRPr="00211C81">
        <w:rPr>
          <w:rFonts w:ascii="Times New Roman" w:hAnsi="Times New Roman" w:cs="Times New Roman"/>
          <w:sz w:val="28"/>
          <w:szCs w:val="28"/>
          <w:lang w:val="ru-RU"/>
        </w:rPr>
        <w:t>громаді</w:t>
      </w:r>
      <w:proofErr w:type="spellEnd"/>
      <w:r w:rsidRPr="00211C81">
        <w:rPr>
          <w:rFonts w:ascii="Times New Roman" w:hAnsi="Times New Roman" w:cs="Times New Roman"/>
          <w:sz w:val="28"/>
          <w:szCs w:val="28"/>
          <w:lang w:val="ru-RU"/>
        </w:rPr>
        <w:t xml:space="preserve"> </w:t>
      </w:r>
      <w:proofErr w:type="spellStart"/>
      <w:r w:rsidRPr="00211C81">
        <w:rPr>
          <w:rFonts w:ascii="Times New Roman" w:hAnsi="Times New Roman" w:cs="Times New Roman"/>
          <w:sz w:val="28"/>
          <w:szCs w:val="28"/>
          <w:lang w:val="ru-RU"/>
        </w:rPr>
        <w:t>зареєстровано</w:t>
      </w:r>
      <w:proofErr w:type="spellEnd"/>
      <w:r w:rsidRPr="00211C81">
        <w:rPr>
          <w:rFonts w:ascii="Times New Roman" w:hAnsi="Times New Roman" w:cs="Times New Roman"/>
          <w:sz w:val="28"/>
          <w:szCs w:val="28"/>
          <w:lang w:val="ru-RU"/>
        </w:rPr>
        <w:t xml:space="preserve"> </w:t>
      </w:r>
      <w:r w:rsidR="0017064F" w:rsidRPr="00211C81">
        <w:rPr>
          <w:rFonts w:ascii="Times New Roman" w:hAnsi="Times New Roman" w:cs="Times New Roman"/>
          <w:sz w:val="28"/>
          <w:szCs w:val="28"/>
          <w:lang w:val="ru-RU"/>
        </w:rPr>
        <w:t>1986</w:t>
      </w:r>
      <w:r w:rsidRPr="00211C81">
        <w:rPr>
          <w:rFonts w:ascii="Times New Roman" w:hAnsi="Times New Roman" w:cs="Times New Roman"/>
          <w:sz w:val="28"/>
          <w:szCs w:val="28"/>
          <w:lang w:val="ru-RU"/>
        </w:rPr>
        <w:t xml:space="preserve"> </w:t>
      </w:r>
      <w:proofErr w:type="spellStart"/>
      <w:r w:rsidRPr="00211C81">
        <w:rPr>
          <w:rFonts w:ascii="Times New Roman" w:hAnsi="Times New Roman" w:cs="Times New Roman"/>
          <w:sz w:val="28"/>
          <w:szCs w:val="28"/>
          <w:lang w:val="ru-RU"/>
        </w:rPr>
        <w:t>внутрішньо</w:t>
      </w:r>
      <w:proofErr w:type="spellEnd"/>
      <w:r w:rsidRPr="00211C81">
        <w:rPr>
          <w:rFonts w:ascii="Times New Roman" w:hAnsi="Times New Roman" w:cs="Times New Roman"/>
          <w:sz w:val="28"/>
          <w:szCs w:val="28"/>
          <w:lang w:val="ru-RU"/>
        </w:rPr>
        <w:t xml:space="preserve"> </w:t>
      </w:r>
      <w:proofErr w:type="spellStart"/>
      <w:r w:rsidRPr="00211C81">
        <w:rPr>
          <w:rFonts w:ascii="Times New Roman" w:hAnsi="Times New Roman" w:cs="Times New Roman"/>
          <w:sz w:val="28"/>
          <w:szCs w:val="28"/>
          <w:lang w:val="ru-RU"/>
        </w:rPr>
        <w:t>переміщених</w:t>
      </w:r>
      <w:proofErr w:type="spellEnd"/>
      <w:r w:rsidRPr="00211C81">
        <w:rPr>
          <w:rFonts w:ascii="Times New Roman" w:hAnsi="Times New Roman" w:cs="Times New Roman"/>
          <w:sz w:val="28"/>
          <w:szCs w:val="28"/>
          <w:lang w:val="ru-RU"/>
        </w:rPr>
        <w:t xml:space="preserve"> </w:t>
      </w:r>
      <w:proofErr w:type="spellStart"/>
      <w:r w:rsidRPr="00211C81">
        <w:rPr>
          <w:rFonts w:ascii="Times New Roman" w:hAnsi="Times New Roman" w:cs="Times New Roman"/>
          <w:sz w:val="28"/>
          <w:szCs w:val="28"/>
          <w:lang w:val="ru-RU"/>
        </w:rPr>
        <w:t>осіб</w:t>
      </w:r>
      <w:proofErr w:type="spellEnd"/>
      <w:r w:rsidRPr="00211C81">
        <w:rPr>
          <w:rFonts w:ascii="Times New Roman" w:hAnsi="Times New Roman" w:cs="Times New Roman"/>
          <w:sz w:val="28"/>
          <w:szCs w:val="28"/>
          <w:lang w:val="ru-RU"/>
        </w:rPr>
        <w:t xml:space="preserve">. </w:t>
      </w:r>
      <w:r w:rsidR="0017064F" w:rsidRPr="00211C81">
        <w:rPr>
          <w:rFonts w:ascii="Times New Roman" w:hAnsi="Times New Roman" w:cs="Times New Roman"/>
          <w:sz w:val="28"/>
          <w:szCs w:val="28"/>
          <w:lang w:val="uk-UA"/>
        </w:rPr>
        <w:t>72 власника домоволодінь надали «</w:t>
      </w:r>
      <w:proofErr w:type="spellStart"/>
      <w:r w:rsidR="0017064F" w:rsidRPr="00211C81">
        <w:rPr>
          <w:rFonts w:ascii="Times New Roman" w:hAnsi="Times New Roman" w:cs="Times New Roman"/>
          <w:sz w:val="28"/>
          <w:szCs w:val="28"/>
          <w:lang w:val="uk-UA"/>
        </w:rPr>
        <w:t>Прихисток</w:t>
      </w:r>
      <w:proofErr w:type="spellEnd"/>
      <w:r w:rsidR="0017064F" w:rsidRPr="00211C81">
        <w:rPr>
          <w:rFonts w:ascii="Times New Roman" w:hAnsi="Times New Roman" w:cs="Times New Roman"/>
          <w:sz w:val="28"/>
          <w:szCs w:val="28"/>
          <w:lang w:val="uk-UA"/>
        </w:rPr>
        <w:t>» для 141 ВПО, сума нарахованої компенсації склала 477,8 тис. гривень.</w:t>
      </w:r>
      <w:r w:rsidR="00FC09A9" w:rsidRPr="00211C81">
        <w:rPr>
          <w:rFonts w:ascii="Times New Roman" w:hAnsi="Times New Roman" w:cs="Times New Roman"/>
          <w:sz w:val="28"/>
          <w:szCs w:val="28"/>
          <w:lang w:val="uk-UA"/>
        </w:rPr>
        <w:t xml:space="preserve"> </w:t>
      </w:r>
    </w:p>
    <w:p w:rsidR="009A21A4" w:rsidRPr="00211C81" w:rsidRDefault="00FC09A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На виконання «Програми соціального захисту населення» за 9 місяців 2024 року виділено з місцевого бюджету 2,9 млн. гривень</w:t>
      </w:r>
      <w:r w:rsidR="009577FA" w:rsidRPr="00211C81">
        <w:rPr>
          <w:rFonts w:ascii="Times New Roman" w:hAnsi="Times New Roman" w:cs="Times New Roman"/>
          <w:sz w:val="28"/>
          <w:szCs w:val="28"/>
          <w:lang w:val="uk-UA"/>
        </w:rPr>
        <w:t>.</w:t>
      </w:r>
      <w:r w:rsidRPr="00211C81">
        <w:rPr>
          <w:rFonts w:ascii="Times New Roman" w:hAnsi="Times New Roman" w:cs="Times New Roman"/>
          <w:sz w:val="28"/>
          <w:szCs w:val="28"/>
          <w:lang w:val="uk-UA"/>
        </w:rPr>
        <w:t xml:space="preserve"> </w:t>
      </w:r>
    </w:p>
    <w:p w:rsidR="00BA4229" w:rsidRPr="00211C81" w:rsidRDefault="00BA422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 xml:space="preserve">За </w:t>
      </w:r>
      <w:r w:rsidRPr="00211C81">
        <w:rPr>
          <w:rStyle w:val="spelle"/>
          <w:rFonts w:ascii="Times New Roman" w:hAnsi="Times New Roman" w:cs="Times New Roman"/>
          <w:sz w:val="28"/>
          <w:szCs w:val="28"/>
          <w:shd w:val="clear" w:color="auto" w:fill="FFFFFF"/>
          <w:lang w:val="uk-UA"/>
        </w:rPr>
        <w:t xml:space="preserve">рахунок коштів місцевого бюджету </w:t>
      </w:r>
      <w:r w:rsidRPr="00211C81">
        <w:rPr>
          <w:rFonts w:ascii="Times New Roman" w:hAnsi="Times New Roman" w:cs="Times New Roman"/>
          <w:sz w:val="28"/>
          <w:szCs w:val="28"/>
          <w:lang w:val="uk-UA"/>
        </w:rPr>
        <w:t>забезпечувалось надання соціальної підтримки 102 жителів громади, які опинились в складних життєвих обставинах, а також особам, які обмежують життя або загрожують життю на суму 238,0 тис. гривень.</w:t>
      </w:r>
    </w:p>
    <w:p w:rsidR="00BA4229" w:rsidRPr="00211C81" w:rsidRDefault="00BA422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Виплачена матеріальна допомога на лікування, реабілітацію осіб, які безпосередньо беруть участь у бойових діях, відсічі і стримуванні збройної агресії російської федерації 66 особам на суму 167,0 тис. гривень.</w:t>
      </w:r>
    </w:p>
    <w:p w:rsidR="00BA4229" w:rsidRPr="00211C81" w:rsidRDefault="00BA422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Матеріальна допомога на поховання військових, які безпосередньо брали участь у бойових діях відсічі і стримуванні збройної агресії російської федерації видана 14 сім’ям на суму 112,0 тис. гривень, оплата ритуальних послуг з перевезення при похованні військових – 66,9 тис. гривень.</w:t>
      </w:r>
    </w:p>
    <w:p w:rsidR="00BA4229" w:rsidRPr="00211C81" w:rsidRDefault="0007572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 xml:space="preserve">Матеріальна допомога </w:t>
      </w:r>
      <w:r w:rsidR="00BA4229" w:rsidRPr="00211C81">
        <w:rPr>
          <w:rFonts w:ascii="Times New Roman" w:hAnsi="Times New Roman" w:cs="Times New Roman"/>
          <w:sz w:val="28"/>
          <w:szCs w:val="28"/>
          <w:lang w:val="uk-UA"/>
        </w:rPr>
        <w:t>3 дітям батьки яких загинули під час окупації на суму 30,0 тис. гривень.</w:t>
      </w:r>
    </w:p>
    <w:p w:rsidR="00BA4229" w:rsidRPr="00211C81" w:rsidRDefault="00BA4229" w:rsidP="0012452D">
      <w:pPr>
        <w:pStyle w:val="a7"/>
        <w:ind w:firstLine="567"/>
        <w:jc w:val="both"/>
        <w:rPr>
          <w:rFonts w:ascii="Times New Roman" w:hAnsi="Times New Roman" w:cs="Times New Roman"/>
          <w:sz w:val="28"/>
          <w:szCs w:val="28"/>
          <w:lang w:val="uk-UA"/>
        </w:rPr>
      </w:pPr>
      <w:r w:rsidRPr="00211C81">
        <w:rPr>
          <w:rFonts w:ascii="Times New Roman" w:hAnsi="Times New Roman" w:cs="Times New Roman"/>
          <w:sz w:val="28"/>
          <w:szCs w:val="28"/>
          <w:lang w:val="uk-UA"/>
        </w:rPr>
        <w:t xml:space="preserve">Щомісячно 67 особам виплачується компенсація по догляду на непрофесійній основі відповідно до Постанови Кабінету Міністрів України від 23.09.2020 р. № 859. Всього за </w:t>
      </w:r>
      <w:r w:rsidR="0012452D" w:rsidRPr="00211C81">
        <w:rPr>
          <w:rFonts w:ascii="Times New Roman" w:hAnsi="Times New Roman" w:cs="Times New Roman"/>
          <w:sz w:val="28"/>
          <w:szCs w:val="28"/>
          <w:lang w:val="uk-UA"/>
        </w:rPr>
        <w:t xml:space="preserve">9 місяців </w:t>
      </w:r>
      <w:r w:rsidRPr="00211C81">
        <w:rPr>
          <w:rFonts w:ascii="Times New Roman" w:hAnsi="Times New Roman" w:cs="Times New Roman"/>
          <w:sz w:val="28"/>
          <w:szCs w:val="28"/>
          <w:lang w:val="uk-UA"/>
        </w:rPr>
        <w:t>2024 ріку профінансовано - 1307,5 тис. гривень.</w:t>
      </w:r>
    </w:p>
    <w:p w:rsidR="000B1B98" w:rsidRPr="00211C81" w:rsidRDefault="000B1B98" w:rsidP="0012452D">
      <w:pPr>
        <w:tabs>
          <w:tab w:val="left" w:pos="1134"/>
        </w:tabs>
        <w:ind w:left="709"/>
        <w:jc w:val="center"/>
        <w:rPr>
          <w:b/>
          <w:szCs w:val="28"/>
        </w:rPr>
      </w:pPr>
    </w:p>
    <w:p w:rsidR="000B1B98" w:rsidRPr="00211C81" w:rsidRDefault="000B1B98" w:rsidP="0012452D">
      <w:pPr>
        <w:tabs>
          <w:tab w:val="left" w:pos="1134"/>
        </w:tabs>
        <w:jc w:val="center"/>
        <w:rPr>
          <w:b/>
          <w:szCs w:val="28"/>
        </w:rPr>
      </w:pPr>
      <w:r w:rsidRPr="00211C81">
        <w:rPr>
          <w:b/>
          <w:szCs w:val="28"/>
        </w:rPr>
        <w:t>ІІ. ДОХОДИ</w:t>
      </w:r>
    </w:p>
    <w:p w:rsidR="0012452D" w:rsidRPr="00211C81" w:rsidRDefault="0012452D" w:rsidP="0012452D">
      <w:pPr>
        <w:tabs>
          <w:tab w:val="left" w:pos="1134"/>
        </w:tabs>
        <w:jc w:val="center"/>
        <w:rPr>
          <w:b/>
          <w:szCs w:val="28"/>
        </w:rPr>
      </w:pPr>
    </w:p>
    <w:p w:rsidR="000B1B98" w:rsidRPr="00211C81" w:rsidRDefault="000B1B98" w:rsidP="00EC78D4">
      <w:pPr>
        <w:ind w:firstLine="709"/>
        <w:jc w:val="both"/>
        <w:rPr>
          <w:szCs w:val="28"/>
        </w:rPr>
      </w:pPr>
      <w:r w:rsidRPr="00211C81">
        <w:rPr>
          <w:szCs w:val="28"/>
        </w:rPr>
        <w:t>Показники дохідної частини бюджету Тростянецької МТГ на 202</w:t>
      </w:r>
      <w:r w:rsidR="008E73B8" w:rsidRPr="00211C81">
        <w:rPr>
          <w:szCs w:val="28"/>
        </w:rPr>
        <w:t>5</w:t>
      </w:r>
      <w:r w:rsidRPr="00211C81">
        <w:rPr>
          <w:b/>
          <w:bCs/>
          <w:szCs w:val="28"/>
        </w:rPr>
        <w:t xml:space="preserve"> </w:t>
      </w:r>
      <w:r w:rsidRPr="00211C81">
        <w:rPr>
          <w:szCs w:val="28"/>
        </w:rPr>
        <w:t>рік обраховані з урахуванням Закону України «Про Державний бюджет України на 20</w:t>
      </w:r>
      <w:r w:rsidR="00E65D21" w:rsidRPr="00211C81">
        <w:rPr>
          <w:szCs w:val="28"/>
        </w:rPr>
        <w:t>2</w:t>
      </w:r>
      <w:r w:rsidR="008E73B8" w:rsidRPr="00211C81">
        <w:rPr>
          <w:szCs w:val="28"/>
        </w:rPr>
        <w:t>5</w:t>
      </w:r>
      <w:r w:rsidRPr="00211C81">
        <w:rPr>
          <w:szCs w:val="28"/>
        </w:rPr>
        <w:t xml:space="preserve"> рік»</w:t>
      </w:r>
      <w:r w:rsidRPr="00211C81">
        <w:rPr>
          <w:i/>
          <w:szCs w:val="28"/>
          <w:shd w:val="clear" w:color="auto" w:fill="FFFFFF"/>
        </w:rPr>
        <w:t xml:space="preserve">, </w:t>
      </w:r>
      <w:r w:rsidRPr="00211C81">
        <w:rPr>
          <w:szCs w:val="28"/>
        </w:rPr>
        <w:t xml:space="preserve">основних прогнозних </w:t>
      </w:r>
      <w:proofErr w:type="spellStart"/>
      <w:r w:rsidRPr="00211C81">
        <w:rPr>
          <w:szCs w:val="28"/>
        </w:rPr>
        <w:t>макропоказників</w:t>
      </w:r>
      <w:proofErr w:type="spellEnd"/>
      <w:r w:rsidRPr="00211C81">
        <w:rPr>
          <w:szCs w:val="28"/>
        </w:rPr>
        <w:t xml:space="preserve"> економічного і соціального розвитку України, які враховують дії правового режиму воєнного стану, та із застосуванням чинних норм бюджетного та податкового законодавства.</w:t>
      </w:r>
    </w:p>
    <w:p w:rsidR="000B1B98" w:rsidRPr="00211C81" w:rsidRDefault="000B1B98" w:rsidP="00EC78D4">
      <w:pPr>
        <w:tabs>
          <w:tab w:val="left" w:pos="567"/>
          <w:tab w:val="left" w:pos="709"/>
        </w:tabs>
        <w:ind w:firstLine="709"/>
        <w:jc w:val="both"/>
        <w:rPr>
          <w:szCs w:val="28"/>
        </w:rPr>
      </w:pPr>
      <w:r w:rsidRPr="00211C81">
        <w:rPr>
          <w:szCs w:val="28"/>
        </w:rPr>
        <w:t>При прогнозуванні дохідної частини місцевих бюджетів на 202</w:t>
      </w:r>
      <w:r w:rsidR="008E73B8" w:rsidRPr="00211C81">
        <w:rPr>
          <w:szCs w:val="28"/>
        </w:rPr>
        <w:t>5</w:t>
      </w:r>
      <w:r w:rsidRPr="00211C81">
        <w:rPr>
          <w:szCs w:val="28"/>
        </w:rPr>
        <w:t xml:space="preserve"> рік було враховано:</w:t>
      </w:r>
    </w:p>
    <w:p w:rsidR="000B1B98" w:rsidRPr="00211C81" w:rsidRDefault="000B1B98" w:rsidP="00EC78D4">
      <w:pPr>
        <w:pStyle w:val="a4"/>
        <w:numPr>
          <w:ilvl w:val="0"/>
          <w:numId w:val="4"/>
        </w:numPr>
        <w:tabs>
          <w:tab w:val="left" w:pos="426"/>
          <w:tab w:val="left" w:pos="709"/>
        </w:tabs>
        <w:suppressAutoHyphens/>
        <w:ind w:left="0" w:firstLine="567"/>
        <w:jc w:val="both"/>
        <w:rPr>
          <w:rFonts w:ascii="Times New Roman" w:eastAsia="Calibri" w:hAnsi="Times New Roman" w:cs="Times New Roman"/>
          <w:sz w:val="22"/>
          <w:lang w:eastAsia="en-US"/>
        </w:rPr>
      </w:pPr>
      <w:r w:rsidRPr="00211C81">
        <w:rPr>
          <w:rFonts w:ascii="Times New Roman" w:eastAsia="Calibri" w:hAnsi="Times New Roman" w:cs="Times New Roman"/>
          <w:iCs/>
          <w:szCs w:val="28"/>
          <w:lang w:eastAsia="en-US"/>
        </w:rPr>
        <w:t xml:space="preserve">основні прогнозні макроекономічні показники Міністерства економіки України </w:t>
      </w:r>
      <w:r w:rsidRPr="00211C81">
        <w:rPr>
          <w:rFonts w:ascii="Times New Roman" w:eastAsia="Calibri" w:hAnsi="Times New Roman" w:cs="Times New Roman"/>
          <w:i/>
          <w:iCs/>
          <w:szCs w:val="28"/>
          <w:lang w:eastAsia="en-US"/>
        </w:rPr>
        <w:t>(очікувані за 202</w:t>
      </w:r>
      <w:r w:rsidR="008E73B8" w:rsidRPr="00211C81">
        <w:rPr>
          <w:rFonts w:ascii="Times New Roman" w:eastAsia="Calibri" w:hAnsi="Times New Roman" w:cs="Times New Roman"/>
          <w:i/>
          <w:iCs/>
          <w:szCs w:val="28"/>
          <w:lang w:eastAsia="en-US"/>
        </w:rPr>
        <w:t>4</w:t>
      </w:r>
      <w:r w:rsidRPr="00211C81">
        <w:rPr>
          <w:rFonts w:ascii="Times New Roman" w:eastAsia="Calibri" w:hAnsi="Times New Roman" w:cs="Times New Roman"/>
          <w:i/>
          <w:iCs/>
          <w:szCs w:val="28"/>
          <w:lang w:eastAsia="en-US"/>
        </w:rPr>
        <w:t xml:space="preserve"> рік та прогнозні на 202</w:t>
      </w:r>
      <w:r w:rsidR="008E73B8" w:rsidRPr="00211C81">
        <w:rPr>
          <w:rFonts w:ascii="Times New Roman" w:eastAsia="Calibri" w:hAnsi="Times New Roman" w:cs="Times New Roman"/>
          <w:i/>
          <w:iCs/>
          <w:szCs w:val="28"/>
          <w:lang w:eastAsia="en-US"/>
        </w:rPr>
        <w:t>5</w:t>
      </w:r>
      <w:r w:rsidRPr="00211C81">
        <w:rPr>
          <w:rFonts w:ascii="Times New Roman" w:eastAsia="Calibri" w:hAnsi="Times New Roman" w:cs="Times New Roman"/>
          <w:i/>
          <w:iCs/>
          <w:szCs w:val="28"/>
          <w:lang w:eastAsia="en-US"/>
        </w:rPr>
        <w:t xml:space="preserve"> рік)</w:t>
      </w:r>
      <w:r w:rsidRPr="00211C81">
        <w:rPr>
          <w:rFonts w:ascii="Times New Roman" w:eastAsia="Calibri" w:hAnsi="Times New Roman" w:cs="Times New Roman"/>
          <w:iCs/>
          <w:szCs w:val="28"/>
          <w:lang w:eastAsia="en-US"/>
        </w:rPr>
        <w:t xml:space="preserve"> за </w:t>
      </w:r>
      <w:proofErr w:type="spellStart"/>
      <w:r w:rsidRPr="00211C81">
        <w:rPr>
          <w:rFonts w:ascii="Times New Roman" w:eastAsia="Calibri" w:hAnsi="Times New Roman" w:cs="Times New Roman"/>
          <w:iCs/>
          <w:szCs w:val="28"/>
          <w:lang w:eastAsia="en-US"/>
        </w:rPr>
        <w:t>помірно</w:t>
      </w:r>
      <w:proofErr w:type="spellEnd"/>
      <w:r w:rsidRPr="00211C81">
        <w:rPr>
          <w:rFonts w:ascii="Times New Roman" w:eastAsia="Calibri" w:hAnsi="Times New Roman" w:cs="Times New Roman"/>
          <w:iCs/>
          <w:szCs w:val="28"/>
          <w:lang w:eastAsia="en-US"/>
        </w:rPr>
        <w:t xml:space="preserve"> – консервативним сценарієм</w:t>
      </w:r>
      <w:r w:rsidR="00E65D21" w:rsidRPr="00211C81">
        <w:rPr>
          <w:rFonts w:ascii="Times New Roman" w:eastAsia="Calibri" w:hAnsi="Times New Roman" w:cs="Times New Roman"/>
          <w:iCs/>
          <w:szCs w:val="28"/>
          <w:lang w:eastAsia="en-US"/>
        </w:rPr>
        <w:t>;</w:t>
      </w:r>
    </w:p>
    <w:p w:rsidR="000B1B98" w:rsidRPr="00211C81" w:rsidRDefault="000B1B98" w:rsidP="000B1B98">
      <w:pPr>
        <w:tabs>
          <w:tab w:val="left" w:pos="426"/>
        </w:tabs>
        <w:suppressAutoHyphens/>
        <w:ind w:left="426"/>
        <w:jc w:val="both"/>
        <w:rPr>
          <w:sz w:val="1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923"/>
        <w:gridCol w:w="1141"/>
        <w:gridCol w:w="1374"/>
        <w:gridCol w:w="1822"/>
        <w:gridCol w:w="1379"/>
      </w:tblGrid>
      <w:tr w:rsidR="00211C81" w:rsidRPr="00211C81" w:rsidTr="00F73FF4">
        <w:trPr>
          <w:tblHeader/>
          <w:jc w:val="center"/>
        </w:trPr>
        <w:tc>
          <w:tcPr>
            <w:tcW w:w="3923" w:type="dxa"/>
            <w:vMerge w:val="restart"/>
            <w:shd w:val="clear" w:color="auto" w:fill="auto"/>
            <w:vAlign w:val="center"/>
            <w:hideMark/>
          </w:tcPr>
          <w:p w:rsidR="00F73FF4" w:rsidRPr="00211C81" w:rsidRDefault="00F73FF4" w:rsidP="002F3823">
            <w:pPr>
              <w:jc w:val="center"/>
              <w:rPr>
                <w:sz w:val="24"/>
                <w:lang w:eastAsia="uk-UA"/>
              </w:rPr>
            </w:pPr>
            <w:r w:rsidRPr="00211C81">
              <w:rPr>
                <w:sz w:val="24"/>
                <w:lang w:eastAsia="uk-UA"/>
              </w:rPr>
              <w:t>Назва</w:t>
            </w:r>
          </w:p>
        </w:tc>
        <w:tc>
          <w:tcPr>
            <w:tcW w:w="1141" w:type="dxa"/>
            <w:shd w:val="clear" w:color="auto" w:fill="auto"/>
            <w:vAlign w:val="center"/>
            <w:hideMark/>
          </w:tcPr>
          <w:p w:rsidR="00F73FF4" w:rsidRPr="00211C81" w:rsidRDefault="00F73FF4" w:rsidP="002F3823">
            <w:pPr>
              <w:jc w:val="center"/>
              <w:rPr>
                <w:b/>
                <w:sz w:val="24"/>
                <w:lang w:eastAsia="uk-UA"/>
              </w:rPr>
            </w:pPr>
            <w:r w:rsidRPr="00211C81">
              <w:rPr>
                <w:b/>
                <w:sz w:val="24"/>
                <w:lang w:eastAsia="uk-UA"/>
              </w:rPr>
              <w:t>2023</w:t>
            </w:r>
          </w:p>
        </w:tc>
        <w:tc>
          <w:tcPr>
            <w:tcW w:w="3196" w:type="dxa"/>
            <w:gridSpan w:val="2"/>
            <w:shd w:val="clear" w:color="auto" w:fill="auto"/>
            <w:vAlign w:val="center"/>
            <w:hideMark/>
          </w:tcPr>
          <w:p w:rsidR="00F73FF4" w:rsidRPr="00211C81" w:rsidRDefault="00F73FF4" w:rsidP="002F3823">
            <w:pPr>
              <w:jc w:val="center"/>
              <w:rPr>
                <w:b/>
                <w:sz w:val="24"/>
                <w:lang w:eastAsia="uk-UA"/>
              </w:rPr>
            </w:pPr>
            <w:r w:rsidRPr="00211C81">
              <w:rPr>
                <w:b/>
                <w:sz w:val="24"/>
                <w:lang w:eastAsia="uk-UA"/>
              </w:rPr>
              <w:t>2024</w:t>
            </w:r>
          </w:p>
        </w:tc>
        <w:tc>
          <w:tcPr>
            <w:tcW w:w="0" w:type="auto"/>
            <w:shd w:val="clear" w:color="auto" w:fill="auto"/>
            <w:vAlign w:val="center"/>
          </w:tcPr>
          <w:p w:rsidR="00F73FF4" w:rsidRPr="00211C81" w:rsidRDefault="00F73FF4" w:rsidP="002F3823">
            <w:pPr>
              <w:jc w:val="center"/>
              <w:rPr>
                <w:b/>
                <w:sz w:val="24"/>
                <w:lang w:eastAsia="uk-UA"/>
              </w:rPr>
            </w:pPr>
            <w:r w:rsidRPr="00211C81">
              <w:rPr>
                <w:b/>
                <w:sz w:val="24"/>
                <w:lang w:eastAsia="uk-UA"/>
              </w:rPr>
              <w:t>2025</w:t>
            </w:r>
          </w:p>
        </w:tc>
      </w:tr>
      <w:tr w:rsidR="00211C81" w:rsidRPr="00211C81" w:rsidTr="00F73FF4">
        <w:trPr>
          <w:tblHeader/>
          <w:jc w:val="center"/>
        </w:trPr>
        <w:tc>
          <w:tcPr>
            <w:tcW w:w="3923" w:type="dxa"/>
            <w:vMerge/>
            <w:vAlign w:val="center"/>
            <w:hideMark/>
          </w:tcPr>
          <w:p w:rsidR="00F73FF4" w:rsidRPr="00211C81" w:rsidRDefault="00F73FF4" w:rsidP="002F3823">
            <w:pPr>
              <w:jc w:val="center"/>
              <w:rPr>
                <w:sz w:val="24"/>
                <w:lang w:eastAsia="uk-UA"/>
              </w:rPr>
            </w:pPr>
          </w:p>
        </w:tc>
        <w:tc>
          <w:tcPr>
            <w:tcW w:w="1141" w:type="dxa"/>
            <w:shd w:val="clear" w:color="auto" w:fill="auto"/>
            <w:vAlign w:val="center"/>
            <w:hideMark/>
          </w:tcPr>
          <w:p w:rsidR="00F73FF4" w:rsidRPr="00211C81" w:rsidRDefault="00F73FF4" w:rsidP="002F3823">
            <w:pPr>
              <w:jc w:val="center"/>
              <w:rPr>
                <w:sz w:val="20"/>
                <w:szCs w:val="20"/>
                <w:lang w:eastAsia="uk-UA"/>
              </w:rPr>
            </w:pPr>
            <w:r w:rsidRPr="00211C81">
              <w:rPr>
                <w:sz w:val="20"/>
                <w:szCs w:val="20"/>
                <w:lang w:eastAsia="uk-UA"/>
              </w:rPr>
              <w:t>Звіт</w:t>
            </w:r>
          </w:p>
        </w:tc>
        <w:tc>
          <w:tcPr>
            <w:tcW w:w="1374" w:type="dxa"/>
            <w:shd w:val="clear" w:color="auto" w:fill="auto"/>
            <w:vAlign w:val="center"/>
            <w:hideMark/>
          </w:tcPr>
          <w:p w:rsidR="00F73FF4" w:rsidRPr="00211C81" w:rsidRDefault="00F73FF4" w:rsidP="002F3823">
            <w:pPr>
              <w:jc w:val="center"/>
              <w:rPr>
                <w:bCs/>
                <w:sz w:val="20"/>
                <w:szCs w:val="20"/>
              </w:rPr>
            </w:pPr>
            <w:r w:rsidRPr="00211C81">
              <w:rPr>
                <w:bCs/>
                <w:sz w:val="20"/>
                <w:szCs w:val="20"/>
              </w:rPr>
              <w:t xml:space="preserve">Постанова </w:t>
            </w:r>
          </w:p>
          <w:p w:rsidR="00F73FF4" w:rsidRPr="00211C81" w:rsidRDefault="00F73FF4" w:rsidP="002F3823">
            <w:pPr>
              <w:jc w:val="center"/>
              <w:rPr>
                <w:bCs/>
                <w:sz w:val="20"/>
                <w:szCs w:val="20"/>
              </w:rPr>
            </w:pPr>
            <w:r w:rsidRPr="00211C81">
              <w:rPr>
                <w:bCs/>
                <w:sz w:val="20"/>
                <w:szCs w:val="20"/>
              </w:rPr>
              <w:t xml:space="preserve">КМУ від </w:t>
            </w:r>
          </w:p>
          <w:p w:rsidR="00F73FF4" w:rsidRPr="00211C81" w:rsidRDefault="00F73FF4" w:rsidP="002F3823">
            <w:pPr>
              <w:jc w:val="center"/>
              <w:rPr>
                <w:bCs/>
                <w:sz w:val="20"/>
                <w:szCs w:val="20"/>
              </w:rPr>
            </w:pPr>
            <w:r w:rsidRPr="00211C81">
              <w:rPr>
                <w:bCs/>
                <w:sz w:val="20"/>
                <w:szCs w:val="20"/>
              </w:rPr>
              <w:t xml:space="preserve">15.12.2023 </w:t>
            </w:r>
          </w:p>
          <w:p w:rsidR="00F73FF4" w:rsidRPr="00211C81" w:rsidRDefault="00F73FF4" w:rsidP="002F3823">
            <w:pPr>
              <w:jc w:val="center"/>
              <w:rPr>
                <w:sz w:val="20"/>
                <w:szCs w:val="20"/>
                <w:lang w:eastAsia="uk-UA"/>
              </w:rPr>
            </w:pPr>
            <w:r w:rsidRPr="00211C81">
              <w:rPr>
                <w:bCs/>
                <w:sz w:val="20"/>
                <w:szCs w:val="20"/>
              </w:rPr>
              <w:t>№ 1315</w:t>
            </w:r>
          </w:p>
        </w:tc>
        <w:tc>
          <w:tcPr>
            <w:tcW w:w="0" w:type="auto"/>
            <w:shd w:val="clear" w:color="auto" w:fill="auto"/>
            <w:vAlign w:val="center"/>
            <w:hideMark/>
          </w:tcPr>
          <w:p w:rsidR="00F73FF4" w:rsidRPr="00211C81" w:rsidRDefault="00F73FF4" w:rsidP="002F3823">
            <w:pPr>
              <w:jc w:val="center"/>
              <w:rPr>
                <w:sz w:val="20"/>
                <w:szCs w:val="20"/>
                <w:lang w:eastAsia="uk-UA"/>
              </w:rPr>
            </w:pPr>
            <w:r w:rsidRPr="00211C81">
              <w:rPr>
                <w:sz w:val="20"/>
                <w:szCs w:val="20"/>
                <w:lang w:eastAsia="ja-JP"/>
              </w:rPr>
              <w:t>О</w:t>
            </w:r>
            <w:r w:rsidRPr="00211C81">
              <w:rPr>
                <w:sz w:val="20"/>
                <w:szCs w:val="20"/>
                <w:lang w:eastAsia="uk-UA"/>
              </w:rPr>
              <w:t xml:space="preserve">чікуване </w:t>
            </w:r>
          </w:p>
          <w:p w:rsidR="00F73FF4" w:rsidRPr="00211C81" w:rsidRDefault="00F73FF4" w:rsidP="002F3823">
            <w:pPr>
              <w:jc w:val="center"/>
              <w:rPr>
                <w:sz w:val="20"/>
                <w:szCs w:val="20"/>
                <w:lang w:eastAsia="uk-UA"/>
              </w:rPr>
            </w:pPr>
            <w:r w:rsidRPr="00211C81">
              <w:rPr>
                <w:sz w:val="20"/>
                <w:szCs w:val="20"/>
                <w:lang w:eastAsia="uk-UA"/>
              </w:rPr>
              <w:t xml:space="preserve">Мінекономіки </w:t>
            </w:r>
          </w:p>
          <w:p w:rsidR="00F73FF4" w:rsidRPr="00211C81" w:rsidRDefault="00F73FF4" w:rsidP="002F3823">
            <w:pPr>
              <w:jc w:val="center"/>
              <w:rPr>
                <w:sz w:val="20"/>
                <w:szCs w:val="20"/>
                <w:lang w:eastAsia="uk-UA"/>
              </w:rPr>
            </w:pPr>
            <w:r w:rsidRPr="00211C81">
              <w:rPr>
                <w:sz w:val="20"/>
                <w:szCs w:val="20"/>
                <w:lang w:eastAsia="uk-UA"/>
              </w:rPr>
              <w:t xml:space="preserve">(станом на </w:t>
            </w:r>
          </w:p>
          <w:p w:rsidR="00F73FF4" w:rsidRPr="00211C81" w:rsidRDefault="00F73FF4" w:rsidP="002F3823">
            <w:pPr>
              <w:jc w:val="center"/>
              <w:rPr>
                <w:sz w:val="20"/>
                <w:szCs w:val="20"/>
                <w:lang w:eastAsia="uk-UA"/>
              </w:rPr>
            </w:pPr>
            <w:r w:rsidRPr="00211C81">
              <w:rPr>
                <w:sz w:val="20"/>
                <w:szCs w:val="20"/>
                <w:lang w:eastAsia="uk-UA"/>
              </w:rPr>
              <w:t>28.06.2024)</w:t>
            </w:r>
          </w:p>
        </w:tc>
        <w:tc>
          <w:tcPr>
            <w:tcW w:w="0" w:type="auto"/>
            <w:shd w:val="clear" w:color="auto" w:fill="auto"/>
            <w:vAlign w:val="center"/>
          </w:tcPr>
          <w:p w:rsidR="00F73FF4" w:rsidRPr="00211C81" w:rsidRDefault="00F73FF4" w:rsidP="002F3823">
            <w:pPr>
              <w:jc w:val="center"/>
              <w:rPr>
                <w:sz w:val="20"/>
                <w:szCs w:val="20"/>
                <w:lang w:eastAsia="ja-JP"/>
              </w:rPr>
            </w:pPr>
            <w:r w:rsidRPr="00211C81">
              <w:rPr>
                <w:sz w:val="20"/>
                <w:szCs w:val="20"/>
                <w:lang w:eastAsia="ja-JP"/>
              </w:rPr>
              <w:t xml:space="preserve">Постанова </w:t>
            </w:r>
          </w:p>
          <w:p w:rsidR="00F73FF4" w:rsidRPr="00211C81" w:rsidRDefault="00F73FF4" w:rsidP="002F3823">
            <w:pPr>
              <w:jc w:val="center"/>
              <w:rPr>
                <w:sz w:val="20"/>
                <w:szCs w:val="20"/>
                <w:lang w:eastAsia="ja-JP"/>
              </w:rPr>
            </w:pPr>
            <w:r w:rsidRPr="00211C81">
              <w:rPr>
                <w:sz w:val="20"/>
                <w:szCs w:val="20"/>
                <w:lang w:eastAsia="ja-JP"/>
              </w:rPr>
              <w:t xml:space="preserve">КМУ від </w:t>
            </w:r>
          </w:p>
          <w:p w:rsidR="00F73FF4" w:rsidRPr="00211C81" w:rsidRDefault="00F73FF4" w:rsidP="002F3823">
            <w:pPr>
              <w:jc w:val="center"/>
              <w:rPr>
                <w:sz w:val="20"/>
                <w:szCs w:val="20"/>
                <w:lang w:eastAsia="ja-JP"/>
              </w:rPr>
            </w:pPr>
            <w:r w:rsidRPr="00211C81">
              <w:rPr>
                <w:sz w:val="20"/>
                <w:szCs w:val="20"/>
                <w:lang w:eastAsia="ja-JP"/>
              </w:rPr>
              <w:t xml:space="preserve">28.06.2024 </w:t>
            </w:r>
          </w:p>
          <w:p w:rsidR="00F73FF4" w:rsidRPr="00211C81" w:rsidRDefault="00F73FF4" w:rsidP="002F3823">
            <w:pPr>
              <w:jc w:val="center"/>
              <w:rPr>
                <w:sz w:val="20"/>
                <w:szCs w:val="20"/>
                <w:lang w:eastAsia="uk-UA"/>
              </w:rPr>
            </w:pPr>
            <w:r w:rsidRPr="00211C81">
              <w:rPr>
                <w:sz w:val="20"/>
                <w:szCs w:val="20"/>
                <w:lang w:eastAsia="ja-JP"/>
              </w:rPr>
              <w:t>№ 780</w:t>
            </w:r>
            <w:r w:rsidRPr="00211C81">
              <w:rPr>
                <w:sz w:val="20"/>
                <w:szCs w:val="20"/>
                <w:lang w:eastAsia="uk-UA"/>
              </w:rPr>
              <w:t xml:space="preserve"> </w:t>
            </w:r>
          </w:p>
        </w:tc>
      </w:tr>
      <w:tr w:rsidR="00211C81" w:rsidRPr="00211C81" w:rsidTr="00F73FF4">
        <w:trPr>
          <w:jc w:val="center"/>
        </w:trPr>
        <w:tc>
          <w:tcPr>
            <w:tcW w:w="3923" w:type="dxa"/>
            <w:shd w:val="clear" w:color="auto" w:fill="auto"/>
            <w:hideMark/>
          </w:tcPr>
          <w:p w:rsidR="00F73FF4" w:rsidRPr="00211C81" w:rsidRDefault="00F73FF4" w:rsidP="002F3823">
            <w:pPr>
              <w:rPr>
                <w:b/>
                <w:bCs/>
                <w:sz w:val="24"/>
                <w:lang w:eastAsia="uk-UA"/>
              </w:rPr>
            </w:pPr>
            <w:r w:rsidRPr="00211C81">
              <w:rPr>
                <w:b/>
                <w:bCs/>
                <w:sz w:val="24"/>
                <w:lang w:eastAsia="uk-UA"/>
              </w:rPr>
              <w:t>Валовий внутрішній продукт:</w:t>
            </w:r>
          </w:p>
        </w:tc>
        <w:tc>
          <w:tcPr>
            <w:tcW w:w="1141" w:type="dxa"/>
            <w:shd w:val="clear" w:color="auto" w:fill="auto"/>
            <w:vAlign w:val="bottom"/>
            <w:hideMark/>
          </w:tcPr>
          <w:p w:rsidR="00F73FF4" w:rsidRPr="00211C81" w:rsidRDefault="00F73FF4" w:rsidP="002F3823">
            <w:pPr>
              <w:jc w:val="right"/>
              <w:rPr>
                <w:sz w:val="24"/>
                <w:lang w:eastAsia="uk-UA"/>
              </w:rPr>
            </w:pPr>
          </w:p>
        </w:tc>
        <w:tc>
          <w:tcPr>
            <w:tcW w:w="1374" w:type="dxa"/>
            <w:shd w:val="clear" w:color="auto" w:fill="auto"/>
            <w:vAlign w:val="bottom"/>
            <w:hideMark/>
          </w:tcPr>
          <w:p w:rsidR="00F73FF4" w:rsidRPr="00211C81" w:rsidRDefault="00F73FF4" w:rsidP="002F3823">
            <w:pPr>
              <w:jc w:val="right"/>
              <w:rPr>
                <w:sz w:val="24"/>
                <w:lang w:eastAsia="uk-UA"/>
              </w:rPr>
            </w:pPr>
          </w:p>
        </w:tc>
        <w:tc>
          <w:tcPr>
            <w:tcW w:w="0" w:type="auto"/>
            <w:shd w:val="clear" w:color="auto" w:fill="auto"/>
            <w:vAlign w:val="bottom"/>
            <w:hideMark/>
          </w:tcPr>
          <w:p w:rsidR="00F73FF4" w:rsidRPr="00211C81" w:rsidRDefault="00F73FF4" w:rsidP="002F3823">
            <w:pPr>
              <w:jc w:val="right"/>
              <w:rPr>
                <w:sz w:val="24"/>
                <w:lang w:eastAsia="uk-UA"/>
              </w:rPr>
            </w:pPr>
          </w:p>
        </w:tc>
        <w:tc>
          <w:tcPr>
            <w:tcW w:w="0" w:type="auto"/>
            <w:shd w:val="clear" w:color="auto" w:fill="auto"/>
            <w:vAlign w:val="bottom"/>
          </w:tcPr>
          <w:p w:rsidR="00F73FF4" w:rsidRPr="00211C81" w:rsidRDefault="00F73FF4" w:rsidP="002F3823">
            <w:pPr>
              <w:jc w:val="right"/>
              <w:rPr>
                <w:sz w:val="24"/>
                <w:lang w:eastAsia="uk-UA"/>
              </w:rPr>
            </w:pPr>
          </w:p>
        </w:tc>
      </w:tr>
      <w:tr w:rsidR="00211C81" w:rsidRPr="00211C81" w:rsidTr="00F73FF4">
        <w:trPr>
          <w:jc w:val="center"/>
        </w:trPr>
        <w:tc>
          <w:tcPr>
            <w:tcW w:w="3923" w:type="dxa"/>
            <w:shd w:val="clear" w:color="auto" w:fill="auto"/>
            <w:hideMark/>
          </w:tcPr>
          <w:p w:rsidR="00F73FF4" w:rsidRPr="00211C81" w:rsidRDefault="00F73FF4" w:rsidP="002F3823">
            <w:pPr>
              <w:ind w:left="224"/>
              <w:rPr>
                <w:sz w:val="24"/>
                <w:lang w:eastAsia="uk-UA"/>
              </w:rPr>
            </w:pPr>
            <w:r w:rsidRPr="00211C81">
              <w:rPr>
                <w:sz w:val="24"/>
                <w:lang w:eastAsia="uk-UA"/>
              </w:rPr>
              <w:t>номінальний, млрд грн</w:t>
            </w:r>
          </w:p>
        </w:tc>
        <w:tc>
          <w:tcPr>
            <w:tcW w:w="1141" w:type="dxa"/>
            <w:shd w:val="clear" w:color="auto" w:fill="auto"/>
            <w:vAlign w:val="bottom"/>
            <w:hideMark/>
          </w:tcPr>
          <w:p w:rsidR="00F73FF4" w:rsidRPr="00211C81" w:rsidRDefault="00F73FF4" w:rsidP="002F3823">
            <w:pPr>
              <w:jc w:val="right"/>
              <w:rPr>
                <w:sz w:val="24"/>
                <w:lang w:eastAsia="uk-UA"/>
              </w:rPr>
            </w:pPr>
            <w:r w:rsidRPr="00211C81">
              <w:rPr>
                <w:sz w:val="24"/>
                <w:lang w:eastAsia="uk-UA"/>
              </w:rPr>
              <w:t>6 537,8</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7 643,0</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7 484,7</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8 466,3</w:t>
            </w:r>
          </w:p>
        </w:tc>
      </w:tr>
      <w:tr w:rsidR="00211C81" w:rsidRPr="00211C81" w:rsidTr="00F73FF4">
        <w:trPr>
          <w:jc w:val="center"/>
        </w:trPr>
        <w:tc>
          <w:tcPr>
            <w:tcW w:w="3923" w:type="dxa"/>
            <w:shd w:val="clear" w:color="auto" w:fill="auto"/>
            <w:hideMark/>
          </w:tcPr>
          <w:p w:rsidR="00F73FF4" w:rsidRPr="00211C81" w:rsidRDefault="00F73FF4" w:rsidP="002F3823">
            <w:pPr>
              <w:ind w:left="224"/>
              <w:rPr>
                <w:sz w:val="24"/>
                <w:lang w:eastAsia="uk-UA"/>
              </w:rPr>
            </w:pPr>
            <w:r w:rsidRPr="00211C81">
              <w:rPr>
                <w:sz w:val="24"/>
                <w:lang w:eastAsia="uk-UA"/>
              </w:rPr>
              <w:t>реальна зміна, відсотків, р/р</w:t>
            </w:r>
          </w:p>
        </w:tc>
        <w:tc>
          <w:tcPr>
            <w:tcW w:w="1141" w:type="dxa"/>
            <w:shd w:val="clear" w:color="auto" w:fill="auto"/>
            <w:vAlign w:val="bottom"/>
            <w:hideMark/>
          </w:tcPr>
          <w:p w:rsidR="00F73FF4" w:rsidRPr="00211C81" w:rsidRDefault="00F73FF4" w:rsidP="002F3823">
            <w:pPr>
              <w:jc w:val="right"/>
              <w:rPr>
                <w:sz w:val="24"/>
                <w:lang w:eastAsia="uk-UA"/>
              </w:rPr>
            </w:pPr>
            <w:r w:rsidRPr="00211C81">
              <w:rPr>
                <w:sz w:val="24"/>
                <w:lang w:eastAsia="uk-UA"/>
              </w:rPr>
              <w:t>5,3</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4,6</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3,5</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2,7</w:t>
            </w:r>
          </w:p>
        </w:tc>
      </w:tr>
      <w:tr w:rsidR="00211C81" w:rsidRPr="00211C81" w:rsidTr="00F73FF4">
        <w:trPr>
          <w:jc w:val="center"/>
        </w:trPr>
        <w:tc>
          <w:tcPr>
            <w:tcW w:w="3923" w:type="dxa"/>
            <w:shd w:val="clear" w:color="auto" w:fill="auto"/>
            <w:hideMark/>
          </w:tcPr>
          <w:p w:rsidR="00F73FF4" w:rsidRPr="00211C81" w:rsidRDefault="00F73FF4" w:rsidP="002F3823">
            <w:pPr>
              <w:rPr>
                <w:b/>
                <w:bCs/>
                <w:sz w:val="24"/>
                <w:lang w:eastAsia="uk-UA"/>
              </w:rPr>
            </w:pPr>
            <w:r w:rsidRPr="00211C81">
              <w:rPr>
                <w:b/>
                <w:bCs/>
                <w:sz w:val="24"/>
                <w:lang w:eastAsia="uk-UA"/>
              </w:rPr>
              <w:t>Індекс споживчих цін,</w:t>
            </w:r>
            <w:r w:rsidRPr="00211C81">
              <w:rPr>
                <w:sz w:val="24"/>
                <w:lang w:eastAsia="uk-UA"/>
              </w:rPr>
              <w:t> відсотків</w:t>
            </w:r>
            <w:r w:rsidRPr="00211C81">
              <w:rPr>
                <w:bCs/>
                <w:sz w:val="24"/>
                <w:lang w:eastAsia="uk-UA"/>
              </w:rPr>
              <w:t>:</w:t>
            </w:r>
          </w:p>
        </w:tc>
        <w:tc>
          <w:tcPr>
            <w:tcW w:w="1141" w:type="dxa"/>
            <w:shd w:val="clear" w:color="auto" w:fill="auto"/>
            <w:vAlign w:val="bottom"/>
          </w:tcPr>
          <w:p w:rsidR="00F73FF4" w:rsidRPr="00211C81" w:rsidRDefault="00F73FF4" w:rsidP="002F3823">
            <w:pPr>
              <w:jc w:val="right"/>
              <w:rPr>
                <w:sz w:val="24"/>
                <w:lang w:eastAsia="uk-UA"/>
              </w:rPr>
            </w:pPr>
          </w:p>
        </w:tc>
        <w:tc>
          <w:tcPr>
            <w:tcW w:w="1374" w:type="dxa"/>
            <w:shd w:val="clear" w:color="auto" w:fill="auto"/>
            <w:vAlign w:val="bottom"/>
          </w:tcPr>
          <w:p w:rsidR="00F73FF4" w:rsidRPr="00211C81" w:rsidRDefault="00F73FF4" w:rsidP="002F3823">
            <w:pPr>
              <w:jc w:val="right"/>
              <w:rPr>
                <w:sz w:val="24"/>
                <w:lang w:eastAsia="uk-UA"/>
              </w:rPr>
            </w:pPr>
          </w:p>
        </w:tc>
        <w:tc>
          <w:tcPr>
            <w:tcW w:w="0" w:type="auto"/>
            <w:shd w:val="clear" w:color="auto" w:fill="auto"/>
            <w:vAlign w:val="bottom"/>
          </w:tcPr>
          <w:p w:rsidR="00F73FF4" w:rsidRPr="00211C81" w:rsidRDefault="00F73FF4" w:rsidP="002F3823">
            <w:pPr>
              <w:jc w:val="right"/>
              <w:rPr>
                <w:sz w:val="24"/>
                <w:lang w:eastAsia="uk-UA"/>
              </w:rPr>
            </w:pPr>
          </w:p>
        </w:tc>
        <w:tc>
          <w:tcPr>
            <w:tcW w:w="0" w:type="auto"/>
            <w:shd w:val="clear" w:color="auto" w:fill="auto"/>
            <w:vAlign w:val="bottom"/>
          </w:tcPr>
          <w:p w:rsidR="00F73FF4" w:rsidRPr="00211C81" w:rsidRDefault="00F73FF4" w:rsidP="002F3823">
            <w:pPr>
              <w:jc w:val="right"/>
              <w:rPr>
                <w:sz w:val="24"/>
                <w:lang w:eastAsia="uk-UA"/>
              </w:rPr>
            </w:pPr>
          </w:p>
        </w:tc>
      </w:tr>
      <w:tr w:rsidR="00211C81" w:rsidRPr="00211C81" w:rsidTr="00F73FF4">
        <w:trPr>
          <w:jc w:val="center"/>
        </w:trPr>
        <w:tc>
          <w:tcPr>
            <w:tcW w:w="3923" w:type="dxa"/>
            <w:shd w:val="clear" w:color="auto" w:fill="auto"/>
            <w:hideMark/>
          </w:tcPr>
          <w:p w:rsidR="00F73FF4" w:rsidRPr="00211C81" w:rsidRDefault="00F73FF4" w:rsidP="002F3823">
            <w:pPr>
              <w:ind w:left="224"/>
              <w:rPr>
                <w:sz w:val="24"/>
                <w:lang w:eastAsia="uk-UA"/>
              </w:rPr>
            </w:pPr>
            <w:r w:rsidRPr="00211C81">
              <w:rPr>
                <w:sz w:val="24"/>
                <w:lang w:eastAsia="uk-UA"/>
              </w:rPr>
              <w:t>у середньому до попереднього року, р/р</w:t>
            </w:r>
          </w:p>
        </w:tc>
        <w:tc>
          <w:tcPr>
            <w:tcW w:w="1141" w:type="dxa"/>
            <w:shd w:val="clear" w:color="auto" w:fill="auto"/>
            <w:vAlign w:val="bottom"/>
            <w:hideMark/>
          </w:tcPr>
          <w:p w:rsidR="00F73FF4" w:rsidRPr="00211C81" w:rsidRDefault="00F73FF4" w:rsidP="002F3823">
            <w:pPr>
              <w:jc w:val="right"/>
              <w:rPr>
                <w:sz w:val="24"/>
                <w:lang w:eastAsia="uk-UA"/>
              </w:rPr>
            </w:pPr>
            <w:r w:rsidRPr="00211C81">
              <w:rPr>
                <w:sz w:val="24"/>
                <w:lang w:eastAsia="uk-UA"/>
              </w:rPr>
              <w:t>112,9</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108,5</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105,4</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109,7</w:t>
            </w:r>
          </w:p>
        </w:tc>
      </w:tr>
      <w:tr w:rsidR="00211C81" w:rsidRPr="00211C81" w:rsidTr="00F73FF4">
        <w:trPr>
          <w:jc w:val="center"/>
        </w:trPr>
        <w:tc>
          <w:tcPr>
            <w:tcW w:w="3923" w:type="dxa"/>
            <w:shd w:val="clear" w:color="auto" w:fill="auto"/>
            <w:hideMark/>
          </w:tcPr>
          <w:p w:rsidR="00F73FF4" w:rsidRPr="00211C81" w:rsidRDefault="00F73FF4" w:rsidP="002F3823">
            <w:pPr>
              <w:ind w:left="224"/>
              <w:rPr>
                <w:sz w:val="24"/>
                <w:lang w:eastAsia="uk-UA"/>
              </w:rPr>
            </w:pPr>
            <w:r w:rsidRPr="00211C81">
              <w:rPr>
                <w:sz w:val="24"/>
                <w:lang w:eastAsia="uk-UA"/>
              </w:rPr>
              <w:t>грудень до грудня попереднього року, р/р</w:t>
            </w:r>
          </w:p>
        </w:tc>
        <w:tc>
          <w:tcPr>
            <w:tcW w:w="1141" w:type="dxa"/>
            <w:shd w:val="clear" w:color="auto" w:fill="auto"/>
            <w:vAlign w:val="bottom"/>
            <w:hideMark/>
          </w:tcPr>
          <w:p w:rsidR="00F73FF4" w:rsidRPr="00211C81" w:rsidRDefault="00F73FF4" w:rsidP="002F3823">
            <w:pPr>
              <w:jc w:val="right"/>
              <w:rPr>
                <w:sz w:val="24"/>
                <w:lang w:eastAsia="uk-UA"/>
              </w:rPr>
            </w:pPr>
            <w:r w:rsidRPr="00211C81">
              <w:rPr>
                <w:sz w:val="24"/>
                <w:lang w:eastAsia="uk-UA"/>
              </w:rPr>
              <w:t>105,1</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109,7</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107,9</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109,5</w:t>
            </w:r>
          </w:p>
        </w:tc>
      </w:tr>
      <w:tr w:rsidR="00211C81" w:rsidRPr="00211C81" w:rsidTr="00F73FF4">
        <w:trPr>
          <w:jc w:val="center"/>
        </w:trPr>
        <w:tc>
          <w:tcPr>
            <w:tcW w:w="3923" w:type="dxa"/>
            <w:shd w:val="clear" w:color="auto" w:fill="auto"/>
            <w:hideMark/>
          </w:tcPr>
          <w:p w:rsidR="00F73FF4" w:rsidRPr="00211C81" w:rsidRDefault="00F73FF4" w:rsidP="002F3823">
            <w:pPr>
              <w:rPr>
                <w:b/>
                <w:bCs/>
                <w:sz w:val="24"/>
                <w:lang w:eastAsia="uk-UA"/>
              </w:rPr>
            </w:pPr>
            <w:r w:rsidRPr="00211C81">
              <w:rPr>
                <w:b/>
                <w:bCs/>
                <w:sz w:val="24"/>
                <w:lang w:eastAsia="uk-UA"/>
              </w:rPr>
              <w:t>Індекс цін виробників промислової продукції,</w:t>
            </w:r>
            <w:r w:rsidRPr="00211C81">
              <w:rPr>
                <w:sz w:val="24"/>
                <w:lang w:eastAsia="uk-UA"/>
              </w:rPr>
              <w:t> відсотків</w:t>
            </w:r>
            <w:r w:rsidRPr="00211C81">
              <w:rPr>
                <w:bCs/>
                <w:sz w:val="24"/>
                <w:lang w:eastAsia="uk-UA"/>
              </w:rPr>
              <w:t>:</w:t>
            </w:r>
          </w:p>
        </w:tc>
        <w:tc>
          <w:tcPr>
            <w:tcW w:w="1141" w:type="dxa"/>
            <w:shd w:val="clear" w:color="auto" w:fill="auto"/>
            <w:vAlign w:val="bottom"/>
          </w:tcPr>
          <w:p w:rsidR="00F73FF4" w:rsidRPr="00211C81" w:rsidRDefault="00F73FF4" w:rsidP="002F3823">
            <w:pPr>
              <w:jc w:val="right"/>
              <w:rPr>
                <w:sz w:val="24"/>
                <w:lang w:eastAsia="uk-UA"/>
              </w:rPr>
            </w:pPr>
          </w:p>
        </w:tc>
        <w:tc>
          <w:tcPr>
            <w:tcW w:w="1374" w:type="dxa"/>
            <w:shd w:val="clear" w:color="auto" w:fill="auto"/>
            <w:vAlign w:val="bottom"/>
          </w:tcPr>
          <w:p w:rsidR="00F73FF4" w:rsidRPr="00211C81" w:rsidRDefault="00F73FF4" w:rsidP="002F3823">
            <w:pPr>
              <w:jc w:val="right"/>
              <w:rPr>
                <w:sz w:val="24"/>
                <w:lang w:eastAsia="uk-UA"/>
              </w:rPr>
            </w:pPr>
          </w:p>
        </w:tc>
        <w:tc>
          <w:tcPr>
            <w:tcW w:w="0" w:type="auto"/>
            <w:shd w:val="clear" w:color="auto" w:fill="auto"/>
            <w:vAlign w:val="bottom"/>
          </w:tcPr>
          <w:p w:rsidR="00F73FF4" w:rsidRPr="00211C81" w:rsidRDefault="00F73FF4" w:rsidP="002F3823">
            <w:pPr>
              <w:jc w:val="right"/>
              <w:rPr>
                <w:sz w:val="24"/>
                <w:lang w:eastAsia="uk-UA"/>
              </w:rPr>
            </w:pPr>
          </w:p>
        </w:tc>
        <w:tc>
          <w:tcPr>
            <w:tcW w:w="0" w:type="auto"/>
            <w:shd w:val="clear" w:color="auto" w:fill="auto"/>
            <w:vAlign w:val="bottom"/>
          </w:tcPr>
          <w:p w:rsidR="00F73FF4" w:rsidRPr="00211C81" w:rsidRDefault="00F73FF4" w:rsidP="002F3823">
            <w:pPr>
              <w:jc w:val="right"/>
              <w:rPr>
                <w:sz w:val="24"/>
                <w:lang w:eastAsia="uk-UA"/>
              </w:rPr>
            </w:pPr>
          </w:p>
        </w:tc>
      </w:tr>
      <w:tr w:rsidR="00211C81" w:rsidRPr="00211C81" w:rsidTr="00F73FF4">
        <w:trPr>
          <w:jc w:val="center"/>
        </w:trPr>
        <w:tc>
          <w:tcPr>
            <w:tcW w:w="3923" w:type="dxa"/>
            <w:shd w:val="clear" w:color="auto" w:fill="auto"/>
            <w:hideMark/>
          </w:tcPr>
          <w:p w:rsidR="00F73FF4" w:rsidRPr="00211C81" w:rsidRDefault="00F73FF4" w:rsidP="002F3823">
            <w:pPr>
              <w:ind w:left="224"/>
              <w:rPr>
                <w:sz w:val="24"/>
                <w:lang w:eastAsia="uk-UA"/>
              </w:rPr>
            </w:pPr>
            <w:r w:rsidRPr="00211C81">
              <w:rPr>
                <w:sz w:val="24"/>
                <w:lang w:eastAsia="uk-UA"/>
              </w:rPr>
              <w:t>грудень до грудня попереднього року, р/р</w:t>
            </w:r>
          </w:p>
        </w:tc>
        <w:tc>
          <w:tcPr>
            <w:tcW w:w="1141" w:type="dxa"/>
            <w:shd w:val="clear" w:color="auto" w:fill="auto"/>
            <w:vAlign w:val="bottom"/>
            <w:hideMark/>
          </w:tcPr>
          <w:p w:rsidR="00F73FF4" w:rsidRPr="00211C81" w:rsidRDefault="00F73FF4" w:rsidP="002F3823">
            <w:pPr>
              <w:jc w:val="right"/>
              <w:rPr>
                <w:sz w:val="24"/>
                <w:lang w:eastAsia="uk-UA"/>
              </w:rPr>
            </w:pPr>
            <w:r w:rsidRPr="00211C81">
              <w:rPr>
                <w:sz w:val="24"/>
                <w:lang w:eastAsia="uk-UA"/>
              </w:rPr>
              <w:t>116,2</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111,4</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109,8</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111,1</w:t>
            </w:r>
          </w:p>
        </w:tc>
      </w:tr>
      <w:tr w:rsidR="00F73FF4" w:rsidRPr="00211C81" w:rsidTr="00F73FF4">
        <w:trPr>
          <w:jc w:val="center"/>
        </w:trPr>
        <w:tc>
          <w:tcPr>
            <w:tcW w:w="3923" w:type="dxa"/>
            <w:shd w:val="clear" w:color="auto" w:fill="auto"/>
          </w:tcPr>
          <w:p w:rsidR="00F73FF4" w:rsidRPr="00211C81" w:rsidRDefault="00F73FF4" w:rsidP="002F3823">
            <w:pPr>
              <w:rPr>
                <w:sz w:val="24"/>
                <w:lang w:eastAsia="uk-UA"/>
              </w:rPr>
            </w:pPr>
            <w:r w:rsidRPr="00211C81">
              <w:rPr>
                <w:b/>
                <w:bCs/>
                <w:sz w:val="24"/>
                <w:lang w:eastAsia="uk-UA"/>
              </w:rPr>
              <w:t>Середньомісячна заробітна плата працівників</w:t>
            </w:r>
            <w:r w:rsidRPr="00211C81">
              <w:rPr>
                <w:sz w:val="24"/>
                <w:lang w:eastAsia="uk-UA"/>
              </w:rPr>
              <w:t>, брутто, номінальна, грн</w:t>
            </w:r>
          </w:p>
        </w:tc>
        <w:tc>
          <w:tcPr>
            <w:tcW w:w="1141" w:type="dxa"/>
            <w:shd w:val="clear" w:color="auto" w:fill="auto"/>
            <w:vAlign w:val="bottom"/>
          </w:tcPr>
          <w:p w:rsidR="00F73FF4" w:rsidRPr="00211C81" w:rsidRDefault="00F73FF4" w:rsidP="002F3823">
            <w:pPr>
              <w:jc w:val="right"/>
              <w:rPr>
                <w:sz w:val="24"/>
                <w:lang w:eastAsia="uk-UA"/>
              </w:rPr>
            </w:pPr>
            <w:r w:rsidRPr="00211C81">
              <w:rPr>
                <w:sz w:val="24"/>
                <w:lang w:eastAsia="uk-UA"/>
              </w:rPr>
              <w:t>17 442</w:t>
            </w:r>
          </w:p>
        </w:tc>
        <w:tc>
          <w:tcPr>
            <w:tcW w:w="1374" w:type="dxa"/>
            <w:shd w:val="clear" w:color="auto" w:fill="auto"/>
            <w:vAlign w:val="bottom"/>
          </w:tcPr>
          <w:p w:rsidR="00F73FF4" w:rsidRPr="00211C81" w:rsidRDefault="00F73FF4" w:rsidP="002F3823">
            <w:pPr>
              <w:jc w:val="right"/>
              <w:rPr>
                <w:sz w:val="24"/>
                <w:lang w:eastAsia="uk-UA"/>
              </w:rPr>
            </w:pPr>
            <w:r w:rsidRPr="00211C81">
              <w:rPr>
                <w:sz w:val="24"/>
                <w:lang w:eastAsia="uk-UA"/>
              </w:rPr>
              <w:t>21 809</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20 581</w:t>
            </w:r>
          </w:p>
        </w:tc>
        <w:tc>
          <w:tcPr>
            <w:tcW w:w="0" w:type="auto"/>
            <w:shd w:val="clear" w:color="auto" w:fill="auto"/>
            <w:vAlign w:val="bottom"/>
          </w:tcPr>
          <w:p w:rsidR="00F73FF4" w:rsidRPr="00211C81" w:rsidRDefault="00F73FF4" w:rsidP="002F3823">
            <w:pPr>
              <w:jc w:val="right"/>
              <w:rPr>
                <w:sz w:val="24"/>
                <w:lang w:eastAsia="uk-UA"/>
              </w:rPr>
            </w:pPr>
            <w:r w:rsidRPr="00211C81">
              <w:rPr>
                <w:sz w:val="24"/>
                <w:lang w:eastAsia="uk-UA"/>
              </w:rPr>
              <w:t>24 389</w:t>
            </w:r>
          </w:p>
        </w:tc>
      </w:tr>
    </w:tbl>
    <w:p w:rsidR="000B1B98" w:rsidRPr="00211C81" w:rsidRDefault="000B1B98" w:rsidP="000B1B98">
      <w:pPr>
        <w:jc w:val="both"/>
        <w:rPr>
          <w:i/>
          <w:iCs/>
          <w:sz w:val="14"/>
          <w:szCs w:val="28"/>
          <w:highlight w:val="yellow"/>
        </w:rPr>
      </w:pPr>
    </w:p>
    <w:p w:rsidR="000B1B98" w:rsidRPr="00211C81" w:rsidRDefault="000B1B98" w:rsidP="000B1B98">
      <w:pPr>
        <w:tabs>
          <w:tab w:val="left" w:pos="1080"/>
        </w:tabs>
        <w:ind w:left="567"/>
        <w:jc w:val="both"/>
        <w:rPr>
          <w:sz w:val="14"/>
        </w:rPr>
      </w:pPr>
    </w:p>
    <w:p w:rsidR="000B1B98" w:rsidRPr="00211C81" w:rsidRDefault="000B1B98" w:rsidP="00B50C5E">
      <w:pPr>
        <w:pStyle w:val="a4"/>
        <w:numPr>
          <w:ilvl w:val="0"/>
          <w:numId w:val="4"/>
        </w:numPr>
        <w:tabs>
          <w:tab w:val="left" w:pos="851"/>
          <w:tab w:val="left" w:pos="1080"/>
        </w:tabs>
        <w:spacing w:after="120"/>
        <w:ind w:left="0" w:firstLine="567"/>
        <w:jc w:val="both"/>
        <w:rPr>
          <w:rFonts w:ascii="Times New Roman" w:hAnsi="Times New Roman" w:cs="Times New Roman"/>
        </w:rPr>
      </w:pPr>
      <w:r w:rsidRPr="00211C81">
        <w:rPr>
          <w:rFonts w:ascii="Times New Roman" w:hAnsi="Times New Roman" w:cs="Times New Roman"/>
        </w:rPr>
        <w:t>введення воєнного стану на території Україні з 24 лютого 2022 року згідно Указу Президента України від 24.02.2022 N 64/2022 «Про введення воєнного стану в Україні», який затверджений Законом України від 24.02.2022 № 2102-IX «Про затвердження Указу Президента України «Про введення воєнного стану в Україні» (зі змінами);</w:t>
      </w:r>
    </w:p>
    <w:p w:rsidR="008B6A36" w:rsidRPr="00211C81" w:rsidRDefault="008B6A36" w:rsidP="00B50C5E">
      <w:pPr>
        <w:numPr>
          <w:ilvl w:val="0"/>
          <w:numId w:val="4"/>
        </w:numPr>
        <w:tabs>
          <w:tab w:val="left" w:pos="0"/>
          <w:tab w:val="left" w:pos="851"/>
        </w:tabs>
        <w:suppressAutoHyphens/>
        <w:spacing w:after="120" w:line="252" w:lineRule="auto"/>
        <w:ind w:left="0" w:firstLine="567"/>
        <w:jc w:val="both"/>
        <w:rPr>
          <w:iCs/>
        </w:rPr>
      </w:pPr>
      <w:r w:rsidRPr="00211C81">
        <w:rPr>
          <w:iCs/>
          <w:szCs w:val="28"/>
        </w:rPr>
        <w:t>продовження на 202</w:t>
      </w:r>
      <w:r w:rsidR="00AC3486" w:rsidRPr="00211C81">
        <w:rPr>
          <w:iCs/>
          <w:szCs w:val="28"/>
        </w:rPr>
        <w:t>5</w:t>
      </w:r>
      <w:r w:rsidRPr="00211C81">
        <w:rPr>
          <w:iCs/>
          <w:szCs w:val="28"/>
        </w:rPr>
        <w:t xml:space="preserve"> рік дії тимчасової норми щодо підвищеного (+</w:t>
      </w:r>
      <w:r w:rsidRPr="00211C81">
        <w:rPr>
          <w:iCs/>
          <w:szCs w:val="28"/>
          <w:lang w:val="ru-RU"/>
        </w:rPr>
        <w:t> </w:t>
      </w:r>
      <w:r w:rsidRPr="00211C81">
        <w:rPr>
          <w:iCs/>
          <w:szCs w:val="28"/>
        </w:rPr>
        <w:t>4%) нормативу зарахування податку на доходи фізичних осіб до місцевих бюджетів;</w:t>
      </w:r>
    </w:p>
    <w:p w:rsidR="000B1B98" w:rsidRPr="00211C81" w:rsidRDefault="000B1B98" w:rsidP="00B50C5E">
      <w:pPr>
        <w:numPr>
          <w:ilvl w:val="0"/>
          <w:numId w:val="4"/>
        </w:numPr>
        <w:tabs>
          <w:tab w:val="left" w:pos="851"/>
          <w:tab w:val="left" w:pos="1080"/>
        </w:tabs>
        <w:spacing w:after="120"/>
        <w:ind w:left="0" w:firstLine="567"/>
        <w:jc w:val="both"/>
        <w:rPr>
          <w:szCs w:val="28"/>
        </w:rPr>
      </w:pPr>
      <w:r w:rsidRPr="00211C81">
        <w:rPr>
          <w:szCs w:val="28"/>
        </w:rPr>
        <w:t>за</w:t>
      </w:r>
      <w:r w:rsidR="00E65D21" w:rsidRPr="00211C81">
        <w:rPr>
          <w:szCs w:val="28"/>
        </w:rPr>
        <w:t>стосування нормативу зарахування</w:t>
      </w:r>
      <w:r w:rsidRPr="00211C81">
        <w:rPr>
          <w:szCs w:val="28"/>
        </w:rPr>
        <w:t xml:space="preserve"> податку на доходи фізичних осіб </w:t>
      </w:r>
      <w:r w:rsidR="00E65D21" w:rsidRPr="00211C81">
        <w:rPr>
          <w:szCs w:val="28"/>
        </w:rPr>
        <w:t>до місцевих бюджетів відповідно до норм Бюджетного кодексу України (без врахування податку на доходи фізичних осіб від</w:t>
      </w:r>
      <w:r w:rsidRPr="00211C81">
        <w:rPr>
          <w:szCs w:val="28"/>
        </w:rPr>
        <w:t xml:space="preserve"> грошового забезпечення військовослужбовців</w:t>
      </w:r>
      <w:r w:rsidR="00E65D21" w:rsidRPr="00211C81">
        <w:rPr>
          <w:szCs w:val="28"/>
        </w:rPr>
        <w:t>)</w:t>
      </w:r>
      <w:r w:rsidRPr="00211C81">
        <w:rPr>
          <w:szCs w:val="28"/>
        </w:rPr>
        <w:t>;</w:t>
      </w:r>
    </w:p>
    <w:p w:rsidR="000B1B98" w:rsidRPr="00211C81" w:rsidRDefault="00E65D21" w:rsidP="00B50C5E">
      <w:pPr>
        <w:numPr>
          <w:ilvl w:val="0"/>
          <w:numId w:val="4"/>
        </w:numPr>
        <w:tabs>
          <w:tab w:val="left" w:pos="851"/>
          <w:tab w:val="left" w:pos="1080"/>
        </w:tabs>
        <w:spacing w:after="120"/>
        <w:ind w:left="0" w:firstLine="567"/>
        <w:jc w:val="both"/>
        <w:rPr>
          <w:szCs w:val="28"/>
        </w:rPr>
      </w:pPr>
      <w:r w:rsidRPr="00211C81">
        <w:rPr>
          <w:szCs w:val="28"/>
        </w:rPr>
        <w:t>прийняття</w:t>
      </w:r>
      <w:r w:rsidR="000B1B98" w:rsidRPr="00211C81">
        <w:rPr>
          <w:szCs w:val="28"/>
        </w:rPr>
        <w:t xml:space="preserve"> </w:t>
      </w:r>
      <w:r w:rsidRPr="00211C81">
        <w:rPr>
          <w:iCs/>
          <w:szCs w:val="28"/>
          <w:lang w:eastAsia="uk-UA"/>
        </w:rPr>
        <w:t xml:space="preserve">Закону України «Про внесення змін до Податкового кодексу України та інших законодавчих актів України щодо звільнення від </w:t>
      </w:r>
      <w:proofErr w:type="spellStart"/>
      <w:r w:rsidRPr="00211C81">
        <w:rPr>
          <w:iCs/>
          <w:szCs w:val="28"/>
          <w:lang w:eastAsia="uk-UA"/>
        </w:rPr>
        <w:t>cплати</w:t>
      </w:r>
      <w:proofErr w:type="spellEnd"/>
      <w:r w:rsidRPr="00211C81">
        <w:rPr>
          <w:iCs/>
          <w:szCs w:val="28"/>
          <w:lang w:eastAsia="uk-UA"/>
        </w:rPr>
        <w:t xml:space="preserve"> плати за землю та податку на нерухоме майно, відмінне від земельної ділянки, за знищене чи пошкоджене нерухоме майно» № </w:t>
      </w:r>
      <w:hyperlink r:id="rId8" w:tgtFrame="_blank" w:history="1">
        <w:r w:rsidRPr="00211C81">
          <w:rPr>
            <w:iCs/>
            <w:szCs w:val="28"/>
            <w:lang w:eastAsia="uk-UA"/>
          </w:rPr>
          <w:t>3050-IX</w:t>
        </w:r>
      </w:hyperlink>
      <w:r w:rsidRPr="00211C81">
        <w:rPr>
          <w:iCs/>
          <w:szCs w:val="28"/>
          <w:lang w:eastAsia="uk-UA"/>
        </w:rPr>
        <w:t xml:space="preserve"> від 11.04.2023 (далі – Закон №</w:t>
      </w:r>
      <w:r w:rsidR="00B50C5E" w:rsidRPr="00211C81">
        <w:rPr>
          <w:iCs/>
          <w:szCs w:val="28"/>
          <w:lang w:eastAsia="uk-UA"/>
        </w:rPr>
        <w:t xml:space="preserve"> </w:t>
      </w:r>
      <w:r w:rsidRPr="00211C81">
        <w:rPr>
          <w:iCs/>
          <w:szCs w:val="28"/>
          <w:lang w:eastAsia="uk-UA"/>
        </w:rPr>
        <w:t>3050), який набрав чинності 6 травня 2023 року</w:t>
      </w:r>
      <w:r w:rsidR="009F1F45" w:rsidRPr="00211C81">
        <w:rPr>
          <w:iCs/>
          <w:szCs w:val="28"/>
          <w:lang w:eastAsia="uk-UA"/>
        </w:rPr>
        <w:t>;</w:t>
      </w:r>
    </w:p>
    <w:p w:rsidR="000B1B98" w:rsidRPr="00211C81" w:rsidRDefault="000B1B98" w:rsidP="00B50C5E">
      <w:pPr>
        <w:numPr>
          <w:ilvl w:val="0"/>
          <w:numId w:val="4"/>
        </w:numPr>
        <w:tabs>
          <w:tab w:val="left" w:pos="851"/>
          <w:tab w:val="left" w:pos="1080"/>
        </w:tabs>
        <w:spacing w:after="120"/>
        <w:ind w:left="0" w:firstLine="567"/>
        <w:jc w:val="both"/>
        <w:rPr>
          <w:szCs w:val="28"/>
        </w:rPr>
      </w:pPr>
      <w:r w:rsidRPr="00211C81">
        <w:rPr>
          <w:szCs w:val="28"/>
        </w:rPr>
        <w:t>зарахування акцизного податку з тютюнових виробів, тютюну та промислових замінників тютюну, рідин, що використовуються в електронних сигаретах, до місцевих бюджетів;</w:t>
      </w:r>
    </w:p>
    <w:p w:rsidR="009F1F45" w:rsidRPr="00211C81" w:rsidRDefault="009F1F45" w:rsidP="00B50C5E">
      <w:pPr>
        <w:numPr>
          <w:ilvl w:val="0"/>
          <w:numId w:val="4"/>
        </w:numPr>
        <w:tabs>
          <w:tab w:val="left" w:pos="851"/>
          <w:tab w:val="left" w:pos="1080"/>
        </w:tabs>
        <w:spacing w:after="120"/>
        <w:ind w:left="0" w:firstLine="567"/>
        <w:jc w:val="both"/>
        <w:rPr>
          <w:szCs w:val="28"/>
        </w:rPr>
      </w:pPr>
      <w:r w:rsidRPr="00211C81">
        <w:rPr>
          <w:szCs w:val="28"/>
        </w:rPr>
        <w:t>зарахування до загального фонду бюджетів місцевого самоврядування 13,44% акцизного податку з виробленого в Україні та ввезеного на митну територію України пального</w:t>
      </w:r>
      <w:r w:rsidR="00861581" w:rsidRPr="00211C81">
        <w:rPr>
          <w:szCs w:val="28"/>
        </w:rPr>
        <w:t>, з урахуванням поступового наближення ставок акцизного податку на пальне до рівня, передбаченого директивами ЄС, відповідно до прийнятого 18.07.2024 Закону України «Про внесення змін до Податкового кодексу України щодо імплементації положень, актів права Європейського Союзу щодо акцизного податку»</w:t>
      </w:r>
      <w:r w:rsidRPr="00211C81">
        <w:rPr>
          <w:szCs w:val="28"/>
        </w:rPr>
        <w:t xml:space="preserve">; </w:t>
      </w:r>
    </w:p>
    <w:p w:rsidR="000B1B98" w:rsidRPr="00211C81" w:rsidRDefault="000B1B98" w:rsidP="00B50C5E">
      <w:pPr>
        <w:pStyle w:val="a4"/>
        <w:numPr>
          <w:ilvl w:val="0"/>
          <w:numId w:val="4"/>
        </w:numPr>
        <w:tabs>
          <w:tab w:val="left" w:pos="0"/>
          <w:tab w:val="left" w:pos="851"/>
        </w:tabs>
        <w:suppressAutoHyphens/>
        <w:spacing w:before="120" w:after="120" w:line="252" w:lineRule="auto"/>
        <w:ind w:left="0" w:firstLine="567"/>
        <w:jc w:val="both"/>
        <w:rPr>
          <w:rFonts w:ascii="Times New Roman" w:hAnsi="Times New Roman" w:cs="Times New Roman"/>
          <w:szCs w:val="24"/>
        </w:rPr>
      </w:pPr>
      <w:r w:rsidRPr="00211C81">
        <w:rPr>
          <w:rFonts w:ascii="Times New Roman" w:hAnsi="Times New Roman" w:cs="Times New Roman"/>
          <w:szCs w:val="28"/>
        </w:rPr>
        <w:t>фактичні надходження</w:t>
      </w:r>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податків</w:t>
      </w:r>
      <w:proofErr w:type="spellEnd"/>
      <w:r w:rsidRPr="00211C81">
        <w:rPr>
          <w:rFonts w:ascii="Times New Roman" w:hAnsi="Times New Roman" w:cs="Times New Roman"/>
          <w:szCs w:val="28"/>
          <w:lang w:val="ru-RU"/>
        </w:rPr>
        <w:t xml:space="preserve"> та </w:t>
      </w:r>
      <w:proofErr w:type="spellStart"/>
      <w:r w:rsidRPr="00211C81">
        <w:rPr>
          <w:rFonts w:ascii="Times New Roman" w:hAnsi="Times New Roman" w:cs="Times New Roman"/>
          <w:szCs w:val="28"/>
          <w:lang w:val="ru-RU"/>
        </w:rPr>
        <w:t>зборів</w:t>
      </w:r>
      <w:proofErr w:type="spellEnd"/>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зокрема</w:t>
      </w:r>
      <w:proofErr w:type="spellEnd"/>
      <w:r w:rsidRPr="00211C81">
        <w:rPr>
          <w:rFonts w:ascii="Times New Roman" w:hAnsi="Times New Roman" w:cs="Times New Roman"/>
          <w:szCs w:val="28"/>
          <w:lang w:val="ru-RU"/>
        </w:rPr>
        <w:t xml:space="preserve"> за </w:t>
      </w:r>
      <w:r w:rsidR="0071678B" w:rsidRPr="00211C81">
        <w:rPr>
          <w:rFonts w:ascii="Times New Roman" w:hAnsi="Times New Roman" w:cs="Times New Roman"/>
          <w:szCs w:val="28"/>
          <w:lang w:val="ru-RU"/>
        </w:rPr>
        <w:t>2</w:t>
      </w:r>
      <w:r w:rsidRPr="00211C81">
        <w:rPr>
          <w:rFonts w:ascii="Times New Roman" w:hAnsi="Times New Roman" w:cs="Times New Roman"/>
          <w:szCs w:val="28"/>
          <w:lang w:val="ru-RU"/>
        </w:rPr>
        <w:t>0</w:t>
      </w:r>
      <w:r w:rsidRPr="00211C81">
        <w:rPr>
          <w:rFonts w:ascii="Times New Roman" w:hAnsi="Times New Roman" w:cs="Times New Roman"/>
          <w:szCs w:val="28"/>
        </w:rPr>
        <w:t>2</w:t>
      </w:r>
      <w:r w:rsidR="00592D89" w:rsidRPr="00211C81">
        <w:rPr>
          <w:rFonts w:ascii="Times New Roman" w:hAnsi="Times New Roman" w:cs="Times New Roman"/>
          <w:szCs w:val="28"/>
        </w:rPr>
        <w:t>3</w:t>
      </w:r>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р</w:t>
      </w:r>
      <w:r w:rsidR="00B50C5E" w:rsidRPr="00211C81">
        <w:rPr>
          <w:rFonts w:ascii="Times New Roman" w:hAnsi="Times New Roman" w:cs="Times New Roman"/>
          <w:szCs w:val="28"/>
          <w:lang w:val="ru-RU"/>
        </w:rPr>
        <w:t>ік</w:t>
      </w:r>
      <w:proofErr w:type="spellEnd"/>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очікувані</w:t>
      </w:r>
      <w:proofErr w:type="spellEnd"/>
      <w:r w:rsidRPr="00211C81">
        <w:rPr>
          <w:rFonts w:ascii="Times New Roman" w:hAnsi="Times New Roman" w:cs="Times New Roman"/>
          <w:szCs w:val="28"/>
          <w:lang w:val="ru-RU"/>
        </w:rPr>
        <w:t xml:space="preserve"> </w:t>
      </w:r>
      <w:r w:rsidRPr="00211C81">
        <w:rPr>
          <w:rFonts w:ascii="Times New Roman" w:hAnsi="Times New Roman" w:cs="Times New Roman"/>
          <w:szCs w:val="28"/>
        </w:rPr>
        <w:t xml:space="preserve">показники </w:t>
      </w:r>
      <w:r w:rsidRPr="00211C81">
        <w:rPr>
          <w:rFonts w:ascii="Times New Roman" w:hAnsi="Times New Roman" w:cs="Times New Roman"/>
          <w:szCs w:val="28"/>
          <w:lang w:val="ru-RU"/>
        </w:rPr>
        <w:t>на 202</w:t>
      </w:r>
      <w:r w:rsidR="00592D89" w:rsidRPr="00211C81">
        <w:rPr>
          <w:rFonts w:ascii="Times New Roman" w:hAnsi="Times New Roman" w:cs="Times New Roman"/>
          <w:szCs w:val="28"/>
          <w:lang w:val="ru-RU"/>
        </w:rPr>
        <w:t>4</w:t>
      </w:r>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рік</w:t>
      </w:r>
      <w:proofErr w:type="spellEnd"/>
      <w:r w:rsidRPr="00211C81">
        <w:rPr>
          <w:rFonts w:ascii="Times New Roman" w:hAnsi="Times New Roman" w:cs="Times New Roman"/>
          <w:szCs w:val="28"/>
          <w:lang w:val="ru-RU"/>
        </w:rPr>
        <w:t xml:space="preserve"> та </w:t>
      </w:r>
      <w:proofErr w:type="spellStart"/>
      <w:r w:rsidRPr="00211C81">
        <w:rPr>
          <w:rFonts w:ascii="Times New Roman" w:hAnsi="Times New Roman" w:cs="Times New Roman"/>
          <w:szCs w:val="28"/>
          <w:lang w:val="ru-RU"/>
        </w:rPr>
        <w:t>прогнозні</w:t>
      </w:r>
      <w:proofErr w:type="spellEnd"/>
      <w:r w:rsidRPr="00211C81">
        <w:rPr>
          <w:rFonts w:ascii="Times New Roman" w:hAnsi="Times New Roman" w:cs="Times New Roman"/>
          <w:szCs w:val="28"/>
          <w:lang w:val="ru-RU"/>
        </w:rPr>
        <w:t xml:space="preserve"> на 202</w:t>
      </w:r>
      <w:r w:rsidR="00592D89" w:rsidRPr="00211C81">
        <w:rPr>
          <w:rFonts w:ascii="Times New Roman" w:hAnsi="Times New Roman" w:cs="Times New Roman"/>
          <w:szCs w:val="28"/>
          <w:lang w:val="ru-RU"/>
        </w:rPr>
        <w:t>5</w:t>
      </w:r>
      <w:r w:rsidRPr="00211C81">
        <w:rPr>
          <w:rFonts w:ascii="Times New Roman" w:hAnsi="Times New Roman" w:cs="Times New Roman"/>
          <w:szCs w:val="28"/>
          <w:lang w:val="ru-RU"/>
        </w:rPr>
        <w:t xml:space="preserve"> </w:t>
      </w:r>
      <w:proofErr w:type="spellStart"/>
      <w:r w:rsidRPr="00211C81">
        <w:rPr>
          <w:rFonts w:ascii="Times New Roman" w:hAnsi="Times New Roman" w:cs="Times New Roman"/>
          <w:szCs w:val="28"/>
          <w:lang w:val="ru-RU"/>
        </w:rPr>
        <w:t>рік</w:t>
      </w:r>
      <w:proofErr w:type="spellEnd"/>
      <w:r w:rsidRPr="00211C81">
        <w:rPr>
          <w:rFonts w:ascii="Times New Roman" w:hAnsi="Times New Roman" w:cs="Times New Roman"/>
          <w:szCs w:val="28"/>
        </w:rPr>
        <w:t>, надані ГУ ДПС у Сумській області</w:t>
      </w:r>
      <w:r w:rsidRPr="00211C81">
        <w:rPr>
          <w:rFonts w:ascii="Times New Roman" w:hAnsi="Times New Roman" w:cs="Times New Roman"/>
          <w:szCs w:val="28"/>
          <w:lang w:val="ru-RU"/>
        </w:rPr>
        <w:t>.</w:t>
      </w:r>
    </w:p>
    <w:p w:rsidR="000B1B98" w:rsidRPr="00211C81" w:rsidRDefault="000B1B98" w:rsidP="0071678B">
      <w:pPr>
        <w:tabs>
          <w:tab w:val="left" w:pos="0"/>
        </w:tabs>
        <w:jc w:val="both"/>
        <w:rPr>
          <w:b/>
          <w:bCs/>
          <w:sz w:val="16"/>
          <w:lang w:eastAsia="zh-CN"/>
        </w:rPr>
      </w:pPr>
      <w:r w:rsidRPr="00211C81">
        <w:rPr>
          <w:szCs w:val="28"/>
        </w:rPr>
        <w:tab/>
      </w:r>
      <w:r w:rsidR="00C53F09" w:rsidRPr="00211C81">
        <w:rPr>
          <w:noProof/>
          <w:szCs w:val="28"/>
          <w:lang w:val="ru-RU"/>
        </w:rPr>
        <w:drawing>
          <wp:inline distT="0" distB="0" distL="0" distR="0" wp14:anchorId="1E506E2D" wp14:editId="0E9F6654">
            <wp:extent cx="6763385" cy="5707380"/>
            <wp:effectExtent l="0" t="0" r="0" b="7620"/>
            <wp:docPr id="2" name="Діаграма 2">
              <a:extLst xmlns:a="http://schemas.openxmlformats.org/drawingml/2006/main">
                <a:ext uri="{FF2B5EF4-FFF2-40B4-BE49-F238E27FC236}">
                  <a16:creationId xmlns:a16="http://schemas.microsoft.com/office/drawing/2014/main" id="{C9C4BF23-74B3-4C7E-B617-A524F83E08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B1B98" w:rsidRPr="00211C81" w:rsidRDefault="000B1B98" w:rsidP="000B1B98">
      <w:pPr>
        <w:suppressAutoHyphens/>
        <w:ind w:firstLine="709"/>
        <w:jc w:val="both"/>
        <w:rPr>
          <w:b/>
          <w:bCs/>
          <w:sz w:val="16"/>
          <w:lang w:eastAsia="zh-CN"/>
        </w:rPr>
      </w:pPr>
    </w:p>
    <w:p w:rsidR="000B1B98" w:rsidRPr="00211C81" w:rsidRDefault="000B1B98" w:rsidP="000B1B98">
      <w:pPr>
        <w:autoSpaceDE w:val="0"/>
        <w:autoSpaceDN w:val="0"/>
        <w:adjustRightInd w:val="0"/>
        <w:jc w:val="center"/>
        <w:rPr>
          <w:b/>
          <w:bCs/>
          <w:szCs w:val="28"/>
        </w:rPr>
      </w:pPr>
    </w:p>
    <w:p w:rsidR="00B50C5E" w:rsidRPr="00211C81" w:rsidRDefault="00B50C5E" w:rsidP="000B1B98">
      <w:pPr>
        <w:autoSpaceDE w:val="0"/>
        <w:autoSpaceDN w:val="0"/>
        <w:adjustRightInd w:val="0"/>
        <w:jc w:val="center"/>
        <w:rPr>
          <w:b/>
          <w:bCs/>
          <w:szCs w:val="28"/>
        </w:rPr>
      </w:pPr>
    </w:p>
    <w:p w:rsidR="00B50C5E" w:rsidRPr="00211C81" w:rsidRDefault="00B50C5E" w:rsidP="000B1B98">
      <w:pPr>
        <w:autoSpaceDE w:val="0"/>
        <w:autoSpaceDN w:val="0"/>
        <w:adjustRightInd w:val="0"/>
        <w:jc w:val="center"/>
        <w:rPr>
          <w:b/>
          <w:bCs/>
          <w:szCs w:val="28"/>
        </w:rPr>
      </w:pPr>
      <w:r w:rsidRPr="00211C81">
        <w:rPr>
          <w:noProof/>
          <w:lang w:val="ru-RU"/>
        </w:rPr>
        <w:drawing>
          <wp:inline distT="0" distB="0" distL="0" distR="0" wp14:anchorId="14255DEA" wp14:editId="789092BA">
            <wp:extent cx="5857875" cy="4819650"/>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50C5E" w:rsidRPr="00211C81" w:rsidRDefault="00B50C5E" w:rsidP="000B1B98">
      <w:pPr>
        <w:autoSpaceDE w:val="0"/>
        <w:autoSpaceDN w:val="0"/>
        <w:adjustRightInd w:val="0"/>
        <w:jc w:val="center"/>
        <w:rPr>
          <w:b/>
          <w:bCs/>
          <w:szCs w:val="28"/>
        </w:rPr>
      </w:pPr>
    </w:p>
    <w:p w:rsidR="000B1B98" w:rsidRPr="00211C81" w:rsidRDefault="000B1B98" w:rsidP="000B1B98">
      <w:pPr>
        <w:autoSpaceDE w:val="0"/>
        <w:autoSpaceDN w:val="0"/>
        <w:adjustRightInd w:val="0"/>
        <w:jc w:val="center"/>
        <w:rPr>
          <w:b/>
          <w:bCs/>
          <w:szCs w:val="28"/>
        </w:rPr>
      </w:pPr>
      <w:r w:rsidRPr="00211C81">
        <w:rPr>
          <w:b/>
          <w:bCs/>
          <w:szCs w:val="28"/>
        </w:rPr>
        <w:t>Динаміка надходжень власних доходів загального фонду до бюджету Тростянецької міської територіальної громади</w:t>
      </w:r>
    </w:p>
    <w:p w:rsidR="000B1B98" w:rsidRPr="00211C81" w:rsidRDefault="000B1B98" w:rsidP="000B1B98">
      <w:pPr>
        <w:autoSpaceDE w:val="0"/>
        <w:autoSpaceDN w:val="0"/>
        <w:adjustRightInd w:val="0"/>
        <w:ind w:firstLine="720"/>
        <w:jc w:val="right"/>
        <w:rPr>
          <w:b/>
          <w:bCs/>
          <w:sz w:val="20"/>
          <w:szCs w:val="20"/>
        </w:rPr>
      </w:pPr>
      <w:r w:rsidRPr="00211C81">
        <w:rPr>
          <w:bCs/>
          <w:sz w:val="20"/>
          <w:szCs w:val="20"/>
        </w:rPr>
        <w:t>тис.</w:t>
      </w:r>
      <w:r w:rsidRPr="00211C81">
        <w:rPr>
          <w:bCs/>
          <w:sz w:val="20"/>
          <w:szCs w:val="20"/>
          <w:lang w:val="ru-RU"/>
        </w:rPr>
        <w:t xml:space="preserve"> </w:t>
      </w:r>
      <w:r w:rsidRPr="00211C81">
        <w:rPr>
          <w:bCs/>
          <w:sz w:val="20"/>
          <w:szCs w:val="20"/>
        </w:rPr>
        <w:t>гривень</w:t>
      </w:r>
    </w:p>
    <w:tbl>
      <w:tblPr>
        <w:tblStyle w:val="a5"/>
        <w:tblW w:w="0" w:type="auto"/>
        <w:tblInd w:w="0" w:type="dxa"/>
        <w:tblLook w:val="04A0" w:firstRow="1" w:lastRow="0" w:firstColumn="1" w:lastColumn="0" w:noHBand="0" w:noVBand="1"/>
      </w:tblPr>
      <w:tblGrid>
        <w:gridCol w:w="1980"/>
        <w:gridCol w:w="1758"/>
        <w:gridCol w:w="1869"/>
        <w:gridCol w:w="1869"/>
        <w:gridCol w:w="1869"/>
      </w:tblGrid>
      <w:tr w:rsidR="00211C81" w:rsidRPr="00211C81" w:rsidTr="000B1B98">
        <w:tc>
          <w:tcPr>
            <w:tcW w:w="1980"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both"/>
              <w:rPr>
                <w:b/>
                <w:sz w:val="22"/>
                <w:szCs w:val="22"/>
                <w:lang w:eastAsia="uk-UA"/>
              </w:rPr>
            </w:pP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0B1B98" w:rsidP="00075729">
            <w:pPr>
              <w:autoSpaceDE w:val="0"/>
              <w:autoSpaceDN w:val="0"/>
              <w:adjustRightInd w:val="0"/>
              <w:jc w:val="center"/>
              <w:rPr>
                <w:b/>
                <w:sz w:val="22"/>
                <w:szCs w:val="22"/>
                <w:lang w:eastAsia="uk-UA"/>
              </w:rPr>
            </w:pPr>
            <w:r w:rsidRPr="00211C81">
              <w:rPr>
                <w:b/>
                <w:sz w:val="22"/>
                <w:szCs w:val="22"/>
                <w:lang w:eastAsia="uk-UA"/>
              </w:rPr>
              <w:t>Факт 202</w:t>
            </w:r>
            <w:r w:rsidR="00947917" w:rsidRPr="00211C81">
              <w:rPr>
                <w:b/>
                <w:sz w:val="22"/>
                <w:szCs w:val="22"/>
                <w:lang w:eastAsia="uk-UA"/>
              </w:rPr>
              <w:t>3</w:t>
            </w:r>
            <w:r w:rsidRPr="00211C81">
              <w:rPr>
                <w:b/>
                <w:sz w:val="22"/>
                <w:szCs w:val="22"/>
                <w:lang w:eastAsia="uk-UA"/>
              </w:rPr>
              <w:t xml:space="preserve"> </w:t>
            </w:r>
            <w:r w:rsidR="00A77A11" w:rsidRPr="00211C81">
              <w:rPr>
                <w:b/>
                <w:sz w:val="22"/>
                <w:szCs w:val="22"/>
                <w:lang w:eastAsia="uk-UA"/>
              </w:rPr>
              <w:t>року</w:t>
            </w:r>
          </w:p>
        </w:tc>
        <w:tc>
          <w:tcPr>
            <w:tcW w:w="1869" w:type="dxa"/>
            <w:tcBorders>
              <w:top w:val="single" w:sz="4" w:space="0" w:color="auto"/>
              <w:left w:val="single" w:sz="4" w:space="0" w:color="auto"/>
              <w:bottom w:val="single" w:sz="4" w:space="0" w:color="auto"/>
              <w:right w:val="single" w:sz="4" w:space="0" w:color="auto"/>
            </w:tcBorders>
            <w:hideMark/>
          </w:tcPr>
          <w:p w:rsidR="00075729" w:rsidRPr="00211C81" w:rsidRDefault="000B1B98" w:rsidP="00075729">
            <w:pPr>
              <w:autoSpaceDE w:val="0"/>
              <w:autoSpaceDN w:val="0"/>
              <w:adjustRightInd w:val="0"/>
              <w:jc w:val="center"/>
              <w:rPr>
                <w:b/>
                <w:sz w:val="22"/>
                <w:szCs w:val="22"/>
                <w:lang w:eastAsia="uk-UA"/>
              </w:rPr>
            </w:pPr>
            <w:r w:rsidRPr="00211C81">
              <w:rPr>
                <w:b/>
                <w:sz w:val="22"/>
                <w:szCs w:val="22"/>
                <w:lang w:eastAsia="uk-UA"/>
              </w:rPr>
              <w:t>Очікувані</w:t>
            </w:r>
          </w:p>
          <w:p w:rsidR="000B1B98" w:rsidRPr="00211C81" w:rsidRDefault="000B1B98" w:rsidP="00075729">
            <w:pPr>
              <w:autoSpaceDE w:val="0"/>
              <w:autoSpaceDN w:val="0"/>
              <w:adjustRightInd w:val="0"/>
              <w:jc w:val="center"/>
              <w:rPr>
                <w:b/>
                <w:sz w:val="22"/>
                <w:szCs w:val="22"/>
                <w:lang w:eastAsia="uk-UA"/>
              </w:rPr>
            </w:pPr>
            <w:r w:rsidRPr="00211C81">
              <w:rPr>
                <w:b/>
                <w:sz w:val="22"/>
                <w:szCs w:val="22"/>
                <w:lang w:eastAsia="uk-UA"/>
              </w:rPr>
              <w:t>202</w:t>
            </w:r>
            <w:r w:rsidR="00947917" w:rsidRPr="00211C81">
              <w:rPr>
                <w:b/>
                <w:sz w:val="22"/>
                <w:szCs w:val="22"/>
                <w:lang w:eastAsia="uk-UA"/>
              </w:rPr>
              <w:t>4</w:t>
            </w:r>
            <w:r w:rsidRPr="00211C81">
              <w:rPr>
                <w:b/>
                <w:sz w:val="22"/>
                <w:szCs w:val="22"/>
                <w:lang w:eastAsia="uk-UA"/>
              </w:rPr>
              <w:t xml:space="preserve"> року</w:t>
            </w:r>
          </w:p>
        </w:tc>
        <w:tc>
          <w:tcPr>
            <w:tcW w:w="1869" w:type="dxa"/>
            <w:tcBorders>
              <w:top w:val="single" w:sz="4" w:space="0" w:color="auto"/>
              <w:left w:val="single" w:sz="4" w:space="0" w:color="auto"/>
              <w:bottom w:val="single" w:sz="4" w:space="0" w:color="auto"/>
              <w:right w:val="single" w:sz="4" w:space="0" w:color="auto"/>
            </w:tcBorders>
            <w:hideMark/>
          </w:tcPr>
          <w:p w:rsidR="00075729" w:rsidRPr="00211C81" w:rsidRDefault="000B1B98" w:rsidP="00075729">
            <w:pPr>
              <w:autoSpaceDE w:val="0"/>
              <w:autoSpaceDN w:val="0"/>
              <w:adjustRightInd w:val="0"/>
              <w:jc w:val="center"/>
              <w:rPr>
                <w:b/>
                <w:sz w:val="22"/>
                <w:szCs w:val="22"/>
                <w:lang w:eastAsia="uk-UA"/>
              </w:rPr>
            </w:pPr>
            <w:r w:rsidRPr="00211C81">
              <w:rPr>
                <w:b/>
                <w:sz w:val="22"/>
                <w:szCs w:val="22"/>
                <w:lang w:eastAsia="uk-UA"/>
              </w:rPr>
              <w:t>Прогноз</w:t>
            </w:r>
          </w:p>
          <w:p w:rsidR="000B1B98" w:rsidRPr="00211C81" w:rsidRDefault="000B1B98" w:rsidP="00075729">
            <w:pPr>
              <w:autoSpaceDE w:val="0"/>
              <w:autoSpaceDN w:val="0"/>
              <w:adjustRightInd w:val="0"/>
              <w:jc w:val="center"/>
              <w:rPr>
                <w:b/>
                <w:sz w:val="22"/>
                <w:szCs w:val="22"/>
                <w:lang w:eastAsia="uk-UA"/>
              </w:rPr>
            </w:pPr>
            <w:r w:rsidRPr="00211C81">
              <w:rPr>
                <w:b/>
                <w:sz w:val="22"/>
                <w:szCs w:val="22"/>
                <w:lang w:eastAsia="uk-UA"/>
              </w:rPr>
              <w:t>на 202</w:t>
            </w:r>
            <w:r w:rsidR="00947917" w:rsidRPr="00211C81">
              <w:rPr>
                <w:b/>
                <w:sz w:val="22"/>
                <w:szCs w:val="22"/>
                <w:lang w:eastAsia="uk-UA"/>
              </w:rPr>
              <w:t>5</w:t>
            </w:r>
            <w:r w:rsidRPr="00211C81">
              <w:rPr>
                <w:b/>
                <w:sz w:val="22"/>
                <w:szCs w:val="22"/>
                <w:lang w:eastAsia="uk-UA"/>
              </w:rPr>
              <w:t xml:space="preserve"> рік</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0B1B98" w:rsidP="00075729">
            <w:pPr>
              <w:autoSpaceDE w:val="0"/>
              <w:autoSpaceDN w:val="0"/>
              <w:adjustRightInd w:val="0"/>
              <w:jc w:val="center"/>
              <w:rPr>
                <w:b/>
                <w:sz w:val="22"/>
                <w:szCs w:val="22"/>
                <w:lang w:eastAsia="uk-UA"/>
              </w:rPr>
            </w:pPr>
            <w:r w:rsidRPr="00211C81">
              <w:rPr>
                <w:b/>
                <w:sz w:val="22"/>
                <w:szCs w:val="22"/>
                <w:lang w:eastAsia="uk-UA"/>
              </w:rPr>
              <w:t>% зростання прогнозу на 202</w:t>
            </w:r>
            <w:r w:rsidR="00947917" w:rsidRPr="00211C81">
              <w:rPr>
                <w:b/>
                <w:sz w:val="22"/>
                <w:szCs w:val="22"/>
                <w:lang w:eastAsia="uk-UA"/>
              </w:rPr>
              <w:t>5</w:t>
            </w:r>
            <w:r w:rsidRPr="00211C81">
              <w:rPr>
                <w:b/>
                <w:sz w:val="22"/>
                <w:szCs w:val="22"/>
                <w:lang w:eastAsia="uk-UA"/>
              </w:rPr>
              <w:t xml:space="preserve"> рік до очікуваних за 202</w:t>
            </w:r>
            <w:r w:rsidR="00947917" w:rsidRPr="00211C81">
              <w:rPr>
                <w:b/>
                <w:sz w:val="22"/>
                <w:szCs w:val="22"/>
                <w:lang w:eastAsia="uk-UA"/>
              </w:rPr>
              <w:t>4</w:t>
            </w:r>
            <w:r w:rsidRPr="00211C81">
              <w:rPr>
                <w:b/>
                <w:sz w:val="22"/>
                <w:szCs w:val="22"/>
                <w:lang w:eastAsia="uk-UA"/>
              </w:rPr>
              <w:t xml:space="preserve"> рік</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
                <w:bCs/>
                <w:sz w:val="22"/>
                <w:szCs w:val="22"/>
                <w:lang w:eastAsia="uk-UA"/>
              </w:rPr>
            </w:pPr>
            <w:r w:rsidRPr="00211C81">
              <w:rPr>
                <w:b/>
                <w:bCs/>
                <w:sz w:val="22"/>
                <w:szCs w:val="22"/>
                <w:lang w:eastAsia="uk-UA"/>
              </w:rPr>
              <w:t xml:space="preserve">Всього загальний фонд, у </w:t>
            </w:r>
            <w:proofErr w:type="spellStart"/>
            <w:r w:rsidRPr="00211C81">
              <w:rPr>
                <w:b/>
                <w:bCs/>
                <w:sz w:val="22"/>
                <w:szCs w:val="22"/>
                <w:lang w:eastAsia="uk-UA"/>
              </w:rPr>
              <w:t>т.ч</w:t>
            </w:r>
            <w:proofErr w:type="spellEnd"/>
            <w:r w:rsidRPr="00211C81">
              <w:rPr>
                <w:b/>
                <w:bCs/>
                <w:sz w:val="22"/>
                <w:szCs w:val="22"/>
                <w:lang w:eastAsia="uk-UA"/>
              </w:rPr>
              <w:t>.:</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947917">
            <w:pPr>
              <w:autoSpaceDE w:val="0"/>
              <w:autoSpaceDN w:val="0"/>
              <w:adjustRightInd w:val="0"/>
              <w:jc w:val="center"/>
              <w:rPr>
                <w:b/>
                <w:bCs/>
                <w:sz w:val="22"/>
                <w:szCs w:val="22"/>
                <w:lang w:eastAsia="uk-UA"/>
              </w:rPr>
            </w:pPr>
            <w:r w:rsidRPr="00211C81">
              <w:rPr>
                <w:b/>
                <w:bCs/>
                <w:sz w:val="22"/>
                <w:szCs w:val="22"/>
                <w:lang w:eastAsia="uk-UA"/>
              </w:rPr>
              <w:t>214 404,3</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5D706E">
            <w:pPr>
              <w:autoSpaceDE w:val="0"/>
              <w:autoSpaceDN w:val="0"/>
              <w:adjustRightInd w:val="0"/>
              <w:jc w:val="center"/>
              <w:rPr>
                <w:b/>
                <w:bCs/>
                <w:sz w:val="22"/>
                <w:szCs w:val="22"/>
                <w:lang w:eastAsia="uk-UA"/>
              </w:rPr>
            </w:pPr>
            <w:r w:rsidRPr="00211C81">
              <w:rPr>
                <w:b/>
                <w:bCs/>
                <w:sz w:val="22"/>
                <w:szCs w:val="22"/>
                <w:lang w:eastAsia="uk-UA"/>
              </w:rPr>
              <w:t>233 826,8</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B81BBF">
            <w:pPr>
              <w:autoSpaceDE w:val="0"/>
              <w:autoSpaceDN w:val="0"/>
              <w:adjustRightInd w:val="0"/>
              <w:jc w:val="center"/>
              <w:rPr>
                <w:b/>
                <w:bCs/>
                <w:sz w:val="22"/>
                <w:szCs w:val="22"/>
                <w:lang w:eastAsia="uk-UA"/>
              </w:rPr>
            </w:pPr>
            <w:r w:rsidRPr="00211C81">
              <w:rPr>
                <w:b/>
                <w:bCs/>
                <w:sz w:val="22"/>
                <w:szCs w:val="22"/>
                <w:lang w:eastAsia="uk-UA"/>
              </w:rPr>
              <w:t>251 953,3</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5D706E">
            <w:pPr>
              <w:autoSpaceDE w:val="0"/>
              <w:autoSpaceDN w:val="0"/>
              <w:adjustRightInd w:val="0"/>
              <w:jc w:val="center"/>
              <w:rPr>
                <w:b/>
                <w:bCs/>
                <w:sz w:val="22"/>
                <w:szCs w:val="22"/>
                <w:lang w:eastAsia="uk-UA"/>
              </w:rPr>
            </w:pPr>
            <w:r w:rsidRPr="00211C81">
              <w:rPr>
                <w:b/>
                <w:bCs/>
                <w:sz w:val="22"/>
                <w:szCs w:val="22"/>
                <w:lang w:eastAsia="uk-UA"/>
              </w:rPr>
              <w:t>10</w:t>
            </w:r>
            <w:r w:rsidR="00B81BBF" w:rsidRPr="00211C81">
              <w:rPr>
                <w:b/>
                <w:bCs/>
                <w:sz w:val="22"/>
                <w:szCs w:val="22"/>
                <w:lang w:eastAsia="uk-UA"/>
              </w:rPr>
              <w:t>7</w:t>
            </w:r>
            <w:r w:rsidRPr="00211C81">
              <w:rPr>
                <w:b/>
                <w:bCs/>
                <w:sz w:val="22"/>
                <w:szCs w:val="22"/>
                <w:lang w:eastAsia="uk-UA"/>
              </w:rPr>
              <w:t>,</w:t>
            </w:r>
            <w:r w:rsidR="00B81BBF" w:rsidRPr="00211C81">
              <w:rPr>
                <w:b/>
                <w:bCs/>
                <w:sz w:val="22"/>
                <w:szCs w:val="22"/>
                <w:lang w:eastAsia="uk-UA"/>
              </w:rPr>
              <w:t>8</w:t>
            </w:r>
            <w:r w:rsidR="00B17776" w:rsidRPr="00211C81">
              <w:rPr>
                <w:b/>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Податок та збір на доходи фізичних осіб</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D12055">
            <w:pPr>
              <w:autoSpaceDE w:val="0"/>
              <w:autoSpaceDN w:val="0"/>
              <w:adjustRightInd w:val="0"/>
              <w:jc w:val="center"/>
              <w:rPr>
                <w:bCs/>
                <w:sz w:val="22"/>
                <w:szCs w:val="22"/>
                <w:lang w:eastAsia="uk-UA"/>
              </w:rPr>
            </w:pPr>
            <w:r w:rsidRPr="00211C81">
              <w:rPr>
                <w:bCs/>
                <w:sz w:val="22"/>
                <w:szCs w:val="22"/>
                <w:lang w:eastAsia="uk-UA"/>
              </w:rPr>
              <w:t>123 062,1</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5D706E">
            <w:pPr>
              <w:autoSpaceDE w:val="0"/>
              <w:autoSpaceDN w:val="0"/>
              <w:adjustRightInd w:val="0"/>
              <w:jc w:val="center"/>
              <w:rPr>
                <w:bCs/>
                <w:sz w:val="22"/>
                <w:szCs w:val="22"/>
                <w:lang w:eastAsia="uk-UA"/>
              </w:rPr>
            </w:pPr>
            <w:r w:rsidRPr="00211C81">
              <w:rPr>
                <w:bCs/>
                <w:sz w:val="22"/>
                <w:szCs w:val="22"/>
                <w:lang w:eastAsia="uk-UA"/>
              </w:rPr>
              <w:t>142 548,1</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5D706E">
            <w:pPr>
              <w:autoSpaceDE w:val="0"/>
              <w:autoSpaceDN w:val="0"/>
              <w:adjustRightInd w:val="0"/>
              <w:jc w:val="center"/>
              <w:rPr>
                <w:bCs/>
                <w:sz w:val="22"/>
                <w:szCs w:val="22"/>
                <w:lang w:eastAsia="uk-UA"/>
              </w:rPr>
            </w:pPr>
            <w:r w:rsidRPr="00211C81">
              <w:rPr>
                <w:bCs/>
                <w:sz w:val="22"/>
                <w:szCs w:val="22"/>
                <w:lang w:eastAsia="uk-UA"/>
              </w:rPr>
              <w:t>15</w:t>
            </w:r>
            <w:r w:rsidR="00554AA2" w:rsidRPr="00211C81">
              <w:rPr>
                <w:bCs/>
                <w:sz w:val="22"/>
                <w:szCs w:val="22"/>
                <w:lang w:eastAsia="uk-UA"/>
              </w:rPr>
              <w:t>2</w:t>
            </w:r>
            <w:r w:rsidR="00B81BBF" w:rsidRPr="00211C81">
              <w:rPr>
                <w:bCs/>
                <w:sz w:val="22"/>
                <w:szCs w:val="22"/>
                <w:lang w:eastAsia="uk-UA"/>
              </w:rPr>
              <w:t> 560,0</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5D706E">
            <w:pPr>
              <w:autoSpaceDE w:val="0"/>
              <w:autoSpaceDN w:val="0"/>
              <w:adjustRightInd w:val="0"/>
              <w:jc w:val="center"/>
              <w:rPr>
                <w:bCs/>
                <w:sz w:val="22"/>
                <w:szCs w:val="22"/>
                <w:lang w:eastAsia="uk-UA"/>
              </w:rPr>
            </w:pPr>
            <w:r w:rsidRPr="00211C81">
              <w:rPr>
                <w:bCs/>
                <w:sz w:val="22"/>
                <w:szCs w:val="22"/>
                <w:lang w:eastAsia="uk-UA"/>
              </w:rPr>
              <w:t>10</w:t>
            </w:r>
            <w:r w:rsidR="00B81BBF" w:rsidRPr="00211C81">
              <w:rPr>
                <w:bCs/>
                <w:sz w:val="22"/>
                <w:szCs w:val="22"/>
                <w:lang w:eastAsia="uk-UA"/>
              </w:rPr>
              <w:t>7</w:t>
            </w:r>
            <w:r w:rsidRPr="00211C81">
              <w:rPr>
                <w:bCs/>
                <w:sz w:val="22"/>
                <w:szCs w:val="22"/>
                <w:lang w:eastAsia="uk-UA"/>
              </w:rPr>
              <w:t>,</w:t>
            </w:r>
            <w:r w:rsidR="00B81BBF" w:rsidRPr="00211C81">
              <w:rPr>
                <w:bCs/>
                <w:sz w:val="22"/>
                <w:szCs w:val="22"/>
                <w:lang w:eastAsia="uk-UA"/>
              </w:rPr>
              <w:t>0</w:t>
            </w:r>
            <w:r w:rsidR="00B640A0"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Податок на прибуток підприємств та фінансових установ комунальної власності</w:t>
            </w:r>
          </w:p>
        </w:tc>
        <w:tc>
          <w:tcPr>
            <w:tcW w:w="1758" w:type="dxa"/>
            <w:tcBorders>
              <w:top w:val="single" w:sz="4" w:space="0" w:color="auto"/>
              <w:left w:val="single" w:sz="4" w:space="0" w:color="auto"/>
              <w:bottom w:val="single" w:sz="4" w:space="0" w:color="auto"/>
              <w:right w:val="single" w:sz="4" w:space="0" w:color="auto"/>
            </w:tcBorders>
          </w:tcPr>
          <w:p w:rsidR="00A77A11" w:rsidRPr="00211C81" w:rsidRDefault="00A77A11">
            <w:pPr>
              <w:autoSpaceDE w:val="0"/>
              <w:autoSpaceDN w:val="0"/>
              <w:adjustRightInd w:val="0"/>
              <w:jc w:val="center"/>
              <w:rPr>
                <w:bCs/>
                <w:sz w:val="22"/>
                <w:szCs w:val="22"/>
                <w:lang w:eastAsia="uk-UA"/>
              </w:rPr>
            </w:pPr>
          </w:p>
          <w:p w:rsidR="00A77A11" w:rsidRPr="00211C81" w:rsidRDefault="00A77A11">
            <w:pPr>
              <w:autoSpaceDE w:val="0"/>
              <w:autoSpaceDN w:val="0"/>
              <w:adjustRightInd w:val="0"/>
              <w:jc w:val="center"/>
              <w:rPr>
                <w:bCs/>
                <w:sz w:val="22"/>
                <w:szCs w:val="22"/>
                <w:lang w:eastAsia="uk-UA"/>
              </w:rPr>
            </w:pPr>
          </w:p>
          <w:p w:rsidR="000B1B98" w:rsidRPr="00211C81" w:rsidRDefault="00861581">
            <w:pPr>
              <w:autoSpaceDE w:val="0"/>
              <w:autoSpaceDN w:val="0"/>
              <w:adjustRightInd w:val="0"/>
              <w:jc w:val="center"/>
              <w:rPr>
                <w:bCs/>
                <w:sz w:val="22"/>
                <w:szCs w:val="22"/>
                <w:lang w:eastAsia="uk-UA"/>
              </w:rPr>
            </w:pPr>
            <w:r w:rsidRPr="00211C81">
              <w:rPr>
                <w:bCs/>
                <w:sz w:val="22"/>
                <w:szCs w:val="22"/>
                <w:lang w:eastAsia="uk-UA"/>
              </w:rPr>
              <w:t>936,9</w:t>
            </w:r>
          </w:p>
        </w:tc>
        <w:tc>
          <w:tcPr>
            <w:tcW w:w="1869" w:type="dxa"/>
            <w:tcBorders>
              <w:top w:val="single" w:sz="4" w:space="0" w:color="auto"/>
              <w:left w:val="single" w:sz="4" w:space="0" w:color="auto"/>
              <w:bottom w:val="single" w:sz="4" w:space="0" w:color="auto"/>
              <w:right w:val="single" w:sz="4" w:space="0" w:color="auto"/>
            </w:tcBorders>
          </w:tcPr>
          <w:p w:rsidR="00861581" w:rsidRPr="00211C81" w:rsidRDefault="00861581">
            <w:pPr>
              <w:autoSpaceDE w:val="0"/>
              <w:autoSpaceDN w:val="0"/>
              <w:adjustRightInd w:val="0"/>
              <w:jc w:val="center"/>
              <w:rPr>
                <w:bCs/>
                <w:sz w:val="22"/>
                <w:szCs w:val="22"/>
                <w:lang w:eastAsia="uk-UA"/>
              </w:rPr>
            </w:pPr>
          </w:p>
          <w:p w:rsidR="00861581" w:rsidRPr="00211C81" w:rsidRDefault="00861581">
            <w:pPr>
              <w:autoSpaceDE w:val="0"/>
              <w:autoSpaceDN w:val="0"/>
              <w:adjustRightInd w:val="0"/>
              <w:jc w:val="center"/>
              <w:rPr>
                <w:bCs/>
                <w:sz w:val="22"/>
                <w:szCs w:val="22"/>
                <w:lang w:eastAsia="uk-UA"/>
              </w:rPr>
            </w:pPr>
          </w:p>
          <w:p w:rsidR="000B1B98" w:rsidRPr="00211C81" w:rsidRDefault="00861581">
            <w:pPr>
              <w:autoSpaceDE w:val="0"/>
              <w:autoSpaceDN w:val="0"/>
              <w:adjustRightInd w:val="0"/>
              <w:jc w:val="center"/>
              <w:rPr>
                <w:bCs/>
                <w:sz w:val="22"/>
                <w:szCs w:val="22"/>
                <w:lang w:eastAsia="uk-UA"/>
              </w:rPr>
            </w:pPr>
            <w:r w:rsidRPr="00211C81">
              <w:rPr>
                <w:bCs/>
                <w:sz w:val="22"/>
                <w:szCs w:val="22"/>
                <w:lang w:eastAsia="uk-UA"/>
              </w:rPr>
              <w:t>657,9</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861581" w:rsidRPr="00211C81" w:rsidRDefault="00861581">
            <w:pPr>
              <w:autoSpaceDE w:val="0"/>
              <w:autoSpaceDN w:val="0"/>
              <w:adjustRightInd w:val="0"/>
              <w:jc w:val="center"/>
              <w:rPr>
                <w:bCs/>
                <w:sz w:val="22"/>
                <w:szCs w:val="22"/>
                <w:lang w:eastAsia="uk-UA"/>
              </w:rPr>
            </w:pPr>
          </w:p>
          <w:p w:rsidR="00861581" w:rsidRPr="00211C81" w:rsidRDefault="00861581">
            <w:pPr>
              <w:autoSpaceDE w:val="0"/>
              <w:autoSpaceDN w:val="0"/>
              <w:adjustRightInd w:val="0"/>
              <w:jc w:val="center"/>
              <w:rPr>
                <w:bCs/>
                <w:sz w:val="22"/>
                <w:szCs w:val="22"/>
                <w:lang w:eastAsia="uk-UA"/>
              </w:rPr>
            </w:pPr>
          </w:p>
          <w:p w:rsidR="000B1B98" w:rsidRPr="00211C81" w:rsidRDefault="00861581">
            <w:pPr>
              <w:autoSpaceDE w:val="0"/>
              <w:autoSpaceDN w:val="0"/>
              <w:adjustRightInd w:val="0"/>
              <w:jc w:val="center"/>
              <w:rPr>
                <w:bCs/>
                <w:sz w:val="22"/>
                <w:szCs w:val="22"/>
                <w:lang w:eastAsia="uk-UA"/>
              </w:rPr>
            </w:pPr>
            <w:r w:rsidRPr="00211C81">
              <w:rPr>
                <w:bCs/>
                <w:sz w:val="22"/>
                <w:szCs w:val="22"/>
                <w:lang w:eastAsia="uk-UA"/>
              </w:rPr>
              <w:t>660.0</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0B1B98">
            <w:pPr>
              <w:autoSpaceDE w:val="0"/>
              <w:autoSpaceDN w:val="0"/>
              <w:adjustRightInd w:val="0"/>
              <w:jc w:val="center"/>
              <w:rPr>
                <w:bCs/>
                <w:sz w:val="22"/>
                <w:szCs w:val="22"/>
                <w:lang w:eastAsia="uk-UA"/>
              </w:rPr>
            </w:pPr>
          </w:p>
          <w:p w:rsidR="000B1B98" w:rsidRPr="00211C81" w:rsidRDefault="00A77A11">
            <w:pPr>
              <w:autoSpaceDE w:val="0"/>
              <w:autoSpaceDN w:val="0"/>
              <w:adjustRightInd w:val="0"/>
              <w:jc w:val="center"/>
              <w:rPr>
                <w:bCs/>
                <w:sz w:val="22"/>
                <w:szCs w:val="22"/>
                <w:lang w:eastAsia="uk-UA"/>
              </w:rPr>
            </w:pPr>
            <w:r w:rsidRPr="00211C81">
              <w:rPr>
                <w:bCs/>
                <w:sz w:val="22"/>
                <w:szCs w:val="22"/>
                <w:lang w:eastAsia="uk-UA"/>
              </w:rPr>
              <w:t>10</w:t>
            </w:r>
            <w:r w:rsidR="00861581" w:rsidRPr="00211C81">
              <w:rPr>
                <w:bCs/>
                <w:sz w:val="22"/>
                <w:szCs w:val="22"/>
                <w:lang w:eastAsia="uk-UA"/>
              </w:rPr>
              <w:t>0</w:t>
            </w:r>
            <w:r w:rsidRPr="00211C81">
              <w:rPr>
                <w:bCs/>
                <w:sz w:val="22"/>
                <w:szCs w:val="22"/>
                <w:lang w:eastAsia="uk-UA"/>
              </w:rPr>
              <w:t>,</w:t>
            </w:r>
            <w:r w:rsidR="00861581" w:rsidRPr="00211C81">
              <w:rPr>
                <w:bCs/>
                <w:sz w:val="22"/>
                <w:szCs w:val="22"/>
                <w:lang w:eastAsia="uk-UA"/>
              </w:rPr>
              <w:t>3</w:t>
            </w:r>
            <w:r w:rsidR="000B1B98"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Рентна плата та плата за використання інших природних ресурсів</w:t>
            </w:r>
          </w:p>
        </w:tc>
        <w:tc>
          <w:tcPr>
            <w:tcW w:w="1758"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0B1B98">
            <w:pPr>
              <w:autoSpaceDE w:val="0"/>
              <w:autoSpaceDN w:val="0"/>
              <w:adjustRightInd w:val="0"/>
              <w:jc w:val="center"/>
              <w:rPr>
                <w:bCs/>
                <w:sz w:val="22"/>
                <w:szCs w:val="22"/>
                <w:lang w:eastAsia="uk-UA"/>
              </w:rPr>
            </w:pPr>
          </w:p>
          <w:p w:rsidR="000B1B98" w:rsidRPr="00211C81" w:rsidRDefault="00861581">
            <w:pPr>
              <w:autoSpaceDE w:val="0"/>
              <w:autoSpaceDN w:val="0"/>
              <w:adjustRightInd w:val="0"/>
              <w:jc w:val="center"/>
              <w:rPr>
                <w:bCs/>
                <w:sz w:val="22"/>
                <w:szCs w:val="22"/>
                <w:lang w:eastAsia="uk-UA"/>
              </w:rPr>
            </w:pPr>
            <w:r w:rsidRPr="00211C81">
              <w:rPr>
                <w:bCs/>
                <w:sz w:val="22"/>
                <w:szCs w:val="22"/>
                <w:lang w:eastAsia="uk-UA"/>
              </w:rPr>
              <w:t>4 221,3</w:t>
            </w: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0B1B98">
            <w:pPr>
              <w:autoSpaceDE w:val="0"/>
              <w:autoSpaceDN w:val="0"/>
              <w:adjustRightInd w:val="0"/>
              <w:jc w:val="center"/>
              <w:rPr>
                <w:bCs/>
                <w:sz w:val="22"/>
                <w:szCs w:val="22"/>
                <w:lang w:eastAsia="uk-UA"/>
              </w:rPr>
            </w:pPr>
          </w:p>
          <w:p w:rsidR="000B1B98" w:rsidRPr="00211C81" w:rsidRDefault="00B640A0">
            <w:pPr>
              <w:autoSpaceDE w:val="0"/>
              <w:autoSpaceDN w:val="0"/>
              <w:adjustRightInd w:val="0"/>
              <w:jc w:val="center"/>
              <w:rPr>
                <w:bCs/>
                <w:sz w:val="22"/>
                <w:szCs w:val="22"/>
                <w:lang w:eastAsia="uk-UA"/>
              </w:rPr>
            </w:pPr>
            <w:r w:rsidRPr="00211C81">
              <w:rPr>
                <w:bCs/>
                <w:sz w:val="22"/>
                <w:szCs w:val="22"/>
                <w:lang w:eastAsia="uk-UA"/>
              </w:rPr>
              <w:t>4</w:t>
            </w:r>
            <w:r w:rsidR="00861581" w:rsidRPr="00211C81">
              <w:rPr>
                <w:bCs/>
                <w:sz w:val="22"/>
                <w:szCs w:val="22"/>
                <w:lang w:eastAsia="uk-UA"/>
              </w:rPr>
              <w:t> 635,8</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B640A0" w:rsidRPr="00211C81" w:rsidRDefault="00B640A0">
            <w:pPr>
              <w:autoSpaceDE w:val="0"/>
              <w:autoSpaceDN w:val="0"/>
              <w:adjustRightInd w:val="0"/>
              <w:jc w:val="center"/>
              <w:rPr>
                <w:bCs/>
                <w:sz w:val="22"/>
                <w:szCs w:val="22"/>
                <w:lang w:eastAsia="uk-UA"/>
              </w:rPr>
            </w:pPr>
          </w:p>
          <w:p w:rsidR="00B640A0" w:rsidRPr="00211C81" w:rsidRDefault="00B640A0">
            <w:pPr>
              <w:autoSpaceDE w:val="0"/>
              <w:autoSpaceDN w:val="0"/>
              <w:adjustRightInd w:val="0"/>
              <w:jc w:val="center"/>
              <w:rPr>
                <w:bCs/>
                <w:sz w:val="22"/>
                <w:szCs w:val="22"/>
                <w:lang w:eastAsia="uk-UA"/>
              </w:rPr>
            </w:pPr>
          </w:p>
          <w:p w:rsidR="000B1B98" w:rsidRPr="00211C81" w:rsidRDefault="00B640A0">
            <w:pPr>
              <w:autoSpaceDE w:val="0"/>
              <w:autoSpaceDN w:val="0"/>
              <w:adjustRightInd w:val="0"/>
              <w:jc w:val="center"/>
              <w:rPr>
                <w:bCs/>
                <w:sz w:val="22"/>
                <w:szCs w:val="22"/>
                <w:lang w:eastAsia="uk-UA"/>
              </w:rPr>
            </w:pPr>
            <w:r w:rsidRPr="00211C81">
              <w:rPr>
                <w:bCs/>
                <w:sz w:val="22"/>
                <w:szCs w:val="22"/>
                <w:lang w:eastAsia="uk-UA"/>
              </w:rPr>
              <w:t>4 </w:t>
            </w:r>
            <w:r w:rsidR="00861581" w:rsidRPr="00211C81">
              <w:rPr>
                <w:bCs/>
                <w:sz w:val="22"/>
                <w:szCs w:val="22"/>
                <w:lang w:eastAsia="uk-UA"/>
              </w:rPr>
              <w:t>820</w:t>
            </w:r>
            <w:r w:rsidRPr="00211C81">
              <w:rPr>
                <w:bCs/>
                <w:sz w:val="22"/>
                <w:szCs w:val="22"/>
                <w:lang w:eastAsia="uk-UA"/>
              </w:rPr>
              <w:t>,0</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B640A0" w:rsidRPr="00211C81" w:rsidRDefault="00B640A0">
            <w:pPr>
              <w:autoSpaceDE w:val="0"/>
              <w:autoSpaceDN w:val="0"/>
              <w:adjustRightInd w:val="0"/>
              <w:jc w:val="center"/>
              <w:rPr>
                <w:bCs/>
                <w:sz w:val="22"/>
                <w:szCs w:val="22"/>
                <w:lang w:eastAsia="uk-UA"/>
              </w:rPr>
            </w:pPr>
          </w:p>
          <w:p w:rsidR="00B640A0" w:rsidRPr="00211C81" w:rsidRDefault="00B640A0">
            <w:pPr>
              <w:autoSpaceDE w:val="0"/>
              <w:autoSpaceDN w:val="0"/>
              <w:adjustRightInd w:val="0"/>
              <w:jc w:val="center"/>
              <w:rPr>
                <w:bCs/>
                <w:sz w:val="22"/>
                <w:szCs w:val="22"/>
                <w:lang w:eastAsia="uk-UA"/>
              </w:rPr>
            </w:pPr>
          </w:p>
          <w:p w:rsidR="000B1B98" w:rsidRPr="00211C81" w:rsidRDefault="00B640A0">
            <w:pPr>
              <w:autoSpaceDE w:val="0"/>
              <w:autoSpaceDN w:val="0"/>
              <w:adjustRightInd w:val="0"/>
              <w:jc w:val="center"/>
              <w:rPr>
                <w:bCs/>
                <w:sz w:val="22"/>
                <w:szCs w:val="22"/>
                <w:lang w:eastAsia="uk-UA"/>
              </w:rPr>
            </w:pPr>
            <w:r w:rsidRPr="00211C81">
              <w:rPr>
                <w:bCs/>
                <w:sz w:val="22"/>
                <w:szCs w:val="22"/>
                <w:lang w:eastAsia="uk-UA"/>
              </w:rPr>
              <w:t>10</w:t>
            </w:r>
            <w:r w:rsidR="00861581" w:rsidRPr="00211C81">
              <w:rPr>
                <w:bCs/>
                <w:sz w:val="22"/>
                <w:szCs w:val="22"/>
                <w:lang w:eastAsia="uk-UA"/>
              </w:rPr>
              <w:t>4</w:t>
            </w:r>
            <w:r w:rsidRPr="00211C81">
              <w:rPr>
                <w:bCs/>
                <w:sz w:val="22"/>
                <w:szCs w:val="22"/>
                <w:lang w:eastAsia="uk-UA"/>
              </w:rPr>
              <w:t>,</w:t>
            </w:r>
            <w:r w:rsidR="00861581" w:rsidRPr="00211C81">
              <w:rPr>
                <w:bCs/>
                <w:sz w:val="22"/>
                <w:szCs w:val="22"/>
                <w:lang w:eastAsia="uk-UA"/>
              </w:rPr>
              <w:t>0</w:t>
            </w:r>
            <w:r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Внутрішні податки на товари та послуги</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861581">
            <w:pPr>
              <w:autoSpaceDE w:val="0"/>
              <w:autoSpaceDN w:val="0"/>
              <w:adjustRightInd w:val="0"/>
              <w:jc w:val="center"/>
              <w:rPr>
                <w:bCs/>
                <w:sz w:val="22"/>
                <w:szCs w:val="22"/>
                <w:lang w:eastAsia="uk-UA"/>
              </w:rPr>
            </w:pPr>
            <w:r w:rsidRPr="00211C81">
              <w:rPr>
                <w:bCs/>
                <w:sz w:val="22"/>
                <w:szCs w:val="22"/>
                <w:lang w:eastAsia="uk-UA"/>
              </w:rPr>
              <w:t>9 446,0</w:t>
            </w: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E25D1">
            <w:pPr>
              <w:autoSpaceDE w:val="0"/>
              <w:autoSpaceDN w:val="0"/>
              <w:adjustRightInd w:val="0"/>
              <w:jc w:val="center"/>
              <w:rPr>
                <w:bCs/>
                <w:sz w:val="22"/>
                <w:szCs w:val="22"/>
                <w:lang w:eastAsia="uk-UA"/>
              </w:rPr>
            </w:pPr>
            <w:r w:rsidRPr="00211C81">
              <w:rPr>
                <w:bCs/>
                <w:sz w:val="22"/>
                <w:szCs w:val="22"/>
                <w:lang w:eastAsia="uk-UA"/>
              </w:rPr>
              <w:t>14 522,3</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707E">
            <w:pPr>
              <w:autoSpaceDE w:val="0"/>
              <w:autoSpaceDN w:val="0"/>
              <w:adjustRightInd w:val="0"/>
              <w:jc w:val="center"/>
              <w:rPr>
                <w:bCs/>
                <w:sz w:val="22"/>
                <w:szCs w:val="22"/>
                <w:lang w:eastAsia="uk-UA"/>
              </w:rPr>
            </w:pPr>
            <w:r w:rsidRPr="00211C81">
              <w:rPr>
                <w:bCs/>
                <w:sz w:val="22"/>
                <w:szCs w:val="22"/>
                <w:lang w:eastAsia="uk-UA"/>
              </w:rPr>
              <w:t>1</w:t>
            </w:r>
            <w:r w:rsidR="00B81BBF" w:rsidRPr="00211C81">
              <w:rPr>
                <w:bCs/>
                <w:sz w:val="22"/>
                <w:szCs w:val="22"/>
                <w:lang w:eastAsia="uk-UA"/>
              </w:rPr>
              <w:t>8</w:t>
            </w:r>
            <w:r w:rsidR="00861581" w:rsidRPr="00211C81">
              <w:rPr>
                <w:bCs/>
                <w:sz w:val="22"/>
                <w:szCs w:val="22"/>
                <w:lang w:eastAsia="uk-UA"/>
              </w:rPr>
              <w:t> </w:t>
            </w:r>
            <w:r w:rsidR="00B81BBF" w:rsidRPr="00211C81">
              <w:rPr>
                <w:bCs/>
                <w:sz w:val="22"/>
                <w:szCs w:val="22"/>
                <w:lang w:eastAsia="uk-UA"/>
              </w:rPr>
              <w:t>7</w:t>
            </w:r>
            <w:r w:rsidR="00861581" w:rsidRPr="00211C81">
              <w:rPr>
                <w:bCs/>
                <w:sz w:val="22"/>
                <w:szCs w:val="22"/>
                <w:lang w:eastAsia="uk-UA"/>
              </w:rPr>
              <w:t>00,0</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0E25D1">
            <w:pPr>
              <w:autoSpaceDE w:val="0"/>
              <w:autoSpaceDN w:val="0"/>
              <w:adjustRightInd w:val="0"/>
              <w:jc w:val="center"/>
              <w:rPr>
                <w:bCs/>
                <w:sz w:val="22"/>
                <w:szCs w:val="22"/>
                <w:lang w:eastAsia="uk-UA"/>
              </w:rPr>
            </w:pPr>
            <w:r w:rsidRPr="00211C81">
              <w:rPr>
                <w:bCs/>
                <w:sz w:val="22"/>
                <w:szCs w:val="22"/>
                <w:lang w:eastAsia="uk-UA"/>
              </w:rPr>
              <w:t>12</w:t>
            </w:r>
            <w:r w:rsidR="00B81BBF" w:rsidRPr="00211C81">
              <w:rPr>
                <w:bCs/>
                <w:sz w:val="22"/>
                <w:szCs w:val="22"/>
                <w:lang w:eastAsia="uk-UA"/>
              </w:rPr>
              <w:t>8</w:t>
            </w:r>
            <w:r w:rsidR="00861581" w:rsidRPr="00211C81">
              <w:rPr>
                <w:bCs/>
                <w:sz w:val="22"/>
                <w:szCs w:val="22"/>
                <w:lang w:eastAsia="uk-UA"/>
              </w:rPr>
              <w:t>,</w:t>
            </w:r>
            <w:r w:rsidR="00B81BBF" w:rsidRPr="00211C81">
              <w:rPr>
                <w:bCs/>
                <w:sz w:val="22"/>
                <w:szCs w:val="22"/>
                <w:lang w:eastAsia="uk-UA"/>
              </w:rPr>
              <w:t>8</w:t>
            </w:r>
            <w:r w:rsidR="0046643E"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Місцеві податки та збори</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9A4417">
            <w:pPr>
              <w:autoSpaceDE w:val="0"/>
              <w:autoSpaceDN w:val="0"/>
              <w:adjustRightInd w:val="0"/>
              <w:jc w:val="center"/>
              <w:rPr>
                <w:bCs/>
                <w:sz w:val="22"/>
                <w:szCs w:val="22"/>
                <w:lang w:eastAsia="uk-UA"/>
              </w:rPr>
            </w:pPr>
            <w:r w:rsidRPr="00211C81">
              <w:rPr>
                <w:bCs/>
                <w:sz w:val="22"/>
                <w:szCs w:val="22"/>
                <w:lang w:eastAsia="uk-UA"/>
              </w:rPr>
              <w:t>49</w:t>
            </w:r>
            <w:r w:rsidR="004F17A6" w:rsidRPr="00211C81">
              <w:rPr>
                <w:bCs/>
                <w:sz w:val="22"/>
                <w:szCs w:val="22"/>
                <w:lang w:eastAsia="uk-UA"/>
              </w:rPr>
              <w:t> 544,5</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4F17A6">
            <w:pPr>
              <w:autoSpaceDE w:val="0"/>
              <w:autoSpaceDN w:val="0"/>
              <w:adjustRightInd w:val="0"/>
              <w:jc w:val="center"/>
              <w:rPr>
                <w:bCs/>
                <w:sz w:val="22"/>
                <w:szCs w:val="22"/>
                <w:lang w:eastAsia="uk-UA"/>
              </w:rPr>
            </w:pPr>
            <w:r w:rsidRPr="00211C81">
              <w:rPr>
                <w:bCs/>
                <w:sz w:val="22"/>
                <w:szCs w:val="22"/>
                <w:lang w:eastAsia="uk-UA"/>
              </w:rPr>
              <w:t>67</w:t>
            </w:r>
            <w:r w:rsidR="000E25D1" w:rsidRPr="00211C81">
              <w:rPr>
                <w:bCs/>
                <w:sz w:val="22"/>
                <w:szCs w:val="22"/>
                <w:lang w:eastAsia="uk-UA"/>
              </w:rPr>
              <w:t> 910,8</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4F17A6">
            <w:pPr>
              <w:autoSpaceDE w:val="0"/>
              <w:autoSpaceDN w:val="0"/>
              <w:adjustRightInd w:val="0"/>
              <w:jc w:val="center"/>
              <w:rPr>
                <w:bCs/>
                <w:sz w:val="22"/>
                <w:szCs w:val="22"/>
                <w:lang w:eastAsia="uk-UA"/>
              </w:rPr>
            </w:pPr>
            <w:r w:rsidRPr="00211C81">
              <w:rPr>
                <w:bCs/>
                <w:sz w:val="22"/>
                <w:szCs w:val="22"/>
                <w:lang w:eastAsia="uk-UA"/>
              </w:rPr>
              <w:t>7</w:t>
            </w:r>
            <w:r w:rsidR="00B81BBF" w:rsidRPr="00211C81">
              <w:rPr>
                <w:bCs/>
                <w:sz w:val="22"/>
                <w:szCs w:val="22"/>
                <w:lang w:eastAsia="uk-UA"/>
              </w:rPr>
              <w:t>1 824,4</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4F17A6">
            <w:pPr>
              <w:autoSpaceDE w:val="0"/>
              <w:autoSpaceDN w:val="0"/>
              <w:adjustRightInd w:val="0"/>
              <w:jc w:val="center"/>
              <w:rPr>
                <w:bCs/>
                <w:sz w:val="22"/>
                <w:szCs w:val="22"/>
                <w:lang w:eastAsia="uk-UA"/>
              </w:rPr>
            </w:pPr>
            <w:r w:rsidRPr="00211C81">
              <w:rPr>
                <w:bCs/>
                <w:sz w:val="22"/>
                <w:szCs w:val="22"/>
                <w:lang w:eastAsia="uk-UA"/>
              </w:rPr>
              <w:t>10</w:t>
            </w:r>
            <w:r w:rsidR="00B81BBF" w:rsidRPr="00211C81">
              <w:rPr>
                <w:bCs/>
                <w:sz w:val="22"/>
                <w:szCs w:val="22"/>
                <w:lang w:eastAsia="uk-UA"/>
              </w:rPr>
              <w:t>5</w:t>
            </w:r>
            <w:r w:rsidRPr="00211C81">
              <w:rPr>
                <w:bCs/>
                <w:sz w:val="22"/>
                <w:szCs w:val="22"/>
                <w:lang w:eastAsia="uk-UA"/>
              </w:rPr>
              <w:t>,</w:t>
            </w:r>
            <w:r w:rsidR="00B81BBF" w:rsidRPr="00211C81">
              <w:rPr>
                <w:bCs/>
                <w:sz w:val="22"/>
                <w:szCs w:val="22"/>
                <w:lang w:eastAsia="uk-UA"/>
              </w:rPr>
              <w:t>8</w:t>
            </w:r>
            <w:r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Доходи від власності та підприємницької діяльності</w:t>
            </w:r>
          </w:p>
        </w:tc>
        <w:tc>
          <w:tcPr>
            <w:tcW w:w="1758" w:type="dxa"/>
            <w:tcBorders>
              <w:top w:val="single" w:sz="4" w:space="0" w:color="auto"/>
              <w:left w:val="single" w:sz="4" w:space="0" w:color="auto"/>
              <w:bottom w:val="single" w:sz="4" w:space="0" w:color="auto"/>
              <w:right w:val="single" w:sz="4" w:space="0" w:color="auto"/>
            </w:tcBorders>
          </w:tcPr>
          <w:p w:rsidR="009A4417" w:rsidRPr="00211C81" w:rsidRDefault="009A4417">
            <w:pPr>
              <w:autoSpaceDE w:val="0"/>
              <w:autoSpaceDN w:val="0"/>
              <w:adjustRightInd w:val="0"/>
              <w:jc w:val="center"/>
              <w:rPr>
                <w:bCs/>
                <w:sz w:val="22"/>
                <w:szCs w:val="22"/>
                <w:lang w:eastAsia="uk-UA"/>
              </w:rPr>
            </w:pPr>
          </w:p>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95,1</w:t>
            </w: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305,6</w:t>
            </w:r>
          </w:p>
          <w:p w:rsidR="000B1B98" w:rsidRPr="00211C81" w:rsidRDefault="000B1B98">
            <w:pPr>
              <w:autoSpaceDE w:val="0"/>
              <w:autoSpaceDN w:val="0"/>
              <w:adjustRightInd w:val="0"/>
              <w:jc w:val="center"/>
              <w:rPr>
                <w:bCs/>
                <w:sz w:val="22"/>
                <w:szCs w:val="22"/>
                <w:lang w:eastAsia="uk-UA"/>
              </w:rPr>
            </w:pP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320</w:t>
            </w:r>
            <w:r w:rsidR="009A4417" w:rsidRPr="00211C81">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tcPr>
          <w:p w:rsidR="000B1B98" w:rsidRPr="00211C81" w:rsidRDefault="000B1B98">
            <w:pPr>
              <w:autoSpaceDE w:val="0"/>
              <w:autoSpaceDN w:val="0"/>
              <w:adjustRightInd w:val="0"/>
              <w:jc w:val="center"/>
              <w:rPr>
                <w:bCs/>
                <w:sz w:val="22"/>
                <w:szCs w:val="22"/>
                <w:lang w:eastAsia="uk-UA"/>
              </w:rPr>
            </w:pPr>
          </w:p>
          <w:p w:rsidR="000B1B98" w:rsidRPr="00211C81" w:rsidRDefault="000B1B98">
            <w:pPr>
              <w:autoSpaceDE w:val="0"/>
              <w:autoSpaceDN w:val="0"/>
              <w:adjustRightInd w:val="0"/>
              <w:jc w:val="center"/>
              <w:rPr>
                <w:bCs/>
                <w:sz w:val="22"/>
                <w:szCs w:val="22"/>
                <w:lang w:eastAsia="uk-UA"/>
              </w:rPr>
            </w:pPr>
            <w:r w:rsidRPr="00211C81">
              <w:rPr>
                <w:bCs/>
                <w:sz w:val="22"/>
                <w:szCs w:val="22"/>
                <w:lang w:eastAsia="uk-UA"/>
              </w:rPr>
              <w:t>1</w:t>
            </w:r>
            <w:r w:rsidR="009A4417" w:rsidRPr="00211C81">
              <w:rPr>
                <w:bCs/>
                <w:sz w:val="22"/>
                <w:szCs w:val="22"/>
                <w:lang w:eastAsia="uk-UA"/>
              </w:rPr>
              <w:t>0</w:t>
            </w:r>
            <w:r w:rsidR="001E2661" w:rsidRPr="00211C81">
              <w:rPr>
                <w:bCs/>
                <w:sz w:val="22"/>
                <w:szCs w:val="22"/>
                <w:lang w:eastAsia="uk-UA"/>
              </w:rPr>
              <w:t>4</w:t>
            </w:r>
            <w:r w:rsidR="009A4417" w:rsidRPr="00211C81">
              <w:rPr>
                <w:bCs/>
                <w:sz w:val="22"/>
                <w:szCs w:val="22"/>
                <w:lang w:eastAsia="uk-UA"/>
              </w:rPr>
              <w:t>,</w:t>
            </w:r>
            <w:r w:rsidR="001E2661" w:rsidRPr="00211C81">
              <w:rPr>
                <w:bCs/>
                <w:sz w:val="22"/>
                <w:szCs w:val="22"/>
                <w:lang w:eastAsia="uk-UA"/>
              </w:rPr>
              <w:t>7</w:t>
            </w:r>
            <w:r w:rsidRPr="00211C81">
              <w:rPr>
                <w:bCs/>
                <w:sz w:val="22"/>
                <w:szCs w:val="22"/>
                <w:lang w:eastAsia="uk-UA"/>
              </w:rPr>
              <w:t>%</w:t>
            </w:r>
          </w:p>
        </w:tc>
      </w:tr>
      <w:tr w:rsidR="00211C81"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Адміністративні збори та платежі</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2 002,0</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0E25D1">
            <w:pPr>
              <w:autoSpaceDE w:val="0"/>
              <w:autoSpaceDN w:val="0"/>
              <w:adjustRightInd w:val="0"/>
              <w:jc w:val="center"/>
              <w:rPr>
                <w:bCs/>
                <w:sz w:val="22"/>
                <w:szCs w:val="22"/>
                <w:lang w:eastAsia="uk-UA"/>
              </w:rPr>
            </w:pPr>
            <w:r w:rsidRPr="00211C81">
              <w:rPr>
                <w:bCs/>
                <w:sz w:val="22"/>
                <w:szCs w:val="22"/>
                <w:lang w:eastAsia="uk-UA"/>
              </w:rPr>
              <w:t>2 141,9</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2 </w:t>
            </w:r>
            <w:r w:rsidR="00B81BBF" w:rsidRPr="00211C81">
              <w:rPr>
                <w:bCs/>
                <w:sz w:val="22"/>
                <w:szCs w:val="22"/>
                <w:lang w:eastAsia="uk-UA"/>
              </w:rPr>
              <w:t>409</w:t>
            </w:r>
            <w:r w:rsidRPr="00211C81">
              <w:rPr>
                <w:bCs/>
                <w:sz w:val="22"/>
                <w:szCs w:val="22"/>
                <w:lang w:eastAsia="uk-UA"/>
              </w:rPr>
              <w:t>,5</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B81BBF">
            <w:pPr>
              <w:autoSpaceDE w:val="0"/>
              <w:autoSpaceDN w:val="0"/>
              <w:adjustRightInd w:val="0"/>
              <w:jc w:val="center"/>
              <w:rPr>
                <w:bCs/>
                <w:sz w:val="22"/>
                <w:szCs w:val="22"/>
                <w:lang w:eastAsia="uk-UA"/>
              </w:rPr>
            </w:pPr>
            <w:r w:rsidRPr="00211C81">
              <w:rPr>
                <w:bCs/>
                <w:sz w:val="22"/>
                <w:szCs w:val="22"/>
                <w:lang w:eastAsia="uk-UA"/>
              </w:rPr>
              <w:t>112,5</w:t>
            </w:r>
            <w:r w:rsidR="00EA17B7" w:rsidRPr="00211C81">
              <w:rPr>
                <w:bCs/>
                <w:sz w:val="22"/>
                <w:szCs w:val="22"/>
                <w:lang w:eastAsia="uk-UA"/>
              </w:rPr>
              <w:t>%</w:t>
            </w:r>
          </w:p>
        </w:tc>
      </w:tr>
      <w:tr w:rsidR="000B1B98" w:rsidRPr="00211C81" w:rsidTr="000B1B98">
        <w:tc>
          <w:tcPr>
            <w:tcW w:w="1980" w:type="dxa"/>
            <w:tcBorders>
              <w:top w:val="single" w:sz="4" w:space="0" w:color="auto"/>
              <w:left w:val="single" w:sz="4" w:space="0" w:color="auto"/>
              <w:bottom w:val="single" w:sz="4" w:space="0" w:color="auto"/>
              <w:right w:val="single" w:sz="4" w:space="0" w:color="auto"/>
            </w:tcBorders>
            <w:hideMark/>
          </w:tcPr>
          <w:p w:rsidR="000B1B98" w:rsidRPr="00211C81" w:rsidRDefault="000B1B98">
            <w:pPr>
              <w:autoSpaceDE w:val="0"/>
              <w:autoSpaceDN w:val="0"/>
              <w:adjustRightInd w:val="0"/>
              <w:jc w:val="both"/>
              <w:rPr>
                <w:bCs/>
                <w:sz w:val="22"/>
                <w:szCs w:val="22"/>
                <w:lang w:eastAsia="uk-UA"/>
              </w:rPr>
            </w:pPr>
            <w:r w:rsidRPr="00211C81">
              <w:rPr>
                <w:bCs/>
                <w:sz w:val="22"/>
                <w:szCs w:val="22"/>
                <w:lang w:eastAsia="uk-UA"/>
              </w:rPr>
              <w:t>Інші надходження</w:t>
            </w:r>
          </w:p>
        </w:tc>
        <w:tc>
          <w:tcPr>
            <w:tcW w:w="1758"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322,3</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1 10</w:t>
            </w:r>
            <w:r w:rsidR="000E25D1" w:rsidRPr="00211C81">
              <w:rPr>
                <w:bCs/>
                <w:sz w:val="22"/>
                <w:szCs w:val="22"/>
                <w:lang w:eastAsia="uk-UA"/>
              </w:rPr>
              <w:t>5</w:t>
            </w:r>
            <w:r w:rsidRPr="00211C81">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660</w:t>
            </w:r>
            <w:r w:rsidR="009A4417" w:rsidRPr="00211C81">
              <w:rPr>
                <w:bCs/>
                <w:sz w:val="22"/>
                <w:szCs w:val="22"/>
                <w:lang w:eastAsia="uk-UA"/>
              </w:rPr>
              <w:t>,0</w:t>
            </w:r>
          </w:p>
        </w:tc>
        <w:tc>
          <w:tcPr>
            <w:tcW w:w="1869" w:type="dxa"/>
            <w:tcBorders>
              <w:top w:val="single" w:sz="4" w:space="0" w:color="auto"/>
              <w:left w:val="single" w:sz="4" w:space="0" w:color="auto"/>
              <w:bottom w:val="single" w:sz="4" w:space="0" w:color="auto"/>
              <w:right w:val="single" w:sz="4" w:space="0" w:color="auto"/>
            </w:tcBorders>
            <w:hideMark/>
          </w:tcPr>
          <w:p w:rsidR="000B1B98" w:rsidRPr="00211C81" w:rsidRDefault="001E2661">
            <w:pPr>
              <w:autoSpaceDE w:val="0"/>
              <w:autoSpaceDN w:val="0"/>
              <w:adjustRightInd w:val="0"/>
              <w:jc w:val="center"/>
              <w:rPr>
                <w:bCs/>
                <w:sz w:val="22"/>
                <w:szCs w:val="22"/>
                <w:lang w:eastAsia="uk-UA"/>
              </w:rPr>
            </w:pPr>
            <w:r w:rsidRPr="00211C81">
              <w:rPr>
                <w:bCs/>
                <w:sz w:val="22"/>
                <w:szCs w:val="22"/>
                <w:lang w:eastAsia="uk-UA"/>
              </w:rPr>
              <w:t>0,60</w:t>
            </w:r>
            <w:r w:rsidR="009A4417" w:rsidRPr="00211C81">
              <w:rPr>
                <w:bCs/>
                <w:sz w:val="22"/>
                <w:szCs w:val="22"/>
                <w:lang w:eastAsia="uk-UA"/>
              </w:rPr>
              <w:t>%</w:t>
            </w:r>
          </w:p>
        </w:tc>
      </w:tr>
    </w:tbl>
    <w:p w:rsidR="000B1B98" w:rsidRPr="00211C81" w:rsidRDefault="000B1B98" w:rsidP="000B1B98">
      <w:pPr>
        <w:tabs>
          <w:tab w:val="left" w:pos="0"/>
        </w:tabs>
        <w:ind w:left="-142" w:firstLine="709"/>
        <w:jc w:val="both"/>
        <w:rPr>
          <w:szCs w:val="28"/>
        </w:rPr>
      </w:pPr>
    </w:p>
    <w:p w:rsidR="000B1B98" w:rsidRPr="00211C81" w:rsidRDefault="000B1B98" w:rsidP="00075729">
      <w:pPr>
        <w:tabs>
          <w:tab w:val="left" w:pos="0"/>
        </w:tabs>
        <w:ind w:left="-142" w:firstLine="709"/>
        <w:jc w:val="both"/>
        <w:rPr>
          <w:szCs w:val="28"/>
        </w:rPr>
      </w:pPr>
      <w:r w:rsidRPr="00211C81">
        <w:rPr>
          <w:szCs w:val="28"/>
        </w:rPr>
        <w:t>Фінансовий ресурс дохідної частини бюджету Тростянецької міської територіальної громади на 202</w:t>
      </w:r>
      <w:r w:rsidR="001D33EC" w:rsidRPr="00211C81">
        <w:rPr>
          <w:szCs w:val="28"/>
        </w:rPr>
        <w:t>5</w:t>
      </w:r>
      <w:r w:rsidRPr="00211C81">
        <w:rPr>
          <w:szCs w:val="28"/>
        </w:rPr>
        <w:t xml:space="preserve"> рік обраховано в сумі </w:t>
      </w:r>
      <w:r w:rsidR="00DB179E" w:rsidRPr="00211C81">
        <w:rPr>
          <w:szCs w:val="28"/>
        </w:rPr>
        <w:t>302 368,9</w:t>
      </w:r>
      <w:r w:rsidRPr="00211C81">
        <w:rPr>
          <w:szCs w:val="28"/>
        </w:rPr>
        <w:t xml:space="preserve"> тис. гривень, в тому числі: доходи загального фонду – </w:t>
      </w:r>
      <w:r w:rsidR="00DB179E" w:rsidRPr="00211C81">
        <w:rPr>
          <w:szCs w:val="28"/>
        </w:rPr>
        <w:t>299 273,9</w:t>
      </w:r>
      <w:r w:rsidRPr="00211C81">
        <w:rPr>
          <w:szCs w:val="28"/>
        </w:rPr>
        <w:t xml:space="preserve"> тис. гривень (з них офіційні трансферти – </w:t>
      </w:r>
      <w:r w:rsidR="00DB179E" w:rsidRPr="00211C81">
        <w:rPr>
          <w:szCs w:val="28"/>
        </w:rPr>
        <w:t>47 320,7</w:t>
      </w:r>
      <w:r w:rsidRPr="00211C81">
        <w:rPr>
          <w:szCs w:val="28"/>
        </w:rPr>
        <w:t xml:space="preserve"> тис. гривень), доходи спеціального фонду – </w:t>
      </w:r>
      <w:r w:rsidR="00DB179E" w:rsidRPr="00211C81">
        <w:rPr>
          <w:szCs w:val="28"/>
        </w:rPr>
        <w:t>3 095,0</w:t>
      </w:r>
      <w:r w:rsidRPr="00211C81">
        <w:rPr>
          <w:szCs w:val="28"/>
        </w:rPr>
        <w:t xml:space="preserve"> тис. гривень (з них бюджет розвитку складає </w:t>
      </w:r>
      <w:r w:rsidR="00DB179E" w:rsidRPr="00211C81">
        <w:rPr>
          <w:szCs w:val="28"/>
        </w:rPr>
        <w:t>1 550,0</w:t>
      </w:r>
      <w:r w:rsidRPr="00211C81">
        <w:rPr>
          <w:szCs w:val="28"/>
        </w:rPr>
        <w:t xml:space="preserve"> тис. гривень).</w:t>
      </w:r>
    </w:p>
    <w:p w:rsidR="00075729" w:rsidRPr="00211C81" w:rsidRDefault="00075729" w:rsidP="00075729">
      <w:pPr>
        <w:tabs>
          <w:tab w:val="left" w:pos="0"/>
        </w:tabs>
        <w:ind w:left="-142" w:firstLine="709"/>
        <w:jc w:val="both"/>
        <w:rPr>
          <w:szCs w:val="28"/>
        </w:rPr>
      </w:pPr>
    </w:p>
    <w:p w:rsidR="000B1B98" w:rsidRPr="00211C81" w:rsidRDefault="000B1B98" w:rsidP="00075729">
      <w:pPr>
        <w:tabs>
          <w:tab w:val="left" w:pos="0"/>
        </w:tabs>
        <w:ind w:left="-142" w:firstLine="709"/>
        <w:jc w:val="both"/>
        <w:rPr>
          <w:szCs w:val="28"/>
        </w:rPr>
      </w:pPr>
      <w:r w:rsidRPr="00211C81">
        <w:rPr>
          <w:szCs w:val="28"/>
        </w:rPr>
        <w:t xml:space="preserve">Власні доходи бюджету Тростянецької МТГ обраховано в сумі </w:t>
      </w:r>
      <w:r w:rsidR="00DB179E" w:rsidRPr="00211C81">
        <w:rPr>
          <w:szCs w:val="28"/>
        </w:rPr>
        <w:t>255 048,3</w:t>
      </w:r>
      <w:r w:rsidRPr="00211C81">
        <w:rPr>
          <w:szCs w:val="28"/>
        </w:rPr>
        <w:t xml:space="preserve"> тис. гривень, в тому числі:</w:t>
      </w:r>
    </w:p>
    <w:p w:rsidR="000B1B98" w:rsidRPr="00211C81" w:rsidRDefault="000B1B98" w:rsidP="00075729">
      <w:pPr>
        <w:pStyle w:val="a4"/>
        <w:numPr>
          <w:ilvl w:val="0"/>
          <w:numId w:val="5"/>
        </w:numPr>
        <w:tabs>
          <w:tab w:val="left" w:pos="0"/>
        </w:tabs>
        <w:ind w:left="0" w:firstLine="709"/>
        <w:jc w:val="both"/>
        <w:rPr>
          <w:rFonts w:ascii="Times New Roman" w:hAnsi="Times New Roman" w:cs="Times New Roman"/>
          <w:szCs w:val="28"/>
        </w:rPr>
      </w:pPr>
      <w:r w:rsidRPr="00211C81">
        <w:rPr>
          <w:rFonts w:ascii="Times New Roman" w:hAnsi="Times New Roman" w:cs="Times New Roman"/>
          <w:szCs w:val="28"/>
        </w:rPr>
        <w:t xml:space="preserve">загальний фонд – </w:t>
      </w:r>
      <w:r w:rsidR="00DB179E" w:rsidRPr="00211C81">
        <w:rPr>
          <w:rFonts w:ascii="Times New Roman" w:hAnsi="Times New Roman" w:cs="Times New Roman"/>
          <w:szCs w:val="28"/>
        </w:rPr>
        <w:t>251 953,3</w:t>
      </w:r>
      <w:r w:rsidRPr="00211C81">
        <w:rPr>
          <w:rFonts w:ascii="Times New Roman" w:hAnsi="Times New Roman" w:cs="Times New Roman"/>
          <w:szCs w:val="28"/>
        </w:rPr>
        <w:t xml:space="preserve"> тис. гривень;</w:t>
      </w:r>
    </w:p>
    <w:p w:rsidR="000B1B98" w:rsidRPr="00211C81" w:rsidRDefault="000B1B98" w:rsidP="00075729">
      <w:pPr>
        <w:pStyle w:val="a4"/>
        <w:numPr>
          <w:ilvl w:val="0"/>
          <w:numId w:val="5"/>
        </w:numPr>
        <w:tabs>
          <w:tab w:val="left" w:pos="0"/>
        </w:tabs>
        <w:ind w:left="0" w:firstLine="709"/>
        <w:jc w:val="both"/>
        <w:rPr>
          <w:rFonts w:ascii="Times New Roman" w:hAnsi="Times New Roman" w:cs="Times New Roman"/>
          <w:szCs w:val="28"/>
        </w:rPr>
      </w:pPr>
      <w:r w:rsidRPr="00211C81">
        <w:rPr>
          <w:rFonts w:ascii="Times New Roman" w:hAnsi="Times New Roman" w:cs="Times New Roman"/>
          <w:szCs w:val="28"/>
        </w:rPr>
        <w:t xml:space="preserve">спеціальному фонду – </w:t>
      </w:r>
      <w:r w:rsidR="00DB179E" w:rsidRPr="00211C81">
        <w:rPr>
          <w:rFonts w:ascii="Times New Roman" w:hAnsi="Times New Roman" w:cs="Times New Roman"/>
          <w:szCs w:val="28"/>
        </w:rPr>
        <w:t>3 095,0</w:t>
      </w:r>
      <w:r w:rsidRPr="00211C81">
        <w:rPr>
          <w:rFonts w:ascii="Times New Roman" w:hAnsi="Times New Roman" w:cs="Times New Roman"/>
          <w:szCs w:val="28"/>
        </w:rPr>
        <w:t xml:space="preserve"> тис. гривень.</w:t>
      </w:r>
    </w:p>
    <w:p w:rsidR="00075729" w:rsidRPr="00211C81" w:rsidRDefault="00075729" w:rsidP="000B1B98">
      <w:pPr>
        <w:tabs>
          <w:tab w:val="left" w:pos="0"/>
        </w:tabs>
        <w:jc w:val="center"/>
        <w:rPr>
          <w:b/>
          <w:szCs w:val="28"/>
        </w:rPr>
      </w:pPr>
    </w:p>
    <w:p w:rsidR="000B1B98" w:rsidRPr="00211C81" w:rsidRDefault="000B1B98" w:rsidP="000B1B98">
      <w:pPr>
        <w:tabs>
          <w:tab w:val="left" w:pos="0"/>
        </w:tabs>
        <w:jc w:val="center"/>
        <w:rPr>
          <w:b/>
          <w:szCs w:val="28"/>
        </w:rPr>
      </w:pPr>
      <w:r w:rsidRPr="00211C81">
        <w:rPr>
          <w:b/>
          <w:szCs w:val="28"/>
        </w:rPr>
        <w:t>ЗАГАЛЬНИЙ ФОНД</w:t>
      </w:r>
    </w:p>
    <w:p w:rsidR="000B1B98" w:rsidRPr="00211C81" w:rsidRDefault="000B1B98" w:rsidP="000B1B98">
      <w:pPr>
        <w:tabs>
          <w:tab w:val="left" w:pos="0"/>
        </w:tabs>
        <w:jc w:val="center"/>
        <w:rPr>
          <w:b/>
          <w:szCs w:val="28"/>
        </w:rPr>
      </w:pPr>
    </w:p>
    <w:p w:rsidR="000B1B98" w:rsidRPr="00211C81" w:rsidRDefault="000B1B98" w:rsidP="000B1B98">
      <w:pPr>
        <w:tabs>
          <w:tab w:val="left" w:pos="0"/>
        </w:tabs>
        <w:jc w:val="center"/>
        <w:rPr>
          <w:b/>
          <w:szCs w:val="28"/>
        </w:rPr>
      </w:pPr>
      <w:r w:rsidRPr="00211C81">
        <w:rPr>
          <w:b/>
          <w:szCs w:val="28"/>
        </w:rPr>
        <w:t>Податок на доходи фізичних осіб</w:t>
      </w:r>
    </w:p>
    <w:p w:rsidR="000B1B98" w:rsidRPr="00211C81" w:rsidRDefault="000B1B98" w:rsidP="00B50C5E">
      <w:pPr>
        <w:tabs>
          <w:tab w:val="left" w:pos="0"/>
        </w:tabs>
        <w:ind w:firstLine="567"/>
        <w:jc w:val="both"/>
        <w:rPr>
          <w:szCs w:val="28"/>
        </w:rPr>
      </w:pPr>
      <w:r w:rsidRPr="00211C81">
        <w:rPr>
          <w:szCs w:val="28"/>
        </w:rPr>
        <w:t xml:space="preserve">Основним джерелом надходжень загального фонду бюджету Тростянецької міської територіальної громади є податок на доходи фізичних осіб, що в структурі власних доходів займає </w:t>
      </w:r>
      <w:r w:rsidR="006A27F5" w:rsidRPr="00211C81">
        <w:rPr>
          <w:szCs w:val="28"/>
        </w:rPr>
        <w:t>60,6</w:t>
      </w:r>
      <w:r w:rsidRPr="00211C81">
        <w:rPr>
          <w:szCs w:val="28"/>
        </w:rPr>
        <w:t xml:space="preserve">%. </w:t>
      </w:r>
    </w:p>
    <w:p w:rsidR="000B1B98" w:rsidRPr="00211C81" w:rsidRDefault="000B1B98" w:rsidP="00B50C5E">
      <w:pPr>
        <w:tabs>
          <w:tab w:val="left" w:pos="709"/>
        </w:tabs>
        <w:ind w:firstLine="567"/>
        <w:jc w:val="both"/>
        <w:rPr>
          <w:bCs/>
        </w:rPr>
      </w:pPr>
      <w:r w:rsidRPr="00211C81">
        <w:rPr>
          <w:bCs/>
          <w:szCs w:val="28"/>
        </w:rPr>
        <w:t>При обрахунку були враховані норми Розділу IV «Податок на доходи фізичних осіб» Податкового кодексу України, які впливають на надходження податку на доходи фізичних осіб, а саме:</w:t>
      </w:r>
    </w:p>
    <w:p w:rsidR="000B1B98" w:rsidRPr="00211C81" w:rsidRDefault="000B1B98" w:rsidP="00B50C5E">
      <w:pPr>
        <w:ind w:firstLine="567"/>
        <w:jc w:val="both"/>
        <w:rPr>
          <w:bCs/>
        </w:rPr>
      </w:pPr>
      <w:r w:rsidRPr="00211C81">
        <w:rPr>
          <w:bCs/>
          <w:i/>
          <w:szCs w:val="28"/>
        </w:rPr>
        <w:t>- застосування єдиної ставки (18 %)</w:t>
      </w:r>
      <w:r w:rsidRPr="00211C81">
        <w:rPr>
          <w:bCs/>
          <w:szCs w:val="28"/>
        </w:rPr>
        <w:t xml:space="preserve"> оподаткування доходів </w:t>
      </w:r>
      <w:proofErr w:type="spellStart"/>
      <w:r w:rsidRPr="00211C81">
        <w:rPr>
          <w:bCs/>
          <w:szCs w:val="28"/>
        </w:rPr>
        <w:t>фіз</w:t>
      </w:r>
      <w:proofErr w:type="spellEnd"/>
      <w:r w:rsidR="00B50C5E" w:rsidRPr="00211C81">
        <w:rPr>
          <w:bCs/>
          <w:szCs w:val="28"/>
        </w:rPr>
        <w:t>.</w:t>
      </w:r>
      <w:r w:rsidRPr="00211C81">
        <w:rPr>
          <w:bCs/>
          <w:szCs w:val="28"/>
        </w:rPr>
        <w:t xml:space="preserve"> осіб;</w:t>
      </w:r>
    </w:p>
    <w:p w:rsidR="000B1B98" w:rsidRPr="00211C81" w:rsidRDefault="000B1B98" w:rsidP="00B50C5E">
      <w:pPr>
        <w:ind w:firstLine="567"/>
        <w:jc w:val="both"/>
        <w:rPr>
          <w:bCs/>
          <w:i/>
        </w:rPr>
      </w:pPr>
      <w:r w:rsidRPr="00211C81">
        <w:rPr>
          <w:bCs/>
          <w:i/>
          <w:szCs w:val="28"/>
        </w:rPr>
        <w:t>- зростання основних державних соціальних стандартів та гарантій, зокрема:</w:t>
      </w:r>
    </w:p>
    <w:p w:rsidR="000B1B98" w:rsidRPr="00211C81" w:rsidRDefault="000B1B98" w:rsidP="00B50C5E">
      <w:pPr>
        <w:ind w:firstLine="567"/>
        <w:jc w:val="both"/>
        <w:rPr>
          <w:bCs/>
          <w:szCs w:val="28"/>
        </w:rPr>
      </w:pPr>
      <w:r w:rsidRPr="00211C81">
        <w:rPr>
          <w:bCs/>
          <w:szCs w:val="28"/>
        </w:rPr>
        <w:t>3.2.1. Мінімальної заробітної плати:</w:t>
      </w:r>
    </w:p>
    <w:p w:rsidR="000B1B98" w:rsidRPr="00211C81" w:rsidRDefault="000B1B98" w:rsidP="000B1B98">
      <w:pPr>
        <w:ind w:firstLine="709"/>
        <w:jc w:val="center"/>
        <w:rPr>
          <w:bCs/>
          <w:sz w:val="14"/>
          <w:szCs w:val="28"/>
        </w:rPr>
      </w:pPr>
    </w:p>
    <w:tbl>
      <w:tblPr>
        <w:tblW w:w="9498" w:type="dxa"/>
        <w:tblInd w:w="-5" w:type="dxa"/>
        <w:tblLayout w:type="fixed"/>
        <w:tblLook w:val="04A0" w:firstRow="1" w:lastRow="0" w:firstColumn="1" w:lastColumn="0" w:noHBand="0" w:noVBand="1"/>
      </w:tblPr>
      <w:tblGrid>
        <w:gridCol w:w="4536"/>
        <w:gridCol w:w="1418"/>
        <w:gridCol w:w="1701"/>
        <w:gridCol w:w="1843"/>
      </w:tblGrid>
      <w:tr w:rsidR="00211C81" w:rsidRPr="00211C81" w:rsidTr="00C84DDA">
        <w:trPr>
          <w:tblHeader/>
        </w:trPr>
        <w:tc>
          <w:tcPr>
            <w:tcW w:w="4536" w:type="dxa"/>
            <w:tcBorders>
              <w:top w:val="single" w:sz="4" w:space="0" w:color="auto"/>
              <w:left w:val="single" w:sz="4" w:space="0" w:color="auto"/>
              <w:bottom w:val="single" w:sz="4" w:space="0" w:color="auto"/>
              <w:right w:val="single" w:sz="4" w:space="0" w:color="auto"/>
            </w:tcBorders>
            <w:hideMark/>
          </w:tcPr>
          <w:p w:rsidR="00C84DDA" w:rsidRPr="00211C81" w:rsidRDefault="00C84DDA">
            <w:pPr>
              <w:spacing w:line="256" w:lineRule="auto"/>
              <w:jc w:val="center"/>
              <w:rPr>
                <w:sz w:val="24"/>
                <w:lang w:eastAsia="en-US"/>
              </w:rPr>
            </w:pPr>
            <w:r w:rsidRPr="00211C81">
              <w:rPr>
                <w:b/>
                <w:bCs/>
                <w:sz w:val="24"/>
                <w:lang w:eastAsia="en-US"/>
              </w:rPr>
              <w:t>Показники</w:t>
            </w:r>
          </w:p>
        </w:tc>
        <w:tc>
          <w:tcPr>
            <w:tcW w:w="1418" w:type="dxa"/>
            <w:tcBorders>
              <w:top w:val="single" w:sz="4" w:space="0" w:color="auto"/>
              <w:left w:val="single" w:sz="4" w:space="0" w:color="auto"/>
              <w:bottom w:val="single" w:sz="4" w:space="0" w:color="auto"/>
              <w:right w:val="single" w:sz="4" w:space="0" w:color="auto"/>
            </w:tcBorders>
            <w:hideMark/>
          </w:tcPr>
          <w:p w:rsidR="00C84DDA" w:rsidRPr="00211C81" w:rsidRDefault="00C84DDA">
            <w:pPr>
              <w:spacing w:line="256" w:lineRule="auto"/>
              <w:jc w:val="center"/>
              <w:rPr>
                <w:sz w:val="24"/>
                <w:lang w:eastAsia="en-US"/>
              </w:rPr>
            </w:pPr>
            <w:r w:rsidRPr="00211C81">
              <w:rPr>
                <w:b/>
                <w:bCs/>
                <w:sz w:val="24"/>
                <w:lang w:eastAsia="en-US"/>
              </w:rPr>
              <w:t>202</w:t>
            </w:r>
            <w:r w:rsidR="008400D9" w:rsidRPr="00211C81">
              <w:rPr>
                <w:b/>
                <w:bCs/>
                <w:sz w:val="24"/>
                <w:lang w:eastAsia="en-US"/>
              </w:rPr>
              <w:t>3</w:t>
            </w:r>
            <w:r w:rsidRPr="00211C81">
              <w:rPr>
                <w:b/>
                <w:bCs/>
                <w:sz w:val="24"/>
                <w:lang w:eastAsia="en-US"/>
              </w:rPr>
              <w:t xml:space="preserve"> рік</w:t>
            </w:r>
          </w:p>
        </w:tc>
        <w:tc>
          <w:tcPr>
            <w:tcW w:w="1701" w:type="dxa"/>
            <w:tcBorders>
              <w:top w:val="single" w:sz="4" w:space="0" w:color="auto"/>
              <w:left w:val="single" w:sz="4" w:space="0" w:color="auto"/>
              <w:bottom w:val="single" w:sz="4" w:space="0" w:color="auto"/>
              <w:right w:val="single" w:sz="4" w:space="0" w:color="auto"/>
            </w:tcBorders>
            <w:hideMark/>
          </w:tcPr>
          <w:p w:rsidR="00C84DDA" w:rsidRPr="00211C81" w:rsidRDefault="00C84DDA">
            <w:pPr>
              <w:spacing w:line="256" w:lineRule="auto"/>
              <w:jc w:val="center"/>
              <w:rPr>
                <w:sz w:val="24"/>
                <w:lang w:eastAsia="en-US"/>
              </w:rPr>
            </w:pPr>
            <w:r w:rsidRPr="00211C81">
              <w:rPr>
                <w:b/>
                <w:bCs/>
                <w:sz w:val="24"/>
                <w:lang w:eastAsia="en-US"/>
              </w:rPr>
              <w:t>202</w:t>
            </w:r>
            <w:r w:rsidR="008400D9" w:rsidRPr="00211C81">
              <w:rPr>
                <w:b/>
                <w:bCs/>
                <w:sz w:val="24"/>
                <w:lang w:eastAsia="en-US"/>
              </w:rPr>
              <w:t>4</w:t>
            </w:r>
            <w:r w:rsidRPr="00211C81">
              <w:rPr>
                <w:b/>
                <w:bCs/>
                <w:sz w:val="24"/>
                <w:lang w:eastAsia="en-US"/>
              </w:rPr>
              <w:t xml:space="preserve"> рік</w:t>
            </w:r>
          </w:p>
        </w:tc>
        <w:tc>
          <w:tcPr>
            <w:tcW w:w="1843" w:type="dxa"/>
            <w:tcBorders>
              <w:top w:val="single" w:sz="4" w:space="0" w:color="auto"/>
              <w:left w:val="single" w:sz="4" w:space="0" w:color="auto"/>
              <w:bottom w:val="single" w:sz="4" w:space="0" w:color="auto"/>
              <w:right w:val="single" w:sz="4" w:space="0" w:color="auto"/>
            </w:tcBorders>
            <w:hideMark/>
          </w:tcPr>
          <w:p w:rsidR="00C84DDA" w:rsidRPr="00211C81" w:rsidRDefault="00C84DDA">
            <w:pPr>
              <w:spacing w:line="256" w:lineRule="auto"/>
              <w:jc w:val="center"/>
              <w:rPr>
                <w:sz w:val="24"/>
                <w:lang w:eastAsia="en-US"/>
              </w:rPr>
            </w:pPr>
            <w:r w:rsidRPr="00211C81">
              <w:rPr>
                <w:b/>
                <w:bCs/>
                <w:sz w:val="24"/>
                <w:lang w:eastAsia="en-US"/>
              </w:rPr>
              <w:t>202</w:t>
            </w:r>
            <w:r w:rsidR="008400D9" w:rsidRPr="00211C81">
              <w:rPr>
                <w:b/>
                <w:bCs/>
                <w:sz w:val="24"/>
                <w:lang w:eastAsia="en-US"/>
              </w:rPr>
              <w:t>5</w:t>
            </w:r>
            <w:r w:rsidRPr="00211C81">
              <w:rPr>
                <w:b/>
                <w:bCs/>
                <w:sz w:val="24"/>
                <w:lang w:eastAsia="en-US"/>
              </w:rPr>
              <w:t xml:space="preserve"> рік</w:t>
            </w:r>
          </w:p>
        </w:tc>
      </w:tr>
      <w:tr w:rsidR="00211C81" w:rsidRPr="00211C81" w:rsidTr="00C84DDA">
        <w:tc>
          <w:tcPr>
            <w:tcW w:w="9498" w:type="dxa"/>
            <w:gridSpan w:val="4"/>
            <w:tcBorders>
              <w:top w:val="single" w:sz="4" w:space="0" w:color="auto"/>
              <w:left w:val="single" w:sz="4" w:space="0" w:color="auto"/>
              <w:bottom w:val="single" w:sz="4" w:space="0" w:color="auto"/>
              <w:right w:val="single" w:sz="4" w:space="0" w:color="auto"/>
            </w:tcBorders>
            <w:hideMark/>
          </w:tcPr>
          <w:p w:rsidR="000B1B98" w:rsidRPr="00211C81" w:rsidRDefault="000B1B98">
            <w:pPr>
              <w:spacing w:line="256" w:lineRule="auto"/>
              <w:jc w:val="center"/>
              <w:rPr>
                <w:sz w:val="24"/>
                <w:lang w:eastAsia="en-US"/>
              </w:rPr>
            </w:pPr>
            <w:r w:rsidRPr="00211C81">
              <w:rPr>
                <w:b/>
                <w:bCs/>
                <w:sz w:val="24"/>
                <w:lang w:eastAsia="en-US"/>
              </w:rPr>
              <w:t>Розмір мінімальної заробітної плати</w:t>
            </w:r>
          </w:p>
        </w:tc>
      </w:tr>
      <w:tr w:rsidR="00211C81" w:rsidRPr="00211C81" w:rsidTr="00C84DDA">
        <w:tc>
          <w:tcPr>
            <w:tcW w:w="4536" w:type="dxa"/>
            <w:tcBorders>
              <w:top w:val="single" w:sz="4" w:space="0" w:color="auto"/>
              <w:left w:val="single" w:sz="4" w:space="0" w:color="auto"/>
              <w:bottom w:val="single" w:sz="4" w:space="0" w:color="auto"/>
              <w:right w:val="single" w:sz="4" w:space="0" w:color="auto"/>
            </w:tcBorders>
            <w:hideMark/>
          </w:tcPr>
          <w:p w:rsidR="00C84DDA" w:rsidRPr="00211C81" w:rsidRDefault="00C84DDA" w:rsidP="0093115D">
            <w:pPr>
              <w:spacing w:line="256" w:lineRule="auto"/>
              <w:jc w:val="both"/>
              <w:rPr>
                <w:sz w:val="24"/>
                <w:lang w:eastAsia="en-US"/>
              </w:rPr>
            </w:pPr>
            <w:r w:rsidRPr="00211C81">
              <w:rPr>
                <w:bCs/>
                <w:sz w:val="24"/>
                <w:lang w:eastAsia="en-US"/>
              </w:rPr>
              <w:t>З 1 січня року (грн)</w:t>
            </w:r>
          </w:p>
        </w:tc>
        <w:tc>
          <w:tcPr>
            <w:tcW w:w="1418" w:type="dxa"/>
            <w:tcBorders>
              <w:top w:val="single" w:sz="4" w:space="0" w:color="auto"/>
              <w:left w:val="single" w:sz="4" w:space="0" w:color="auto"/>
              <w:bottom w:val="single" w:sz="4" w:space="0" w:color="auto"/>
              <w:right w:val="single" w:sz="4" w:space="0" w:color="auto"/>
            </w:tcBorders>
            <w:hideMark/>
          </w:tcPr>
          <w:p w:rsidR="00C84DDA" w:rsidRPr="00211C81" w:rsidRDefault="00C84DDA" w:rsidP="0093115D">
            <w:pPr>
              <w:spacing w:line="256" w:lineRule="auto"/>
              <w:jc w:val="center"/>
              <w:rPr>
                <w:sz w:val="24"/>
                <w:lang w:eastAsia="en-US"/>
              </w:rPr>
            </w:pPr>
            <w:r w:rsidRPr="00211C81">
              <w:rPr>
                <w:bCs/>
                <w:sz w:val="24"/>
                <w:lang w:eastAsia="en-US"/>
              </w:rPr>
              <w:t>6</w:t>
            </w:r>
            <w:r w:rsidR="008400D9" w:rsidRPr="00211C81">
              <w:rPr>
                <w:bCs/>
                <w:sz w:val="24"/>
                <w:lang w:eastAsia="en-US"/>
              </w:rPr>
              <w:t xml:space="preserve"> 700</w:t>
            </w:r>
          </w:p>
        </w:tc>
        <w:tc>
          <w:tcPr>
            <w:tcW w:w="1701" w:type="dxa"/>
            <w:tcBorders>
              <w:top w:val="single" w:sz="4" w:space="0" w:color="auto"/>
              <w:left w:val="single" w:sz="4" w:space="0" w:color="auto"/>
              <w:bottom w:val="single" w:sz="4" w:space="0" w:color="auto"/>
              <w:right w:val="single" w:sz="4" w:space="0" w:color="auto"/>
            </w:tcBorders>
            <w:hideMark/>
          </w:tcPr>
          <w:p w:rsidR="00C84DDA" w:rsidRPr="00211C81" w:rsidRDefault="008400D9" w:rsidP="0093115D">
            <w:pPr>
              <w:spacing w:line="256" w:lineRule="auto"/>
              <w:jc w:val="center"/>
              <w:rPr>
                <w:sz w:val="24"/>
                <w:lang w:eastAsia="en-US"/>
              </w:rPr>
            </w:pPr>
            <w:r w:rsidRPr="00211C81">
              <w:rPr>
                <w:bCs/>
                <w:sz w:val="24"/>
                <w:lang w:eastAsia="en-US"/>
              </w:rPr>
              <w:t>7 100</w:t>
            </w:r>
          </w:p>
        </w:tc>
        <w:tc>
          <w:tcPr>
            <w:tcW w:w="1843" w:type="dxa"/>
            <w:tcBorders>
              <w:top w:val="single" w:sz="4" w:space="0" w:color="auto"/>
              <w:left w:val="single" w:sz="4" w:space="0" w:color="auto"/>
              <w:bottom w:val="single" w:sz="4" w:space="0" w:color="auto"/>
              <w:right w:val="single" w:sz="4" w:space="0" w:color="auto"/>
            </w:tcBorders>
            <w:hideMark/>
          </w:tcPr>
          <w:p w:rsidR="00C84DDA" w:rsidRPr="00211C81" w:rsidRDefault="008400D9" w:rsidP="0093115D">
            <w:pPr>
              <w:spacing w:line="256" w:lineRule="auto"/>
              <w:jc w:val="center"/>
              <w:rPr>
                <w:sz w:val="24"/>
                <w:lang w:eastAsia="en-US"/>
              </w:rPr>
            </w:pPr>
            <w:r w:rsidRPr="00211C81">
              <w:rPr>
                <w:sz w:val="24"/>
                <w:lang w:eastAsia="en-US"/>
              </w:rPr>
              <w:t>8 000</w:t>
            </w:r>
            <w:r w:rsidR="00C84DDA" w:rsidRPr="00211C81">
              <w:rPr>
                <w:sz w:val="24"/>
                <w:lang w:eastAsia="en-US"/>
              </w:rPr>
              <w:t xml:space="preserve"> </w:t>
            </w:r>
          </w:p>
        </w:tc>
      </w:tr>
      <w:tr w:rsidR="00211C81" w:rsidRPr="00211C81" w:rsidTr="00C84DDA">
        <w:tc>
          <w:tcPr>
            <w:tcW w:w="4536" w:type="dxa"/>
            <w:tcBorders>
              <w:top w:val="single" w:sz="4" w:space="0" w:color="auto"/>
              <w:left w:val="single" w:sz="4" w:space="0" w:color="auto"/>
              <w:bottom w:val="single" w:sz="4" w:space="0" w:color="auto"/>
              <w:right w:val="single" w:sz="4" w:space="0" w:color="auto"/>
            </w:tcBorders>
            <w:hideMark/>
          </w:tcPr>
          <w:p w:rsidR="00C84DDA" w:rsidRPr="00211C81" w:rsidRDefault="00C84DDA" w:rsidP="0093115D">
            <w:pPr>
              <w:spacing w:line="256" w:lineRule="auto"/>
              <w:jc w:val="both"/>
              <w:rPr>
                <w:bCs/>
                <w:sz w:val="24"/>
                <w:lang w:eastAsia="en-US"/>
              </w:rPr>
            </w:pPr>
            <w:r w:rsidRPr="00211C81">
              <w:rPr>
                <w:sz w:val="24"/>
                <w:lang w:eastAsia="en-US"/>
              </w:rPr>
              <w:t>З 1 квітня року (грн)</w:t>
            </w:r>
          </w:p>
        </w:tc>
        <w:tc>
          <w:tcPr>
            <w:tcW w:w="1418" w:type="dxa"/>
            <w:tcBorders>
              <w:top w:val="single" w:sz="4" w:space="0" w:color="auto"/>
              <w:left w:val="single" w:sz="4" w:space="0" w:color="auto"/>
              <w:bottom w:val="single" w:sz="4" w:space="0" w:color="auto"/>
              <w:right w:val="single" w:sz="4" w:space="0" w:color="auto"/>
            </w:tcBorders>
            <w:hideMark/>
          </w:tcPr>
          <w:p w:rsidR="00C84DDA" w:rsidRPr="00211C81" w:rsidRDefault="00C84DDA" w:rsidP="0093115D">
            <w:pPr>
              <w:spacing w:line="256" w:lineRule="auto"/>
              <w:jc w:val="center"/>
              <w:rPr>
                <w:bCs/>
                <w:sz w:val="24"/>
                <w:lang w:eastAsia="en-US"/>
              </w:rPr>
            </w:pPr>
            <w:r w:rsidRPr="00211C81">
              <w:rPr>
                <w:bCs/>
                <w:sz w:val="24"/>
                <w:lang w:eastAsia="en-US"/>
              </w:rPr>
              <w:t>х</w:t>
            </w:r>
          </w:p>
        </w:tc>
        <w:tc>
          <w:tcPr>
            <w:tcW w:w="1701" w:type="dxa"/>
            <w:tcBorders>
              <w:top w:val="single" w:sz="4" w:space="0" w:color="auto"/>
              <w:left w:val="single" w:sz="4" w:space="0" w:color="auto"/>
              <w:bottom w:val="single" w:sz="4" w:space="0" w:color="auto"/>
              <w:right w:val="single" w:sz="4" w:space="0" w:color="auto"/>
            </w:tcBorders>
            <w:hideMark/>
          </w:tcPr>
          <w:p w:rsidR="00C84DDA" w:rsidRPr="00211C81" w:rsidRDefault="008400D9" w:rsidP="0093115D">
            <w:pPr>
              <w:spacing w:line="256" w:lineRule="auto"/>
              <w:jc w:val="center"/>
              <w:rPr>
                <w:bCs/>
                <w:sz w:val="24"/>
                <w:lang w:eastAsia="en-US"/>
              </w:rPr>
            </w:pPr>
            <w:r w:rsidRPr="00211C81">
              <w:rPr>
                <w:bCs/>
                <w:sz w:val="24"/>
                <w:lang w:eastAsia="en-US"/>
              </w:rPr>
              <w:t>8 000</w:t>
            </w:r>
          </w:p>
        </w:tc>
        <w:tc>
          <w:tcPr>
            <w:tcW w:w="1843" w:type="dxa"/>
            <w:tcBorders>
              <w:top w:val="single" w:sz="4" w:space="0" w:color="auto"/>
              <w:left w:val="single" w:sz="4" w:space="0" w:color="auto"/>
              <w:bottom w:val="single" w:sz="4" w:space="0" w:color="auto"/>
              <w:right w:val="single" w:sz="4" w:space="0" w:color="auto"/>
            </w:tcBorders>
            <w:hideMark/>
          </w:tcPr>
          <w:p w:rsidR="00C84DDA" w:rsidRPr="00211C81" w:rsidRDefault="008400D9" w:rsidP="0093115D">
            <w:pPr>
              <w:spacing w:line="256" w:lineRule="auto"/>
              <w:jc w:val="center"/>
              <w:rPr>
                <w:sz w:val="24"/>
                <w:lang w:eastAsia="en-US"/>
              </w:rPr>
            </w:pPr>
            <w:r w:rsidRPr="00211C81">
              <w:rPr>
                <w:sz w:val="24"/>
                <w:lang w:eastAsia="en-US"/>
              </w:rPr>
              <w:t>х</w:t>
            </w:r>
          </w:p>
        </w:tc>
      </w:tr>
    </w:tbl>
    <w:p w:rsidR="000B1B98" w:rsidRPr="00211C81" w:rsidRDefault="000B1B98" w:rsidP="000B1B98">
      <w:pPr>
        <w:ind w:left="430" w:hanging="430"/>
        <w:jc w:val="center"/>
        <w:rPr>
          <w:b/>
          <w:bCs/>
          <w:sz w:val="14"/>
          <w:szCs w:val="28"/>
          <w:lang w:eastAsia="en-US"/>
        </w:rPr>
      </w:pPr>
    </w:p>
    <w:p w:rsidR="000B1B98" w:rsidRPr="00211C81" w:rsidRDefault="000B1B98" w:rsidP="00B50C5E">
      <w:pPr>
        <w:ind w:firstLine="567"/>
        <w:jc w:val="both"/>
        <w:rPr>
          <w:bCs/>
          <w:szCs w:val="28"/>
        </w:rPr>
      </w:pPr>
      <w:r w:rsidRPr="00211C81">
        <w:rPr>
          <w:bCs/>
          <w:szCs w:val="28"/>
        </w:rPr>
        <w:t>3.2.2. Прожиткового мінімуму для працездатних осіб та посадового окладу працівника І тарифного розряду Єдиної тарифної сітки:</w:t>
      </w:r>
    </w:p>
    <w:p w:rsidR="000B1B98" w:rsidRPr="00211C81" w:rsidRDefault="000B1B98" w:rsidP="00B50C5E">
      <w:pPr>
        <w:ind w:firstLine="567"/>
        <w:jc w:val="both"/>
        <w:rPr>
          <w:bCs/>
          <w:sz w:val="14"/>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559"/>
        <w:gridCol w:w="1701"/>
        <w:gridCol w:w="1843"/>
      </w:tblGrid>
      <w:tr w:rsidR="00211C81" w:rsidRPr="00211C81" w:rsidTr="00190CDB">
        <w:trPr>
          <w:tblHeader/>
        </w:trPr>
        <w:tc>
          <w:tcPr>
            <w:tcW w:w="4395" w:type="dxa"/>
            <w:hideMark/>
          </w:tcPr>
          <w:p w:rsidR="00190CDB" w:rsidRPr="00211C81" w:rsidRDefault="00190CDB">
            <w:pPr>
              <w:spacing w:line="256" w:lineRule="auto"/>
              <w:jc w:val="center"/>
              <w:rPr>
                <w:sz w:val="24"/>
                <w:lang w:eastAsia="en-US"/>
              </w:rPr>
            </w:pPr>
            <w:r w:rsidRPr="00211C81">
              <w:rPr>
                <w:b/>
                <w:bCs/>
                <w:sz w:val="24"/>
                <w:lang w:eastAsia="en-US"/>
              </w:rPr>
              <w:t>Показники</w:t>
            </w:r>
          </w:p>
        </w:tc>
        <w:tc>
          <w:tcPr>
            <w:tcW w:w="1559" w:type="dxa"/>
            <w:hideMark/>
          </w:tcPr>
          <w:p w:rsidR="00190CDB" w:rsidRPr="00211C81" w:rsidRDefault="00190CDB">
            <w:pPr>
              <w:spacing w:line="256" w:lineRule="auto"/>
              <w:jc w:val="center"/>
              <w:rPr>
                <w:sz w:val="24"/>
                <w:lang w:eastAsia="en-US"/>
              </w:rPr>
            </w:pPr>
            <w:r w:rsidRPr="00211C81">
              <w:rPr>
                <w:b/>
                <w:bCs/>
                <w:sz w:val="24"/>
                <w:lang w:eastAsia="en-US"/>
              </w:rPr>
              <w:t>2023 рік</w:t>
            </w:r>
          </w:p>
        </w:tc>
        <w:tc>
          <w:tcPr>
            <w:tcW w:w="1701" w:type="dxa"/>
            <w:hideMark/>
          </w:tcPr>
          <w:p w:rsidR="00190CDB" w:rsidRPr="00211C81" w:rsidRDefault="00190CDB">
            <w:pPr>
              <w:spacing w:line="256" w:lineRule="auto"/>
              <w:jc w:val="center"/>
              <w:rPr>
                <w:sz w:val="24"/>
                <w:lang w:eastAsia="en-US"/>
              </w:rPr>
            </w:pPr>
            <w:r w:rsidRPr="00211C81">
              <w:rPr>
                <w:b/>
                <w:bCs/>
                <w:sz w:val="24"/>
                <w:lang w:eastAsia="en-US"/>
              </w:rPr>
              <w:t>2024 рік</w:t>
            </w:r>
          </w:p>
        </w:tc>
        <w:tc>
          <w:tcPr>
            <w:tcW w:w="1843" w:type="dxa"/>
            <w:hideMark/>
          </w:tcPr>
          <w:p w:rsidR="00190CDB" w:rsidRPr="00211C81" w:rsidRDefault="00190CDB">
            <w:pPr>
              <w:spacing w:line="256" w:lineRule="auto"/>
              <w:jc w:val="center"/>
              <w:rPr>
                <w:sz w:val="24"/>
                <w:lang w:eastAsia="en-US"/>
              </w:rPr>
            </w:pPr>
            <w:r w:rsidRPr="00211C81">
              <w:rPr>
                <w:b/>
                <w:bCs/>
                <w:sz w:val="24"/>
                <w:lang w:eastAsia="en-US"/>
              </w:rPr>
              <w:t>2025 рік</w:t>
            </w:r>
          </w:p>
        </w:tc>
      </w:tr>
      <w:tr w:rsidR="00211C81" w:rsidRPr="00211C81" w:rsidTr="00190CDB">
        <w:tc>
          <w:tcPr>
            <w:tcW w:w="4395" w:type="dxa"/>
            <w:hideMark/>
          </w:tcPr>
          <w:p w:rsidR="00190CDB" w:rsidRPr="00211C81" w:rsidRDefault="00190CDB" w:rsidP="00190CDB">
            <w:pPr>
              <w:spacing w:line="256" w:lineRule="auto"/>
              <w:jc w:val="both"/>
              <w:rPr>
                <w:sz w:val="24"/>
                <w:lang w:eastAsia="en-US"/>
              </w:rPr>
            </w:pPr>
            <w:r w:rsidRPr="00211C81">
              <w:rPr>
                <w:bCs/>
                <w:sz w:val="24"/>
                <w:lang w:eastAsia="en-US"/>
              </w:rPr>
              <w:t>З 1 січня року (грн)</w:t>
            </w:r>
          </w:p>
        </w:tc>
        <w:tc>
          <w:tcPr>
            <w:tcW w:w="1559" w:type="dxa"/>
            <w:hideMark/>
          </w:tcPr>
          <w:p w:rsidR="00190CDB" w:rsidRPr="00211C81" w:rsidRDefault="00190CDB" w:rsidP="00190CDB">
            <w:pPr>
              <w:spacing w:line="256" w:lineRule="auto"/>
              <w:jc w:val="center"/>
              <w:rPr>
                <w:sz w:val="24"/>
                <w:lang w:eastAsia="en-US"/>
              </w:rPr>
            </w:pPr>
            <w:r w:rsidRPr="00211C81">
              <w:rPr>
                <w:sz w:val="24"/>
                <w:lang w:eastAsia="en-US"/>
              </w:rPr>
              <w:t xml:space="preserve">2 684 </w:t>
            </w:r>
          </w:p>
        </w:tc>
        <w:tc>
          <w:tcPr>
            <w:tcW w:w="1701" w:type="dxa"/>
            <w:hideMark/>
          </w:tcPr>
          <w:p w:rsidR="00190CDB" w:rsidRPr="00211C81" w:rsidRDefault="00190CDB" w:rsidP="00190CDB">
            <w:pPr>
              <w:spacing w:line="256" w:lineRule="auto"/>
              <w:jc w:val="center"/>
              <w:rPr>
                <w:sz w:val="24"/>
                <w:lang w:eastAsia="en-US"/>
              </w:rPr>
            </w:pPr>
            <w:r w:rsidRPr="00211C81">
              <w:rPr>
                <w:sz w:val="24"/>
                <w:lang w:eastAsia="en-US"/>
              </w:rPr>
              <w:t>2 920</w:t>
            </w:r>
          </w:p>
        </w:tc>
        <w:tc>
          <w:tcPr>
            <w:tcW w:w="1843" w:type="dxa"/>
            <w:hideMark/>
          </w:tcPr>
          <w:p w:rsidR="00190CDB" w:rsidRPr="00211C81" w:rsidRDefault="00190CDB" w:rsidP="00190CDB">
            <w:pPr>
              <w:spacing w:line="256" w:lineRule="auto"/>
              <w:jc w:val="center"/>
              <w:rPr>
                <w:sz w:val="24"/>
                <w:lang w:eastAsia="en-US"/>
              </w:rPr>
            </w:pPr>
            <w:r w:rsidRPr="00211C81">
              <w:rPr>
                <w:sz w:val="24"/>
                <w:lang w:eastAsia="en-US"/>
              </w:rPr>
              <w:t>2 920</w:t>
            </w:r>
          </w:p>
        </w:tc>
      </w:tr>
      <w:tr w:rsidR="00211C81" w:rsidRPr="00211C81" w:rsidTr="00190CDB">
        <w:tc>
          <w:tcPr>
            <w:tcW w:w="4395" w:type="dxa"/>
            <w:hideMark/>
          </w:tcPr>
          <w:p w:rsidR="00190CDB" w:rsidRPr="00211C81" w:rsidRDefault="00190CDB" w:rsidP="00190CDB">
            <w:pPr>
              <w:spacing w:line="256" w:lineRule="auto"/>
              <w:jc w:val="both"/>
              <w:rPr>
                <w:sz w:val="24"/>
                <w:lang w:eastAsia="en-US"/>
              </w:rPr>
            </w:pPr>
            <w:r w:rsidRPr="00211C81">
              <w:rPr>
                <w:bCs/>
                <w:sz w:val="24"/>
                <w:lang w:eastAsia="en-US"/>
              </w:rPr>
              <w:t>Приріст до попереднього року (%)</w:t>
            </w:r>
          </w:p>
        </w:tc>
        <w:tc>
          <w:tcPr>
            <w:tcW w:w="1559" w:type="dxa"/>
            <w:vAlign w:val="center"/>
            <w:hideMark/>
          </w:tcPr>
          <w:p w:rsidR="00190CDB" w:rsidRPr="00211C81" w:rsidRDefault="00190CDB" w:rsidP="00190CDB">
            <w:pPr>
              <w:spacing w:line="256" w:lineRule="auto"/>
              <w:jc w:val="center"/>
              <w:rPr>
                <w:sz w:val="24"/>
                <w:lang w:eastAsia="en-US"/>
              </w:rPr>
            </w:pPr>
            <w:r w:rsidRPr="00211C81">
              <w:rPr>
                <w:sz w:val="24"/>
                <w:lang w:eastAsia="en-US"/>
              </w:rPr>
              <w:t>+8,2</w:t>
            </w:r>
          </w:p>
        </w:tc>
        <w:tc>
          <w:tcPr>
            <w:tcW w:w="1701" w:type="dxa"/>
            <w:vAlign w:val="center"/>
            <w:hideMark/>
          </w:tcPr>
          <w:p w:rsidR="00190CDB" w:rsidRPr="00211C81" w:rsidRDefault="00190CDB" w:rsidP="00190CDB">
            <w:pPr>
              <w:spacing w:line="256" w:lineRule="auto"/>
              <w:jc w:val="center"/>
              <w:rPr>
                <w:sz w:val="24"/>
                <w:lang w:eastAsia="en-US"/>
              </w:rPr>
            </w:pPr>
            <w:r w:rsidRPr="00211C81">
              <w:rPr>
                <w:sz w:val="24"/>
                <w:lang w:eastAsia="en-US"/>
              </w:rPr>
              <w:t>+8,8</w:t>
            </w:r>
          </w:p>
        </w:tc>
        <w:tc>
          <w:tcPr>
            <w:tcW w:w="1843" w:type="dxa"/>
            <w:vAlign w:val="center"/>
            <w:hideMark/>
          </w:tcPr>
          <w:p w:rsidR="00190CDB" w:rsidRPr="00211C81" w:rsidRDefault="00190CDB" w:rsidP="00190CDB">
            <w:pPr>
              <w:spacing w:line="256" w:lineRule="auto"/>
              <w:jc w:val="center"/>
              <w:rPr>
                <w:sz w:val="24"/>
                <w:lang w:eastAsia="en-US"/>
              </w:rPr>
            </w:pPr>
            <w:r w:rsidRPr="00211C81">
              <w:rPr>
                <w:sz w:val="24"/>
                <w:lang w:eastAsia="en-US"/>
              </w:rPr>
              <w:t>0</w:t>
            </w:r>
          </w:p>
        </w:tc>
      </w:tr>
    </w:tbl>
    <w:p w:rsidR="000B1B98" w:rsidRPr="00211C81" w:rsidRDefault="000B1B98" w:rsidP="00075729">
      <w:pPr>
        <w:pStyle w:val="a4"/>
        <w:numPr>
          <w:ilvl w:val="0"/>
          <w:numId w:val="4"/>
        </w:numPr>
        <w:ind w:left="0" w:firstLine="567"/>
        <w:jc w:val="both"/>
        <w:rPr>
          <w:rFonts w:ascii="Times New Roman" w:hAnsi="Times New Roman" w:cs="Times New Roman"/>
          <w:bCs/>
          <w:szCs w:val="28"/>
        </w:rPr>
      </w:pPr>
      <w:r w:rsidRPr="00211C81">
        <w:rPr>
          <w:rFonts w:ascii="Times New Roman" w:hAnsi="Times New Roman" w:cs="Times New Roman"/>
          <w:bCs/>
          <w:szCs w:val="28"/>
        </w:rPr>
        <w:t xml:space="preserve">скорочення кількості осіб, які мають право на податкову </w:t>
      </w:r>
      <w:proofErr w:type="spellStart"/>
      <w:r w:rsidRPr="00211C81">
        <w:rPr>
          <w:rFonts w:ascii="Times New Roman" w:hAnsi="Times New Roman" w:cs="Times New Roman"/>
          <w:bCs/>
          <w:szCs w:val="28"/>
        </w:rPr>
        <w:t>соц</w:t>
      </w:r>
      <w:proofErr w:type="spellEnd"/>
      <w:r w:rsidR="000A1CAF" w:rsidRPr="00211C81">
        <w:rPr>
          <w:rFonts w:ascii="Times New Roman" w:hAnsi="Times New Roman" w:cs="Times New Roman"/>
          <w:bCs/>
          <w:szCs w:val="28"/>
        </w:rPr>
        <w:t>.</w:t>
      </w:r>
      <w:r w:rsidRPr="00211C81">
        <w:rPr>
          <w:rFonts w:ascii="Times New Roman" w:hAnsi="Times New Roman" w:cs="Times New Roman"/>
          <w:bCs/>
          <w:szCs w:val="28"/>
        </w:rPr>
        <w:t xml:space="preserve"> пільгу.</w:t>
      </w:r>
    </w:p>
    <w:p w:rsidR="000B1B98" w:rsidRPr="00211C81" w:rsidRDefault="000B1B98" w:rsidP="00075729">
      <w:pPr>
        <w:ind w:firstLine="567"/>
        <w:jc w:val="both"/>
        <w:rPr>
          <w:bCs/>
          <w:i/>
          <w:szCs w:val="28"/>
          <w:shd w:val="clear" w:color="auto" w:fill="FFFFFF"/>
        </w:rPr>
      </w:pPr>
      <w:r w:rsidRPr="00211C81">
        <w:rPr>
          <w:bCs/>
          <w:szCs w:val="28"/>
          <w:shd w:val="clear" w:color="auto" w:fill="FFFFFF"/>
        </w:rPr>
        <w:t>Граничний розмір доходу, до якого застосовується податкова соціальна пільга у 202</w:t>
      </w:r>
      <w:r w:rsidR="00190CDB" w:rsidRPr="00211C81">
        <w:rPr>
          <w:bCs/>
          <w:szCs w:val="28"/>
          <w:shd w:val="clear" w:color="auto" w:fill="FFFFFF"/>
        </w:rPr>
        <w:t>5</w:t>
      </w:r>
      <w:r w:rsidRPr="00211C81">
        <w:rPr>
          <w:bCs/>
          <w:szCs w:val="28"/>
          <w:shd w:val="clear" w:color="auto" w:fill="FFFFFF"/>
        </w:rPr>
        <w:t xml:space="preserve"> році становить </w:t>
      </w:r>
      <w:r w:rsidR="009A04F8" w:rsidRPr="00211C81">
        <w:rPr>
          <w:bCs/>
          <w:szCs w:val="28"/>
          <w:shd w:val="clear" w:color="auto" w:fill="FFFFFF"/>
        </w:rPr>
        <w:t xml:space="preserve">4 </w:t>
      </w:r>
      <w:r w:rsidR="00190CDB" w:rsidRPr="00211C81">
        <w:rPr>
          <w:bCs/>
          <w:szCs w:val="28"/>
          <w:shd w:val="clear" w:color="auto" w:fill="FFFFFF"/>
        </w:rPr>
        <w:t>24</w:t>
      </w:r>
      <w:r w:rsidR="009A04F8" w:rsidRPr="00211C81">
        <w:rPr>
          <w:bCs/>
          <w:szCs w:val="28"/>
          <w:shd w:val="clear" w:color="auto" w:fill="FFFFFF"/>
        </w:rPr>
        <w:t>0</w:t>
      </w:r>
      <w:r w:rsidRPr="00211C81">
        <w:rPr>
          <w:bCs/>
          <w:szCs w:val="28"/>
          <w:shd w:val="clear" w:color="auto" w:fill="FFFFFF"/>
        </w:rPr>
        <w:t xml:space="preserve"> грн </w:t>
      </w:r>
      <w:r w:rsidRPr="00211C81">
        <w:rPr>
          <w:bCs/>
          <w:i/>
          <w:szCs w:val="28"/>
          <w:shd w:val="clear" w:color="auto" w:fill="FFFFFF"/>
        </w:rPr>
        <w:t xml:space="preserve">(цей розмір обчислюється як добуток місячного прожиткового мінімуму, діючого для працездатної особи на 1 січня звітного податкового року, на 1,4 та округлений до найближчих 10 гривень відповідно до </w:t>
      </w:r>
      <w:hyperlink r:id="rId11" w:history="1">
        <w:proofErr w:type="spellStart"/>
        <w:r w:rsidRPr="00211C81">
          <w:rPr>
            <w:rStyle w:val="a3"/>
            <w:bCs/>
            <w:i/>
            <w:color w:val="auto"/>
            <w:szCs w:val="28"/>
            <w:u w:val="none"/>
            <w:shd w:val="clear" w:color="auto" w:fill="FFFFFF"/>
          </w:rPr>
          <w:t>підпунктy</w:t>
        </w:r>
        <w:proofErr w:type="spellEnd"/>
        <w:r w:rsidRPr="00211C81">
          <w:rPr>
            <w:rStyle w:val="a3"/>
            <w:bCs/>
            <w:i/>
            <w:color w:val="auto"/>
            <w:szCs w:val="28"/>
            <w:u w:val="none"/>
            <w:shd w:val="clear" w:color="auto" w:fill="FFFFFF"/>
          </w:rPr>
          <w:t xml:space="preserve"> 169.4.1 Податкового кодексу України</w:t>
        </w:r>
      </w:hyperlink>
      <w:r w:rsidRPr="00211C81">
        <w:rPr>
          <w:bCs/>
          <w:i/>
          <w:szCs w:val="28"/>
          <w:shd w:val="clear" w:color="auto" w:fill="FFFFFF"/>
        </w:rPr>
        <w:t>).</w:t>
      </w:r>
    </w:p>
    <w:p w:rsidR="000B1B98" w:rsidRPr="00211C81" w:rsidRDefault="000B1B98" w:rsidP="00075729">
      <w:pPr>
        <w:tabs>
          <w:tab w:val="left" w:pos="0"/>
        </w:tabs>
        <w:ind w:firstLine="567"/>
        <w:jc w:val="both"/>
        <w:rPr>
          <w:szCs w:val="28"/>
        </w:rPr>
      </w:pPr>
      <w:r w:rsidRPr="00211C81">
        <w:rPr>
          <w:szCs w:val="28"/>
        </w:rPr>
        <w:t xml:space="preserve">Податку на доходи фізичних осіб обраховано в сумі </w:t>
      </w:r>
      <w:r w:rsidR="00DA77EA" w:rsidRPr="00211C81">
        <w:rPr>
          <w:szCs w:val="28"/>
        </w:rPr>
        <w:t>152 599,4</w:t>
      </w:r>
      <w:r w:rsidRPr="00211C81">
        <w:rPr>
          <w:szCs w:val="28"/>
        </w:rPr>
        <w:t xml:space="preserve"> тис. гривень, що на </w:t>
      </w:r>
      <w:r w:rsidR="00DA77EA" w:rsidRPr="00211C81">
        <w:rPr>
          <w:szCs w:val="28"/>
        </w:rPr>
        <w:t>10 011,2</w:t>
      </w:r>
      <w:r w:rsidRPr="00211C81">
        <w:rPr>
          <w:szCs w:val="28"/>
        </w:rPr>
        <w:t xml:space="preserve"> тис. гривень </w:t>
      </w:r>
      <w:r w:rsidR="00FF19DC" w:rsidRPr="00211C81">
        <w:rPr>
          <w:szCs w:val="28"/>
        </w:rPr>
        <w:t>біль</w:t>
      </w:r>
      <w:r w:rsidRPr="00211C81">
        <w:rPr>
          <w:szCs w:val="28"/>
        </w:rPr>
        <w:t>ше очікуваних надходжень 202</w:t>
      </w:r>
      <w:r w:rsidR="003B6F7D" w:rsidRPr="00211C81">
        <w:rPr>
          <w:szCs w:val="28"/>
        </w:rPr>
        <w:t>4</w:t>
      </w:r>
      <w:r w:rsidRPr="00211C81">
        <w:rPr>
          <w:szCs w:val="28"/>
        </w:rPr>
        <w:t xml:space="preserve"> року, </w:t>
      </w:r>
      <w:r w:rsidR="009A04F8" w:rsidRPr="00211C81">
        <w:rPr>
          <w:szCs w:val="28"/>
        </w:rPr>
        <w:t xml:space="preserve">або </w:t>
      </w:r>
      <w:r w:rsidR="007F2DE2" w:rsidRPr="00211C81">
        <w:rPr>
          <w:szCs w:val="28"/>
        </w:rPr>
        <w:t>н</w:t>
      </w:r>
      <w:r w:rsidR="009A04F8" w:rsidRPr="00211C81">
        <w:rPr>
          <w:szCs w:val="28"/>
        </w:rPr>
        <w:t xml:space="preserve">а </w:t>
      </w:r>
      <w:r w:rsidR="00DA77EA" w:rsidRPr="00211C81">
        <w:rPr>
          <w:szCs w:val="28"/>
        </w:rPr>
        <w:t>7,0</w:t>
      </w:r>
      <w:r w:rsidRPr="00211C81">
        <w:rPr>
          <w:szCs w:val="28"/>
        </w:rPr>
        <w:t>%.</w:t>
      </w:r>
    </w:p>
    <w:p w:rsidR="000B1B98" w:rsidRPr="00211C81" w:rsidRDefault="000B1B98" w:rsidP="00075729">
      <w:pPr>
        <w:tabs>
          <w:tab w:val="left" w:pos="0"/>
        </w:tabs>
        <w:jc w:val="center"/>
        <w:rPr>
          <w:b/>
          <w:szCs w:val="28"/>
        </w:rPr>
      </w:pPr>
      <w:r w:rsidRPr="00211C81">
        <w:rPr>
          <w:b/>
          <w:szCs w:val="28"/>
        </w:rPr>
        <w:t>Динаміка надходжень податку на доходи фізичних осіб</w:t>
      </w:r>
    </w:p>
    <w:p w:rsidR="000B1B98" w:rsidRPr="00211C81" w:rsidRDefault="000B1B98" w:rsidP="000B1B98">
      <w:pPr>
        <w:tabs>
          <w:tab w:val="left" w:pos="0"/>
        </w:tabs>
        <w:jc w:val="right"/>
        <w:rPr>
          <w:sz w:val="22"/>
          <w:szCs w:val="22"/>
        </w:rPr>
      </w:pPr>
      <w:r w:rsidRPr="00211C81">
        <w:rPr>
          <w:sz w:val="22"/>
          <w:szCs w:val="22"/>
        </w:rPr>
        <w:t>тис. гривень</w:t>
      </w:r>
    </w:p>
    <w:tbl>
      <w:tblPr>
        <w:tblStyle w:val="a5"/>
        <w:tblW w:w="9493" w:type="dxa"/>
        <w:tblInd w:w="0" w:type="dxa"/>
        <w:tblLook w:val="04A0" w:firstRow="1" w:lastRow="0" w:firstColumn="1" w:lastColumn="0" w:noHBand="0" w:noVBand="1"/>
      </w:tblPr>
      <w:tblGrid>
        <w:gridCol w:w="4673"/>
        <w:gridCol w:w="1559"/>
        <w:gridCol w:w="1701"/>
        <w:gridCol w:w="1560"/>
      </w:tblGrid>
      <w:tr w:rsidR="00211C81" w:rsidRPr="00211C81"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center"/>
              <w:rPr>
                <w:b/>
                <w:bCs/>
                <w:sz w:val="22"/>
                <w:szCs w:val="22"/>
                <w:lang w:eastAsia="uk-UA"/>
              </w:rPr>
            </w:pPr>
            <w:r w:rsidRPr="00211C81">
              <w:rPr>
                <w:b/>
                <w:bCs/>
                <w:sz w:val="22"/>
                <w:szCs w:val="22"/>
                <w:lang w:eastAsia="uk-UA"/>
              </w:rPr>
              <w:t>Показники</w:t>
            </w:r>
          </w:p>
        </w:tc>
        <w:tc>
          <w:tcPr>
            <w:tcW w:w="1559" w:type="dxa"/>
            <w:tcBorders>
              <w:top w:val="single" w:sz="4" w:space="0" w:color="auto"/>
              <w:left w:val="single" w:sz="4" w:space="0" w:color="auto"/>
              <w:bottom w:val="single" w:sz="4" w:space="0" w:color="auto"/>
              <w:right w:val="single" w:sz="4" w:space="0" w:color="auto"/>
            </w:tcBorders>
            <w:hideMark/>
          </w:tcPr>
          <w:p w:rsidR="00075729" w:rsidRPr="00211C81" w:rsidRDefault="000B1B98">
            <w:pPr>
              <w:tabs>
                <w:tab w:val="left" w:pos="0"/>
              </w:tabs>
              <w:jc w:val="center"/>
              <w:rPr>
                <w:b/>
                <w:bCs/>
                <w:sz w:val="22"/>
                <w:szCs w:val="22"/>
                <w:lang w:eastAsia="uk-UA"/>
              </w:rPr>
            </w:pPr>
            <w:r w:rsidRPr="00211C81">
              <w:rPr>
                <w:b/>
                <w:bCs/>
                <w:sz w:val="22"/>
                <w:szCs w:val="22"/>
                <w:lang w:eastAsia="uk-UA"/>
              </w:rPr>
              <w:t xml:space="preserve">Факт </w:t>
            </w:r>
          </w:p>
          <w:p w:rsidR="000B1B98" w:rsidRPr="00211C81" w:rsidRDefault="000B1B98">
            <w:pPr>
              <w:tabs>
                <w:tab w:val="left" w:pos="0"/>
              </w:tabs>
              <w:jc w:val="center"/>
              <w:rPr>
                <w:b/>
                <w:bCs/>
                <w:sz w:val="22"/>
                <w:szCs w:val="22"/>
                <w:lang w:eastAsia="uk-UA"/>
              </w:rPr>
            </w:pPr>
            <w:r w:rsidRPr="00211C81">
              <w:rPr>
                <w:b/>
                <w:bCs/>
                <w:sz w:val="22"/>
                <w:szCs w:val="22"/>
                <w:lang w:eastAsia="uk-UA"/>
              </w:rPr>
              <w:t>202</w:t>
            </w:r>
            <w:r w:rsidR="00F00540" w:rsidRPr="00211C81">
              <w:rPr>
                <w:b/>
                <w:bCs/>
                <w:sz w:val="22"/>
                <w:szCs w:val="22"/>
                <w:lang w:eastAsia="uk-UA"/>
              </w:rPr>
              <w:t>3</w:t>
            </w:r>
            <w:r w:rsidRPr="00211C81">
              <w:rPr>
                <w:b/>
                <w:bCs/>
                <w:sz w:val="22"/>
                <w:szCs w:val="22"/>
                <w:lang w:eastAsia="uk-UA"/>
              </w:rPr>
              <w:t xml:space="preserve"> року (</w:t>
            </w:r>
            <w:r w:rsidR="00C840DC" w:rsidRPr="00211C81">
              <w:rPr>
                <w:b/>
                <w:bCs/>
                <w:sz w:val="22"/>
                <w:szCs w:val="22"/>
                <w:lang w:eastAsia="uk-UA"/>
              </w:rPr>
              <w:t>64%</w:t>
            </w:r>
            <w:r w:rsidRPr="00211C81">
              <w:rPr>
                <w:b/>
                <w:bCs/>
                <w:sz w:val="22"/>
                <w:szCs w:val="22"/>
                <w:lang w:eastAsia="uk-UA"/>
              </w:rPr>
              <w:t>)</w:t>
            </w:r>
          </w:p>
        </w:tc>
        <w:tc>
          <w:tcPr>
            <w:tcW w:w="1701" w:type="dxa"/>
            <w:tcBorders>
              <w:top w:val="single" w:sz="4" w:space="0" w:color="auto"/>
              <w:left w:val="single" w:sz="4" w:space="0" w:color="auto"/>
              <w:bottom w:val="single" w:sz="4" w:space="0" w:color="auto"/>
              <w:right w:val="single" w:sz="4" w:space="0" w:color="auto"/>
            </w:tcBorders>
            <w:hideMark/>
          </w:tcPr>
          <w:p w:rsidR="00075729" w:rsidRPr="00211C81" w:rsidRDefault="000B1B98">
            <w:pPr>
              <w:tabs>
                <w:tab w:val="left" w:pos="0"/>
              </w:tabs>
              <w:jc w:val="center"/>
              <w:rPr>
                <w:b/>
                <w:bCs/>
                <w:sz w:val="22"/>
                <w:szCs w:val="22"/>
                <w:lang w:eastAsia="uk-UA"/>
              </w:rPr>
            </w:pPr>
            <w:r w:rsidRPr="00211C81">
              <w:rPr>
                <w:b/>
                <w:bCs/>
                <w:sz w:val="22"/>
                <w:szCs w:val="22"/>
                <w:lang w:eastAsia="uk-UA"/>
              </w:rPr>
              <w:t xml:space="preserve">Очікуване </w:t>
            </w:r>
          </w:p>
          <w:p w:rsidR="000B1B98" w:rsidRPr="00211C81" w:rsidRDefault="000B1B98">
            <w:pPr>
              <w:tabs>
                <w:tab w:val="left" w:pos="0"/>
              </w:tabs>
              <w:jc w:val="center"/>
              <w:rPr>
                <w:b/>
                <w:bCs/>
                <w:sz w:val="22"/>
                <w:szCs w:val="22"/>
                <w:lang w:eastAsia="uk-UA"/>
              </w:rPr>
            </w:pPr>
            <w:r w:rsidRPr="00211C81">
              <w:rPr>
                <w:b/>
                <w:bCs/>
                <w:sz w:val="22"/>
                <w:szCs w:val="22"/>
                <w:lang w:eastAsia="uk-UA"/>
              </w:rPr>
              <w:t>за 202</w:t>
            </w:r>
            <w:r w:rsidR="00F00540" w:rsidRPr="00211C81">
              <w:rPr>
                <w:b/>
                <w:bCs/>
                <w:sz w:val="22"/>
                <w:szCs w:val="22"/>
                <w:lang w:eastAsia="uk-UA"/>
              </w:rPr>
              <w:t>4</w:t>
            </w:r>
            <w:r w:rsidRPr="00211C81">
              <w:rPr>
                <w:b/>
                <w:bCs/>
                <w:sz w:val="22"/>
                <w:szCs w:val="22"/>
                <w:lang w:eastAsia="uk-UA"/>
              </w:rPr>
              <w:t xml:space="preserve"> рік</w:t>
            </w:r>
            <w:r w:rsidR="00C840DC" w:rsidRPr="00211C81">
              <w:rPr>
                <w:b/>
                <w:bCs/>
                <w:sz w:val="22"/>
                <w:szCs w:val="22"/>
                <w:lang w:eastAsia="uk-UA"/>
              </w:rPr>
              <w:t xml:space="preserve"> (64%)</w:t>
            </w:r>
          </w:p>
        </w:tc>
        <w:tc>
          <w:tcPr>
            <w:tcW w:w="1560" w:type="dxa"/>
            <w:tcBorders>
              <w:top w:val="single" w:sz="4" w:space="0" w:color="auto"/>
              <w:left w:val="single" w:sz="4" w:space="0" w:color="auto"/>
              <w:bottom w:val="single" w:sz="4" w:space="0" w:color="auto"/>
              <w:right w:val="single" w:sz="4" w:space="0" w:color="auto"/>
            </w:tcBorders>
            <w:hideMark/>
          </w:tcPr>
          <w:p w:rsidR="00075729" w:rsidRPr="00211C81" w:rsidRDefault="000B1B98">
            <w:pPr>
              <w:tabs>
                <w:tab w:val="left" w:pos="0"/>
              </w:tabs>
              <w:jc w:val="center"/>
              <w:rPr>
                <w:b/>
                <w:bCs/>
                <w:sz w:val="22"/>
                <w:szCs w:val="22"/>
                <w:lang w:eastAsia="uk-UA"/>
              </w:rPr>
            </w:pPr>
            <w:r w:rsidRPr="00211C81">
              <w:rPr>
                <w:b/>
                <w:bCs/>
                <w:sz w:val="22"/>
                <w:szCs w:val="22"/>
                <w:lang w:eastAsia="uk-UA"/>
              </w:rPr>
              <w:t xml:space="preserve">Прогноз </w:t>
            </w:r>
          </w:p>
          <w:p w:rsidR="000B1B98" w:rsidRPr="00211C81" w:rsidRDefault="000B1B98">
            <w:pPr>
              <w:tabs>
                <w:tab w:val="left" w:pos="0"/>
              </w:tabs>
              <w:jc w:val="center"/>
              <w:rPr>
                <w:b/>
                <w:bCs/>
                <w:sz w:val="22"/>
                <w:szCs w:val="22"/>
                <w:lang w:eastAsia="uk-UA"/>
              </w:rPr>
            </w:pPr>
            <w:r w:rsidRPr="00211C81">
              <w:rPr>
                <w:b/>
                <w:bCs/>
                <w:sz w:val="22"/>
                <w:szCs w:val="22"/>
                <w:lang w:eastAsia="uk-UA"/>
              </w:rPr>
              <w:t>на 202</w:t>
            </w:r>
            <w:r w:rsidR="00F00540" w:rsidRPr="00211C81">
              <w:rPr>
                <w:b/>
                <w:bCs/>
                <w:sz w:val="22"/>
                <w:szCs w:val="22"/>
                <w:lang w:eastAsia="uk-UA"/>
              </w:rPr>
              <w:t>5</w:t>
            </w:r>
            <w:r w:rsidRPr="00211C81">
              <w:rPr>
                <w:b/>
                <w:bCs/>
                <w:sz w:val="22"/>
                <w:szCs w:val="22"/>
                <w:lang w:eastAsia="uk-UA"/>
              </w:rPr>
              <w:t xml:space="preserve"> рік</w:t>
            </w:r>
            <w:r w:rsidR="00C840DC" w:rsidRPr="00211C81">
              <w:rPr>
                <w:b/>
                <w:bCs/>
                <w:sz w:val="22"/>
                <w:szCs w:val="22"/>
                <w:lang w:eastAsia="uk-UA"/>
              </w:rPr>
              <w:t xml:space="preserve"> (6</w:t>
            </w:r>
            <w:r w:rsidR="006250BE" w:rsidRPr="00211C81">
              <w:rPr>
                <w:b/>
                <w:bCs/>
                <w:sz w:val="22"/>
                <w:szCs w:val="22"/>
                <w:lang w:eastAsia="uk-UA"/>
              </w:rPr>
              <w:t>4</w:t>
            </w:r>
            <w:r w:rsidR="00C840DC" w:rsidRPr="00211C81">
              <w:rPr>
                <w:b/>
                <w:bCs/>
                <w:sz w:val="22"/>
                <w:szCs w:val="22"/>
                <w:lang w:eastAsia="uk-UA"/>
              </w:rPr>
              <w:t>%)</w:t>
            </w:r>
          </w:p>
        </w:tc>
      </w:tr>
      <w:tr w:rsidR="00211C81" w:rsidRPr="00211C81"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both"/>
              <w:rPr>
                <w:sz w:val="20"/>
                <w:szCs w:val="20"/>
                <w:lang w:eastAsia="uk-UA"/>
              </w:rPr>
            </w:pPr>
            <w:r w:rsidRPr="00211C81">
              <w:rPr>
                <w:sz w:val="20"/>
                <w:szCs w:val="20"/>
                <w:lang w:eastAsia="uk-UA"/>
              </w:rPr>
              <w:t>Податок на доходи фізичних осіб, що сплачується податковими агентами, із доходів платника податку у вигляді заробітної плати</w:t>
            </w:r>
          </w:p>
        </w:tc>
        <w:tc>
          <w:tcPr>
            <w:tcW w:w="1559"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6250BE">
            <w:pPr>
              <w:tabs>
                <w:tab w:val="left" w:pos="0"/>
              </w:tabs>
              <w:jc w:val="center"/>
              <w:rPr>
                <w:sz w:val="22"/>
                <w:szCs w:val="22"/>
                <w:lang w:eastAsia="uk-UA"/>
              </w:rPr>
            </w:pPr>
            <w:r w:rsidRPr="00211C81">
              <w:rPr>
                <w:sz w:val="22"/>
                <w:szCs w:val="22"/>
                <w:lang w:eastAsia="uk-UA"/>
              </w:rPr>
              <w:t>111</w:t>
            </w:r>
            <w:r w:rsidR="000C6D7E" w:rsidRPr="00211C81">
              <w:rPr>
                <w:sz w:val="22"/>
                <w:szCs w:val="22"/>
                <w:lang w:eastAsia="uk-UA"/>
              </w:rPr>
              <w:t> 635,2</w:t>
            </w:r>
          </w:p>
        </w:tc>
        <w:tc>
          <w:tcPr>
            <w:tcW w:w="1701"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7F2DE2">
            <w:pPr>
              <w:tabs>
                <w:tab w:val="left" w:pos="0"/>
              </w:tabs>
              <w:jc w:val="center"/>
              <w:rPr>
                <w:sz w:val="22"/>
                <w:szCs w:val="22"/>
                <w:lang w:eastAsia="uk-UA"/>
              </w:rPr>
            </w:pPr>
            <w:r w:rsidRPr="00211C81">
              <w:rPr>
                <w:sz w:val="22"/>
                <w:szCs w:val="22"/>
                <w:lang w:eastAsia="uk-UA"/>
              </w:rPr>
              <w:t>1</w:t>
            </w:r>
            <w:r w:rsidR="000C6D7E" w:rsidRPr="00211C81">
              <w:rPr>
                <w:sz w:val="22"/>
                <w:szCs w:val="22"/>
                <w:lang w:eastAsia="uk-UA"/>
              </w:rPr>
              <w:t>2</w:t>
            </w:r>
            <w:r w:rsidR="006022FC" w:rsidRPr="00211C81">
              <w:rPr>
                <w:sz w:val="22"/>
                <w:szCs w:val="22"/>
                <w:lang w:eastAsia="uk-UA"/>
              </w:rPr>
              <w:t>8</w:t>
            </w:r>
            <w:r w:rsidRPr="00211C81">
              <w:rPr>
                <w:sz w:val="22"/>
                <w:szCs w:val="22"/>
                <w:lang w:eastAsia="uk-UA"/>
              </w:rPr>
              <w:t> </w:t>
            </w:r>
            <w:r w:rsidR="006022FC" w:rsidRPr="00211C81">
              <w:rPr>
                <w:sz w:val="22"/>
                <w:szCs w:val="22"/>
                <w:lang w:eastAsia="uk-UA"/>
              </w:rPr>
              <w:t>950,0</w:t>
            </w:r>
          </w:p>
        </w:tc>
        <w:tc>
          <w:tcPr>
            <w:tcW w:w="1560" w:type="dxa"/>
            <w:tcBorders>
              <w:top w:val="single" w:sz="4" w:space="0" w:color="auto"/>
              <w:left w:val="single" w:sz="4" w:space="0" w:color="auto"/>
              <w:bottom w:val="single" w:sz="4" w:space="0" w:color="auto"/>
              <w:right w:val="single" w:sz="4" w:space="0" w:color="auto"/>
            </w:tcBorders>
          </w:tcPr>
          <w:p w:rsidR="007F2DE2" w:rsidRPr="00211C81" w:rsidRDefault="007F2DE2">
            <w:pPr>
              <w:tabs>
                <w:tab w:val="left" w:pos="0"/>
              </w:tabs>
              <w:jc w:val="center"/>
              <w:rPr>
                <w:sz w:val="22"/>
                <w:szCs w:val="22"/>
                <w:lang w:eastAsia="uk-UA"/>
              </w:rPr>
            </w:pPr>
          </w:p>
          <w:p w:rsidR="000B1B98" w:rsidRPr="00211C81" w:rsidRDefault="006022FC">
            <w:pPr>
              <w:tabs>
                <w:tab w:val="left" w:pos="0"/>
              </w:tabs>
              <w:jc w:val="center"/>
              <w:rPr>
                <w:sz w:val="22"/>
                <w:szCs w:val="22"/>
                <w:lang w:eastAsia="uk-UA"/>
              </w:rPr>
            </w:pPr>
            <w:r w:rsidRPr="00211C81">
              <w:rPr>
                <w:sz w:val="22"/>
                <w:szCs w:val="22"/>
                <w:lang w:eastAsia="uk-UA"/>
              </w:rPr>
              <w:t xml:space="preserve">137 </w:t>
            </w:r>
            <w:r w:rsidR="006A27F5" w:rsidRPr="00211C81">
              <w:rPr>
                <w:sz w:val="22"/>
                <w:szCs w:val="22"/>
                <w:lang w:eastAsia="uk-UA"/>
              </w:rPr>
              <w:t>468</w:t>
            </w:r>
            <w:r w:rsidRPr="00211C81">
              <w:rPr>
                <w:sz w:val="22"/>
                <w:szCs w:val="22"/>
                <w:lang w:eastAsia="uk-UA"/>
              </w:rPr>
              <w:t>,</w:t>
            </w:r>
            <w:r w:rsidR="006A27F5" w:rsidRPr="00211C81">
              <w:rPr>
                <w:sz w:val="22"/>
                <w:szCs w:val="22"/>
                <w:lang w:eastAsia="uk-UA"/>
              </w:rPr>
              <w:t>1</w:t>
            </w:r>
          </w:p>
        </w:tc>
      </w:tr>
      <w:tr w:rsidR="00211C81" w:rsidRPr="00211C81"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both"/>
              <w:rPr>
                <w:sz w:val="20"/>
                <w:szCs w:val="20"/>
                <w:lang w:eastAsia="uk-UA"/>
              </w:rPr>
            </w:pPr>
            <w:r w:rsidRPr="00211C81">
              <w:rPr>
                <w:sz w:val="20"/>
                <w:szCs w:val="20"/>
                <w:lang w:eastAsia="uk-UA"/>
              </w:rPr>
              <w:t>Податок на доходи фізичних осіб, що сплачується податковими агентами, із доходів платника податку інших ніж заробітна плата</w:t>
            </w:r>
          </w:p>
        </w:tc>
        <w:tc>
          <w:tcPr>
            <w:tcW w:w="1559"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0C6D7E">
            <w:pPr>
              <w:tabs>
                <w:tab w:val="left" w:pos="0"/>
              </w:tabs>
              <w:jc w:val="center"/>
              <w:rPr>
                <w:sz w:val="22"/>
                <w:szCs w:val="22"/>
                <w:lang w:eastAsia="uk-UA"/>
              </w:rPr>
            </w:pPr>
            <w:r w:rsidRPr="00211C81">
              <w:rPr>
                <w:sz w:val="22"/>
                <w:szCs w:val="22"/>
                <w:lang w:eastAsia="uk-UA"/>
              </w:rPr>
              <w:t>10 916,9</w:t>
            </w:r>
          </w:p>
        </w:tc>
        <w:tc>
          <w:tcPr>
            <w:tcW w:w="1701"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7F2DE2">
            <w:pPr>
              <w:tabs>
                <w:tab w:val="left" w:pos="0"/>
              </w:tabs>
              <w:jc w:val="center"/>
              <w:rPr>
                <w:sz w:val="22"/>
                <w:szCs w:val="22"/>
                <w:lang w:eastAsia="uk-UA"/>
              </w:rPr>
            </w:pPr>
            <w:r w:rsidRPr="00211C81">
              <w:rPr>
                <w:sz w:val="22"/>
                <w:szCs w:val="22"/>
                <w:lang w:eastAsia="uk-UA"/>
              </w:rPr>
              <w:t>1</w:t>
            </w:r>
            <w:r w:rsidR="000C6D7E" w:rsidRPr="00211C81">
              <w:rPr>
                <w:sz w:val="22"/>
                <w:szCs w:val="22"/>
                <w:lang w:eastAsia="uk-UA"/>
              </w:rPr>
              <w:t>2</w:t>
            </w:r>
            <w:r w:rsidR="006022FC" w:rsidRPr="00211C81">
              <w:rPr>
                <w:sz w:val="22"/>
                <w:szCs w:val="22"/>
                <w:lang w:eastAsia="uk-UA"/>
              </w:rPr>
              <w:t> 500,0</w:t>
            </w:r>
          </w:p>
          <w:p w:rsidR="007F2DE2" w:rsidRPr="00211C81" w:rsidRDefault="007F2DE2">
            <w:pPr>
              <w:tabs>
                <w:tab w:val="left" w:pos="0"/>
              </w:tabs>
              <w:jc w:val="center"/>
              <w:rPr>
                <w:sz w:val="22"/>
                <w:szCs w:val="22"/>
                <w:lang w:eastAsia="uk-UA"/>
              </w:rPr>
            </w:pPr>
          </w:p>
        </w:tc>
        <w:tc>
          <w:tcPr>
            <w:tcW w:w="1560" w:type="dxa"/>
            <w:tcBorders>
              <w:top w:val="single" w:sz="4" w:space="0" w:color="auto"/>
              <w:left w:val="single" w:sz="4" w:space="0" w:color="auto"/>
              <w:bottom w:val="single" w:sz="4" w:space="0" w:color="auto"/>
              <w:right w:val="single" w:sz="4" w:space="0" w:color="auto"/>
            </w:tcBorders>
          </w:tcPr>
          <w:p w:rsidR="007F2DE2" w:rsidRPr="00211C81" w:rsidRDefault="007F2DE2">
            <w:pPr>
              <w:tabs>
                <w:tab w:val="left" w:pos="0"/>
              </w:tabs>
              <w:jc w:val="center"/>
              <w:rPr>
                <w:sz w:val="22"/>
                <w:szCs w:val="22"/>
                <w:lang w:eastAsia="uk-UA"/>
              </w:rPr>
            </w:pPr>
            <w:r w:rsidRPr="00211C81">
              <w:rPr>
                <w:sz w:val="22"/>
                <w:szCs w:val="22"/>
                <w:lang w:eastAsia="uk-UA"/>
              </w:rPr>
              <w:t xml:space="preserve"> </w:t>
            </w:r>
          </w:p>
          <w:p w:rsidR="000B1B98" w:rsidRPr="00211C81" w:rsidRDefault="007F2DE2">
            <w:pPr>
              <w:tabs>
                <w:tab w:val="left" w:pos="0"/>
              </w:tabs>
              <w:jc w:val="center"/>
              <w:rPr>
                <w:sz w:val="22"/>
                <w:szCs w:val="22"/>
                <w:lang w:eastAsia="uk-UA"/>
              </w:rPr>
            </w:pPr>
            <w:r w:rsidRPr="00211C81">
              <w:rPr>
                <w:sz w:val="22"/>
                <w:szCs w:val="22"/>
                <w:lang w:eastAsia="uk-UA"/>
              </w:rPr>
              <w:t>1</w:t>
            </w:r>
            <w:r w:rsidR="006A27F5" w:rsidRPr="00211C81">
              <w:rPr>
                <w:sz w:val="22"/>
                <w:szCs w:val="22"/>
                <w:lang w:eastAsia="uk-UA"/>
              </w:rPr>
              <w:t>3</w:t>
            </w:r>
            <w:r w:rsidRPr="00211C81">
              <w:rPr>
                <w:sz w:val="22"/>
                <w:szCs w:val="22"/>
                <w:lang w:eastAsia="uk-UA"/>
              </w:rPr>
              <w:t> </w:t>
            </w:r>
            <w:r w:rsidR="006022FC" w:rsidRPr="00211C81">
              <w:rPr>
                <w:sz w:val="22"/>
                <w:szCs w:val="22"/>
                <w:lang w:eastAsia="uk-UA"/>
              </w:rPr>
              <w:t>8</w:t>
            </w:r>
            <w:r w:rsidRPr="00211C81">
              <w:rPr>
                <w:sz w:val="22"/>
                <w:szCs w:val="22"/>
                <w:lang w:eastAsia="uk-UA"/>
              </w:rPr>
              <w:t>00,0</w:t>
            </w:r>
          </w:p>
        </w:tc>
      </w:tr>
      <w:tr w:rsidR="00211C81" w:rsidRPr="00211C81" w:rsidTr="000A1CAF">
        <w:tc>
          <w:tcPr>
            <w:tcW w:w="4673"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both"/>
              <w:rPr>
                <w:sz w:val="20"/>
                <w:szCs w:val="20"/>
                <w:lang w:eastAsia="uk-UA"/>
              </w:rPr>
            </w:pPr>
            <w:r w:rsidRPr="00211C81">
              <w:rPr>
                <w:sz w:val="20"/>
                <w:szCs w:val="20"/>
                <w:lang w:eastAsia="uk-UA"/>
              </w:rPr>
              <w:t>Податок на доходи фізичних осіб, що сплачується фізичними особами за результатами річного декларування</w:t>
            </w:r>
          </w:p>
        </w:tc>
        <w:tc>
          <w:tcPr>
            <w:tcW w:w="1559"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8E74B9">
            <w:pPr>
              <w:tabs>
                <w:tab w:val="left" w:pos="0"/>
              </w:tabs>
              <w:jc w:val="center"/>
              <w:rPr>
                <w:sz w:val="22"/>
                <w:szCs w:val="22"/>
                <w:lang w:eastAsia="uk-UA"/>
              </w:rPr>
            </w:pPr>
            <w:r w:rsidRPr="00211C81">
              <w:rPr>
                <w:sz w:val="22"/>
                <w:szCs w:val="22"/>
                <w:lang w:eastAsia="uk-UA"/>
              </w:rPr>
              <w:t>510,0</w:t>
            </w:r>
          </w:p>
        </w:tc>
        <w:tc>
          <w:tcPr>
            <w:tcW w:w="1701"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8E74B9">
            <w:pPr>
              <w:tabs>
                <w:tab w:val="left" w:pos="0"/>
              </w:tabs>
              <w:jc w:val="center"/>
              <w:rPr>
                <w:sz w:val="22"/>
                <w:szCs w:val="22"/>
                <w:lang w:eastAsia="uk-UA"/>
              </w:rPr>
            </w:pPr>
            <w:r w:rsidRPr="00211C81">
              <w:rPr>
                <w:sz w:val="22"/>
                <w:szCs w:val="22"/>
                <w:lang w:eastAsia="uk-UA"/>
              </w:rPr>
              <w:t>750,0</w:t>
            </w:r>
          </w:p>
        </w:tc>
        <w:tc>
          <w:tcPr>
            <w:tcW w:w="1560" w:type="dxa"/>
            <w:tcBorders>
              <w:top w:val="single" w:sz="4" w:space="0" w:color="auto"/>
              <w:left w:val="single" w:sz="4" w:space="0" w:color="auto"/>
              <w:bottom w:val="single" w:sz="4" w:space="0" w:color="auto"/>
              <w:right w:val="single" w:sz="4" w:space="0" w:color="auto"/>
            </w:tcBorders>
          </w:tcPr>
          <w:p w:rsidR="000B1B98" w:rsidRPr="00211C81" w:rsidRDefault="000B1B98">
            <w:pPr>
              <w:tabs>
                <w:tab w:val="left" w:pos="0"/>
              </w:tabs>
              <w:jc w:val="center"/>
              <w:rPr>
                <w:sz w:val="22"/>
                <w:szCs w:val="22"/>
                <w:lang w:eastAsia="uk-UA"/>
              </w:rPr>
            </w:pPr>
          </w:p>
          <w:p w:rsidR="000B1B98" w:rsidRPr="00211C81" w:rsidRDefault="008E74B9">
            <w:pPr>
              <w:tabs>
                <w:tab w:val="left" w:pos="0"/>
              </w:tabs>
              <w:jc w:val="center"/>
              <w:rPr>
                <w:sz w:val="22"/>
                <w:szCs w:val="22"/>
                <w:lang w:eastAsia="uk-UA"/>
              </w:rPr>
            </w:pPr>
            <w:r w:rsidRPr="00211C81">
              <w:rPr>
                <w:sz w:val="22"/>
                <w:szCs w:val="22"/>
                <w:lang w:eastAsia="uk-UA"/>
              </w:rPr>
              <w:t>806,3</w:t>
            </w:r>
          </w:p>
        </w:tc>
      </w:tr>
      <w:tr w:rsidR="008E74B9" w:rsidRPr="00211C81" w:rsidTr="000A1CAF">
        <w:tc>
          <w:tcPr>
            <w:tcW w:w="4673" w:type="dxa"/>
            <w:tcBorders>
              <w:top w:val="single" w:sz="4" w:space="0" w:color="auto"/>
              <w:left w:val="single" w:sz="4" w:space="0" w:color="auto"/>
              <w:bottom w:val="single" w:sz="4" w:space="0" w:color="auto"/>
              <w:right w:val="single" w:sz="4" w:space="0" w:color="auto"/>
            </w:tcBorders>
          </w:tcPr>
          <w:p w:rsidR="008E74B9" w:rsidRPr="00211C81" w:rsidRDefault="008E74B9">
            <w:pPr>
              <w:tabs>
                <w:tab w:val="left" w:pos="0"/>
              </w:tabs>
              <w:jc w:val="both"/>
              <w:rPr>
                <w:sz w:val="20"/>
                <w:szCs w:val="20"/>
                <w:lang w:eastAsia="uk-UA"/>
              </w:rPr>
            </w:pPr>
            <w:r w:rsidRPr="00211C81">
              <w:rPr>
                <w:sz w:val="20"/>
                <w:szCs w:val="20"/>
                <w:lang w:eastAsia="uk-UA"/>
              </w:rPr>
              <w:t>Податок на доходи фізичних осіб у вигляді мінімального податкового зобов`язання, що підлягає сплаті фізичними особами</w:t>
            </w:r>
          </w:p>
        </w:tc>
        <w:tc>
          <w:tcPr>
            <w:tcW w:w="1559" w:type="dxa"/>
            <w:tcBorders>
              <w:top w:val="single" w:sz="4" w:space="0" w:color="auto"/>
              <w:left w:val="single" w:sz="4" w:space="0" w:color="auto"/>
              <w:bottom w:val="single" w:sz="4" w:space="0" w:color="auto"/>
              <w:right w:val="single" w:sz="4" w:space="0" w:color="auto"/>
            </w:tcBorders>
          </w:tcPr>
          <w:p w:rsidR="008E74B9" w:rsidRPr="00211C81" w:rsidRDefault="008E74B9">
            <w:pPr>
              <w:tabs>
                <w:tab w:val="left" w:pos="0"/>
              </w:tabs>
              <w:jc w:val="center"/>
              <w:rPr>
                <w:sz w:val="22"/>
                <w:szCs w:val="22"/>
                <w:lang w:eastAsia="uk-UA"/>
              </w:rPr>
            </w:pPr>
          </w:p>
          <w:p w:rsidR="008E74B9" w:rsidRPr="00211C81" w:rsidRDefault="008E74B9">
            <w:pPr>
              <w:tabs>
                <w:tab w:val="left" w:pos="0"/>
              </w:tabs>
              <w:jc w:val="center"/>
              <w:rPr>
                <w:sz w:val="22"/>
                <w:szCs w:val="22"/>
                <w:lang w:eastAsia="uk-UA"/>
              </w:rPr>
            </w:pPr>
            <w:r w:rsidRPr="00211C81">
              <w:rPr>
                <w:sz w:val="22"/>
                <w:szCs w:val="22"/>
                <w:lang w:eastAsia="uk-UA"/>
              </w:rPr>
              <w:t>0</w:t>
            </w:r>
          </w:p>
        </w:tc>
        <w:tc>
          <w:tcPr>
            <w:tcW w:w="1701" w:type="dxa"/>
            <w:tcBorders>
              <w:top w:val="single" w:sz="4" w:space="0" w:color="auto"/>
              <w:left w:val="single" w:sz="4" w:space="0" w:color="auto"/>
              <w:bottom w:val="single" w:sz="4" w:space="0" w:color="auto"/>
              <w:right w:val="single" w:sz="4" w:space="0" w:color="auto"/>
            </w:tcBorders>
          </w:tcPr>
          <w:p w:rsidR="008E74B9" w:rsidRPr="00211C81" w:rsidRDefault="008E74B9">
            <w:pPr>
              <w:tabs>
                <w:tab w:val="left" w:pos="0"/>
              </w:tabs>
              <w:jc w:val="center"/>
              <w:rPr>
                <w:sz w:val="22"/>
                <w:szCs w:val="22"/>
                <w:lang w:eastAsia="uk-UA"/>
              </w:rPr>
            </w:pPr>
          </w:p>
          <w:p w:rsidR="008E74B9" w:rsidRPr="00211C81" w:rsidRDefault="006022FC">
            <w:pPr>
              <w:tabs>
                <w:tab w:val="left" w:pos="0"/>
              </w:tabs>
              <w:jc w:val="center"/>
              <w:rPr>
                <w:sz w:val="22"/>
                <w:szCs w:val="22"/>
                <w:lang w:eastAsia="uk-UA"/>
              </w:rPr>
            </w:pPr>
            <w:r w:rsidRPr="00211C81">
              <w:rPr>
                <w:sz w:val="22"/>
                <w:szCs w:val="22"/>
                <w:lang w:eastAsia="uk-UA"/>
              </w:rPr>
              <w:t>348,1</w:t>
            </w:r>
          </w:p>
        </w:tc>
        <w:tc>
          <w:tcPr>
            <w:tcW w:w="1560" w:type="dxa"/>
            <w:tcBorders>
              <w:top w:val="single" w:sz="4" w:space="0" w:color="auto"/>
              <w:left w:val="single" w:sz="4" w:space="0" w:color="auto"/>
              <w:bottom w:val="single" w:sz="4" w:space="0" w:color="auto"/>
              <w:right w:val="single" w:sz="4" w:space="0" w:color="auto"/>
            </w:tcBorders>
          </w:tcPr>
          <w:p w:rsidR="008E74B9" w:rsidRPr="00211C81" w:rsidRDefault="008E74B9">
            <w:pPr>
              <w:tabs>
                <w:tab w:val="left" w:pos="0"/>
              </w:tabs>
              <w:jc w:val="center"/>
              <w:rPr>
                <w:sz w:val="22"/>
                <w:szCs w:val="22"/>
                <w:lang w:eastAsia="uk-UA"/>
              </w:rPr>
            </w:pPr>
          </w:p>
          <w:p w:rsidR="008E74B9" w:rsidRPr="00211C81" w:rsidRDefault="008E74B9">
            <w:pPr>
              <w:tabs>
                <w:tab w:val="left" w:pos="0"/>
              </w:tabs>
              <w:jc w:val="center"/>
              <w:rPr>
                <w:sz w:val="22"/>
                <w:szCs w:val="22"/>
                <w:lang w:eastAsia="uk-UA"/>
              </w:rPr>
            </w:pPr>
            <w:r w:rsidRPr="00211C81">
              <w:rPr>
                <w:sz w:val="22"/>
                <w:szCs w:val="22"/>
                <w:lang w:eastAsia="uk-UA"/>
              </w:rPr>
              <w:t>485,0</w:t>
            </w:r>
          </w:p>
        </w:tc>
      </w:tr>
    </w:tbl>
    <w:p w:rsidR="000B1B98" w:rsidRPr="00211C81" w:rsidRDefault="000B1B98" w:rsidP="000B1B98">
      <w:pPr>
        <w:tabs>
          <w:tab w:val="left" w:pos="0"/>
        </w:tabs>
        <w:jc w:val="both"/>
        <w:rPr>
          <w:sz w:val="22"/>
          <w:szCs w:val="22"/>
        </w:rPr>
      </w:pPr>
    </w:p>
    <w:p w:rsidR="000B1B98" w:rsidRPr="00211C81" w:rsidRDefault="000B1B98" w:rsidP="00075729">
      <w:pPr>
        <w:tabs>
          <w:tab w:val="left" w:pos="0"/>
        </w:tabs>
        <w:ind w:firstLine="567"/>
        <w:jc w:val="both"/>
        <w:rPr>
          <w:szCs w:val="28"/>
        </w:rPr>
      </w:pPr>
      <w:r w:rsidRPr="00211C81">
        <w:rPr>
          <w:szCs w:val="28"/>
        </w:rPr>
        <w:t>При розрахунку податку враховано ділову активність суб’єктів господарювання, виходячи з можливостей в період дії воєнного стану та ліквідації наслідків збройної агресії проти України.</w:t>
      </w:r>
    </w:p>
    <w:p w:rsidR="003324A7" w:rsidRPr="00211C81" w:rsidRDefault="003324A7" w:rsidP="000B1B98">
      <w:pPr>
        <w:tabs>
          <w:tab w:val="left" w:pos="0"/>
        </w:tabs>
        <w:jc w:val="both"/>
        <w:rPr>
          <w:szCs w:val="28"/>
        </w:rPr>
      </w:pPr>
      <w:r w:rsidRPr="00211C81">
        <w:rPr>
          <w:noProof/>
          <w:szCs w:val="28"/>
          <w:lang w:val="ru-RU"/>
        </w:rPr>
        <w:drawing>
          <wp:inline distT="0" distB="0" distL="0" distR="0" wp14:anchorId="5D59D6AA" wp14:editId="5A8D2394">
            <wp:extent cx="5996940" cy="3611880"/>
            <wp:effectExtent l="0" t="0" r="3810" b="7620"/>
            <wp:docPr id="6" name="Діаграма 6">
              <a:extLst xmlns:a="http://schemas.openxmlformats.org/drawingml/2006/main">
                <a:ext uri="{FF2B5EF4-FFF2-40B4-BE49-F238E27FC236}">
                  <a16:creationId xmlns:a16="http://schemas.microsoft.com/office/drawing/2014/main" id="{27D997AC-1123-4D45-B227-1D17BC8E93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A1CAF" w:rsidRPr="00211C81" w:rsidRDefault="000A1CAF" w:rsidP="00075729">
      <w:pPr>
        <w:jc w:val="center"/>
        <w:rPr>
          <w:b/>
          <w:iCs/>
          <w:szCs w:val="28"/>
          <w:lang w:val="ru-RU"/>
        </w:rPr>
      </w:pPr>
    </w:p>
    <w:p w:rsidR="000A1CAF" w:rsidRPr="00211C81" w:rsidRDefault="000A1CAF" w:rsidP="00075729">
      <w:pPr>
        <w:jc w:val="center"/>
        <w:rPr>
          <w:b/>
          <w:iCs/>
          <w:szCs w:val="28"/>
          <w:lang w:val="ru-RU"/>
        </w:rPr>
      </w:pPr>
      <w:r w:rsidRPr="00211C81">
        <w:rPr>
          <w:b/>
          <w:iCs/>
          <w:noProof/>
          <w:szCs w:val="28"/>
          <w:lang w:val="ru-RU"/>
        </w:rPr>
        <w:drawing>
          <wp:inline distT="0" distB="0" distL="0" distR="0" wp14:anchorId="739ACD36" wp14:editId="14BF98C4">
            <wp:extent cx="6618605" cy="5913120"/>
            <wp:effectExtent l="0" t="0" r="10795" b="11430"/>
            <wp:docPr id="7" name="Діаграма 7">
              <a:extLst xmlns:a="http://schemas.openxmlformats.org/drawingml/2006/main">
                <a:ext uri="{FF2B5EF4-FFF2-40B4-BE49-F238E27FC236}">
                  <a16:creationId xmlns:a16="http://schemas.microsoft.com/office/drawing/2014/main" id="{00000000-0008-0000-02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A1CAF" w:rsidRPr="00211C81" w:rsidRDefault="000A1CAF" w:rsidP="00075729">
      <w:pPr>
        <w:jc w:val="center"/>
        <w:rPr>
          <w:b/>
          <w:iCs/>
          <w:szCs w:val="28"/>
          <w:lang w:val="ru-RU"/>
        </w:rPr>
      </w:pPr>
    </w:p>
    <w:p w:rsidR="00A26158" w:rsidRPr="00211C81" w:rsidRDefault="00A26158" w:rsidP="00075729">
      <w:pPr>
        <w:jc w:val="center"/>
        <w:rPr>
          <w:b/>
          <w:iCs/>
          <w:szCs w:val="28"/>
          <w:lang w:val="ru-RU"/>
        </w:rPr>
      </w:pPr>
      <w:r w:rsidRPr="00211C81">
        <w:rPr>
          <w:b/>
          <w:iCs/>
          <w:szCs w:val="28"/>
          <w:lang w:val="ru-RU"/>
        </w:rPr>
        <w:t>Плата за землю</w:t>
      </w:r>
    </w:p>
    <w:p w:rsidR="00A26158" w:rsidRPr="00211C81" w:rsidRDefault="00A26158" w:rsidP="00075729">
      <w:pPr>
        <w:ind w:firstLine="567"/>
        <w:jc w:val="both"/>
        <w:rPr>
          <w:szCs w:val="28"/>
          <w:lang w:val="ru-RU"/>
        </w:rPr>
      </w:pPr>
      <w:r w:rsidRPr="00211C81">
        <w:rPr>
          <w:szCs w:val="28"/>
          <w:lang w:val="ru-RU"/>
        </w:rPr>
        <w:t xml:space="preserve">Друге </w:t>
      </w:r>
      <w:proofErr w:type="spellStart"/>
      <w:r w:rsidRPr="00211C81">
        <w:rPr>
          <w:szCs w:val="28"/>
          <w:lang w:val="ru-RU"/>
        </w:rPr>
        <w:t>місце</w:t>
      </w:r>
      <w:proofErr w:type="spellEnd"/>
      <w:r w:rsidRPr="00211C81">
        <w:rPr>
          <w:szCs w:val="28"/>
          <w:lang w:val="ru-RU"/>
        </w:rPr>
        <w:t xml:space="preserve"> за </w:t>
      </w:r>
      <w:proofErr w:type="spellStart"/>
      <w:r w:rsidRPr="00211C81">
        <w:rPr>
          <w:szCs w:val="28"/>
          <w:lang w:val="ru-RU"/>
        </w:rPr>
        <w:t>обсягом</w:t>
      </w:r>
      <w:proofErr w:type="spellEnd"/>
      <w:r w:rsidRPr="00211C81">
        <w:rPr>
          <w:szCs w:val="28"/>
          <w:lang w:val="ru-RU"/>
        </w:rPr>
        <w:t xml:space="preserve"> </w:t>
      </w:r>
      <w:proofErr w:type="spellStart"/>
      <w:r w:rsidRPr="00211C81">
        <w:rPr>
          <w:szCs w:val="28"/>
          <w:lang w:val="ru-RU"/>
        </w:rPr>
        <w:t>надходжень</w:t>
      </w:r>
      <w:proofErr w:type="spellEnd"/>
      <w:r w:rsidRPr="00211C81">
        <w:rPr>
          <w:szCs w:val="28"/>
          <w:lang w:val="ru-RU"/>
        </w:rPr>
        <w:t xml:space="preserve"> до </w:t>
      </w:r>
      <w:proofErr w:type="spellStart"/>
      <w:r w:rsidRPr="00211C81">
        <w:rPr>
          <w:szCs w:val="28"/>
          <w:lang w:val="ru-RU"/>
        </w:rPr>
        <w:t>загального</w:t>
      </w:r>
      <w:proofErr w:type="spellEnd"/>
      <w:r w:rsidRPr="00211C81">
        <w:rPr>
          <w:szCs w:val="28"/>
          <w:lang w:val="ru-RU"/>
        </w:rPr>
        <w:t xml:space="preserve"> фонду бюджету </w:t>
      </w:r>
      <w:proofErr w:type="spellStart"/>
      <w:r w:rsidRPr="00211C81">
        <w:rPr>
          <w:szCs w:val="28"/>
          <w:lang w:val="ru-RU"/>
        </w:rPr>
        <w:t>Тростянецької</w:t>
      </w:r>
      <w:proofErr w:type="spellEnd"/>
      <w:r w:rsidRPr="00211C81">
        <w:rPr>
          <w:szCs w:val="28"/>
          <w:lang w:val="ru-RU"/>
        </w:rPr>
        <w:t xml:space="preserve"> </w:t>
      </w:r>
      <w:proofErr w:type="spellStart"/>
      <w:r w:rsidRPr="00211C81">
        <w:rPr>
          <w:szCs w:val="28"/>
          <w:lang w:val="ru-RU"/>
        </w:rPr>
        <w:t>міської</w:t>
      </w:r>
      <w:proofErr w:type="spellEnd"/>
      <w:r w:rsidRPr="00211C81">
        <w:rPr>
          <w:szCs w:val="28"/>
          <w:lang w:val="ru-RU"/>
        </w:rPr>
        <w:t xml:space="preserve"> </w:t>
      </w:r>
      <w:proofErr w:type="spellStart"/>
      <w:r w:rsidRPr="00211C81">
        <w:rPr>
          <w:szCs w:val="28"/>
          <w:lang w:val="ru-RU"/>
        </w:rPr>
        <w:t>територіальної</w:t>
      </w:r>
      <w:proofErr w:type="spellEnd"/>
      <w:r w:rsidRPr="00211C81">
        <w:rPr>
          <w:szCs w:val="28"/>
          <w:lang w:val="ru-RU"/>
        </w:rPr>
        <w:t xml:space="preserve"> </w:t>
      </w:r>
      <w:proofErr w:type="spellStart"/>
      <w:r w:rsidRPr="00211C81">
        <w:rPr>
          <w:szCs w:val="28"/>
          <w:lang w:val="ru-RU"/>
        </w:rPr>
        <w:t>громади</w:t>
      </w:r>
      <w:proofErr w:type="spellEnd"/>
      <w:r w:rsidRPr="00211C81">
        <w:rPr>
          <w:szCs w:val="28"/>
          <w:lang w:val="ru-RU"/>
        </w:rPr>
        <w:t xml:space="preserve"> </w:t>
      </w:r>
      <w:proofErr w:type="spellStart"/>
      <w:r w:rsidRPr="00211C81">
        <w:rPr>
          <w:szCs w:val="28"/>
          <w:lang w:val="ru-RU"/>
        </w:rPr>
        <w:t>належить</w:t>
      </w:r>
      <w:proofErr w:type="spellEnd"/>
      <w:r w:rsidRPr="00211C81">
        <w:rPr>
          <w:szCs w:val="28"/>
          <w:lang w:val="ru-RU"/>
        </w:rPr>
        <w:t xml:space="preserve"> до плати за землю, </w:t>
      </w:r>
      <w:proofErr w:type="spellStart"/>
      <w:r w:rsidRPr="00211C81">
        <w:rPr>
          <w:szCs w:val="28"/>
          <w:lang w:val="ru-RU"/>
        </w:rPr>
        <w:t>питома</w:t>
      </w:r>
      <w:proofErr w:type="spellEnd"/>
      <w:r w:rsidRPr="00211C81">
        <w:rPr>
          <w:szCs w:val="28"/>
          <w:lang w:val="ru-RU"/>
        </w:rPr>
        <w:t xml:space="preserve"> вага </w:t>
      </w:r>
      <w:proofErr w:type="spellStart"/>
      <w:r w:rsidRPr="00211C81">
        <w:rPr>
          <w:szCs w:val="28"/>
          <w:lang w:val="ru-RU"/>
        </w:rPr>
        <w:t>яких</w:t>
      </w:r>
      <w:proofErr w:type="spellEnd"/>
      <w:r w:rsidRPr="00211C81">
        <w:rPr>
          <w:szCs w:val="28"/>
          <w:lang w:val="ru-RU"/>
        </w:rPr>
        <w:t xml:space="preserve"> становить 15,</w:t>
      </w:r>
      <w:r w:rsidR="00C67992" w:rsidRPr="00211C81">
        <w:rPr>
          <w:szCs w:val="28"/>
          <w:lang w:val="ru-RU"/>
        </w:rPr>
        <w:t>2</w:t>
      </w:r>
      <w:r w:rsidRPr="00211C81">
        <w:rPr>
          <w:szCs w:val="28"/>
          <w:lang w:val="ru-RU"/>
        </w:rPr>
        <w:t xml:space="preserve">%. </w:t>
      </w:r>
      <w:proofErr w:type="spellStart"/>
      <w:r w:rsidRPr="00211C81">
        <w:rPr>
          <w:szCs w:val="28"/>
          <w:lang w:val="ru-RU"/>
        </w:rPr>
        <w:t>Обсяг</w:t>
      </w:r>
      <w:proofErr w:type="spellEnd"/>
      <w:r w:rsidRPr="00211C81">
        <w:rPr>
          <w:szCs w:val="28"/>
          <w:lang w:val="ru-RU"/>
        </w:rPr>
        <w:t xml:space="preserve"> </w:t>
      </w:r>
      <w:proofErr w:type="spellStart"/>
      <w:r w:rsidRPr="00211C81">
        <w:rPr>
          <w:szCs w:val="28"/>
          <w:lang w:val="ru-RU"/>
        </w:rPr>
        <w:t>надходжень</w:t>
      </w:r>
      <w:proofErr w:type="spellEnd"/>
      <w:r w:rsidRPr="00211C81">
        <w:rPr>
          <w:szCs w:val="28"/>
          <w:lang w:val="ru-RU"/>
        </w:rPr>
        <w:t xml:space="preserve"> плати за землю на 2025 </w:t>
      </w:r>
      <w:proofErr w:type="spellStart"/>
      <w:r w:rsidRPr="00211C81">
        <w:rPr>
          <w:szCs w:val="28"/>
          <w:lang w:val="ru-RU"/>
        </w:rPr>
        <w:t>рік</w:t>
      </w:r>
      <w:proofErr w:type="spellEnd"/>
      <w:r w:rsidRPr="00211C81">
        <w:rPr>
          <w:szCs w:val="28"/>
          <w:lang w:val="ru-RU"/>
        </w:rPr>
        <w:t xml:space="preserve"> </w:t>
      </w:r>
      <w:proofErr w:type="spellStart"/>
      <w:r w:rsidRPr="00211C81">
        <w:rPr>
          <w:szCs w:val="28"/>
          <w:lang w:val="ru-RU"/>
        </w:rPr>
        <w:t>обраховано</w:t>
      </w:r>
      <w:proofErr w:type="spellEnd"/>
      <w:r w:rsidRPr="00211C81">
        <w:rPr>
          <w:szCs w:val="28"/>
          <w:lang w:val="ru-RU"/>
        </w:rPr>
        <w:t xml:space="preserve"> в </w:t>
      </w:r>
      <w:proofErr w:type="spellStart"/>
      <w:r w:rsidRPr="00211C81">
        <w:rPr>
          <w:szCs w:val="28"/>
          <w:lang w:val="ru-RU"/>
        </w:rPr>
        <w:t>сумі</w:t>
      </w:r>
      <w:proofErr w:type="spellEnd"/>
      <w:r w:rsidRPr="00211C81">
        <w:rPr>
          <w:szCs w:val="28"/>
          <w:lang w:val="ru-RU"/>
        </w:rPr>
        <w:t xml:space="preserve"> </w:t>
      </w:r>
      <w:r w:rsidR="00C67992" w:rsidRPr="00211C81">
        <w:rPr>
          <w:szCs w:val="28"/>
          <w:lang w:val="ru-RU"/>
        </w:rPr>
        <w:t>38616,3</w:t>
      </w:r>
      <w:r w:rsidRPr="00211C81">
        <w:rPr>
          <w:szCs w:val="28"/>
          <w:lang w:val="ru-RU"/>
        </w:rPr>
        <w:t xml:space="preserve">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що</w:t>
      </w:r>
      <w:proofErr w:type="spellEnd"/>
      <w:r w:rsidRPr="00211C81">
        <w:rPr>
          <w:szCs w:val="28"/>
          <w:lang w:val="ru-RU"/>
        </w:rPr>
        <w:t xml:space="preserve"> на </w:t>
      </w:r>
      <w:r w:rsidR="00C67992" w:rsidRPr="00211C81">
        <w:rPr>
          <w:szCs w:val="28"/>
          <w:lang w:val="ru-RU"/>
        </w:rPr>
        <w:t>2 26</w:t>
      </w:r>
      <w:r w:rsidRPr="00211C81">
        <w:rPr>
          <w:szCs w:val="28"/>
          <w:lang w:val="ru-RU"/>
        </w:rPr>
        <w:t xml:space="preserve">4,8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більше</w:t>
      </w:r>
      <w:proofErr w:type="spellEnd"/>
      <w:r w:rsidRPr="00211C81">
        <w:rPr>
          <w:szCs w:val="28"/>
          <w:lang w:val="ru-RU"/>
        </w:rPr>
        <w:t xml:space="preserve">, </w:t>
      </w:r>
      <w:proofErr w:type="spellStart"/>
      <w:r w:rsidRPr="00211C81">
        <w:rPr>
          <w:szCs w:val="28"/>
          <w:lang w:val="ru-RU"/>
        </w:rPr>
        <w:t>приріст</w:t>
      </w:r>
      <w:proofErr w:type="spellEnd"/>
      <w:r w:rsidRPr="00211C81">
        <w:rPr>
          <w:szCs w:val="28"/>
          <w:lang w:val="ru-RU"/>
        </w:rPr>
        <w:t xml:space="preserve"> </w:t>
      </w:r>
      <w:r w:rsidR="00C67992" w:rsidRPr="00211C81">
        <w:rPr>
          <w:szCs w:val="28"/>
          <w:lang w:val="ru-RU"/>
        </w:rPr>
        <w:t>6,2</w:t>
      </w:r>
      <w:r w:rsidRPr="00211C81">
        <w:rPr>
          <w:szCs w:val="28"/>
          <w:lang w:val="ru-RU"/>
        </w:rPr>
        <w:t xml:space="preserve">% та </w:t>
      </w:r>
      <w:proofErr w:type="spellStart"/>
      <w:r w:rsidRPr="00211C81">
        <w:rPr>
          <w:szCs w:val="28"/>
          <w:lang w:val="ru-RU"/>
        </w:rPr>
        <w:t>враховує</w:t>
      </w:r>
      <w:proofErr w:type="spellEnd"/>
      <w:r w:rsidRPr="00211C81">
        <w:rPr>
          <w:szCs w:val="28"/>
          <w:lang w:val="ru-RU"/>
        </w:rPr>
        <w:t>:</w:t>
      </w:r>
    </w:p>
    <w:p w:rsidR="00A26158" w:rsidRPr="00211C81" w:rsidRDefault="00A26158" w:rsidP="00075729">
      <w:pPr>
        <w:ind w:firstLine="567"/>
        <w:jc w:val="both"/>
        <w:rPr>
          <w:szCs w:val="28"/>
          <w:lang w:val="ru-RU"/>
        </w:rPr>
      </w:pPr>
      <w:r w:rsidRPr="00211C81">
        <w:rPr>
          <w:szCs w:val="28"/>
          <w:lang w:val="ru-RU"/>
        </w:rPr>
        <w:t xml:space="preserve">- </w:t>
      </w:r>
      <w:proofErr w:type="spellStart"/>
      <w:r w:rsidRPr="00211C81">
        <w:rPr>
          <w:szCs w:val="28"/>
          <w:lang w:val="ru-RU"/>
        </w:rPr>
        <w:t>динаміку</w:t>
      </w:r>
      <w:proofErr w:type="spellEnd"/>
      <w:r w:rsidRPr="00211C81">
        <w:rPr>
          <w:szCs w:val="28"/>
          <w:lang w:val="ru-RU"/>
        </w:rPr>
        <w:t xml:space="preserve"> </w:t>
      </w:r>
      <w:proofErr w:type="spellStart"/>
      <w:r w:rsidRPr="00211C81">
        <w:rPr>
          <w:szCs w:val="28"/>
          <w:lang w:val="ru-RU"/>
        </w:rPr>
        <w:t>надходжень</w:t>
      </w:r>
      <w:proofErr w:type="spellEnd"/>
      <w:r w:rsidRPr="00211C81">
        <w:rPr>
          <w:szCs w:val="28"/>
          <w:lang w:val="ru-RU"/>
        </w:rPr>
        <w:t xml:space="preserve"> плати за землю та </w:t>
      </w:r>
      <w:proofErr w:type="spellStart"/>
      <w:r w:rsidRPr="00211C81">
        <w:rPr>
          <w:szCs w:val="28"/>
          <w:lang w:val="ru-RU"/>
        </w:rPr>
        <w:t>фактичних</w:t>
      </w:r>
      <w:proofErr w:type="spellEnd"/>
      <w:r w:rsidRPr="00211C81">
        <w:rPr>
          <w:szCs w:val="28"/>
          <w:lang w:val="ru-RU"/>
        </w:rPr>
        <w:t xml:space="preserve"> </w:t>
      </w:r>
      <w:proofErr w:type="spellStart"/>
      <w:r w:rsidRPr="00211C81">
        <w:rPr>
          <w:szCs w:val="28"/>
          <w:lang w:val="ru-RU"/>
        </w:rPr>
        <w:t>платників</w:t>
      </w:r>
      <w:proofErr w:type="spellEnd"/>
      <w:r w:rsidRPr="00211C81">
        <w:rPr>
          <w:szCs w:val="28"/>
          <w:lang w:val="ru-RU"/>
        </w:rPr>
        <w:t xml:space="preserve"> станом на 01.11.2024 року; </w:t>
      </w:r>
    </w:p>
    <w:p w:rsidR="00A26158" w:rsidRPr="00211C81" w:rsidRDefault="00A26158" w:rsidP="00075729">
      <w:pPr>
        <w:ind w:firstLine="567"/>
        <w:jc w:val="both"/>
        <w:rPr>
          <w:szCs w:val="28"/>
          <w:lang w:val="ru-RU"/>
        </w:rPr>
      </w:pPr>
      <w:r w:rsidRPr="00211C81">
        <w:rPr>
          <w:szCs w:val="28"/>
          <w:lang w:val="ru-RU"/>
        </w:rPr>
        <w:t xml:space="preserve">- </w:t>
      </w:r>
      <w:proofErr w:type="spellStart"/>
      <w:r w:rsidRPr="00211C81">
        <w:rPr>
          <w:szCs w:val="28"/>
          <w:lang w:val="ru-RU"/>
        </w:rPr>
        <w:t>площу</w:t>
      </w:r>
      <w:proofErr w:type="spellEnd"/>
      <w:r w:rsidRPr="00211C81">
        <w:rPr>
          <w:szCs w:val="28"/>
          <w:lang w:val="ru-RU"/>
        </w:rPr>
        <w:t xml:space="preserve"> земель, яка </w:t>
      </w:r>
      <w:proofErr w:type="spellStart"/>
      <w:r w:rsidRPr="00211C81">
        <w:rPr>
          <w:szCs w:val="28"/>
          <w:lang w:val="ru-RU"/>
        </w:rPr>
        <w:t>охоплена</w:t>
      </w:r>
      <w:proofErr w:type="spellEnd"/>
      <w:r w:rsidRPr="00211C81">
        <w:rPr>
          <w:szCs w:val="28"/>
          <w:lang w:val="ru-RU"/>
        </w:rPr>
        <w:t xml:space="preserve"> договорами </w:t>
      </w:r>
      <w:proofErr w:type="spellStart"/>
      <w:r w:rsidRPr="00211C81">
        <w:rPr>
          <w:szCs w:val="28"/>
          <w:lang w:val="ru-RU"/>
        </w:rPr>
        <w:t>оренди</w:t>
      </w:r>
      <w:proofErr w:type="spellEnd"/>
      <w:r w:rsidRPr="00211C81">
        <w:rPr>
          <w:szCs w:val="28"/>
          <w:lang w:val="ru-RU"/>
        </w:rPr>
        <w:t xml:space="preserve">; </w:t>
      </w:r>
    </w:p>
    <w:p w:rsidR="00A26158" w:rsidRPr="00211C81" w:rsidRDefault="00A26158" w:rsidP="00075729">
      <w:pPr>
        <w:ind w:firstLine="567"/>
        <w:jc w:val="both"/>
        <w:rPr>
          <w:szCs w:val="28"/>
        </w:rPr>
      </w:pPr>
      <w:r w:rsidRPr="00211C81">
        <w:rPr>
          <w:shd w:val="clear" w:color="auto" w:fill="FFFFFF"/>
        </w:rPr>
        <w:t xml:space="preserve">- </w:t>
      </w:r>
      <w:r w:rsidRPr="00211C81">
        <w:rPr>
          <w:szCs w:val="28"/>
        </w:rPr>
        <w:t>затверджені ставки земельного податку на 202</w:t>
      </w:r>
      <w:r w:rsidR="00C67992" w:rsidRPr="00211C81">
        <w:rPr>
          <w:szCs w:val="28"/>
        </w:rPr>
        <w:t>5</w:t>
      </w:r>
      <w:r w:rsidRPr="00211C81">
        <w:rPr>
          <w:szCs w:val="28"/>
        </w:rPr>
        <w:t xml:space="preserve"> рік рішенням Тростянецької міської ради від 14.07.2021 № 798 «Про встановлення місцевих податків та зборів на території Тростянецької міської територіальної громади з 01.01.2022 року».</w:t>
      </w:r>
    </w:p>
    <w:p w:rsidR="00A26158" w:rsidRPr="00211C81" w:rsidRDefault="00A26158" w:rsidP="00075729">
      <w:pPr>
        <w:ind w:firstLine="567"/>
        <w:jc w:val="both"/>
        <w:rPr>
          <w:szCs w:val="28"/>
        </w:rPr>
      </w:pPr>
      <w:r w:rsidRPr="00211C81">
        <w:rPr>
          <w:szCs w:val="28"/>
        </w:rPr>
        <w:t>Прогноз надходжень плати за землю розраховано із врахуванням підпункту 69.14 пункту 69 підрозділу 10 розділу ХХ Податкового кодексу України, що діє до 31 грудня року наступного за роком, у якому припинено або скасовано воєнний, надзвичайний стан, яким визначено, що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(земельні частки (паї), що розташовані на територіях, на яких ведуться (велися) бойові дії, або на територіях, тимчасово окупованих.</w:t>
      </w:r>
    </w:p>
    <w:p w:rsidR="00A26158" w:rsidRPr="00211C81" w:rsidRDefault="00A26158" w:rsidP="00A26158">
      <w:pPr>
        <w:ind w:firstLine="708"/>
        <w:jc w:val="both"/>
        <w:rPr>
          <w:szCs w:val="28"/>
        </w:rPr>
      </w:pPr>
    </w:p>
    <w:p w:rsidR="00A26158" w:rsidRPr="00211C81" w:rsidRDefault="00A26158" w:rsidP="00A26158">
      <w:pPr>
        <w:ind w:firstLine="708"/>
        <w:jc w:val="center"/>
        <w:rPr>
          <w:szCs w:val="28"/>
          <w:lang w:val="ru-RU"/>
        </w:rPr>
      </w:pPr>
      <w:proofErr w:type="spellStart"/>
      <w:r w:rsidRPr="00211C81">
        <w:rPr>
          <w:b/>
          <w:i/>
          <w:szCs w:val="28"/>
          <w:lang w:val="ru-RU"/>
        </w:rPr>
        <w:t>Динаміка</w:t>
      </w:r>
      <w:proofErr w:type="spellEnd"/>
      <w:r w:rsidRPr="00211C81">
        <w:rPr>
          <w:b/>
          <w:i/>
          <w:szCs w:val="28"/>
          <w:lang w:val="ru-RU"/>
        </w:rPr>
        <w:t xml:space="preserve"> </w:t>
      </w:r>
      <w:proofErr w:type="spellStart"/>
      <w:r w:rsidRPr="00211C81">
        <w:rPr>
          <w:b/>
          <w:i/>
          <w:szCs w:val="28"/>
          <w:lang w:val="ru-RU"/>
        </w:rPr>
        <w:t>надходжень</w:t>
      </w:r>
      <w:proofErr w:type="spellEnd"/>
      <w:r w:rsidRPr="00211C81">
        <w:rPr>
          <w:b/>
          <w:i/>
          <w:szCs w:val="28"/>
          <w:lang w:val="ru-RU"/>
        </w:rPr>
        <w:t xml:space="preserve"> плати за землю</w:t>
      </w:r>
    </w:p>
    <w:p w:rsidR="00A26158" w:rsidRPr="00211C81" w:rsidRDefault="00A26158" w:rsidP="00A26158">
      <w:pPr>
        <w:tabs>
          <w:tab w:val="left" w:pos="0"/>
        </w:tabs>
        <w:jc w:val="right"/>
        <w:rPr>
          <w:sz w:val="22"/>
          <w:szCs w:val="22"/>
        </w:rPr>
      </w:pPr>
      <w:proofErr w:type="spellStart"/>
      <w:r w:rsidRPr="00211C81">
        <w:rPr>
          <w:sz w:val="22"/>
          <w:szCs w:val="22"/>
        </w:rPr>
        <w:t>тис.гривень</w:t>
      </w:r>
      <w:proofErr w:type="spellEnd"/>
    </w:p>
    <w:tbl>
      <w:tblPr>
        <w:tblStyle w:val="a5"/>
        <w:tblW w:w="0" w:type="auto"/>
        <w:tblInd w:w="0" w:type="dxa"/>
        <w:tblLook w:val="04A0" w:firstRow="1" w:lastRow="0" w:firstColumn="1" w:lastColumn="0" w:noHBand="0" w:noVBand="1"/>
      </w:tblPr>
      <w:tblGrid>
        <w:gridCol w:w="3256"/>
        <w:gridCol w:w="2126"/>
        <w:gridCol w:w="1984"/>
        <w:gridCol w:w="1979"/>
      </w:tblGrid>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sz w:val="22"/>
                <w:szCs w:val="22"/>
                <w:lang w:eastAsia="uk-UA"/>
              </w:rPr>
            </w:pPr>
            <w:r w:rsidRPr="00211C81">
              <w:rPr>
                <w:sz w:val="22"/>
                <w:szCs w:val="22"/>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075729" w:rsidRPr="00211C81" w:rsidRDefault="00A26158" w:rsidP="00A930D0">
            <w:pPr>
              <w:tabs>
                <w:tab w:val="left" w:pos="0"/>
              </w:tabs>
              <w:jc w:val="center"/>
              <w:rPr>
                <w:sz w:val="22"/>
                <w:szCs w:val="22"/>
                <w:lang w:eastAsia="uk-UA"/>
              </w:rPr>
            </w:pPr>
            <w:r w:rsidRPr="00211C81">
              <w:rPr>
                <w:sz w:val="22"/>
                <w:szCs w:val="22"/>
                <w:lang w:eastAsia="uk-UA"/>
              </w:rPr>
              <w:t>Факт</w:t>
            </w:r>
          </w:p>
          <w:p w:rsidR="00A26158" w:rsidRPr="00211C81" w:rsidRDefault="00A26158" w:rsidP="00A930D0">
            <w:pPr>
              <w:tabs>
                <w:tab w:val="left" w:pos="0"/>
              </w:tabs>
              <w:jc w:val="center"/>
              <w:rPr>
                <w:sz w:val="22"/>
                <w:szCs w:val="22"/>
                <w:lang w:eastAsia="uk-UA"/>
              </w:rPr>
            </w:pPr>
            <w:r w:rsidRPr="00211C81">
              <w:rPr>
                <w:sz w:val="22"/>
                <w:szCs w:val="22"/>
                <w:lang w:eastAsia="uk-UA"/>
              </w:rPr>
              <w:t xml:space="preserve"> 2023 року </w:t>
            </w:r>
          </w:p>
        </w:tc>
        <w:tc>
          <w:tcPr>
            <w:tcW w:w="1984" w:type="dxa"/>
            <w:tcBorders>
              <w:top w:val="single" w:sz="4" w:space="0" w:color="auto"/>
              <w:left w:val="single" w:sz="4" w:space="0" w:color="auto"/>
              <w:bottom w:val="single" w:sz="4" w:space="0" w:color="auto"/>
              <w:right w:val="single" w:sz="4" w:space="0" w:color="auto"/>
            </w:tcBorders>
            <w:hideMark/>
          </w:tcPr>
          <w:p w:rsidR="00075729" w:rsidRPr="00211C81" w:rsidRDefault="00A26158" w:rsidP="00A930D0">
            <w:pPr>
              <w:tabs>
                <w:tab w:val="left" w:pos="0"/>
              </w:tabs>
              <w:jc w:val="center"/>
              <w:rPr>
                <w:sz w:val="22"/>
                <w:szCs w:val="22"/>
                <w:lang w:eastAsia="uk-UA"/>
              </w:rPr>
            </w:pPr>
            <w:r w:rsidRPr="00211C81">
              <w:rPr>
                <w:sz w:val="22"/>
                <w:szCs w:val="22"/>
                <w:lang w:eastAsia="uk-UA"/>
              </w:rPr>
              <w:t xml:space="preserve">Очікуване </w:t>
            </w:r>
          </w:p>
          <w:p w:rsidR="00A26158" w:rsidRPr="00211C81" w:rsidRDefault="00A26158" w:rsidP="00A930D0">
            <w:pPr>
              <w:tabs>
                <w:tab w:val="left" w:pos="0"/>
              </w:tabs>
              <w:jc w:val="center"/>
              <w:rPr>
                <w:sz w:val="22"/>
                <w:szCs w:val="22"/>
                <w:lang w:eastAsia="uk-UA"/>
              </w:rPr>
            </w:pPr>
            <w:r w:rsidRPr="00211C81">
              <w:rPr>
                <w:sz w:val="22"/>
                <w:szCs w:val="22"/>
                <w:lang w:eastAsia="uk-UA"/>
              </w:rPr>
              <w:t>за 2024 рік</w:t>
            </w:r>
          </w:p>
        </w:tc>
        <w:tc>
          <w:tcPr>
            <w:tcW w:w="1979" w:type="dxa"/>
            <w:tcBorders>
              <w:top w:val="single" w:sz="4" w:space="0" w:color="auto"/>
              <w:left w:val="single" w:sz="4" w:space="0" w:color="auto"/>
              <w:bottom w:val="single" w:sz="4" w:space="0" w:color="auto"/>
              <w:right w:val="single" w:sz="4" w:space="0" w:color="auto"/>
            </w:tcBorders>
            <w:hideMark/>
          </w:tcPr>
          <w:p w:rsidR="00075729" w:rsidRPr="00211C81" w:rsidRDefault="00A26158" w:rsidP="00A930D0">
            <w:pPr>
              <w:tabs>
                <w:tab w:val="left" w:pos="0"/>
              </w:tabs>
              <w:jc w:val="center"/>
              <w:rPr>
                <w:sz w:val="22"/>
                <w:szCs w:val="22"/>
                <w:lang w:eastAsia="uk-UA"/>
              </w:rPr>
            </w:pPr>
            <w:r w:rsidRPr="00211C81">
              <w:rPr>
                <w:sz w:val="22"/>
                <w:szCs w:val="22"/>
                <w:lang w:eastAsia="uk-UA"/>
              </w:rPr>
              <w:t xml:space="preserve">Прогноз </w:t>
            </w:r>
          </w:p>
          <w:p w:rsidR="00A26158" w:rsidRPr="00211C81" w:rsidRDefault="00A26158" w:rsidP="00A930D0">
            <w:pPr>
              <w:tabs>
                <w:tab w:val="left" w:pos="0"/>
              </w:tabs>
              <w:jc w:val="center"/>
              <w:rPr>
                <w:sz w:val="22"/>
                <w:szCs w:val="22"/>
                <w:lang w:eastAsia="uk-UA"/>
              </w:rPr>
            </w:pPr>
            <w:r w:rsidRPr="00211C81">
              <w:rPr>
                <w:sz w:val="22"/>
                <w:szCs w:val="22"/>
                <w:lang w:eastAsia="uk-UA"/>
              </w:rPr>
              <w:t>на 2025 рік</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b/>
                <w:sz w:val="22"/>
                <w:szCs w:val="22"/>
                <w:lang w:eastAsia="uk-UA"/>
              </w:rPr>
            </w:pPr>
            <w:r w:rsidRPr="00211C81">
              <w:rPr>
                <w:b/>
                <w:sz w:val="22"/>
                <w:szCs w:val="22"/>
                <w:lang w:eastAsia="uk-UA"/>
              </w:rPr>
              <w:t>Обсяг надходжень до бюджету Тростянецької МТГ всього,</w:t>
            </w:r>
          </w:p>
          <w:p w:rsidR="00A26158" w:rsidRPr="00211C81" w:rsidRDefault="00A26158" w:rsidP="00A930D0">
            <w:pPr>
              <w:tabs>
                <w:tab w:val="left" w:pos="0"/>
              </w:tabs>
              <w:jc w:val="both"/>
              <w:rPr>
                <w:b/>
                <w:sz w:val="22"/>
                <w:szCs w:val="22"/>
                <w:lang w:eastAsia="uk-UA"/>
              </w:rPr>
            </w:pPr>
            <w:r w:rsidRPr="00211C81">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b/>
                <w:sz w:val="22"/>
                <w:szCs w:val="22"/>
                <w:lang w:eastAsia="uk-UA"/>
              </w:rPr>
            </w:pPr>
            <w:r w:rsidRPr="00211C81">
              <w:rPr>
                <w:b/>
                <w:sz w:val="22"/>
                <w:szCs w:val="22"/>
                <w:lang w:eastAsia="uk-UA"/>
              </w:rPr>
              <w:t>32 900,4</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b/>
                <w:sz w:val="22"/>
                <w:szCs w:val="22"/>
                <w:lang w:eastAsia="uk-UA"/>
              </w:rPr>
            </w:pPr>
            <w:r w:rsidRPr="00211C81">
              <w:rPr>
                <w:b/>
                <w:sz w:val="22"/>
                <w:szCs w:val="22"/>
                <w:lang w:eastAsia="uk-UA"/>
              </w:rPr>
              <w:t>36 351,5</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b/>
                <w:sz w:val="22"/>
                <w:szCs w:val="22"/>
                <w:lang w:eastAsia="uk-UA"/>
              </w:rPr>
            </w:pPr>
            <w:r w:rsidRPr="00211C81">
              <w:rPr>
                <w:b/>
                <w:sz w:val="22"/>
                <w:szCs w:val="22"/>
                <w:lang w:eastAsia="uk-UA"/>
              </w:rPr>
              <w:t>3</w:t>
            </w:r>
            <w:r w:rsidR="00A71F46" w:rsidRPr="00211C81">
              <w:rPr>
                <w:b/>
                <w:sz w:val="22"/>
                <w:szCs w:val="22"/>
                <w:lang w:eastAsia="uk-UA"/>
              </w:rPr>
              <w:t>8 616,3</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Земельний податок з юридичних осіб</w:t>
            </w:r>
          </w:p>
        </w:tc>
        <w:tc>
          <w:tcPr>
            <w:tcW w:w="2126" w:type="dxa"/>
            <w:tcBorders>
              <w:top w:val="single" w:sz="4" w:space="0" w:color="auto"/>
              <w:left w:val="single" w:sz="4" w:space="0" w:color="auto"/>
              <w:bottom w:val="single" w:sz="4" w:space="0" w:color="auto"/>
              <w:right w:val="single" w:sz="4" w:space="0" w:color="auto"/>
            </w:tcBorders>
          </w:tcPr>
          <w:p w:rsidR="00A26158" w:rsidRPr="00211C81" w:rsidRDefault="00A26158" w:rsidP="00A930D0">
            <w:pPr>
              <w:tabs>
                <w:tab w:val="left" w:pos="0"/>
              </w:tabs>
              <w:jc w:val="center"/>
              <w:rPr>
                <w:i/>
                <w:sz w:val="22"/>
                <w:szCs w:val="22"/>
                <w:lang w:eastAsia="uk-UA"/>
              </w:rPr>
            </w:pPr>
            <w:r w:rsidRPr="00211C81">
              <w:rPr>
                <w:i/>
                <w:sz w:val="22"/>
                <w:szCs w:val="22"/>
                <w:lang w:eastAsia="uk-UA"/>
              </w:rPr>
              <w:t>4 382,2</w:t>
            </w:r>
          </w:p>
          <w:p w:rsidR="00A26158" w:rsidRPr="00211C81" w:rsidRDefault="00A26158" w:rsidP="00A930D0">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9 447,0</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9 500,0</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Орендна плата з юридичних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23 916,6</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22 152,5</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71F46" w:rsidP="00A930D0">
            <w:pPr>
              <w:tabs>
                <w:tab w:val="left" w:pos="0"/>
              </w:tabs>
              <w:jc w:val="center"/>
              <w:rPr>
                <w:i/>
                <w:sz w:val="22"/>
                <w:szCs w:val="22"/>
                <w:lang w:eastAsia="uk-UA"/>
              </w:rPr>
            </w:pPr>
            <w:r w:rsidRPr="00211C81">
              <w:rPr>
                <w:i/>
                <w:sz w:val="22"/>
                <w:szCs w:val="22"/>
                <w:lang w:eastAsia="uk-UA"/>
              </w:rPr>
              <w:t>24 016</w:t>
            </w:r>
            <w:r w:rsidR="00A26158" w:rsidRPr="00211C81">
              <w:rPr>
                <w:i/>
                <w:sz w:val="22"/>
                <w:szCs w:val="22"/>
                <w:lang w:eastAsia="uk-UA"/>
              </w:rPr>
              <w:t>,3</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Земельний податок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398,5</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550,0</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600,0</w:t>
            </w:r>
          </w:p>
        </w:tc>
      </w:tr>
      <w:tr w:rsidR="00A26158"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Орендна плата з фізичних осіб</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4 203,0</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4 202,0</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4 500,0</w:t>
            </w:r>
          </w:p>
        </w:tc>
      </w:tr>
    </w:tbl>
    <w:p w:rsidR="00A26158" w:rsidRPr="00211C81" w:rsidRDefault="00A26158" w:rsidP="00A26158">
      <w:pPr>
        <w:ind w:firstLine="708"/>
        <w:jc w:val="center"/>
        <w:rPr>
          <w:b/>
          <w:i/>
          <w:szCs w:val="28"/>
          <w:lang w:val="ru-RU"/>
        </w:rPr>
      </w:pPr>
    </w:p>
    <w:p w:rsidR="000A1CAF" w:rsidRPr="00211C81" w:rsidRDefault="000A1CAF" w:rsidP="000A1CAF">
      <w:pPr>
        <w:jc w:val="center"/>
        <w:rPr>
          <w:b/>
          <w:iCs/>
          <w:szCs w:val="28"/>
          <w:lang w:val="ru-RU"/>
        </w:rPr>
      </w:pPr>
      <w:r w:rsidRPr="00211C81">
        <w:rPr>
          <w:b/>
          <w:iCs/>
          <w:noProof/>
          <w:szCs w:val="28"/>
          <w:lang w:val="ru-RU"/>
        </w:rPr>
        <w:drawing>
          <wp:inline distT="0" distB="0" distL="0" distR="0" wp14:anchorId="15544C55" wp14:editId="5E010409">
            <wp:extent cx="6679565" cy="4511040"/>
            <wp:effectExtent l="0" t="0" r="6985" b="3810"/>
            <wp:docPr id="8" name="Діаграма 8">
              <a:extLst xmlns:a="http://schemas.openxmlformats.org/drawingml/2006/main">
                <a:ext uri="{FF2B5EF4-FFF2-40B4-BE49-F238E27FC236}">
                  <a16:creationId xmlns:a16="http://schemas.microsoft.com/office/drawing/2014/main" id="{5336148B-C53B-45E0-B9DF-C389711707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A1CAF" w:rsidRPr="00211C81" w:rsidRDefault="000A1CAF" w:rsidP="00075729">
      <w:pPr>
        <w:ind w:firstLine="567"/>
        <w:jc w:val="center"/>
        <w:rPr>
          <w:b/>
          <w:iCs/>
          <w:szCs w:val="28"/>
          <w:lang w:val="ru-RU"/>
        </w:rPr>
      </w:pPr>
    </w:p>
    <w:p w:rsidR="000A1CAF" w:rsidRPr="00211C81" w:rsidRDefault="000A1CAF" w:rsidP="00075729">
      <w:pPr>
        <w:ind w:firstLine="567"/>
        <w:jc w:val="center"/>
        <w:rPr>
          <w:b/>
          <w:iCs/>
          <w:szCs w:val="28"/>
          <w:lang w:val="ru-RU"/>
        </w:rPr>
      </w:pPr>
    </w:p>
    <w:p w:rsidR="00953FDC" w:rsidRPr="00211C81" w:rsidRDefault="00953FDC" w:rsidP="00075729">
      <w:pPr>
        <w:ind w:firstLine="567"/>
        <w:jc w:val="center"/>
        <w:rPr>
          <w:b/>
          <w:iCs/>
          <w:szCs w:val="28"/>
          <w:lang w:val="ru-RU"/>
        </w:rPr>
      </w:pPr>
    </w:p>
    <w:p w:rsidR="00953FDC" w:rsidRPr="00211C81" w:rsidRDefault="00953FDC" w:rsidP="00075729">
      <w:pPr>
        <w:ind w:firstLine="567"/>
        <w:jc w:val="center"/>
        <w:rPr>
          <w:b/>
          <w:iCs/>
          <w:szCs w:val="28"/>
          <w:lang w:val="ru-RU"/>
        </w:rPr>
      </w:pPr>
    </w:p>
    <w:p w:rsidR="00A26158" w:rsidRPr="00211C81" w:rsidRDefault="00A26158" w:rsidP="00075729">
      <w:pPr>
        <w:ind w:firstLine="567"/>
        <w:jc w:val="center"/>
        <w:rPr>
          <w:b/>
          <w:iCs/>
          <w:szCs w:val="28"/>
          <w:lang w:val="ru-RU"/>
        </w:rPr>
      </w:pPr>
      <w:proofErr w:type="spellStart"/>
      <w:r w:rsidRPr="00211C81">
        <w:rPr>
          <w:b/>
          <w:iCs/>
          <w:szCs w:val="28"/>
          <w:lang w:val="ru-RU"/>
        </w:rPr>
        <w:t>Єдиний</w:t>
      </w:r>
      <w:proofErr w:type="spellEnd"/>
      <w:r w:rsidRPr="00211C81">
        <w:rPr>
          <w:b/>
          <w:iCs/>
          <w:szCs w:val="28"/>
          <w:lang w:val="ru-RU"/>
        </w:rPr>
        <w:t xml:space="preserve"> </w:t>
      </w:r>
      <w:proofErr w:type="spellStart"/>
      <w:r w:rsidRPr="00211C81">
        <w:rPr>
          <w:b/>
          <w:iCs/>
          <w:szCs w:val="28"/>
          <w:lang w:val="ru-RU"/>
        </w:rPr>
        <w:t>податок</w:t>
      </w:r>
      <w:proofErr w:type="spellEnd"/>
    </w:p>
    <w:p w:rsidR="001E5C5C" w:rsidRPr="00211C81" w:rsidRDefault="001E5C5C" w:rsidP="00A26158">
      <w:pPr>
        <w:ind w:firstLine="708"/>
        <w:jc w:val="center"/>
        <w:rPr>
          <w:b/>
          <w:iCs/>
          <w:szCs w:val="28"/>
          <w:lang w:val="ru-RU"/>
        </w:rPr>
      </w:pPr>
    </w:p>
    <w:p w:rsidR="00A26158" w:rsidRPr="00211C81" w:rsidRDefault="00A26158" w:rsidP="00075729">
      <w:pPr>
        <w:ind w:firstLine="567"/>
        <w:jc w:val="both"/>
        <w:rPr>
          <w:szCs w:val="28"/>
          <w:lang w:val="ru-RU"/>
        </w:rPr>
      </w:pPr>
      <w:proofErr w:type="spellStart"/>
      <w:r w:rsidRPr="00211C81">
        <w:rPr>
          <w:szCs w:val="28"/>
          <w:lang w:val="ru-RU"/>
        </w:rPr>
        <w:t>Прогнозна</w:t>
      </w:r>
      <w:proofErr w:type="spellEnd"/>
      <w:r w:rsidRPr="00211C81">
        <w:rPr>
          <w:szCs w:val="28"/>
          <w:lang w:val="ru-RU"/>
        </w:rPr>
        <w:t xml:space="preserve"> сума </w:t>
      </w:r>
      <w:proofErr w:type="spellStart"/>
      <w:r w:rsidRPr="00211C81">
        <w:rPr>
          <w:szCs w:val="28"/>
          <w:lang w:val="ru-RU"/>
        </w:rPr>
        <w:t>єдиного</w:t>
      </w:r>
      <w:proofErr w:type="spellEnd"/>
      <w:r w:rsidRPr="00211C81">
        <w:rPr>
          <w:szCs w:val="28"/>
          <w:lang w:val="ru-RU"/>
        </w:rPr>
        <w:t xml:space="preserve"> </w:t>
      </w:r>
      <w:proofErr w:type="spellStart"/>
      <w:r w:rsidRPr="00211C81">
        <w:rPr>
          <w:szCs w:val="28"/>
          <w:lang w:val="ru-RU"/>
        </w:rPr>
        <w:t>податку</w:t>
      </w:r>
      <w:proofErr w:type="spellEnd"/>
      <w:r w:rsidRPr="00211C81">
        <w:rPr>
          <w:szCs w:val="28"/>
          <w:lang w:val="ru-RU"/>
        </w:rPr>
        <w:t xml:space="preserve"> на 2025 </w:t>
      </w:r>
      <w:proofErr w:type="spellStart"/>
      <w:r w:rsidRPr="00211C81">
        <w:rPr>
          <w:szCs w:val="28"/>
          <w:lang w:val="ru-RU"/>
        </w:rPr>
        <w:t>рік</w:t>
      </w:r>
      <w:proofErr w:type="spellEnd"/>
      <w:r w:rsidRPr="00211C81">
        <w:rPr>
          <w:szCs w:val="28"/>
          <w:lang w:val="ru-RU"/>
        </w:rPr>
        <w:t xml:space="preserve"> </w:t>
      </w:r>
      <w:proofErr w:type="spellStart"/>
      <w:r w:rsidRPr="00211C81">
        <w:rPr>
          <w:szCs w:val="28"/>
          <w:lang w:val="ru-RU"/>
        </w:rPr>
        <w:t>складає</w:t>
      </w:r>
      <w:proofErr w:type="spellEnd"/>
      <w:r w:rsidRPr="00211C81">
        <w:rPr>
          <w:szCs w:val="28"/>
          <w:lang w:val="ru-RU"/>
        </w:rPr>
        <w:t xml:space="preserve"> </w:t>
      </w:r>
      <w:r w:rsidR="00A71F46" w:rsidRPr="00211C81">
        <w:rPr>
          <w:szCs w:val="28"/>
          <w:lang w:val="ru-RU"/>
        </w:rPr>
        <w:t>30 2</w:t>
      </w:r>
      <w:r w:rsidRPr="00211C81">
        <w:rPr>
          <w:szCs w:val="28"/>
          <w:lang w:val="ru-RU"/>
        </w:rPr>
        <w:t xml:space="preserve">00,0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що</w:t>
      </w:r>
      <w:proofErr w:type="spellEnd"/>
      <w:r w:rsidRPr="00211C81">
        <w:rPr>
          <w:szCs w:val="28"/>
          <w:lang w:val="ru-RU"/>
        </w:rPr>
        <w:t xml:space="preserve"> на </w:t>
      </w:r>
      <w:r w:rsidR="00A71F46" w:rsidRPr="00211C81">
        <w:rPr>
          <w:szCs w:val="28"/>
          <w:lang w:val="ru-RU"/>
        </w:rPr>
        <w:t>1 4</w:t>
      </w:r>
      <w:r w:rsidRPr="00211C81">
        <w:rPr>
          <w:szCs w:val="28"/>
          <w:lang w:val="ru-RU"/>
        </w:rPr>
        <w:t xml:space="preserve">96,4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більше</w:t>
      </w:r>
      <w:proofErr w:type="spellEnd"/>
      <w:r w:rsidRPr="00211C81">
        <w:rPr>
          <w:szCs w:val="28"/>
          <w:lang w:val="ru-RU"/>
        </w:rPr>
        <w:t xml:space="preserve">, </w:t>
      </w:r>
      <w:proofErr w:type="spellStart"/>
      <w:r w:rsidRPr="00211C81">
        <w:rPr>
          <w:szCs w:val="28"/>
          <w:lang w:val="ru-RU"/>
        </w:rPr>
        <w:t>приріст</w:t>
      </w:r>
      <w:proofErr w:type="spellEnd"/>
      <w:r w:rsidRPr="00211C81">
        <w:rPr>
          <w:szCs w:val="28"/>
          <w:lang w:val="ru-RU"/>
        </w:rPr>
        <w:t xml:space="preserve"> </w:t>
      </w:r>
      <w:r w:rsidR="00A71F46" w:rsidRPr="00211C81">
        <w:rPr>
          <w:szCs w:val="28"/>
          <w:lang w:val="ru-RU"/>
        </w:rPr>
        <w:t>5,2</w:t>
      </w:r>
      <w:r w:rsidRPr="00211C81">
        <w:rPr>
          <w:szCs w:val="28"/>
          <w:lang w:val="ru-RU"/>
        </w:rPr>
        <w:t xml:space="preserve">% та </w:t>
      </w:r>
      <w:proofErr w:type="spellStart"/>
      <w:r w:rsidRPr="00211C81">
        <w:rPr>
          <w:szCs w:val="28"/>
          <w:lang w:val="ru-RU"/>
        </w:rPr>
        <w:t>враховує</w:t>
      </w:r>
      <w:proofErr w:type="spellEnd"/>
      <w:r w:rsidRPr="00211C81">
        <w:rPr>
          <w:szCs w:val="28"/>
          <w:lang w:val="ru-RU"/>
        </w:rPr>
        <w:t>:</w:t>
      </w:r>
    </w:p>
    <w:p w:rsidR="00A26158" w:rsidRPr="00211C81" w:rsidRDefault="00A26158" w:rsidP="00075729">
      <w:pPr>
        <w:ind w:firstLine="567"/>
        <w:jc w:val="both"/>
        <w:rPr>
          <w:szCs w:val="28"/>
          <w:lang w:val="ru-RU"/>
        </w:rPr>
      </w:pPr>
      <w:r w:rsidRPr="00211C81">
        <w:rPr>
          <w:szCs w:val="28"/>
          <w:lang w:val="ru-RU"/>
        </w:rPr>
        <w:t xml:space="preserve">- </w:t>
      </w:r>
      <w:proofErr w:type="spellStart"/>
      <w:r w:rsidRPr="00211C81">
        <w:rPr>
          <w:szCs w:val="28"/>
          <w:lang w:val="ru-RU"/>
        </w:rPr>
        <w:t>динаміку</w:t>
      </w:r>
      <w:proofErr w:type="spellEnd"/>
      <w:r w:rsidRPr="00211C81">
        <w:rPr>
          <w:szCs w:val="28"/>
          <w:lang w:val="ru-RU"/>
        </w:rPr>
        <w:t xml:space="preserve"> </w:t>
      </w:r>
      <w:proofErr w:type="spellStart"/>
      <w:r w:rsidRPr="00211C81">
        <w:rPr>
          <w:szCs w:val="28"/>
          <w:lang w:val="ru-RU"/>
        </w:rPr>
        <w:t>надходжень</w:t>
      </w:r>
      <w:proofErr w:type="spellEnd"/>
      <w:r w:rsidRPr="00211C81">
        <w:rPr>
          <w:szCs w:val="28"/>
          <w:lang w:val="ru-RU"/>
        </w:rPr>
        <w:t xml:space="preserve"> за </w:t>
      </w:r>
      <w:proofErr w:type="spellStart"/>
      <w:r w:rsidRPr="00211C81">
        <w:rPr>
          <w:szCs w:val="28"/>
          <w:lang w:val="ru-RU"/>
        </w:rPr>
        <w:t>останні</w:t>
      </w:r>
      <w:proofErr w:type="spellEnd"/>
      <w:r w:rsidRPr="00211C81">
        <w:rPr>
          <w:szCs w:val="28"/>
          <w:lang w:val="ru-RU"/>
        </w:rPr>
        <w:t xml:space="preserve"> роки;</w:t>
      </w:r>
    </w:p>
    <w:p w:rsidR="00075729" w:rsidRPr="00211C81" w:rsidRDefault="00A26158" w:rsidP="00075729">
      <w:pPr>
        <w:ind w:firstLine="567"/>
        <w:jc w:val="both"/>
        <w:rPr>
          <w:szCs w:val="28"/>
          <w:lang w:val="ru-RU"/>
        </w:rPr>
      </w:pPr>
      <w:r w:rsidRPr="00211C81">
        <w:rPr>
          <w:szCs w:val="28"/>
          <w:lang w:val="ru-RU"/>
        </w:rPr>
        <w:t xml:space="preserve">- </w:t>
      </w:r>
      <w:proofErr w:type="spellStart"/>
      <w:r w:rsidRPr="00211C81">
        <w:rPr>
          <w:szCs w:val="28"/>
          <w:lang w:val="ru-RU"/>
        </w:rPr>
        <w:t>збереження</w:t>
      </w:r>
      <w:proofErr w:type="spellEnd"/>
      <w:r w:rsidRPr="00211C81">
        <w:rPr>
          <w:szCs w:val="28"/>
          <w:lang w:val="ru-RU"/>
        </w:rPr>
        <w:t xml:space="preserve"> </w:t>
      </w:r>
      <w:proofErr w:type="spellStart"/>
      <w:r w:rsidRPr="00211C81">
        <w:rPr>
          <w:szCs w:val="28"/>
          <w:lang w:val="ru-RU"/>
        </w:rPr>
        <w:t>кількос</w:t>
      </w:r>
      <w:r w:rsidR="00075729" w:rsidRPr="00211C81">
        <w:rPr>
          <w:szCs w:val="28"/>
          <w:lang w:val="ru-RU"/>
        </w:rPr>
        <w:t>ті</w:t>
      </w:r>
      <w:proofErr w:type="spellEnd"/>
      <w:r w:rsidR="00075729" w:rsidRPr="00211C81">
        <w:rPr>
          <w:szCs w:val="28"/>
          <w:lang w:val="ru-RU"/>
        </w:rPr>
        <w:t xml:space="preserve"> </w:t>
      </w:r>
      <w:proofErr w:type="spellStart"/>
      <w:r w:rsidR="00075729" w:rsidRPr="00211C81">
        <w:rPr>
          <w:szCs w:val="28"/>
          <w:lang w:val="ru-RU"/>
        </w:rPr>
        <w:t>платників</w:t>
      </w:r>
      <w:proofErr w:type="spellEnd"/>
      <w:r w:rsidR="00075729" w:rsidRPr="00211C81">
        <w:rPr>
          <w:szCs w:val="28"/>
          <w:lang w:val="ru-RU"/>
        </w:rPr>
        <w:t xml:space="preserve"> </w:t>
      </w:r>
      <w:proofErr w:type="spellStart"/>
      <w:r w:rsidR="00075729" w:rsidRPr="00211C81">
        <w:rPr>
          <w:szCs w:val="28"/>
          <w:lang w:val="ru-RU"/>
        </w:rPr>
        <w:t>єдиного</w:t>
      </w:r>
      <w:proofErr w:type="spellEnd"/>
      <w:r w:rsidR="00075729" w:rsidRPr="00211C81">
        <w:rPr>
          <w:szCs w:val="28"/>
          <w:lang w:val="ru-RU"/>
        </w:rPr>
        <w:t xml:space="preserve"> </w:t>
      </w:r>
      <w:proofErr w:type="spellStart"/>
      <w:r w:rsidR="00075729" w:rsidRPr="00211C81">
        <w:rPr>
          <w:szCs w:val="28"/>
          <w:lang w:val="ru-RU"/>
        </w:rPr>
        <w:t>податку</w:t>
      </w:r>
      <w:proofErr w:type="spellEnd"/>
      <w:r w:rsidR="00075729" w:rsidRPr="00211C81">
        <w:rPr>
          <w:szCs w:val="28"/>
          <w:lang w:val="ru-RU"/>
        </w:rPr>
        <w:t>;</w:t>
      </w:r>
    </w:p>
    <w:p w:rsidR="007F6909" w:rsidRPr="00211C81" w:rsidRDefault="007F6909" w:rsidP="007F6909">
      <w:pPr>
        <w:ind w:firstLine="567"/>
        <w:jc w:val="both"/>
        <w:rPr>
          <w:szCs w:val="28"/>
          <w:lang w:val="ru-RU"/>
        </w:rPr>
      </w:pPr>
      <w:r w:rsidRPr="00211C81">
        <w:rPr>
          <w:szCs w:val="28"/>
          <w:lang w:val="ru-RU"/>
        </w:rPr>
        <w:t xml:space="preserve">- </w:t>
      </w:r>
      <w:proofErr w:type="spellStart"/>
      <w:r w:rsidR="00A26158" w:rsidRPr="00211C81">
        <w:rPr>
          <w:szCs w:val="28"/>
          <w:lang w:val="ru-RU"/>
        </w:rPr>
        <w:t>розмір</w:t>
      </w:r>
      <w:proofErr w:type="spellEnd"/>
      <w:r w:rsidR="00A26158" w:rsidRPr="00211C81">
        <w:rPr>
          <w:szCs w:val="28"/>
          <w:lang w:val="ru-RU"/>
        </w:rPr>
        <w:t xml:space="preserve"> </w:t>
      </w:r>
      <w:proofErr w:type="spellStart"/>
      <w:r w:rsidR="00A26158" w:rsidRPr="00211C81">
        <w:rPr>
          <w:szCs w:val="28"/>
          <w:lang w:val="ru-RU"/>
        </w:rPr>
        <w:t>мінімальної</w:t>
      </w:r>
      <w:proofErr w:type="spellEnd"/>
      <w:r w:rsidR="00A26158" w:rsidRPr="00211C81">
        <w:rPr>
          <w:szCs w:val="28"/>
          <w:lang w:val="ru-RU"/>
        </w:rPr>
        <w:t xml:space="preserve"> </w:t>
      </w:r>
      <w:proofErr w:type="spellStart"/>
      <w:r w:rsidR="00A26158" w:rsidRPr="00211C81">
        <w:rPr>
          <w:szCs w:val="28"/>
          <w:lang w:val="ru-RU"/>
        </w:rPr>
        <w:t>заробітної</w:t>
      </w:r>
      <w:proofErr w:type="spellEnd"/>
      <w:r w:rsidR="00A26158" w:rsidRPr="00211C81">
        <w:rPr>
          <w:szCs w:val="28"/>
          <w:lang w:val="ru-RU"/>
        </w:rPr>
        <w:t xml:space="preserve"> плати, </w:t>
      </w:r>
      <w:proofErr w:type="spellStart"/>
      <w:r w:rsidR="00A26158" w:rsidRPr="00211C81">
        <w:rPr>
          <w:szCs w:val="28"/>
          <w:lang w:val="ru-RU"/>
        </w:rPr>
        <w:t>що</w:t>
      </w:r>
      <w:proofErr w:type="spellEnd"/>
      <w:r w:rsidR="00A26158" w:rsidRPr="00211C81">
        <w:rPr>
          <w:szCs w:val="28"/>
          <w:lang w:val="ru-RU"/>
        </w:rPr>
        <w:t xml:space="preserve"> </w:t>
      </w:r>
      <w:proofErr w:type="spellStart"/>
      <w:r w:rsidR="00A26158" w:rsidRPr="00211C81">
        <w:rPr>
          <w:szCs w:val="28"/>
          <w:lang w:val="ru-RU"/>
        </w:rPr>
        <w:t>становитиме</w:t>
      </w:r>
      <w:proofErr w:type="spellEnd"/>
      <w:r w:rsidR="00A26158" w:rsidRPr="00211C81">
        <w:rPr>
          <w:szCs w:val="28"/>
          <w:lang w:val="ru-RU"/>
        </w:rPr>
        <w:t xml:space="preserve"> 8 000 </w:t>
      </w:r>
      <w:proofErr w:type="spellStart"/>
      <w:r w:rsidR="00A26158" w:rsidRPr="00211C81">
        <w:rPr>
          <w:szCs w:val="28"/>
          <w:lang w:val="ru-RU"/>
        </w:rPr>
        <w:t>гривень</w:t>
      </w:r>
      <w:proofErr w:type="spellEnd"/>
      <w:r w:rsidR="00A26158" w:rsidRPr="00211C81">
        <w:rPr>
          <w:szCs w:val="28"/>
          <w:lang w:val="ru-RU"/>
        </w:rPr>
        <w:t>:</w:t>
      </w:r>
    </w:p>
    <w:p w:rsidR="00A26158" w:rsidRPr="00211C81" w:rsidRDefault="007F6909" w:rsidP="007F6909">
      <w:pPr>
        <w:ind w:firstLine="567"/>
        <w:jc w:val="both"/>
        <w:rPr>
          <w:szCs w:val="28"/>
          <w:lang w:val="ru-RU"/>
        </w:rPr>
      </w:pPr>
      <w:r w:rsidRPr="00211C81">
        <w:rPr>
          <w:szCs w:val="28"/>
          <w:lang w:val="ru-RU"/>
        </w:rPr>
        <w:t xml:space="preserve">- </w:t>
      </w:r>
      <w:proofErr w:type="spellStart"/>
      <w:r w:rsidR="00A26158" w:rsidRPr="00211C81">
        <w:rPr>
          <w:szCs w:val="28"/>
          <w:lang w:val="ru-RU"/>
        </w:rPr>
        <w:t>розмір</w:t>
      </w:r>
      <w:proofErr w:type="spellEnd"/>
      <w:r w:rsidR="00A26158" w:rsidRPr="00211C81">
        <w:rPr>
          <w:szCs w:val="28"/>
          <w:lang w:val="ru-RU"/>
        </w:rPr>
        <w:t xml:space="preserve"> </w:t>
      </w:r>
      <w:proofErr w:type="spellStart"/>
      <w:r w:rsidR="00A26158" w:rsidRPr="00211C81">
        <w:rPr>
          <w:szCs w:val="28"/>
          <w:lang w:val="ru-RU"/>
        </w:rPr>
        <w:t>прожиткового</w:t>
      </w:r>
      <w:proofErr w:type="spellEnd"/>
      <w:r w:rsidR="00A26158" w:rsidRPr="00211C81">
        <w:rPr>
          <w:szCs w:val="28"/>
          <w:lang w:val="ru-RU"/>
        </w:rPr>
        <w:t xml:space="preserve"> </w:t>
      </w:r>
      <w:proofErr w:type="spellStart"/>
      <w:r w:rsidR="00A26158" w:rsidRPr="00211C81">
        <w:rPr>
          <w:szCs w:val="28"/>
          <w:lang w:val="ru-RU"/>
        </w:rPr>
        <w:t>мінімуму</w:t>
      </w:r>
      <w:proofErr w:type="spellEnd"/>
      <w:r w:rsidR="00A26158" w:rsidRPr="00211C81">
        <w:rPr>
          <w:szCs w:val="28"/>
          <w:lang w:val="ru-RU"/>
        </w:rPr>
        <w:t xml:space="preserve"> для </w:t>
      </w:r>
      <w:proofErr w:type="spellStart"/>
      <w:r w:rsidR="00A26158" w:rsidRPr="00211C81">
        <w:rPr>
          <w:szCs w:val="28"/>
          <w:lang w:val="ru-RU"/>
        </w:rPr>
        <w:t>працездатних</w:t>
      </w:r>
      <w:proofErr w:type="spellEnd"/>
      <w:r w:rsidR="00A26158" w:rsidRPr="00211C81">
        <w:rPr>
          <w:szCs w:val="28"/>
          <w:lang w:val="ru-RU"/>
        </w:rPr>
        <w:t xml:space="preserve"> </w:t>
      </w:r>
      <w:proofErr w:type="spellStart"/>
      <w:r w:rsidR="00A26158" w:rsidRPr="00211C81">
        <w:rPr>
          <w:szCs w:val="28"/>
          <w:lang w:val="ru-RU"/>
        </w:rPr>
        <w:t>осіб</w:t>
      </w:r>
      <w:proofErr w:type="spellEnd"/>
      <w:r w:rsidR="00A26158" w:rsidRPr="00211C81">
        <w:rPr>
          <w:szCs w:val="28"/>
          <w:lang w:val="ru-RU"/>
        </w:rPr>
        <w:t xml:space="preserve"> – 3 028 </w:t>
      </w:r>
      <w:proofErr w:type="spellStart"/>
      <w:r w:rsidR="00A26158" w:rsidRPr="00211C81">
        <w:rPr>
          <w:szCs w:val="28"/>
          <w:lang w:val="ru-RU"/>
        </w:rPr>
        <w:t>гр</w:t>
      </w:r>
      <w:r w:rsidRPr="00211C81">
        <w:rPr>
          <w:szCs w:val="28"/>
          <w:lang w:val="ru-RU"/>
        </w:rPr>
        <w:t>ивень</w:t>
      </w:r>
      <w:proofErr w:type="spellEnd"/>
      <w:r w:rsidRPr="00211C81">
        <w:rPr>
          <w:szCs w:val="28"/>
          <w:lang w:val="ru-RU"/>
        </w:rPr>
        <w:t>.</w:t>
      </w:r>
    </w:p>
    <w:p w:rsidR="007F6909" w:rsidRPr="00211C81" w:rsidRDefault="007F6909" w:rsidP="00075729">
      <w:pPr>
        <w:shd w:val="clear" w:color="auto" w:fill="FFFFFF"/>
        <w:ind w:firstLine="567"/>
        <w:jc w:val="both"/>
        <w:rPr>
          <w:b/>
          <w:bCs/>
          <w:i/>
          <w:iCs/>
          <w:szCs w:val="28"/>
          <w:lang w:val="ru-RU"/>
        </w:rPr>
      </w:pPr>
    </w:p>
    <w:p w:rsidR="00A26158" w:rsidRPr="00211C81" w:rsidRDefault="00A26158" w:rsidP="00075729">
      <w:pPr>
        <w:shd w:val="clear" w:color="auto" w:fill="FFFFFF"/>
        <w:ind w:firstLine="567"/>
        <w:jc w:val="both"/>
        <w:rPr>
          <w:szCs w:val="28"/>
          <w:lang w:val="ru-RU"/>
        </w:rPr>
      </w:pPr>
      <w:proofErr w:type="spellStart"/>
      <w:r w:rsidRPr="00211C81">
        <w:rPr>
          <w:b/>
          <w:bCs/>
          <w:i/>
          <w:iCs/>
          <w:szCs w:val="28"/>
          <w:lang w:val="ru-RU"/>
        </w:rPr>
        <w:t>Єдиного</w:t>
      </w:r>
      <w:proofErr w:type="spellEnd"/>
      <w:r w:rsidRPr="00211C81">
        <w:rPr>
          <w:b/>
          <w:bCs/>
          <w:i/>
          <w:iCs/>
          <w:szCs w:val="28"/>
          <w:lang w:val="ru-RU"/>
        </w:rPr>
        <w:t xml:space="preserve"> </w:t>
      </w:r>
      <w:proofErr w:type="spellStart"/>
      <w:r w:rsidRPr="00211C81">
        <w:rPr>
          <w:b/>
          <w:bCs/>
          <w:i/>
          <w:iCs/>
          <w:szCs w:val="28"/>
          <w:lang w:val="ru-RU"/>
        </w:rPr>
        <w:t>податку</w:t>
      </w:r>
      <w:proofErr w:type="spellEnd"/>
      <w:r w:rsidRPr="00211C81">
        <w:rPr>
          <w:b/>
          <w:bCs/>
          <w:i/>
          <w:iCs/>
          <w:szCs w:val="28"/>
          <w:lang w:val="ru-RU"/>
        </w:rPr>
        <w:t xml:space="preserve"> з </w:t>
      </w:r>
      <w:proofErr w:type="spellStart"/>
      <w:r w:rsidRPr="00211C81">
        <w:rPr>
          <w:b/>
          <w:bCs/>
          <w:i/>
          <w:iCs/>
          <w:szCs w:val="28"/>
          <w:lang w:val="ru-RU"/>
        </w:rPr>
        <w:t>юридичних</w:t>
      </w:r>
      <w:proofErr w:type="spellEnd"/>
      <w:r w:rsidRPr="00211C81">
        <w:rPr>
          <w:b/>
          <w:bCs/>
          <w:i/>
          <w:iCs/>
          <w:szCs w:val="28"/>
          <w:lang w:val="ru-RU"/>
        </w:rPr>
        <w:t xml:space="preserve"> та </w:t>
      </w:r>
      <w:proofErr w:type="spellStart"/>
      <w:r w:rsidRPr="00211C81">
        <w:rPr>
          <w:b/>
          <w:bCs/>
          <w:i/>
          <w:iCs/>
          <w:szCs w:val="28"/>
          <w:lang w:val="ru-RU"/>
        </w:rPr>
        <w:t>фізичних</w:t>
      </w:r>
      <w:proofErr w:type="spellEnd"/>
      <w:r w:rsidRPr="00211C81">
        <w:rPr>
          <w:b/>
          <w:bCs/>
          <w:i/>
          <w:iCs/>
          <w:szCs w:val="28"/>
          <w:lang w:val="ru-RU"/>
        </w:rPr>
        <w:t xml:space="preserve"> </w:t>
      </w:r>
      <w:proofErr w:type="spellStart"/>
      <w:proofErr w:type="gramStart"/>
      <w:r w:rsidRPr="00211C81">
        <w:rPr>
          <w:b/>
          <w:bCs/>
          <w:i/>
          <w:iCs/>
          <w:szCs w:val="28"/>
          <w:lang w:val="ru-RU"/>
        </w:rPr>
        <w:t>осіб</w:t>
      </w:r>
      <w:proofErr w:type="spellEnd"/>
      <w:r w:rsidRPr="00211C81">
        <w:rPr>
          <w:szCs w:val="28"/>
          <w:lang w:val="ru-RU"/>
        </w:rPr>
        <w:t xml:space="preserve">  </w:t>
      </w:r>
      <w:proofErr w:type="spellStart"/>
      <w:r w:rsidRPr="00211C81">
        <w:rPr>
          <w:szCs w:val="28"/>
          <w:lang w:val="ru-RU"/>
        </w:rPr>
        <w:t>заплановано</w:t>
      </w:r>
      <w:proofErr w:type="spellEnd"/>
      <w:proofErr w:type="gramEnd"/>
      <w:r w:rsidRPr="00211C81">
        <w:rPr>
          <w:szCs w:val="28"/>
          <w:lang w:val="ru-RU"/>
        </w:rPr>
        <w:t xml:space="preserve"> </w:t>
      </w:r>
      <w:proofErr w:type="spellStart"/>
      <w:r w:rsidRPr="00211C81">
        <w:rPr>
          <w:szCs w:val="28"/>
          <w:lang w:val="ru-RU"/>
        </w:rPr>
        <w:t>отримати</w:t>
      </w:r>
      <w:proofErr w:type="spellEnd"/>
      <w:r w:rsidRPr="00211C81">
        <w:rPr>
          <w:szCs w:val="28"/>
          <w:lang w:val="ru-RU"/>
        </w:rPr>
        <w:t xml:space="preserve"> в </w:t>
      </w:r>
      <w:proofErr w:type="spellStart"/>
      <w:r w:rsidRPr="00211C81">
        <w:rPr>
          <w:szCs w:val="28"/>
          <w:lang w:val="ru-RU"/>
        </w:rPr>
        <w:t>сумі</w:t>
      </w:r>
      <w:proofErr w:type="spellEnd"/>
      <w:r w:rsidRPr="00211C81">
        <w:rPr>
          <w:szCs w:val="28"/>
          <w:lang w:val="ru-RU"/>
        </w:rPr>
        <w:t xml:space="preserve"> 2</w:t>
      </w:r>
      <w:r w:rsidR="00A71F46" w:rsidRPr="00211C81">
        <w:rPr>
          <w:szCs w:val="28"/>
          <w:lang w:val="ru-RU"/>
        </w:rPr>
        <w:t>3</w:t>
      </w:r>
      <w:r w:rsidRPr="00211C81">
        <w:rPr>
          <w:szCs w:val="28"/>
          <w:lang w:val="ru-RU"/>
        </w:rPr>
        <w:t xml:space="preserve"> </w:t>
      </w:r>
      <w:r w:rsidR="00A71F46" w:rsidRPr="00211C81">
        <w:rPr>
          <w:szCs w:val="28"/>
          <w:lang w:val="ru-RU"/>
        </w:rPr>
        <w:t>0</w:t>
      </w:r>
      <w:r w:rsidRPr="00211C81">
        <w:rPr>
          <w:szCs w:val="28"/>
          <w:lang w:val="ru-RU"/>
        </w:rPr>
        <w:t xml:space="preserve">00,0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що</w:t>
      </w:r>
      <w:proofErr w:type="spellEnd"/>
      <w:r w:rsidRPr="00211C81">
        <w:rPr>
          <w:szCs w:val="28"/>
          <w:lang w:val="ru-RU"/>
        </w:rPr>
        <w:t xml:space="preserve"> на </w:t>
      </w:r>
      <w:r w:rsidR="00A71F46" w:rsidRPr="00211C81">
        <w:rPr>
          <w:szCs w:val="28"/>
          <w:lang w:val="ru-RU"/>
        </w:rPr>
        <w:t>1 496</w:t>
      </w:r>
      <w:r w:rsidRPr="00211C81">
        <w:rPr>
          <w:szCs w:val="28"/>
          <w:lang w:val="ru-RU"/>
        </w:rPr>
        <w:t xml:space="preserve">,4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більше</w:t>
      </w:r>
      <w:proofErr w:type="spellEnd"/>
      <w:r w:rsidRPr="00211C81">
        <w:rPr>
          <w:szCs w:val="28"/>
          <w:lang w:val="ru-RU"/>
        </w:rPr>
        <w:t xml:space="preserve"> (</w:t>
      </w:r>
      <w:proofErr w:type="spellStart"/>
      <w:r w:rsidRPr="00211C81">
        <w:rPr>
          <w:szCs w:val="28"/>
          <w:lang w:val="ru-RU"/>
        </w:rPr>
        <w:t>приріст</w:t>
      </w:r>
      <w:proofErr w:type="spellEnd"/>
      <w:r w:rsidRPr="00211C81">
        <w:rPr>
          <w:szCs w:val="28"/>
          <w:lang w:val="ru-RU"/>
        </w:rPr>
        <w:t xml:space="preserve"> </w:t>
      </w:r>
      <w:r w:rsidR="00A71F46" w:rsidRPr="00211C81">
        <w:rPr>
          <w:szCs w:val="28"/>
          <w:lang w:val="ru-RU"/>
        </w:rPr>
        <w:t>5,2</w:t>
      </w:r>
      <w:r w:rsidRPr="00211C81">
        <w:rPr>
          <w:szCs w:val="28"/>
          <w:lang w:val="ru-RU"/>
        </w:rPr>
        <w:t xml:space="preserve">%). При </w:t>
      </w:r>
      <w:proofErr w:type="spellStart"/>
      <w:r w:rsidRPr="00211C81">
        <w:rPr>
          <w:szCs w:val="28"/>
          <w:lang w:val="ru-RU"/>
        </w:rPr>
        <w:t>розрахунку</w:t>
      </w:r>
      <w:proofErr w:type="spellEnd"/>
      <w:r w:rsidRPr="00211C81">
        <w:rPr>
          <w:szCs w:val="28"/>
          <w:lang w:val="ru-RU"/>
        </w:rPr>
        <w:t xml:space="preserve"> прогнозу </w:t>
      </w:r>
      <w:proofErr w:type="spellStart"/>
      <w:r w:rsidRPr="00211C81">
        <w:rPr>
          <w:szCs w:val="28"/>
          <w:lang w:val="ru-RU"/>
        </w:rPr>
        <w:t>суми</w:t>
      </w:r>
      <w:proofErr w:type="spellEnd"/>
      <w:r w:rsidRPr="00211C81">
        <w:rPr>
          <w:szCs w:val="28"/>
          <w:lang w:val="ru-RU"/>
        </w:rPr>
        <w:t xml:space="preserve"> </w:t>
      </w:r>
      <w:proofErr w:type="spellStart"/>
      <w:r w:rsidRPr="00211C81">
        <w:rPr>
          <w:szCs w:val="28"/>
          <w:lang w:val="ru-RU"/>
        </w:rPr>
        <w:t>єдиного</w:t>
      </w:r>
      <w:proofErr w:type="spellEnd"/>
      <w:r w:rsidRPr="00211C81">
        <w:rPr>
          <w:szCs w:val="28"/>
          <w:lang w:val="ru-RU"/>
        </w:rPr>
        <w:t xml:space="preserve"> </w:t>
      </w:r>
      <w:proofErr w:type="spellStart"/>
      <w:r w:rsidRPr="00211C81">
        <w:rPr>
          <w:szCs w:val="28"/>
          <w:lang w:val="ru-RU"/>
        </w:rPr>
        <w:t>податку</w:t>
      </w:r>
      <w:proofErr w:type="spellEnd"/>
      <w:r w:rsidRPr="00211C81">
        <w:rPr>
          <w:szCs w:val="28"/>
          <w:lang w:val="ru-RU"/>
        </w:rPr>
        <w:t xml:space="preserve"> </w:t>
      </w:r>
      <w:proofErr w:type="spellStart"/>
      <w:r w:rsidRPr="00211C81">
        <w:rPr>
          <w:szCs w:val="28"/>
          <w:lang w:val="ru-RU"/>
        </w:rPr>
        <w:t>були</w:t>
      </w:r>
      <w:proofErr w:type="spellEnd"/>
      <w:r w:rsidRPr="00211C81">
        <w:rPr>
          <w:szCs w:val="28"/>
          <w:lang w:val="ru-RU"/>
        </w:rPr>
        <w:t xml:space="preserve"> </w:t>
      </w:r>
      <w:proofErr w:type="spellStart"/>
      <w:r w:rsidRPr="00211C81">
        <w:rPr>
          <w:szCs w:val="28"/>
          <w:lang w:val="ru-RU"/>
        </w:rPr>
        <w:t>враховані</w:t>
      </w:r>
      <w:proofErr w:type="spellEnd"/>
      <w:r w:rsidRPr="00211C81">
        <w:rPr>
          <w:szCs w:val="28"/>
          <w:lang w:val="ru-RU"/>
        </w:rPr>
        <w:t xml:space="preserve"> ставки </w:t>
      </w:r>
      <w:proofErr w:type="spellStart"/>
      <w:r w:rsidRPr="00211C81">
        <w:rPr>
          <w:szCs w:val="28"/>
          <w:lang w:val="ru-RU"/>
        </w:rPr>
        <w:t>єдиного</w:t>
      </w:r>
      <w:proofErr w:type="spellEnd"/>
      <w:r w:rsidRPr="00211C81">
        <w:rPr>
          <w:szCs w:val="28"/>
          <w:lang w:val="ru-RU"/>
        </w:rPr>
        <w:t xml:space="preserve"> </w:t>
      </w:r>
      <w:proofErr w:type="spellStart"/>
      <w:r w:rsidRPr="00211C81">
        <w:rPr>
          <w:szCs w:val="28"/>
          <w:lang w:val="ru-RU"/>
        </w:rPr>
        <w:t>податку</w:t>
      </w:r>
      <w:proofErr w:type="spellEnd"/>
      <w:r w:rsidRPr="00211C81">
        <w:rPr>
          <w:szCs w:val="28"/>
          <w:lang w:val="ru-RU"/>
        </w:rPr>
        <w:t xml:space="preserve">, </w:t>
      </w:r>
      <w:proofErr w:type="spellStart"/>
      <w:r w:rsidRPr="00211C81">
        <w:rPr>
          <w:szCs w:val="28"/>
          <w:lang w:val="ru-RU"/>
        </w:rPr>
        <w:t>які</w:t>
      </w:r>
      <w:proofErr w:type="spellEnd"/>
      <w:r w:rsidRPr="00211C81">
        <w:rPr>
          <w:szCs w:val="28"/>
          <w:lang w:val="ru-RU"/>
        </w:rPr>
        <w:t xml:space="preserve"> </w:t>
      </w:r>
      <w:proofErr w:type="spellStart"/>
      <w:r w:rsidRPr="00211C81">
        <w:rPr>
          <w:szCs w:val="28"/>
          <w:lang w:val="ru-RU"/>
        </w:rPr>
        <w:t>сплачуватимуть</w:t>
      </w:r>
      <w:proofErr w:type="spellEnd"/>
      <w:r w:rsidRPr="00211C81">
        <w:rPr>
          <w:szCs w:val="28"/>
          <w:lang w:val="ru-RU"/>
        </w:rPr>
        <w:t xml:space="preserve"> ФОП з 1 </w:t>
      </w:r>
      <w:proofErr w:type="spellStart"/>
      <w:r w:rsidRPr="00211C81">
        <w:rPr>
          <w:szCs w:val="28"/>
          <w:lang w:val="ru-RU"/>
        </w:rPr>
        <w:t>січня</w:t>
      </w:r>
      <w:proofErr w:type="spellEnd"/>
      <w:r w:rsidRPr="00211C81">
        <w:rPr>
          <w:szCs w:val="28"/>
          <w:lang w:val="ru-RU"/>
        </w:rPr>
        <w:t xml:space="preserve"> 2025 року:</w:t>
      </w:r>
    </w:p>
    <w:p w:rsidR="00A26158" w:rsidRPr="00211C81" w:rsidRDefault="00A26158" w:rsidP="00075729">
      <w:pPr>
        <w:shd w:val="clear" w:color="auto" w:fill="FFFFFF"/>
        <w:ind w:firstLine="567"/>
        <w:jc w:val="both"/>
        <w:rPr>
          <w:szCs w:val="28"/>
          <w:lang w:val="ru-RU"/>
        </w:rPr>
      </w:pPr>
      <w:r w:rsidRPr="00211C81">
        <w:rPr>
          <w:szCs w:val="28"/>
          <w:lang w:val="ru-RU"/>
        </w:rPr>
        <w:t xml:space="preserve">ФОП І </w:t>
      </w:r>
      <w:proofErr w:type="spellStart"/>
      <w:r w:rsidRPr="00211C81">
        <w:rPr>
          <w:szCs w:val="28"/>
          <w:lang w:val="ru-RU"/>
        </w:rPr>
        <w:t>групи</w:t>
      </w:r>
      <w:proofErr w:type="spellEnd"/>
      <w:r w:rsidRPr="00211C81">
        <w:rPr>
          <w:szCs w:val="28"/>
          <w:lang w:val="ru-RU"/>
        </w:rPr>
        <w:t xml:space="preserve"> - 302,80 грн. на </w:t>
      </w:r>
      <w:proofErr w:type="spellStart"/>
      <w:r w:rsidRPr="00211C81">
        <w:rPr>
          <w:szCs w:val="28"/>
          <w:lang w:val="ru-RU"/>
        </w:rPr>
        <w:t>місяць</w:t>
      </w:r>
      <w:proofErr w:type="spellEnd"/>
      <w:r w:rsidRPr="00211C81">
        <w:rPr>
          <w:szCs w:val="28"/>
          <w:lang w:val="ru-RU"/>
        </w:rPr>
        <w:t>;</w:t>
      </w:r>
    </w:p>
    <w:p w:rsidR="00A26158" w:rsidRPr="00211C81" w:rsidRDefault="00A26158" w:rsidP="00075729">
      <w:pPr>
        <w:shd w:val="clear" w:color="auto" w:fill="FFFFFF"/>
        <w:ind w:firstLine="567"/>
        <w:jc w:val="both"/>
        <w:rPr>
          <w:szCs w:val="28"/>
          <w:lang w:val="ru-RU"/>
        </w:rPr>
      </w:pPr>
      <w:proofErr w:type="gramStart"/>
      <w:r w:rsidRPr="00211C81">
        <w:rPr>
          <w:szCs w:val="28"/>
          <w:lang w:val="ru-RU"/>
        </w:rPr>
        <w:t>ФОП  ІІ</w:t>
      </w:r>
      <w:proofErr w:type="gramEnd"/>
      <w:r w:rsidRPr="00211C81">
        <w:rPr>
          <w:szCs w:val="28"/>
          <w:lang w:val="ru-RU"/>
        </w:rPr>
        <w:t xml:space="preserve"> </w:t>
      </w:r>
      <w:proofErr w:type="spellStart"/>
      <w:r w:rsidRPr="00211C81">
        <w:rPr>
          <w:szCs w:val="28"/>
          <w:lang w:val="ru-RU"/>
        </w:rPr>
        <w:t>групи</w:t>
      </w:r>
      <w:proofErr w:type="spellEnd"/>
      <w:r w:rsidRPr="00211C81">
        <w:rPr>
          <w:szCs w:val="28"/>
          <w:lang w:val="ru-RU"/>
        </w:rPr>
        <w:t xml:space="preserve"> -  1</w:t>
      </w:r>
      <w:r w:rsidR="00A71F46" w:rsidRPr="00211C81">
        <w:rPr>
          <w:szCs w:val="28"/>
          <w:lang w:val="ru-RU"/>
        </w:rPr>
        <w:t xml:space="preserve"> 420</w:t>
      </w:r>
      <w:r w:rsidRPr="00211C81">
        <w:rPr>
          <w:szCs w:val="28"/>
          <w:lang w:val="ru-RU"/>
        </w:rPr>
        <w:t xml:space="preserve"> грн. на </w:t>
      </w:r>
      <w:proofErr w:type="spellStart"/>
      <w:r w:rsidRPr="00211C81">
        <w:rPr>
          <w:szCs w:val="28"/>
          <w:lang w:val="ru-RU"/>
        </w:rPr>
        <w:t>місяць</w:t>
      </w:r>
      <w:proofErr w:type="spellEnd"/>
      <w:r w:rsidRPr="00211C81">
        <w:rPr>
          <w:szCs w:val="28"/>
          <w:lang w:val="ru-RU"/>
        </w:rPr>
        <w:t>;</w:t>
      </w:r>
    </w:p>
    <w:p w:rsidR="00A26158" w:rsidRPr="00211C81" w:rsidRDefault="00A26158" w:rsidP="00075729">
      <w:pPr>
        <w:ind w:firstLine="567"/>
        <w:jc w:val="both"/>
        <w:rPr>
          <w:szCs w:val="28"/>
          <w:lang w:val="ru-RU"/>
        </w:rPr>
      </w:pPr>
      <w:proofErr w:type="gramStart"/>
      <w:r w:rsidRPr="00211C81">
        <w:rPr>
          <w:szCs w:val="28"/>
          <w:lang w:val="ru-RU"/>
        </w:rPr>
        <w:t>ФОП  ІІІ</w:t>
      </w:r>
      <w:proofErr w:type="gramEnd"/>
      <w:r w:rsidRPr="00211C81">
        <w:rPr>
          <w:szCs w:val="28"/>
          <w:lang w:val="ru-RU"/>
        </w:rPr>
        <w:t xml:space="preserve"> </w:t>
      </w:r>
      <w:proofErr w:type="spellStart"/>
      <w:r w:rsidRPr="00211C81">
        <w:rPr>
          <w:szCs w:val="28"/>
          <w:lang w:val="ru-RU"/>
        </w:rPr>
        <w:t>групи</w:t>
      </w:r>
      <w:proofErr w:type="spellEnd"/>
      <w:r w:rsidRPr="00211C81">
        <w:rPr>
          <w:szCs w:val="28"/>
          <w:lang w:val="ru-RU"/>
        </w:rPr>
        <w:t xml:space="preserve"> - </w:t>
      </w:r>
      <w:proofErr w:type="spellStart"/>
      <w:r w:rsidRPr="00211C81">
        <w:rPr>
          <w:szCs w:val="28"/>
          <w:lang w:val="ru-RU"/>
        </w:rPr>
        <w:t>відсоткова</w:t>
      </w:r>
      <w:proofErr w:type="spellEnd"/>
      <w:r w:rsidRPr="00211C81">
        <w:rPr>
          <w:szCs w:val="28"/>
          <w:lang w:val="ru-RU"/>
        </w:rPr>
        <w:t xml:space="preserve"> ставка 5% доходу, </w:t>
      </w:r>
      <w:proofErr w:type="spellStart"/>
      <w:r w:rsidRPr="00211C81">
        <w:rPr>
          <w:szCs w:val="28"/>
          <w:lang w:val="ru-RU"/>
        </w:rPr>
        <w:t>або</w:t>
      </w:r>
      <w:proofErr w:type="spellEnd"/>
      <w:r w:rsidRPr="00211C81">
        <w:rPr>
          <w:szCs w:val="28"/>
          <w:lang w:val="ru-RU"/>
        </w:rPr>
        <w:t xml:space="preserve"> 3% доходу у </w:t>
      </w:r>
      <w:proofErr w:type="spellStart"/>
      <w:r w:rsidRPr="00211C81">
        <w:rPr>
          <w:szCs w:val="28"/>
          <w:lang w:val="ru-RU"/>
        </w:rPr>
        <w:t>разі</w:t>
      </w:r>
      <w:proofErr w:type="spellEnd"/>
      <w:r w:rsidRPr="00211C81">
        <w:rPr>
          <w:szCs w:val="28"/>
          <w:lang w:val="ru-RU"/>
        </w:rPr>
        <w:t xml:space="preserve"> </w:t>
      </w:r>
      <w:proofErr w:type="spellStart"/>
      <w:r w:rsidRPr="00211C81">
        <w:rPr>
          <w:szCs w:val="28"/>
          <w:lang w:val="ru-RU"/>
        </w:rPr>
        <w:t>сплати</w:t>
      </w:r>
      <w:proofErr w:type="spellEnd"/>
      <w:r w:rsidRPr="00211C81">
        <w:rPr>
          <w:szCs w:val="28"/>
          <w:lang w:val="ru-RU"/>
        </w:rPr>
        <w:t xml:space="preserve"> ПДВ.</w:t>
      </w:r>
    </w:p>
    <w:p w:rsidR="00A26158" w:rsidRPr="00211C81" w:rsidRDefault="00A26158" w:rsidP="00075729">
      <w:pPr>
        <w:ind w:firstLine="567"/>
        <w:jc w:val="both"/>
        <w:rPr>
          <w:szCs w:val="28"/>
          <w:lang w:val="ru-RU"/>
        </w:rPr>
      </w:pPr>
      <w:proofErr w:type="spellStart"/>
      <w:r w:rsidRPr="00211C81">
        <w:rPr>
          <w:b/>
          <w:bCs/>
          <w:i/>
          <w:iCs/>
          <w:szCs w:val="28"/>
          <w:lang w:val="ru-RU"/>
        </w:rPr>
        <w:t>Єдиного</w:t>
      </w:r>
      <w:proofErr w:type="spellEnd"/>
      <w:r w:rsidRPr="00211C81">
        <w:rPr>
          <w:b/>
          <w:bCs/>
          <w:i/>
          <w:iCs/>
          <w:szCs w:val="28"/>
          <w:lang w:val="ru-RU"/>
        </w:rPr>
        <w:t xml:space="preserve"> </w:t>
      </w:r>
      <w:proofErr w:type="spellStart"/>
      <w:r w:rsidRPr="00211C81">
        <w:rPr>
          <w:b/>
          <w:bCs/>
          <w:i/>
          <w:iCs/>
          <w:szCs w:val="28"/>
          <w:lang w:val="ru-RU"/>
        </w:rPr>
        <w:t>податку</w:t>
      </w:r>
      <w:proofErr w:type="spellEnd"/>
      <w:r w:rsidRPr="00211C81">
        <w:rPr>
          <w:b/>
          <w:bCs/>
          <w:i/>
          <w:iCs/>
          <w:szCs w:val="28"/>
          <w:lang w:val="ru-RU"/>
        </w:rPr>
        <w:t xml:space="preserve"> з </w:t>
      </w:r>
      <w:proofErr w:type="spellStart"/>
      <w:r w:rsidRPr="00211C81">
        <w:rPr>
          <w:b/>
          <w:bCs/>
          <w:i/>
          <w:iCs/>
          <w:szCs w:val="28"/>
          <w:lang w:val="ru-RU"/>
        </w:rPr>
        <w:t>сільськогосподарських</w:t>
      </w:r>
      <w:proofErr w:type="spellEnd"/>
      <w:r w:rsidRPr="00211C81">
        <w:rPr>
          <w:b/>
          <w:bCs/>
          <w:i/>
          <w:iCs/>
          <w:szCs w:val="28"/>
          <w:lang w:val="ru-RU"/>
        </w:rPr>
        <w:t xml:space="preserve"> </w:t>
      </w:r>
      <w:proofErr w:type="spellStart"/>
      <w:r w:rsidRPr="00211C81">
        <w:rPr>
          <w:b/>
          <w:bCs/>
          <w:i/>
          <w:iCs/>
          <w:szCs w:val="28"/>
          <w:lang w:val="ru-RU"/>
        </w:rPr>
        <w:t>товаровиробників</w:t>
      </w:r>
      <w:proofErr w:type="spellEnd"/>
      <w:r w:rsidRPr="00211C81">
        <w:rPr>
          <w:b/>
          <w:bCs/>
          <w:i/>
          <w:iCs/>
          <w:szCs w:val="28"/>
          <w:lang w:val="ru-RU"/>
        </w:rPr>
        <w:t xml:space="preserve">, у </w:t>
      </w:r>
      <w:proofErr w:type="spellStart"/>
      <w:r w:rsidRPr="00211C81">
        <w:rPr>
          <w:b/>
          <w:bCs/>
          <w:i/>
          <w:iCs/>
          <w:szCs w:val="28"/>
          <w:lang w:val="ru-RU"/>
        </w:rPr>
        <w:t>яких</w:t>
      </w:r>
      <w:proofErr w:type="spellEnd"/>
      <w:r w:rsidRPr="00211C81">
        <w:rPr>
          <w:b/>
          <w:bCs/>
          <w:i/>
          <w:iCs/>
          <w:szCs w:val="28"/>
          <w:lang w:val="ru-RU"/>
        </w:rPr>
        <w:t xml:space="preserve"> </w:t>
      </w:r>
      <w:proofErr w:type="spellStart"/>
      <w:r w:rsidRPr="00211C81">
        <w:rPr>
          <w:b/>
          <w:bCs/>
          <w:i/>
          <w:iCs/>
          <w:szCs w:val="28"/>
          <w:lang w:val="ru-RU"/>
        </w:rPr>
        <w:t>частка</w:t>
      </w:r>
      <w:proofErr w:type="spellEnd"/>
      <w:r w:rsidRPr="00211C81">
        <w:rPr>
          <w:b/>
          <w:bCs/>
          <w:i/>
          <w:iCs/>
          <w:szCs w:val="28"/>
          <w:lang w:val="ru-RU"/>
        </w:rPr>
        <w:t xml:space="preserve"> </w:t>
      </w:r>
      <w:proofErr w:type="spellStart"/>
      <w:r w:rsidRPr="00211C81">
        <w:rPr>
          <w:b/>
          <w:bCs/>
          <w:i/>
          <w:iCs/>
          <w:szCs w:val="28"/>
          <w:lang w:val="ru-RU"/>
        </w:rPr>
        <w:t>сільськогосподарського</w:t>
      </w:r>
      <w:proofErr w:type="spellEnd"/>
      <w:r w:rsidRPr="00211C81">
        <w:rPr>
          <w:b/>
          <w:bCs/>
          <w:i/>
          <w:iCs/>
          <w:szCs w:val="28"/>
          <w:lang w:val="ru-RU"/>
        </w:rPr>
        <w:t xml:space="preserve"> </w:t>
      </w:r>
      <w:proofErr w:type="spellStart"/>
      <w:r w:rsidRPr="00211C81">
        <w:rPr>
          <w:b/>
          <w:bCs/>
          <w:i/>
          <w:iCs/>
          <w:szCs w:val="28"/>
          <w:lang w:val="ru-RU"/>
        </w:rPr>
        <w:t>товаровиробництва</w:t>
      </w:r>
      <w:proofErr w:type="spellEnd"/>
      <w:r w:rsidRPr="00211C81">
        <w:rPr>
          <w:szCs w:val="28"/>
          <w:lang w:val="ru-RU"/>
        </w:rPr>
        <w:t xml:space="preserve"> за </w:t>
      </w:r>
      <w:proofErr w:type="spellStart"/>
      <w:r w:rsidRPr="00211C81">
        <w:rPr>
          <w:szCs w:val="28"/>
          <w:lang w:val="ru-RU"/>
        </w:rPr>
        <w:t>попередній</w:t>
      </w:r>
      <w:proofErr w:type="spellEnd"/>
      <w:r w:rsidRPr="00211C81">
        <w:rPr>
          <w:szCs w:val="28"/>
          <w:lang w:val="ru-RU"/>
        </w:rPr>
        <w:t xml:space="preserve"> </w:t>
      </w:r>
      <w:proofErr w:type="spellStart"/>
      <w:r w:rsidRPr="00211C81">
        <w:rPr>
          <w:szCs w:val="28"/>
          <w:lang w:val="ru-RU"/>
        </w:rPr>
        <w:t>податковий</w:t>
      </w:r>
      <w:proofErr w:type="spellEnd"/>
      <w:r w:rsidRPr="00211C81">
        <w:rPr>
          <w:szCs w:val="28"/>
          <w:lang w:val="ru-RU"/>
        </w:rPr>
        <w:t xml:space="preserve"> (</w:t>
      </w:r>
      <w:proofErr w:type="spellStart"/>
      <w:r w:rsidRPr="00211C81">
        <w:rPr>
          <w:szCs w:val="28"/>
          <w:lang w:val="ru-RU"/>
        </w:rPr>
        <w:t>звітний</w:t>
      </w:r>
      <w:proofErr w:type="spellEnd"/>
      <w:r w:rsidRPr="00211C81">
        <w:rPr>
          <w:szCs w:val="28"/>
          <w:lang w:val="ru-RU"/>
        </w:rPr>
        <w:t xml:space="preserve">) </w:t>
      </w:r>
      <w:proofErr w:type="spellStart"/>
      <w:r w:rsidRPr="00211C81">
        <w:rPr>
          <w:szCs w:val="28"/>
          <w:lang w:val="ru-RU"/>
        </w:rPr>
        <w:t>рік</w:t>
      </w:r>
      <w:proofErr w:type="spellEnd"/>
      <w:r w:rsidRPr="00211C81">
        <w:rPr>
          <w:szCs w:val="28"/>
          <w:lang w:val="ru-RU"/>
        </w:rPr>
        <w:t xml:space="preserve"> </w:t>
      </w:r>
      <w:proofErr w:type="spellStart"/>
      <w:r w:rsidRPr="00211C81">
        <w:rPr>
          <w:szCs w:val="28"/>
          <w:lang w:val="ru-RU"/>
        </w:rPr>
        <w:t>дорівнює</w:t>
      </w:r>
      <w:proofErr w:type="spellEnd"/>
      <w:r w:rsidRPr="00211C81">
        <w:rPr>
          <w:szCs w:val="28"/>
          <w:lang w:val="ru-RU"/>
        </w:rPr>
        <w:t xml:space="preserve"> </w:t>
      </w:r>
      <w:proofErr w:type="spellStart"/>
      <w:r w:rsidRPr="00211C81">
        <w:rPr>
          <w:szCs w:val="28"/>
          <w:lang w:val="ru-RU"/>
        </w:rPr>
        <w:t>або</w:t>
      </w:r>
      <w:proofErr w:type="spellEnd"/>
      <w:r w:rsidRPr="00211C81">
        <w:rPr>
          <w:szCs w:val="28"/>
          <w:lang w:val="ru-RU"/>
        </w:rPr>
        <w:t xml:space="preserve"> </w:t>
      </w:r>
      <w:proofErr w:type="spellStart"/>
      <w:r w:rsidRPr="00211C81">
        <w:rPr>
          <w:szCs w:val="28"/>
          <w:lang w:val="ru-RU"/>
        </w:rPr>
        <w:t>перевищує</w:t>
      </w:r>
      <w:proofErr w:type="spellEnd"/>
      <w:r w:rsidRPr="00211C81">
        <w:rPr>
          <w:szCs w:val="28"/>
          <w:lang w:val="ru-RU"/>
        </w:rPr>
        <w:t xml:space="preserve"> 75 </w:t>
      </w:r>
      <w:proofErr w:type="spellStart"/>
      <w:r w:rsidRPr="00211C81">
        <w:rPr>
          <w:szCs w:val="28"/>
          <w:lang w:val="ru-RU"/>
        </w:rPr>
        <w:t>відсотків</w:t>
      </w:r>
      <w:proofErr w:type="spellEnd"/>
      <w:r w:rsidRPr="00211C81">
        <w:rPr>
          <w:szCs w:val="28"/>
          <w:lang w:val="ru-RU"/>
        </w:rPr>
        <w:t xml:space="preserve"> </w:t>
      </w:r>
      <w:proofErr w:type="spellStart"/>
      <w:r w:rsidRPr="00211C81">
        <w:rPr>
          <w:szCs w:val="28"/>
          <w:lang w:val="ru-RU"/>
        </w:rPr>
        <w:t>заплановано</w:t>
      </w:r>
      <w:proofErr w:type="spellEnd"/>
      <w:r w:rsidRPr="00211C81">
        <w:rPr>
          <w:szCs w:val="28"/>
          <w:lang w:val="ru-RU"/>
        </w:rPr>
        <w:t xml:space="preserve"> в </w:t>
      </w:r>
      <w:proofErr w:type="spellStart"/>
      <w:r w:rsidRPr="00211C81">
        <w:rPr>
          <w:szCs w:val="28"/>
          <w:lang w:val="ru-RU"/>
        </w:rPr>
        <w:t>сумі</w:t>
      </w:r>
      <w:proofErr w:type="spellEnd"/>
      <w:r w:rsidRPr="00211C81">
        <w:rPr>
          <w:szCs w:val="28"/>
          <w:lang w:val="ru-RU"/>
        </w:rPr>
        <w:t xml:space="preserve"> 7 200,0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або</w:t>
      </w:r>
      <w:proofErr w:type="spellEnd"/>
      <w:r w:rsidRPr="00211C81">
        <w:rPr>
          <w:szCs w:val="28"/>
          <w:lang w:val="ru-RU"/>
        </w:rPr>
        <w:t xml:space="preserve"> на </w:t>
      </w:r>
      <w:proofErr w:type="spellStart"/>
      <w:r w:rsidRPr="00211C81">
        <w:rPr>
          <w:szCs w:val="28"/>
          <w:lang w:val="ru-RU"/>
        </w:rPr>
        <w:t>рівні</w:t>
      </w:r>
      <w:proofErr w:type="spellEnd"/>
      <w:r w:rsidRPr="00211C81">
        <w:rPr>
          <w:szCs w:val="28"/>
          <w:lang w:val="ru-RU"/>
        </w:rPr>
        <w:t xml:space="preserve"> 2024 року.  </w:t>
      </w:r>
    </w:p>
    <w:p w:rsidR="00A26158" w:rsidRPr="00211C81" w:rsidRDefault="00A26158" w:rsidP="000B1B98">
      <w:pPr>
        <w:tabs>
          <w:tab w:val="left" w:pos="0"/>
        </w:tabs>
        <w:jc w:val="both"/>
        <w:rPr>
          <w:szCs w:val="28"/>
          <w:lang w:val="ru-RU"/>
        </w:rPr>
      </w:pPr>
    </w:p>
    <w:p w:rsidR="00953FDC" w:rsidRPr="00211C81" w:rsidRDefault="00914E96" w:rsidP="007F6909">
      <w:pPr>
        <w:jc w:val="center"/>
        <w:rPr>
          <w:b/>
          <w:bCs/>
          <w:szCs w:val="28"/>
        </w:rPr>
      </w:pPr>
      <w:r w:rsidRPr="00211C81">
        <w:rPr>
          <w:b/>
          <w:bCs/>
          <w:noProof/>
          <w:szCs w:val="28"/>
          <w:lang w:val="ru-RU"/>
        </w:rPr>
        <w:drawing>
          <wp:inline distT="0" distB="0" distL="0" distR="0" wp14:anchorId="6804BF15" wp14:editId="19238576">
            <wp:extent cx="6550025" cy="4312920"/>
            <wp:effectExtent l="0" t="0" r="3175" b="0"/>
            <wp:docPr id="11" name="Діаграма 11">
              <a:extLst xmlns:a="http://schemas.openxmlformats.org/drawingml/2006/main">
                <a:ext uri="{FF2B5EF4-FFF2-40B4-BE49-F238E27FC236}">
                  <a16:creationId xmlns:a16="http://schemas.microsoft.com/office/drawing/2014/main" id="{10B76188-A718-44A6-B4D6-2AE4A221F2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53FDC" w:rsidRPr="00211C81" w:rsidRDefault="00953FDC" w:rsidP="007F6909">
      <w:pPr>
        <w:jc w:val="center"/>
        <w:rPr>
          <w:b/>
          <w:bCs/>
          <w:szCs w:val="28"/>
        </w:rPr>
      </w:pPr>
    </w:p>
    <w:p w:rsidR="00A26158" w:rsidRPr="00211C81" w:rsidRDefault="00A26158" w:rsidP="007F6909">
      <w:pPr>
        <w:jc w:val="center"/>
        <w:rPr>
          <w:b/>
          <w:bCs/>
          <w:szCs w:val="28"/>
        </w:rPr>
      </w:pPr>
      <w:r w:rsidRPr="00211C81">
        <w:rPr>
          <w:b/>
          <w:bCs/>
          <w:szCs w:val="28"/>
        </w:rPr>
        <w:t>Акцизний податок</w:t>
      </w:r>
    </w:p>
    <w:p w:rsidR="00A26158" w:rsidRPr="00211C81" w:rsidRDefault="00A26158" w:rsidP="00A26158">
      <w:pPr>
        <w:ind w:firstLine="708"/>
        <w:jc w:val="center"/>
        <w:rPr>
          <w:b/>
          <w:bCs/>
          <w:szCs w:val="28"/>
        </w:rPr>
      </w:pPr>
    </w:p>
    <w:p w:rsidR="00A26158" w:rsidRPr="00211C81" w:rsidRDefault="00A26158" w:rsidP="007F6909">
      <w:pPr>
        <w:ind w:firstLine="567"/>
        <w:jc w:val="both"/>
        <w:rPr>
          <w:bCs/>
          <w:szCs w:val="28"/>
        </w:rPr>
      </w:pPr>
      <w:r w:rsidRPr="00211C81">
        <w:rPr>
          <w:bCs/>
          <w:szCs w:val="28"/>
        </w:rPr>
        <w:t>Акцизний податок з реалізації суб’єктами господарювання роздрібної торгівлі підакцизних товарів зараховується до місцевих бюджетів відповідно до пункту 16 Бюджетного  кодексу України та підпункту 215.3.10 пункту 215.3 статті 215 Податкового кодексу України за встановленою ставкою 5%.</w:t>
      </w:r>
    </w:p>
    <w:p w:rsidR="00A26158" w:rsidRPr="00211C81" w:rsidRDefault="00A26158" w:rsidP="007F6909">
      <w:pPr>
        <w:ind w:firstLine="567"/>
        <w:jc w:val="both"/>
        <w:rPr>
          <w:bCs/>
          <w:szCs w:val="28"/>
        </w:rPr>
      </w:pPr>
      <w:r w:rsidRPr="00211C81">
        <w:rPr>
          <w:bCs/>
          <w:szCs w:val="28"/>
        </w:rPr>
        <w:t xml:space="preserve">Прогнозні показники </w:t>
      </w:r>
      <w:r w:rsidRPr="00211C81">
        <w:rPr>
          <w:bCs/>
          <w:i/>
          <w:szCs w:val="28"/>
        </w:rPr>
        <w:t xml:space="preserve">акцизного податку з реалізації виробниками та/або імпортерами, у тому числі в роздрібній торгівлі тютюнових виробів </w:t>
      </w:r>
      <w:r w:rsidRPr="00211C81">
        <w:rPr>
          <w:bCs/>
          <w:szCs w:val="28"/>
        </w:rPr>
        <w:t xml:space="preserve">визначені в сумі 5 000,0 тис. гривень, що на 981,0 тис. гривень більше очікуваних надходжень 2024 року та </w:t>
      </w:r>
      <w:r w:rsidRPr="00211C81">
        <w:rPr>
          <w:bCs/>
          <w:i/>
          <w:iCs/>
          <w:szCs w:val="28"/>
        </w:rPr>
        <w:t>акцизний податок з реалізації суб`єктами господарювання роздрібної торгівлі підакцизних товарів</w:t>
      </w:r>
      <w:r w:rsidRPr="00211C81">
        <w:rPr>
          <w:bCs/>
          <w:szCs w:val="28"/>
        </w:rPr>
        <w:t xml:space="preserve"> обрахований в обсязі 3 500,0 тис. гривень, що на 280,0 тис. гривень більше. </w:t>
      </w:r>
    </w:p>
    <w:p w:rsidR="00565B65" w:rsidRPr="00211C81" w:rsidRDefault="00565B65" w:rsidP="007F6909">
      <w:pPr>
        <w:ind w:firstLine="567"/>
        <w:jc w:val="both"/>
        <w:rPr>
          <w:bCs/>
          <w:szCs w:val="28"/>
        </w:rPr>
      </w:pPr>
    </w:p>
    <w:p w:rsidR="00565B65" w:rsidRPr="00211C81" w:rsidRDefault="00565B65" w:rsidP="00565B65">
      <w:pPr>
        <w:jc w:val="both"/>
        <w:rPr>
          <w:bCs/>
          <w:szCs w:val="28"/>
        </w:rPr>
      </w:pPr>
      <w:r w:rsidRPr="00211C81">
        <w:rPr>
          <w:bCs/>
          <w:noProof/>
          <w:szCs w:val="28"/>
          <w:lang w:val="ru-RU"/>
        </w:rPr>
        <w:drawing>
          <wp:inline distT="0" distB="0" distL="0" distR="0" wp14:anchorId="02C3CAE0" wp14:editId="2C4AA009">
            <wp:extent cx="6839585" cy="4328160"/>
            <wp:effectExtent l="0" t="0" r="0" b="0"/>
            <wp:docPr id="12" name="Діаграма 12">
              <a:extLst xmlns:a="http://schemas.openxmlformats.org/drawingml/2006/main">
                <a:ext uri="{FF2B5EF4-FFF2-40B4-BE49-F238E27FC236}">
                  <a16:creationId xmlns:a16="http://schemas.microsoft.com/office/drawing/2014/main" id="{97C967E1-E4BA-4105-9C2B-58933EE32A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65B65" w:rsidRPr="00211C81" w:rsidRDefault="00565B65" w:rsidP="007F6909">
      <w:pPr>
        <w:ind w:firstLine="567"/>
        <w:jc w:val="both"/>
        <w:rPr>
          <w:bCs/>
          <w:szCs w:val="28"/>
        </w:rPr>
      </w:pPr>
    </w:p>
    <w:p w:rsidR="00A26158" w:rsidRPr="00211C81" w:rsidRDefault="00A26158" w:rsidP="007F6909">
      <w:pPr>
        <w:ind w:firstLine="567"/>
        <w:jc w:val="both"/>
        <w:rPr>
          <w:bCs/>
          <w:szCs w:val="28"/>
        </w:rPr>
      </w:pPr>
      <w:r w:rsidRPr="00211C81">
        <w:rPr>
          <w:bCs/>
          <w:szCs w:val="28"/>
        </w:rPr>
        <w:t>Крім того, 13,44% акцизного податку з виробленого в Україні та ввезеного на митну територію України пального та відповідно до пункту 16</w:t>
      </w:r>
      <w:r w:rsidRPr="00211C81">
        <w:rPr>
          <w:bCs/>
          <w:szCs w:val="28"/>
          <w:vertAlign w:val="superscript"/>
        </w:rPr>
        <w:t>1</w:t>
      </w:r>
      <w:r w:rsidRPr="00211C81">
        <w:rPr>
          <w:bCs/>
          <w:szCs w:val="28"/>
        </w:rPr>
        <w:t xml:space="preserve"> частини першої статті 64 Бюджетного кодексу України 13,44% акцизного податку з виробленого в Україні пального зараховується до загального фонду бюджету.</w:t>
      </w:r>
    </w:p>
    <w:p w:rsidR="00A26158" w:rsidRPr="00211C81" w:rsidRDefault="00A26158" w:rsidP="00CE08B0">
      <w:pPr>
        <w:ind w:firstLine="567"/>
        <w:jc w:val="both"/>
        <w:rPr>
          <w:bCs/>
          <w:szCs w:val="28"/>
        </w:rPr>
      </w:pPr>
      <w:r w:rsidRPr="00211C81">
        <w:rPr>
          <w:bCs/>
          <w:szCs w:val="28"/>
        </w:rPr>
        <w:t xml:space="preserve">Прогнозні надходження акцизного податку з вироблених та ввезених в Україну підакцизних товарів (пального) визначено в сумі </w:t>
      </w:r>
      <w:r w:rsidR="00A71F46" w:rsidRPr="00211C81">
        <w:rPr>
          <w:bCs/>
          <w:szCs w:val="28"/>
        </w:rPr>
        <w:t>10 200</w:t>
      </w:r>
      <w:r w:rsidRPr="00211C81">
        <w:rPr>
          <w:bCs/>
          <w:szCs w:val="28"/>
        </w:rPr>
        <w:t xml:space="preserve">,0 тис. гривень, що на </w:t>
      </w:r>
      <w:r w:rsidR="00A71F46" w:rsidRPr="00211C81">
        <w:rPr>
          <w:bCs/>
          <w:szCs w:val="28"/>
        </w:rPr>
        <w:t>2 916,7</w:t>
      </w:r>
      <w:r w:rsidRPr="00211C81">
        <w:rPr>
          <w:bCs/>
          <w:szCs w:val="28"/>
        </w:rPr>
        <w:t xml:space="preserve"> тис. гривень більше. </w:t>
      </w:r>
    </w:p>
    <w:p w:rsidR="00A26158" w:rsidRPr="00211C81" w:rsidRDefault="00A26158" w:rsidP="00A26158">
      <w:pPr>
        <w:ind w:firstLine="708"/>
        <w:jc w:val="both"/>
        <w:rPr>
          <w:bCs/>
          <w:szCs w:val="28"/>
        </w:rPr>
      </w:pPr>
    </w:p>
    <w:p w:rsidR="00A26158" w:rsidRPr="00211C81" w:rsidRDefault="00A26158" w:rsidP="00CE08B0">
      <w:pPr>
        <w:ind w:firstLine="567"/>
        <w:jc w:val="center"/>
        <w:rPr>
          <w:b/>
          <w:i/>
          <w:szCs w:val="28"/>
          <w:lang w:val="ru-RU"/>
        </w:rPr>
      </w:pPr>
      <w:proofErr w:type="spellStart"/>
      <w:r w:rsidRPr="00211C81">
        <w:rPr>
          <w:b/>
          <w:i/>
          <w:szCs w:val="28"/>
          <w:lang w:val="ru-RU"/>
        </w:rPr>
        <w:t>Динаміка</w:t>
      </w:r>
      <w:proofErr w:type="spellEnd"/>
      <w:r w:rsidRPr="00211C81">
        <w:rPr>
          <w:b/>
          <w:i/>
          <w:szCs w:val="28"/>
          <w:lang w:val="ru-RU"/>
        </w:rPr>
        <w:t xml:space="preserve"> </w:t>
      </w:r>
      <w:proofErr w:type="spellStart"/>
      <w:r w:rsidRPr="00211C81">
        <w:rPr>
          <w:b/>
          <w:i/>
          <w:szCs w:val="28"/>
          <w:lang w:val="ru-RU"/>
        </w:rPr>
        <w:t>надходжень</w:t>
      </w:r>
      <w:proofErr w:type="spellEnd"/>
      <w:r w:rsidRPr="00211C81">
        <w:rPr>
          <w:b/>
          <w:i/>
          <w:szCs w:val="28"/>
          <w:lang w:val="ru-RU"/>
        </w:rPr>
        <w:t xml:space="preserve"> акцизного </w:t>
      </w:r>
      <w:proofErr w:type="spellStart"/>
      <w:r w:rsidRPr="00211C81">
        <w:rPr>
          <w:b/>
          <w:i/>
          <w:szCs w:val="28"/>
          <w:lang w:val="ru-RU"/>
        </w:rPr>
        <w:t>податку</w:t>
      </w:r>
      <w:proofErr w:type="spellEnd"/>
      <w:r w:rsidRPr="00211C81">
        <w:rPr>
          <w:b/>
          <w:i/>
          <w:szCs w:val="28"/>
          <w:lang w:val="ru-RU"/>
        </w:rPr>
        <w:t xml:space="preserve"> з </w:t>
      </w:r>
      <w:proofErr w:type="spellStart"/>
      <w:r w:rsidRPr="00211C81">
        <w:rPr>
          <w:b/>
          <w:i/>
          <w:szCs w:val="28"/>
          <w:lang w:val="ru-RU"/>
        </w:rPr>
        <w:t>пального</w:t>
      </w:r>
      <w:proofErr w:type="spellEnd"/>
    </w:p>
    <w:p w:rsidR="00A26158" w:rsidRPr="00211C81" w:rsidRDefault="00A26158" w:rsidP="00A26158">
      <w:pPr>
        <w:tabs>
          <w:tab w:val="left" w:pos="0"/>
        </w:tabs>
        <w:jc w:val="right"/>
        <w:rPr>
          <w:sz w:val="22"/>
          <w:szCs w:val="22"/>
        </w:rPr>
      </w:pPr>
      <w:r w:rsidRPr="00211C81">
        <w:rPr>
          <w:sz w:val="22"/>
          <w:szCs w:val="22"/>
        </w:rPr>
        <w:t>тис.</w:t>
      </w:r>
      <w:r w:rsidRPr="00211C81">
        <w:rPr>
          <w:sz w:val="22"/>
          <w:szCs w:val="22"/>
          <w:lang w:val="ru-RU"/>
        </w:rPr>
        <w:t xml:space="preserve"> </w:t>
      </w:r>
      <w:r w:rsidRPr="00211C81">
        <w:rPr>
          <w:sz w:val="22"/>
          <w:szCs w:val="22"/>
        </w:rPr>
        <w:t>гривень</w:t>
      </w:r>
    </w:p>
    <w:tbl>
      <w:tblPr>
        <w:tblStyle w:val="a5"/>
        <w:tblW w:w="0" w:type="auto"/>
        <w:tblInd w:w="0" w:type="dxa"/>
        <w:tblLook w:val="04A0" w:firstRow="1" w:lastRow="0" w:firstColumn="1" w:lastColumn="0" w:noHBand="0" w:noVBand="1"/>
      </w:tblPr>
      <w:tblGrid>
        <w:gridCol w:w="3256"/>
        <w:gridCol w:w="2126"/>
        <w:gridCol w:w="1984"/>
        <w:gridCol w:w="1979"/>
      </w:tblGrid>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sz w:val="22"/>
                <w:szCs w:val="22"/>
                <w:lang w:eastAsia="uk-UA"/>
              </w:rPr>
            </w:pPr>
            <w:r w:rsidRPr="00211C81">
              <w:rPr>
                <w:sz w:val="22"/>
                <w:szCs w:val="22"/>
                <w:lang w:eastAsia="uk-UA"/>
              </w:rPr>
              <w:t>Показники</w:t>
            </w:r>
          </w:p>
        </w:tc>
        <w:tc>
          <w:tcPr>
            <w:tcW w:w="2126" w:type="dxa"/>
            <w:tcBorders>
              <w:top w:val="single" w:sz="4" w:space="0" w:color="auto"/>
              <w:left w:val="single" w:sz="4" w:space="0" w:color="auto"/>
              <w:bottom w:val="single" w:sz="4" w:space="0" w:color="auto"/>
              <w:right w:val="single" w:sz="4" w:space="0" w:color="auto"/>
            </w:tcBorders>
            <w:hideMark/>
          </w:tcPr>
          <w:p w:rsidR="00CE08B0" w:rsidRPr="00211C81" w:rsidRDefault="00A26158" w:rsidP="00A930D0">
            <w:pPr>
              <w:tabs>
                <w:tab w:val="left" w:pos="0"/>
              </w:tabs>
              <w:jc w:val="center"/>
              <w:rPr>
                <w:sz w:val="22"/>
                <w:szCs w:val="22"/>
                <w:lang w:eastAsia="uk-UA"/>
              </w:rPr>
            </w:pPr>
            <w:r w:rsidRPr="00211C81">
              <w:rPr>
                <w:sz w:val="22"/>
                <w:szCs w:val="22"/>
                <w:lang w:eastAsia="uk-UA"/>
              </w:rPr>
              <w:t xml:space="preserve">Факт </w:t>
            </w:r>
          </w:p>
          <w:p w:rsidR="00A26158" w:rsidRPr="00211C81" w:rsidRDefault="00A26158" w:rsidP="00A930D0">
            <w:pPr>
              <w:tabs>
                <w:tab w:val="left" w:pos="0"/>
              </w:tabs>
              <w:jc w:val="center"/>
              <w:rPr>
                <w:sz w:val="22"/>
                <w:szCs w:val="22"/>
                <w:lang w:eastAsia="uk-UA"/>
              </w:rPr>
            </w:pPr>
            <w:r w:rsidRPr="00211C81">
              <w:rPr>
                <w:sz w:val="22"/>
                <w:szCs w:val="22"/>
                <w:lang w:eastAsia="uk-UA"/>
              </w:rPr>
              <w:t xml:space="preserve">2023 року </w:t>
            </w:r>
          </w:p>
        </w:tc>
        <w:tc>
          <w:tcPr>
            <w:tcW w:w="1984" w:type="dxa"/>
            <w:tcBorders>
              <w:top w:val="single" w:sz="4" w:space="0" w:color="auto"/>
              <w:left w:val="single" w:sz="4" w:space="0" w:color="auto"/>
              <w:bottom w:val="single" w:sz="4" w:space="0" w:color="auto"/>
              <w:right w:val="single" w:sz="4" w:space="0" w:color="auto"/>
            </w:tcBorders>
            <w:hideMark/>
          </w:tcPr>
          <w:p w:rsidR="00CE08B0" w:rsidRPr="00211C81" w:rsidRDefault="00A26158" w:rsidP="00A930D0">
            <w:pPr>
              <w:tabs>
                <w:tab w:val="left" w:pos="0"/>
              </w:tabs>
              <w:jc w:val="center"/>
              <w:rPr>
                <w:sz w:val="22"/>
                <w:szCs w:val="22"/>
                <w:lang w:eastAsia="uk-UA"/>
              </w:rPr>
            </w:pPr>
            <w:r w:rsidRPr="00211C81">
              <w:rPr>
                <w:sz w:val="22"/>
                <w:szCs w:val="22"/>
                <w:lang w:eastAsia="uk-UA"/>
              </w:rPr>
              <w:t xml:space="preserve">Очікуване </w:t>
            </w:r>
          </w:p>
          <w:p w:rsidR="00A26158" w:rsidRPr="00211C81" w:rsidRDefault="00A26158" w:rsidP="00A930D0">
            <w:pPr>
              <w:tabs>
                <w:tab w:val="left" w:pos="0"/>
              </w:tabs>
              <w:jc w:val="center"/>
              <w:rPr>
                <w:sz w:val="22"/>
                <w:szCs w:val="22"/>
                <w:lang w:eastAsia="uk-UA"/>
              </w:rPr>
            </w:pPr>
            <w:r w:rsidRPr="00211C81">
              <w:rPr>
                <w:sz w:val="22"/>
                <w:szCs w:val="22"/>
                <w:lang w:eastAsia="uk-UA"/>
              </w:rPr>
              <w:t>за 2024 рік</w:t>
            </w:r>
          </w:p>
        </w:tc>
        <w:tc>
          <w:tcPr>
            <w:tcW w:w="1979" w:type="dxa"/>
            <w:tcBorders>
              <w:top w:val="single" w:sz="4" w:space="0" w:color="auto"/>
              <w:left w:val="single" w:sz="4" w:space="0" w:color="auto"/>
              <w:bottom w:val="single" w:sz="4" w:space="0" w:color="auto"/>
              <w:right w:val="single" w:sz="4" w:space="0" w:color="auto"/>
            </w:tcBorders>
            <w:hideMark/>
          </w:tcPr>
          <w:p w:rsidR="00CE08B0" w:rsidRPr="00211C81" w:rsidRDefault="00A26158" w:rsidP="00A930D0">
            <w:pPr>
              <w:tabs>
                <w:tab w:val="left" w:pos="0"/>
              </w:tabs>
              <w:jc w:val="center"/>
              <w:rPr>
                <w:sz w:val="22"/>
                <w:szCs w:val="22"/>
                <w:lang w:eastAsia="uk-UA"/>
              </w:rPr>
            </w:pPr>
            <w:r w:rsidRPr="00211C81">
              <w:rPr>
                <w:sz w:val="22"/>
                <w:szCs w:val="22"/>
                <w:lang w:eastAsia="uk-UA"/>
              </w:rPr>
              <w:t xml:space="preserve">Прогноз </w:t>
            </w:r>
          </w:p>
          <w:p w:rsidR="00A26158" w:rsidRPr="00211C81" w:rsidRDefault="00A26158" w:rsidP="00A930D0">
            <w:pPr>
              <w:tabs>
                <w:tab w:val="left" w:pos="0"/>
              </w:tabs>
              <w:jc w:val="center"/>
              <w:rPr>
                <w:sz w:val="22"/>
                <w:szCs w:val="22"/>
                <w:lang w:eastAsia="uk-UA"/>
              </w:rPr>
            </w:pPr>
            <w:r w:rsidRPr="00211C81">
              <w:rPr>
                <w:sz w:val="22"/>
                <w:szCs w:val="22"/>
                <w:lang w:eastAsia="uk-UA"/>
              </w:rPr>
              <w:t>на 2025 рік</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b/>
                <w:sz w:val="22"/>
                <w:szCs w:val="22"/>
                <w:lang w:eastAsia="uk-UA"/>
              </w:rPr>
            </w:pPr>
            <w:r w:rsidRPr="00211C81">
              <w:rPr>
                <w:b/>
                <w:sz w:val="22"/>
                <w:szCs w:val="22"/>
                <w:lang w:eastAsia="uk-UA"/>
              </w:rPr>
              <w:t>Обсяг надходжень до бюджету Тростянецької МТГ всього,</w:t>
            </w:r>
          </w:p>
          <w:p w:rsidR="00A26158" w:rsidRPr="00211C81" w:rsidRDefault="00A26158" w:rsidP="00A930D0">
            <w:pPr>
              <w:tabs>
                <w:tab w:val="left" w:pos="0"/>
              </w:tabs>
              <w:jc w:val="both"/>
              <w:rPr>
                <w:b/>
                <w:sz w:val="22"/>
                <w:szCs w:val="22"/>
                <w:lang w:eastAsia="uk-UA"/>
              </w:rPr>
            </w:pPr>
            <w:r w:rsidRPr="00211C81">
              <w:rPr>
                <w:b/>
                <w:sz w:val="22"/>
                <w:szCs w:val="22"/>
                <w:lang w:eastAsia="uk-UA"/>
              </w:rPr>
              <w:t>у тому числі:</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b/>
                <w:sz w:val="22"/>
                <w:szCs w:val="22"/>
                <w:lang w:eastAsia="uk-UA"/>
              </w:rPr>
            </w:pPr>
            <w:r w:rsidRPr="00211C81">
              <w:rPr>
                <w:b/>
                <w:sz w:val="22"/>
                <w:szCs w:val="22"/>
                <w:lang w:eastAsia="uk-UA"/>
              </w:rPr>
              <w:t>4 893,7</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8978F3" w:rsidP="00A930D0">
            <w:pPr>
              <w:tabs>
                <w:tab w:val="left" w:pos="0"/>
              </w:tabs>
              <w:jc w:val="center"/>
              <w:rPr>
                <w:b/>
                <w:sz w:val="22"/>
                <w:szCs w:val="22"/>
                <w:lang w:eastAsia="uk-UA"/>
              </w:rPr>
            </w:pPr>
            <w:r w:rsidRPr="00211C81">
              <w:rPr>
                <w:b/>
                <w:sz w:val="22"/>
                <w:szCs w:val="22"/>
                <w:lang w:eastAsia="uk-UA"/>
              </w:rPr>
              <w:t>7 283,3</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71F46" w:rsidP="00A930D0">
            <w:pPr>
              <w:tabs>
                <w:tab w:val="left" w:pos="0"/>
              </w:tabs>
              <w:jc w:val="center"/>
              <w:rPr>
                <w:b/>
                <w:sz w:val="22"/>
                <w:szCs w:val="22"/>
                <w:lang w:eastAsia="uk-UA"/>
              </w:rPr>
            </w:pPr>
            <w:r w:rsidRPr="00211C81">
              <w:rPr>
                <w:b/>
                <w:sz w:val="22"/>
                <w:szCs w:val="22"/>
                <w:lang w:eastAsia="uk-UA"/>
              </w:rPr>
              <w:t>10 2</w:t>
            </w:r>
            <w:r w:rsidR="00A26158" w:rsidRPr="00211C81">
              <w:rPr>
                <w:b/>
                <w:sz w:val="22"/>
                <w:szCs w:val="22"/>
                <w:lang w:eastAsia="uk-UA"/>
              </w:rPr>
              <w:t>00,0</w:t>
            </w:r>
          </w:p>
        </w:tc>
      </w:tr>
      <w:tr w:rsidR="00211C81"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Акцизний податок з вироблених в Україні підакцизних товарів (ККД 14021900)</w:t>
            </w:r>
          </w:p>
        </w:tc>
        <w:tc>
          <w:tcPr>
            <w:tcW w:w="2126" w:type="dxa"/>
            <w:tcBorders>
              <w:top w:val="single" w:sz="4" w:space="0" w:color="auto"/>
              <w:left w:val="single" w:sz="4" w:space="0" w:color="auto"/>
              <w:bottom w:val="single" w:sz="4" w:space="0" w:color="auto"/>
              <w:right w:val="single" w:sz="4" w:space="0" w:color="auto"/>
            </w:tcBorders>
          </w:tcPr>
          <w:p w:rsidR="00A26158" w:rsidRPr="00211C81" w:rsidRDefault="00A26158" w:rsidP="00A930D0">
            <w:pPr>
              <w:tabs>
                <w:tab w:val="left" w:pos="0"/>
              </w:tabs>
              <w:jc w:val="center"/>
              <w:rPr>
                <w:i/>
                <w:sz w:val="22"/>
                <w:szCs w:val="22"/>
                <w:lang w:eastAsia="uk-UA"/>
              </w:rPr>
            </w:pPr>
            <w:r w:rsidRPr="00211C81">
              <w:rPr>
                <w:i/>
                <w:sz w:val="22"/>
                <w:szCs w:val="22"/>
                <w:lang w:eastAsia="uk-UA"/>
              </w:rPr>
              <w:t>1 022,1</w:t>
            </w:r>
          </w:p>
          <w:p w:rsidR="00A26158" w:rsidRPr="00211C81" w:rsidRDefault="00A26158" w:rsidP="00A930D0">
            <w:pPr>
              <w:tabs>
                <w:tab w:val="left" w:pos="0"/>
              </w:tabs>
              <w:rPr>
                <w:i/>
                <w:sz w:val="22"/>
                <w:szCs w:val="22"/>
                <w:lang w:eastAsia="uk-UA"/>
              </w:rPr>
            </w:pP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953,</w:t>
            </w:r>
            <w:r w:rsidR="008978F3" w:rsidRPr="00211C81">
              <w:rPr>
                <w:i/>
                <w:sz w:val="22"/>
                <w:szCs w:val="22"/>
                <w:lang w:eastAsia="uk-UA"/>
              </w:rPr>
              <w:t>5</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1 </w:t>
            </w:r>
            <w:r w:rsidR="00A71F46" w:rsidRPr="00211C81">
              <w:rPr>
                <w:i/>
                <w:sz w:val="22"/>
                <w:szCs w:val="22"/>
                <w:lang w:eastAsia="uk-UA"/>
              </w:rPr>
              <w:t>2</w:t>
            </w:r>
            <w:r w:rsidRPr="00211C81">
              <w:rPr>
                <w:i/>
                <w:sz w:val="22"/>
                <w:szCs w:val="22"/>
                <w:lang w:eastAsia="uk-UA"/>
              </w:rPr>
              <w:t>00,0</w:t>
            </w:r>
          </w:p>
        </w:tc>
      </w:tr>
      <w:tr w:rsidR="00A26158" w:rsidRPr="00211C81" w:rsidTr="00A930D0">
        <w:tc>
          <w:tcPr>
            <w:tcW w:w="325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both"/>
              <w:rPr>
                <w:i/>
                <w:sz w:val="22"/>
                <w:szCs w:val="22"/>
                <w:lang w:eastAsia="uk-UA"/>
              </w:rPr>
            </w:pPr>
            <w:r w:rsidRPr="00211C81">
              <w:rPr>
                <w:i/>
                <w:sz w:val="22"/>
                <w:szCs w:val="22"/>
                <w:lang w:eastAsia="uk-UA"/>
              </w:rPr>
              <w:t>Акцизний податок з ввезених на митну територію України підакцизних (ККД 14031900)</w:t>
            </w:r>
          </w:p>
        </w:tc>
        <w:tc>
          <w:tcPr>
            <w:tcW w:w="2126"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3 871,6</w:t>
            </w:r>
          </w:p>
        </w:tc>
        <w:tc>
          <w:tcPr>
            <w:tcW w:w="1984" w:type="dxa"/>
            <w:tcBorders>
              <w:top w:val="single" w:sz="4" w:space="0" w:color="auto"/>
              <w:left w:val="single" w:sz="4" w:space="0" w:color="auto"/>
              <w:bottom w:val="single" w:sz="4" w:space="0" w:color="auto"/>
              <w:right w:val="single" w:sz="4" w:space="0" w:color="auto"/>
            </w:tcBorders>
            <w:hideMark/>
          </w:tcPr>
          <w:p w:rsidR="00A26158" w:rsidRPr="00211C81" w:rsidRDefault="00A26158" w:rsidP="00A930D0">
            <w:pPr>
              <w:tabs>
                <w:tab w:val="left" w:pos="0"/>
              </w:tabs>
              <w:jc w:val="center"/>
              <w:rPr>
                <w:i/>
                <w:sz w:val="22"/>
                <w:szCs w:val="22"/>
                <w:lang w:eastAsia="uk-UA"/>
              </w:rPr>
            </w:pPr>
            <w:r w:rsidRPr="00211C81">
              <w:rPr>
                <w:i/>
                <w:sz w:val="22"/>
                <w:szCs w:val="22"/>
                <w:lang w:eastAsia="uk-UA"/>
              </w:rPr>
              <w:t>6 </w:t>
            </w:r>
            <w:r w:rsidR="008978F3" w:rsidRPr="00211C81">
              <w:rPr>
                <w:i/>
                <w:sz w:val="22"/>
                <w:szCs w:val="22"/>
                <w:lang w:eastAsia="uk-UA"/>
              </w:rPr>
              <w:t>289</w:t>
            </w:r>
            <w:r w:rsidRPr="00211C81">
              <w:rPr>
                <w:i/>
                <w:sz w:val="22"/>
                <w:szCs w:val="22"/>
                <w:lang w:eastAsia="uk-UA"/>
              </w:rPr>
              <w:t>,</w:t>
            </w:r>
            <w:r w:rsidR="008978F3" w:rsidRPr="00211C81">
              <w:rPr>
                <w:i/>
                <w:sz w:val="22"/>
                <w:szCs w:val="22"/>
                <w:lang w:eastAsia="uk-UA"/>
              </w:rPr>
              <w:t>8</w:t>
            </w:r>
          </w:p>
        </w:tc>
        <w:tc>
          <w:tcPr>
            <w:tcW w:w="1979" w:type="dxa"/>
            <w:tcBorders>
              <w:top w:val="single" w:sz="4" w:space="0" w:color="auto"/>
              <w:left w:val="single" w:sz="4" w:space="0" w:color="auto"/>
              <w:bottom w:val="single" w:sz="4" w:space="0" w:color="auto"/>
              <w:right w:val="single" w:sz="4" w:space="0" w:color="auto"/>
            </w:tcBorders>
            <w:hideMark/>
          </w:tcPr>
          <w:p w:rsidR="00A26158" w:rsidRPr="00211C81" w:rsidRDefault="00A71F46" w:rsidP="00A930D0">
            <w:pPr>
              <w:tabs>
                <w:tab w:val="left" w:pos="0"/>
              </w:tabs>
              <w:jc w:val="center"/>
              <w:rPr>
                <w:i/>
                <w:sz w:val="22"/>
                <w:szCs w:val="22"/>
                <w:lang w:eastAsia="uk-UA"/>
              </w:rPr>
            </w:pPr>
            <w:r w:rsidRPr="00211C81">
              <w:rPr>
                <w:i/>
                <w:sz w:val="22"/>
                <w:szCs w:val="22"/>
                <w:lang w:eastAsia="uk-UA"/>
              </w:rPr>
              <w:t>9</w:t>
            </w:r>
            <w:r w:rsidR="00A26158" w:rsidRPr="00211C81">
              <w:rPr>
                <w:i/>
                <w:sz w:val="22"/>
                <w:szCs w:val="22"/>
                <w:lang w:eastAsia="uk-UA"/>
              </w:rPr>
              <w:t> </w:t>
            </w:r>
            <w:r w:rsidR="008978F3" w:rsidRPr="00211C81">
              <w:rPr>
                <w:i/>
                <w:sz w:val="22"/>
                <w:szCs w:val="22"/>
                <w:lang w:eastAsia="uk-UA"/>
              </w:rPr>
              <w:t>0</w:t>
            </w:r>
            <w:r w:rsidR="00A26158" w:rsidRPr="00211C81">
              <w:rPr>
                <w:i/>
                <w:sz w:val="22"/>
                <w:szCs w:val="22"/>
                <w:lang w:eastAsia="uk-UA"/>
              </w:rPr>
              <w:t>00,0</w:t>
            </w:r>
          </w:p>
        </w:tc>
      </w:tr>
    </w:tbl>
    <w:p w:rsidR="000B1B98" w:rsidRPr="00211C81" w:rsidRDefault="000B1B98" w:rsidP="000B1B98">
      <w:pPr>
        <w:tabs>
          <w:tab w:val="left" w:pos="0"/>
        </w:tabs>
        <w:jc w:val="center"/>
        <w:rPr>
          <w:b/>
          <w:i/>
          <w:szCs w:val="28"/>
        </w:rPr>
      </w:pPr>
    </w:p>
    <w:p w:rsidR="00565B65" w:rsidRPr="00211C81" w:rsidRDefault="00565B65" w:rsidP="00CE08B0">
      <w:pPr>
        <w:jc w:val="center"/>
        <w:rPr>
          <w:b/>
          <w:bCs/>
          <w:szCs w:val="28"/>
        </w:rPr>
      </w:pPr>
      <w:r w:rsidRPr="00211C81">
        <w:rPr>
          <w:b/>
          <w:bCs/>
          <w:noProof/>
          <w:szCs w:val="28"/>
          <w:lang w:val="ru-RU"/>
        </w:rPr>
        <w:drawing>
          <wp:inline distT="0" distB="0" distL="0" distR="0" wp14:anchorId="45EA36A3" wp14:editId="453EF2FE">
            <wp:extent cx="6405245" cy="4236720"/>
            <wp:effectExtent l="0" t="0" r="0" b="0"/>
            <wp:docPr id="13" name="Діаграма 13">
              <a:extLst xmlns:a="http://schemas.openxmlformats.org/drawingml/2006/main">
                <a:ext uri="{FF2B5EF4-FFF2-40B4-BE49-F238E27FC236}">
                  <a16:creationId xmlns:a16="http://schemas.microsoft.com/office/drawing/2014/main" id="{93F49302-4DB8-4B6C-8AB4-F38C5F917F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65B65" w:rsidRPr="00211C81" w:rsidRDefault="00565B65" w:rsidP="00CE08B0">
      <w:pPr>
        <w:jc w:val="center"/>
        <w:rPr>
          <w:b/>
          <w:bCs/>
          <w:szCs w:val="28"/>
        </w:rPr>
      </w:pPr>
    </w:p>
    <w:p w:rsidR="00565B65" w:rsidRPr="00211C81" w:rsidRDefault="00565B65" w:rsidP="00CE08B0">
      <w:pPr>
        <w:jc w:val="center"/>
        <w:rPr>
          <w:b/>
          <w:bCs/>
          <w:szCs w:val="28"/>
        </w:rPr>
      </w:pPr>
    </w:p>
    <w:p w:rsidR="001E5C5C" w:rsidRPr="00211C81" w:rsidRDefault="001E5C5C" w:rsidP="00CE08B0">
      <w:pPr>
        <w:jc w:val="center"/>
        <w:rPr>
          <w:b/>
          <w:bCs/>
          <w:szCs w:val="28"/>
        </w:rPr>
      </w:pPr>
      <w:r w:rsidRPr="00211C81">
        <w:rPr>
          <w:b/>
          <w:bCs/>
          <w:szCs w:val="28"/>
        </w:rPr>
        <w:t>Рентна плата та плата за використання інших природних ресурсів</w:t>
      </w:r>
    </w:p>
    <w:p w:rsidR="001E5C5C" w:rsidRPr="00211C81" w:rsidRDefault="001E5C5C" w:rsidP="00CE08B0">
      <w:pPr>
        <w:ind w:firstLine="567"/>
        <w:jc w:val="both"/>
        <w:rPr>
          <w:bCs/>
          <w:iCs/>
          <w:szCs w:val="28"/>
        </w:rPr>
      </w:pPr>
      <w:r w:rsidRPr="00211C81">
        <w:rPr>
          <w:bCs/>
          <w:iCs/>
          <w:szCs w:val="28"/>
        </w:rPr>
        <w:t>Розрахунок показника рентної плати за спеціальне використання лісових ресурсів на 2025 рік здійснено із врахуванням очікуваних надходжень, термінів сплати, а також аналізу динаміки надходжень у попередніх періодах та без застосування індексації ставок, визначених в абсолютних значеннях.</w:t>
      </w:r>
    </w:p>
    <w:p w:rsidR="001E5C5C" w:rsidRPr="00211C81" w:rsidRDefault="001E5C5C" w:rsidP="00CE08B0">
      <w:pPr>
        <w:ind w:firstLine="567"/>
        <w:jc w:val="both"/>
        <w:rPr>
          <w:bCs/>
          <w:szCs w:val="28"/>
        </w:rPr>
      </w:pPr>
      <w:r w:rsidRPr="00211C81">
        <w:rPr>
          <w:bCs/>
          <w:i/>
          <w:szCs w:val="28"/>
        </w:rPr>
        <w:t xml:space="preserve">Рентна плата за спеціальне використання лісових ресурсів в частині деревини, заготовленої в порядку рубок головного користування зараховується у пропорціях: 37% - до державного фонду державного бюджету, 26% - до спеціального фонду державного бюджету та 37% - до загального фонду місцевих бюджетів. </w:t>
      </w:r>
      <w:r w:rsidRPr="00211C81">
        <w:rPr>
          <w:bCs/>
          <w:iCs/>
          <w:szCs w:val="28"/>
        </w:rPr>
        <w:t>Н</w:t>
      </w:r>
      <w:r w:rsidRPr="00211C81">
        <w:rPr>
          <w:bCs/>
          <w:szCs w:val="28"/>
        </w:rPr>
        <w:t>а 2025 рік обрахована рентна плата в сумі 2 700,0 тис. гривень, що на 46,9 тис. гривень більше надходжень 2024 року.</w:t>
      </w:r>
    </w:p>
    <w:p w:rsidR="001E5C5C" w:rsidRPr="00211C81" w:rsidRDefault="001E5C5C" w:rsidP="00CE08B0">
      <w:pPr>
        <w:ind w:firstLine="567"/>
        <w:jc w:val="both"/>
        <w:rPr>
          <w:bCs/>
          <w:szCs w:val="28"/>
        </w:rPr>
      </w:pPr>
      <w:r w:rsidRPr="00211C81">
        <w:rPr>
          <w:bCs/>
          <w:i/>
          <w:szCs w:val="28"/>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211C81">
        <w:rPr>
          <w:bCs/>
          <w:szCs w:val="28"/>
        </w:rPr>
        <w:t xml:space="preserve">прогнозується в сумі 2 100,0 тис. гривень, що на 137,1 </w:t>
      </w:r>
      <w:r w:rsidR="00CE08B0" w:rsidRPr="00211C81">
        <w:rPr>
          <w:bCs/>
          <w:szCs w:val="28"/>
        </w:rPr>
        <w:t xml:space="preserve">тис. гривень більше надходжень </w:t>
      </w:r>
      <w:r w:rsidRPr="00211C81">
        <w:rPr>
          <w:bCs/>
          <w:szCs w:val="28"/>
        </w:rPr>
        <w:t>2024 року.</w:t>
      </w:r>
    </w:p>
    <w:p w:rsidR="001E5C5C" w:rsidRPr="00211C81" w:rsidRDefault="001E5C5C" w:rsidP="00CE08B0">
      <w:pPr>
        <w:ind w:firstLine="567"/>
        <w:jc w:val="both"/>
        <w:rPr>
          <w:bCs/>
          <w:szCs w:val="28"/>
        </w:rPr>
      </w:pPr>
      <w:r w:rsidRPr="00211C81">
        <w:rPr>
          <w:bCs/>
          <w:i/>
          <w:szCs w:val="28"/>
        </w:rPr>
        <w:t xml:space="preserve">Рентна плата за користування надрами для видобування інших корисних копалин загальнодержавного значення </w:t>
      </w:r>
      <w:r w:rsidRPr="00211C81">
        <w:rPr>
          <w:bCs/>
          <w:szCs w:val="28"/>
        </w:rPr>
        <w:t>обраховані в сумі 20,0 тис. гривень, або на рівні 2024 року.</w:t>
      </w:r>
    </w:p>
    <w:p w:rsidR="001E5C5C" w:rsidRPr="00211C81" w:rsidRDefault="001E5C5C" w:rsidP="001E5C5C">
      <w:pPr>
        <w:ind w:firstLine="708"/>
        <w:jc w:val="center"/>
        <w:rPr>
          <w:b/>
          <w:bCs/>
          <w:iCs/>
          <w:szCs w:val="28"/>
        </w:rPr>
      </w:pPr>
    </w:p>
    <w:p w:rsidR="001E5C5C" w:rsidRPr="00211C81" w:rsidRDefault="001E5C5C" w:rsidP="00CE08B0">
      <w:pPr>
        <w:jc w:val="center"/>
        <w:rPr>
          <w:b/>
          <w:iCs/>
          <w:szCs w:val="28"/>
          <w:lang w:val="ru-RU"/>
        </w:rPr>
      </w:pPr>
      <w:proofErr w:type="spellStart"/>
      <w:r w:rsidRPr="00211C81">
        <w:rPr>
          <w:b/>
          <w:iCs/>
          <w:szCs w:val="28"/>
          <w:lang w:val="ru-RU"/>
        </w:rPr>
        <w:t>Податок</w:t>
      </w:r>
      <w:proofErr w:type="spellEnd"/>
      <w:r w:rsidRPr="00211C81">
        <w:rPr>
          <w:b/>
          <w:iCs/>
          <w:szCs w:val="28"/>
          <w:lang w:val="ru-RU"/>
        </w:rPr>
        <w:t xml:space="preserve"> на </w:t>
      </w:r>
      <w:proofErr w:type="spellStart"/>
      <w:r w:rsidRPr="00211C81">
        <w:rPr>
          <w:b/>
          <w:iCs/>
          <w:szCs w:val="28"/>
          <w:lang w:val="ru-RU"/>
        </w:rPr>
        <w:t>нерухоме</w:t>
      </w:r>
      <w:proofErr w:type="spellEnd"/>
      <w:r w:rsidRPr="00211C81">
        <w:rPr>
          <w:b/>
          <w:iCs/>
          <w:szCs w:val="28"/>
          <w:lang w:val="ru-RU"/>
        </w:rPr>
        <w:t xml:space="preserve"> </w:t>
      </w:r>
      <w:proofErr w:type="spellStart"/>
      <w:r w:rsidRPr="00211C81">
        <w:rPr>
          <w:b/>
          <w:iCs/>
          <w:szCs w:val="28"/>
          <w:lang w:val="ru-RU"/>
        </w:rPr>
        <w:t>майно</w:t>
      </w:r>
      <w:proofErr w:type="spellEnd"/>
      <w:r w:rsidRPr="00211C81">
        <w:rPr>
          <w:b/>
          <w:iCs/>
          <w:szCs w:val="28"/>
          <w:lang w:val="ru-RU"/>
        </w:rPr>
        <w:t xml:space="preserve">, </w:t>
      </w:r>
      <w:proofErr w:type="spellStart"/>
      <w:r w:rsidRPr="00211C81">
        <w:rPr>
          <w:b/>
          <w:iCs/>
          <w:szCs w:val="28"/>
          <w:lang w:val="ru-RU"/>
        </w:rPr>
        <w:t>відмінне</w:t>
      </w:r>
      <w:proofErr w:type="spellEnd"/>
      <w:r w:rsidRPr="00211C81">
        <w:rPr>
          <w:b/>
          <w:iCs/>
          <w:szCs w:val="28"/>
          <w:lang w:val="ru-RU"/>
        </w:rPr>
        <w:t xml:space="preserve"> </w:t>
      </w:r>
      <w:proofErr w:type="spellStart"/>
      <w:r w:rsidRPr="00211C81">
        <w:rPr>
          <w:b/>
          <w:iCs/>
          <w:szCs w:val="28"/>
          <w:lang w:val="ru-RU"/>
        </w:rPr>
        <w:t>від</w:t>
      </w:r>
      <w:proofErr w:type="spellEnd"/>
      <w:r w:rsidRPr="00211C81">
        <w:rPr>
          <w:b/>
          <w:iCs/>
          <w:szCs w:val="28"/>
          <w:lang w:val="ru-RU"/>
        </w:rPr>
        <w:t xml:space="preserve"> </w:t>
      </w:r>
      <w:proofErr w:type="spellStart"/>
      <w:r w:rsidRPr="00211C81">
        <w:rPr>
          <w:b/>
          <w:iCs/>
          <w:szCs w:val="28"/>
          <w:lang w:val="ru-RU"/>
        </w:rPr>
        <w:t>земельної</w:t>
      </w:r>
      <w:proofErr w:type="spellEnd"/>
      <w:r w:rsidRPr="00211C81">
        <w:rPr>
          <w:b/>
          <w:iCs/>
          <w:szCs w:val="28"/>
          <w:lang w:val="ru-RU"/>
        </w:rPr>
        <w:t xml:space="preserve"> </w:t>
      </w:r>
      <w:proofErr w:type="spellStart"/>
      <w:r w:rsidRPr="00211C81">
        <w:rPr>
          <w:b/>
          <w:iCs/>
          <w:szCs w:val="28"/>
          <w:lang w:val="ru-RU"/>
        </w:rPr>
        <w:t>ділянки</w:t>
      </w:r>
      <w:proofErr w:type="spellEnd"/>
    </w:p>
    <w:p w:rsidR="001E5C5C" w:rsidRPr="00211C81" w:rsidRDefault="001E5C5C" w:rsidP="00CE08B0">
      <w:pPr>
        <w:ind w:firstLine="567"/>
        <w:jc w:val="both"/>
        <w:rPr>
          <w:szCs w:val="28"/>
          <w:lang w:val="ru-RU"/>
        </w:rPr>
      </w:pPr>
      <w:proofErr w:type="spellStart"/>
      <w:r w:rsidRPr="00211C81">
        <w:rPr>
          <w:szCs w:val="28"/>
          <w:lang w:val="ru-RU"/>
        </w:rPr>
        <w:t>Розрахунок</w:t>
      </w:r>
      <w:proofErr w:type="spellEnd"/>
      <w:r w:rsidRPr="00211C81">
        <w:rPr>
          <w:szCs w:val="28"/>
          <w:lang w:val="ru-RU"/>
        </w:rPr>
        <w:t xml:space="preserve"> </w:t>
      </w:r>
      <w:proofErr w:type="spellStart"/>
      <w:r w:rsidRPr="00211C81">
        <w:rPr>
          <w:szCs w:val="28"/>
          <w:lang w:val="ru-RU"/>
        </w:rPr>
        <w:t>податку</w:t>
      </w:r>
      <w:proofErr w:type="spellEnd"/>
      <w:r w:rsidRPr="00211C81">
        <w:rPr>
          <w:szCs w:val="28"/>
          <w:lang w:val="ru-RU"/>
        </w:rPr>
        <w:t xml:space="preserve"> на </w:t>
      </w:r>
      <w:proofErr w:type="spellStart"/>
      <w:r w:rsidRPr="00211C81">
        <w:rPr>
          <w:szCs w:val="28"/>
          <w:lang w:val="ru-RU"/>
        </w:rPr>
        <w:t>нерухоме</w:t>
      </w:r>
      <w:proofErr w:type="spellEnd"/>
      <w:r w:rsidRPr="00211C81">
        <w:rPr>
          <w:szCs w:val="28"/>
          <w:lang w:val="ru-RU"/>
        </w:rPr>
        <w:t xml:space="preserve"> </w:t>
      </w:r>
      <w:proofErr w:type="spellStart"/>
      <w:r w:rsidRPr="00211C81">
        <w:rPr>
          <w:szCs w:val="28"/>
          <w:lang w:val="ru-RU"/>
        </w:rPr>
        <w:t>майно</w:t>
      </w:r>
      <w:proofErr w:type="spellEnd"/>
      <w:r w:rsidRPr="00211C81">
        <w:rPr>
          <w:szCs w:val="28"/>
          <w:lang w:val="ru-RU"/>
        </w:rPr>
        <w:t xml:space="preserve">, </w:t>
      </w:r>
      <w:proofErr w:type="spellStart"/>
      <w:r w:rsidRPr="00211C81">
        <w:rPr>
          <w:szCs w:val="28"/>
          <w:lang w:val="ru-RU"/>
        </w:rPr>
        <w:t>відмінне</w:t>
      </w:r>
      <w:proofErr w:type="spellEnd"/>
      <w:r w:rsidRPr="00211C81">
        <w:rPr>
          <w:szCs w:val="28"/>
          <w:lang w:val="ru-RU"/>
        </w:rPr>
        <w:t xml:space="preserve"> </w:t>
      </w:r>
      <w:proofErr w:type="spellStart"/>
      <w:r w:rsidRPr="00211C81">
        <w:rPr>
          <w:szCs w:val="28"/>
          <w:lang w:val="ru-RU"/>
        </w:rPr>
        <w:t>від</w:t>
      </w:r>
      <w:proofErr w:type="spellEnd"/>
      <w:r w:rsidRPr="00211C81">
        <w:rPr>
          <w:szCs w:val="28"/>
          <w:lang w:val="ru-RU"/>
        </w:rPr>
        <w:t xml:space="preserve"> </w:t>
      </w:r>
      <w:proofErr w:type="spellStart"/>
      <w:r w:rsidRPr="00211C81">
        <w:rPr>
          <w:szCs w:val="28"/>
          <w:lang w:val="ru-RU"/>
        </w:rPr>
        <w:t>земельної</w:t>
      </w:r>
      <w:proofErr w:type="spellEnd"/>
      <w:r w:rsidRPr="00211C81">
        <w:rPr>
          <w:szCs w:val="28"/>
          <w:lang w:val="ru-RU"/>
        </w:rPr>
        <w:t xml:space="preserve"> </w:t>
      </w:r>
      <w:proofErr w:type="spellStart"/>
      <w:r w:rsidRPr="00211C81">
        <w:rPr>
          <w:szCs w:val="28"/>
          <w:lang w:val="ru-RU"/>
        </w:rPr>
        <w:t>ділянки</w:t>
      </w:r>
      <w:proofErr w:type="spellEnd"/>
      <w:r w:rsidRPr="00211C81">
        <w:rPr>
          <w:szCs w:val="28"/>
          <w:lang w:val="ru-RU"/>
        </w:rPr>
        <w:t xml:space="preserve"> на 202</w:t>
      </w:r>
      <w:r w:rsidR="004012F9" w:rsidRPr="00211C81">
        <w:rPr>
          <w:szCs w:val="28"/>
          <w:lang w:val="ru-RU"/>
        </w:rPr>
        <w:t>5</w:t>
      </w:r>
      <w:r w:rsidRPr="00211C81">
        <w:rPr>
          <w:szCs w:val="28"/>
          <w:lang w:val="ru-RU"/>
        </w:rPr>
        <w:t xml:space="preserve"> </w:t>
      </w:r>
      <w:proofErr w:type="spellStart"/>
      <w:r w:rsidRPr="00211C81">
        <w:rPr>
          <w:szCs w:val="28"/>
          <w:lang w:val="ru-RU"/>
        </w:rPr>
        <w:t>рік</w:t>
      </w:r>
      <w:proofErr w:type="spellEnd"/>
      <w:r w:rsidRPr="00211C81">
        <w:rPr>
          <w:szCs w:val="28"/>
          <w:lang w:val="ru-RU"/>
        </w:rPr>
        <w:t xml:space="preserve"> проведено для </w:t>
      </w:r>
      <w:proofErr w:type="spellStart"/>
      <w:r w:rsidRPr="00211C81">
        <w:rPr>
          <w:szCs w:val="28"/>
          <w:lang w:val="ru-RU"/>
        </w:rPr>
        <w:t>об'єктів</w:t>
      </w:r>
      <w:proofErr w:type="spellEnd"/>
      <w:r w:rsidRPr="00211C81">
        <w:rPr>
          <w:szCs w:val="28"/>
          <w:lang w:val="ru-RU"/>
        </w:rPr>
        <w:t xml:space="preserve"> </w:t>
      </w:r>
      <w:proofErr w:type="spellStart"/>
      <w:r w:rsidRPr="00211C81">
        <w:rPr>
          <w:szCs w:val="28"/>
          <w:lang w:val="ru-RU"/>
        </w:rPr>
        <w:t>житлової</w:t>
      </w:r>
      <w:proofErr w:type="spellEnd"/>
      <w:r w:rsidRPr="00211C81">
        <w:rPr>
          <w:szCs w:val="28"/>
          <w:lang w:val="ru-RU"/>
        </w:rPr>
        <w:t xml:space="preserve"> та </w:t>
      </w:r>
      <w:proofErr w:type="spellStart"/>
      <w:r w:rsidRPr="00211C81">
        <w:rPr>
          <w:szCs w:val="28"/>
          <w:lang w:val="ru-RU"/>
        </w:rPr>
        <w:t>комерційної</w:t>
      </w:r>
      <w:proofErr w:type="spellEnd"/>
      <w:r w:rsidRPr="00211C81">
        <w:rPr>
          <w:szCs w:val="28"/>
          <w:lang w:val="ru-RU"/>
        </w:rPr>
        <w:t xml:space="preserve"> </w:t>
      </w:r>
      <w:proofErr w:type="spellStart"/>
      <w:r w:rsidRPr="00211C81">
        <w:rPr>
          <w:szCs w:val="28"/>
          <w:lang w:val="ru-RU"/>
        </w:rPr>
        <w:t>нерухомості</w:t>
      </w:r>
      <w:proofErr w:type="spellEnd"/>
      <w:r w:rsidRPr="00211C81">
        <w:rPr>
          <w:szCs w:val="28"/>
          <w:lang w:val="ru-RU"/>
        </w:rPr>
        <w:t xml:space="preserve">, </w:t>
      </w:r>
      <w:proofErr w:type="spellStart"/>
      <w:r w:rsidRPr="00211C81">
        <w:rPr>
          <w:szCs w:val="28"/>
          <w:lang w:val="ru-RU"/>
        </w:rPr>
        <w:t>фізичних</w:t>
      </w:r>
      <w:proofErr w:type="spellEnd"/>
      <w:r w:rsidRPr="00211C81">
        <w:rPr>
          <w:szCs w:val="28"/>
          <w:lang w:val="ru-RU"/>
        </w:rPr>
        <w:t xml:space="preserve"> та </w:t>
      </w:r>
      <w:proofErr w:type="spellStart"/>
      <w:r w:rsidRPr="00211C81">
        <w:rPr>
          <w:szCs w:val="28"/>
          <w:lang w:val="ru-RU"/>
        </w:rPr>
        <w:t>юридичних</w:t>
      </w:r>
      <w:proofErr w:type="spellEnd"/>
      <w:r w:rsidRPr="00211C81">
        <w:rPr>
          <w:szCs w:val="28"/>
          <w:lang w:val="ru-RU"/>
        </w:rPr>
        <w:t xml:space="preserve"> </w:t>
      </w:r>
      <w:proofErr w:type="spellStart"/>
      <w:r w:rsidRPr="00211C81">
        <w:rPr>
          <w:szCs w:val="28"/>
          <w:lang w:val="ru-RU"/>
        </w:rPr>
        <w:t>осіб</w:t>
      </w:r>
      <w:proofErr w:type="spellEnd"/>
      <w:r w:rsidRPr="00211C81">
        <w:rPr>
          <w:szCs w:val="28"/>
          <w:lang w:val="ru-RU"/>
        </w:rPr>
        <w:t xml:space="preserve">. При </w:t>
      </w:r>
      <w:proofErr w:type="spellStart"/>
      <w:r w:rsidRPr="00211C81">
        <w:rPr>
          <w:szCs w:val="28"/>
          <w:lang w:val="ru-RU"/>
        </w:rPr>
        <w:t>розрахунку</w:t>
      </w:r>
      <w:proofErr w:type="spellEnd"/>
      <w:r w:rsidRPr="00211C81">
        <w:rPr>
          <w:szCs w:val="28"/>
          <w:lang w:val="ru-RU"/>
        </w:rPr>
        <w:t xml:space="preserve"> </w:t>
      </w:r>
      <w:proofErr w:type="spellStart"/>
      <w:r w:rsidRPr="00211C81">
        <w:rPr>
          <w:szCs w:val="28"/>
          <w:lang w:val="ru-RU"/>
        </w:rPr>
        <w:t>враховано</w:t>
      </w:r>
      <w:proofErr w:type="spellEnd"/>
      <w:r w:rsidRPr="00211C81">
        <w:rPr>
          <w:szCs w:val="28"/>
          <w:lang w:val="ru-RU"/>
        </w:rPr>
        <w:t xml:space="preserve"> </w:t>
      </w:r>
      <w:proofErr w:type="spellStart"/>
      <w:r w:rsidRPr="00211C81">
        <w:rPr>
          <w:szCs w:val="28"/>
          <w:lang w:val="ru-RU"/>
        </w:rPr>
        <w:t>підпункт</w:t>
      </w:r>
      <w:proofErr w:type="spellEnd"/>
      <w:r w:rsidRPr="00211C81">
        <w:rPr>
          <w:szCs w:val="28"/>
          <w:lang w:val="ru-RU"/>
        </w:rPr>
        <w:t xml:space="preserve"> 69.22 пункту 69 </w:t>
      </w:r>
      <w:proofErr w:type="spellStart"/>
      <w:r w:rsidRPr="00211C81">
        <w:rPr>
          <w:szCs w:val="28"/>
          <w:lang w:val="ru-RU"/>
        </w:rPr>
        <w:t>підрозділу</w:t>
      </w:r>
      <w:proofErr w:type="spellEnd"/>
      <w:r w:rsidRPr="00211C81">
        <w:rPr>
          <w:szCs w:val="28"/>
          <w:lang w:val="ru-RU"/>
        </w:rPr>
        <w:t xml:space="preserve"> 10 </w:t>
      </w:r>
      <w:proofErr w:type="spellStart"/>
      <w:r w:rsidRPr="00211C81">
        <w:rPr>
          <w:szCs w:val="28"/>
          <w:lang w:val="ru-RU"/>
        </w:rPr>
        <w:t>розділу</w:t>
      </w:r>
      <w:proofErr w:type="spellEnd"/>
      <w:r w:rsidRPr="00211C81">
        <w:rPr>
          <w:szCs w:val="28"/>
          <w:lang w:val="ru-RU"/>
        </w:rPr>
        <w:t xml:space="preserve"> ХХ </w:t>
      </w:r>
      <w:proofErr w:type="spellStart"/>
      <w:r w:rsidRPr="00211C81">
        <w:rPr>
          <w:szCs w:val="28"/>
          <w:lang w:val="ru-RU"/>
        </w:rPr>
        <w:t>Податкового</w:t>
      </w:r>
      <w:proofErr w:type="spellEnd"/>
      <w:r w:rsidRPr="00211C81">
        <w:rPr>
          <w:szCs w:val="28"/>
          <w:lang w:val="ru-RU"/>
        </w:rPr>
        <w:t xml:space="preserve"> кодексу </w:t>
      </w:r>
      <w:proofErr w:type="spellStart"/>
      <w:r w:rsidRPr="00211C81">
        <w:rPr>
          <w:szCs w:val="28"/>
          <w:lang w:val="ru-RU"/>
        </w:rPr>
        <w:t>України</w:t>
      </w:r>
      <w:proofErr w:type="spellEnd"/>
      <w:r w:rsidRPr="00211C81">
        <w:rPr>
          <w:szCs w:val="28"/>
          <w:lang w:val="ru-RU"/>
        </w:rPr>
        <w:t xml:space="preserve">, </w:t>
      </w:r>
      <w:proofErr w:type="spellStart"/>
      <w:r w:rsidRPr="00211C81">
        <w:rPr>
          <w:szCs w:val="28"/>
          <w:lang w:val="ru-RU"/>
        </w:rPr>
        <w:t>який</w:t>
      </w:r>
      <w:proofErr w:type="spellEnd"/>
      <w:r w:rsidRPr="00211C81">
        <w:rPr>
          <w:szCs w:val="28"/>
          <w:lang w:val="ru-RU"/>
        </w:rPr>
        <w:t xml:space="preserve"> </w:t>
      </w:r>
      <w:proofErr w:type="spellStart"/>
      <w:r w:rsidRPr="00211C81">
        <w:rPr>
          <w:szCs w:val="28"/>
          <w:lang w:val="ru-RU"/>
        </w:rPr>
        <w:t>визначає</w:t>
      </w:r>
      <w:proofErr w:type="spellEnd"/>
      <w:r w:rsidRPr="00211C81">
        <w:rPr>
          <w:szCs w:val="28"/>
          <w:lang w:val="ru-RU"/>
        </w:rPr>
        <w:t xml:space="preserve"> порядок </w:t>
      </w:r>
      <w:proofErr w:type="spellStart"/>
      <w:r w:rsidRPr="00211C81">
        <w:rPr>
          <w:szCs w:val="28"/>
          <w:lang w:val="ru-RU"/>
        </w:rPr>
        <w:t>сплати</w:t>
      </w:r>
      <w:proofErr w:type="spellEnd"/>
      <w:r w:rsidRPr="00211C81">
        <w:rPr>
          <w:szCs w:val="28"/>
          <w:lang w:val="ru-RU"/>
        </w:rPr>
        <w:t xml:space="preserve"> такого </w:t>
      </w:r>
      <w:proofErr w:type="spellStart"/>
      <w:r w:rsidRPr="00211C81">
        <w:rPr>
          <w:szCs w:val="28"/>
          <w:lang w:val="ru-RU"/>
        </w:rPr>
        <w:t>податку</w:t>
      </w:r>
      <w:proofErr w:type="spellEnd"/>
      <w:r w:rsidRPr="00211C81">
        <w:rPr>
          <w:szCs w:val="28"/>
          <w:lang w:val="ru-RU"/>
        </w:rPr>
        <w:t xml:space="preserve"> в </w:t>
      </w:r>
      <w:proofErr w:type="spellStart"/>
      <w:r w:rsidRPr="00211C81">
        <w:rPr>
          <w:szCs w:val="28"/>
          <w:lang w:val="ru-RU"/>
        </w:rPr>
        <w:t>умовах</w:t>
      </w:r>
      <w:proofErr w:type="spellEnd"/>
      <w:r w:rsidRPr="00211C81">
        <w:rPr>
          <w:szCs w:val="28"/>
          <w:lang w:val="ru-RU"/>
        </w:rPr>
        <w:t xml:space="preserve"> </w:t>
      </w:r>
      <w:proofErr w:type="spellStart"/>
      <w:r w:rsidRPr="00211C81">
        <w:rPr>
          <w:szCs w:val="28"/>
          <w:lang w:val="ru-RU"/>
        </w:rPr>
        <w:t>воєнного</w:t>
      </w:r>
      <w:proofErr w:type="spellEnd"/>
      <w:r w:rsidRPr="00211C81">
        <w:rPr>
          <w:szCs w:val="28"/>
          <w:lang w:val="ru-RU"/>
        </w:rPr>
        <w:t xml:space="preserve"> стану. </w:t>
      </w:r>
    </w:p>
    <w:p w:rsidR="001E5C5C" w:rsidRPr="00211C81" w:rsidRDefault="001E5C5C" w:rsidP="00CE08B0">
      <w:pPr>
        <w:ind w:firstLine="567"/>
        <w:jc w:val="both"/>
        <w:rPr>
          <w:szCs w:val="28"/>
          <w:lang w:val="ru-RU"/>
        </w:rPr>
      </w:pPr>
      <w:proofErr w:type="spellStart"/>
      <w:r w:rsidRPr="00211C81">
        <w:rPr>
          <w:szCs w:val="28"/>
          <w:lang w:val="ru-RU"/>
        </w:rPr>
        <w:t>Податок</w:t>
      </w:r>
      <w:proofErr w:type="spellEnd"/>
      <w:r w:rsidRPr="00211C81">
        <w:rPr>
          <w:szCs w:val="28"/>
          <w:lang w:val="ru-RU"/>
        </w:rPr>
        <w:t xml:space="preserve"> на </w:t>
      </w:r>
      <w:proofErr w:type="spellStart"/>
      <w:r w:rsidRPr="00211C81">
        <w:rPr>
          <w:szCs w:val="28"/>
          <w:lang w:val="ru-RU"/>
        </w:rPr>
        <w:t>нерухоме</w:t>
      </w:r>
      <w:proofErr w:type="spellEnd"/>
      <w:r w:rsidRPr="00211C81">
        <w:rPr>
          <w:szCs w:val="28"/>
          <w:lang w:val="ru-RU"/>
        </w:rPr>
        <w:t xml:space="preserve"> </w:t>
      </w:r>
      <w:proofErr w:type="spellStart"/>
      <w:r w:rsidRPr="00211C81">
        <w:rPr>
          <w:szCs w:val="28"/>
          <w:lang w:val="ru-RU"/>
        </w:rPr>
        <w:t>майно</w:t>
      </w:r>
      <w:proofErr w:type="spellEnd"/>
      <w:r w:rsidRPr="00211C81">
        <w:rPr>
          <w:szCs w:val="28"/>
          <w:lang w:val="ru-RU"/>
        </w:rPr>
        <w:t xml:space="preserve">, </w:t>
      </w:r>
      <w:proofErr w:type="spellStart"/>
      <w:r w:rsidRPr="00211C81">
        <w:rPr>
          <w:szCs w:val="28"/>
          <w:lang w:val="ru-RU"/>
        </w:rPr>
        <w:t>відмінне</w:t>
      </w:r>
      <w:proofErr w:type="spellEnd"/>
      <w:r w:rsidRPr="00211C81">
        <w:rPr>
          <w:szCs w:val="28"/>
          <w:lang w:val="ru-RU"/>
        </w:rPr>
        <w:t xml:space="preserve"> </w:t>
      </w:r>
      <w:proofErr w:type="spellStart"/>
      <w:r w:rsidRPr="00211C81">
        <w:rPr>
          <w:szCs w:val="28"/>
          <w:lang w:val="ru-RU"/>
        </w:rPr>
        <w:t>від</w:t>
      </w:r>
      <w:proofErr w:type="spellEnd"/>
      <w:r w:rsidRPr="00211C81">
        <w:rPr>
          <w:szCs w:val="28"/>
          <w:lang w:val="ru-RU"/>
        </w:rPr>
        <w:t xml:space="preserve"> </w:t>
      </w:r>
      <w:proofErr w:type="spellStart"/>
      <w:r w:rsidRPr="00211C81">
        <w:rPr>
          <w:szCs w:val="28"/>
          <w:lang w:val="ru-RU"/>
        </w:rPr>
        <w:t>земельної</w:t>
      </w:r>
      <w:proofErr w:type="spellEnd"/>
      <w:r w:rsidRPr="00211C81">
        <w:rPr>
          <w:szCs w:val="28"/>
          <w:lang w:val="ru-RU"/>
        </w:rPr>
        <w:t xml:space="preserve"> </w:t>
      </w:r>
      <w:proofErr w:type="spellStart"/>
      <w:r w:rsidRPr="00211C81">
        <w:rPr>
          <w:szCs w:val="28"/>
          <w:lang w:val="ru-RU"/>
        </w:rPr>
        <w:t>ділянки</w:t>
      </w:r>
      <w:proofErr w:type="spellEnd"/>
      <w:r w:rsidRPr="00211C81">
        <w:rPr>
          <w:szCs w:val="28"/>
          <w:lang w:val="ru-RU"/>
        </w:rPr>
        <w:t xml:space="preserve"> для </w:t>
      </w:r>
      <w:proofErr w:type="spellStart"/>
      <w:r w:rsidRPr="00211C81">
        <w:rPr>
          <w:szCs w:val="28"/>
          <w:lang w:val="ru-RU"/>
        </w:rPr>
        <w:t>фізичних</w:t>
      </w:r>
      <w:proofErr w:type="spellEnd"/>
      <w:r w:rsidRPr="00211C81">
        <w:rPr>
          <w:szCs w:val="28"/>
          <w:lang w:val="ru-RU"/>
        </w:rPr>
        <w:t xml:space="preserve"> </w:t>
      </w:r>
      <w:proofErr w:type="spellStart"/>
      <w:r w:rsidRPr="00211C81">
        <w:rPr>
          <w:szCs w:val="28"/>
          <w:lang w:val="ru-RU"/>
        </w:rPr>
        <w:t>осіб</w:t>
      </w:r>
      <w:proofErr w:type="spellEnd"/>
      <w:r w:rsidRPr="00211C81">
        <w:rPr>
          <w:szCs w:val="28"/>
          <w:lang w:val="ru-RU"/>
        </w:rPr>
        <w:t xml:space="preserve">, </w:t>
      </w:r>
      <w:proofErr w:type="spellStart"/>
      <w:r w:rsidRPr="00211C81">
        <w:rPr>
          <w:szCs w:val="28"/>
          <w:lang w:val="ru-RU"/>
        </w:rPr>
        <w:t>враховуючи</w:t>
      </w:r>
      <w:proofErr w:type="spellEnd"/>
      <w:r w:rsidRPr="00211C81">
        <w:rPr>
          <w:szCs w:val="28"/>
          <w:lang w:val="ru-RU"/>
        </w:rPr>
        <w:t xml:space="preserve"> </w:t>
      </w:r>
      <w:proofErr w:type="spellStart"/>
      <w:r w:rsidRPr="00211C81">
        <w:rPr>
          <w:szCs w:val="28"/>
          <w:lang w:val="ru-RU"/>
        </w:rPr>
        <w:t>діюче</w:t>
      </w:r>
      <w:proofErr w:type="spellEnd"/>
      <w:r w:rsidRPr="00211C81">
        <w:rPr>
          <w:szCs w:val="28"/>
          <w:lang w:val="ru-RU"/>
        </w:rPr>
        <w:t xml:space="preserve"> </w:t>
      </w:r>
      <w:proofErr w:type="spellStart"/>
      <w:r w:rsidRPr="00211C81">
        <w:rPr>
          <w:szCs w:val="28"/>
          <w:lang w:val="ru-RU"/>
        </w:rPr>
        <w:t>законодавство</w:t>
      </w:r>
      <w:proofErr w:type="spellEnd"/>
      <w:r w:rsidRPr="00211C81">
        <w:rPr>
          <w:szCs w:val="28"/>
          <w:lang w:val="ru-RU"/>
        </w:rPr>
        <w:t xml:space="preserve">, </w:t>
      </w:r>
      <w:proofErr w:type="spellStart"/>
      <w:r w:rsidRPr="00211C81">
        <w:rPr>
          <w:szCs w:val="28"/>
          <w:lang w:val="ru-RU"/>
        </w:rPr>
        <w:t>обраховано</w:t>
      </w:r>
      <w:proofErr w:type="spellEnd"/>
      <w:r w:rsidRPr="00211C81">
        <w:rPr>
          <w:szCs w:val="28"/>
          <w:lang w:val="ru-RU"/>
        </w:rPr>
        <w:t xml:space="preserve"> в </w:t>
      </w:r>
      <w:proofErr w:type="spellStart"/>
      <w:r w:rsidRPr="00211C81">
        <w:rPr>
          <w:szCs w:val="28"/>
          <w:lang w:val="ru-RU"/>
        </w:rPr>
        <w:t>сумі</w:t>
      </w:r>
      <w:proofErr w:type="spellEnd"/>
      <w:r w:rsidRPr="00211C81">
        <w:rPr>
          <w:szCs w:val="28"/>
          <w:lang w:val="ru-RU"/>
        </w:rPr>
        <w:t xml:space="preserve"> 1 </w:t>
      </w:r>
      <w:r w:rsidR="000C3ABD" w:rsidRPr="00211C81">
        <w:rPr>
          <w:szCs w:val="28"/>
          <w:lang w:val="ru-RU"/>
        </w:rPr>
        <w:t>57</w:t>
      </w:r>
      <w:r w:rsidRPr="00211C81">
        <w:rPr>
          <w:szCs w:val="28"/>
          <w:lang w:val="ru-RU"/>
        </w:rPr>
        <w:t xml:space="preserve">0,0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що</w:t>
      </w:r>
      <w:proofErr w:type="spellEnd"/>
      <w:r w:rsidRPr="00211C81">
        <w:rPr>
          <w:szCs w:val="28"/>
          <w:lang w:val="ru-RU"/>
        </w:rPr>
        <w:t xml:space="preserve"> на </w:t>
      </w:r>
      <w:r w:rsidR="000C3ABD" w:rsidRPr="00211C81">
        <w:rPr>
          <w:szCs w:val="28"/>
          <w:lang w:val="ru-RU"/>
        </w:rPr>
        <w:t>143</w:t>
      </w:r>
      <w:r w:rsidRPr="00211C81">
        <w:rPr>
          <w:szCs w:val="28"/>
          <w:lang w:val="ru-RU"/>
        </w:rPr>
        <w:t xml:space="preserve">,0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більше</w:t>
      </w:r>
      <w:proofErr w:type="spellEnd"/>
      <w:r w:rsidRPr="00211C81">
        <w:rPr>
          <w:szCs w:val="28"/>
          <w:lang w:val="ru-RU"/>
        </w:rPr>
        <w:t xml:space="preserve">. </w:t>
      </w:r>
      <w:proofErr w:type="spellStart"/>
      <w:r w:rsidRPr="00211C81">
        <w:rPr>
          <w:szCs w:val="28"/>
          <w:lang w:val="ru-RU"/>
        </w:rPr>
        <w:t>Податок</w:t>
      </w:r>
      <w:proofErr w:type="spellEnd"/>
      <w:r w:rsidRPr="00211C81">
        <w:rPr>
          <w:szCs w:val="28"/>
          <w:lang w:val="ru-RU"/>
        </w:rPr>
        <w:t xml:space="preserve"> для </w:t>
      </w:r>
      <w:proofErr w:type="spellStart"/>
      <w:r w:rsidRPr="00211C81">
        <w:rPr>
          <w:szCs w:val="28"/>
          <w:lang w:val="ru-RU"/>
        </w:rPr>
        <w:t>юридичних</w:t>
      </w:r>
      <w:proofErr w:type="spellEnd"/>
      <w:r w:rsidRPr="00211C81">
        <w:rPr>
          <w:szCs w:val="28"/>
          <w:lang w:val="ru-RU"/>
        </w:rPr>
        <w:t xml:space="preserve"> </w:t>
      </w:r>
      <w:proofErr w:type="spellStart"/>
      <w:r w:rsidRPr="00211C81">
        <w:rPr>
          <w:szCs w:val="28"/>
          <w:lang w:val="ru-RU"/>
        </w:rPr>
        <w:t>осіб</w:t>
      </w:r>
      <w:proofErr w:type="spellEnd"/>
      <w:r w:rsidRPr="00211C81">
        <w:rPr>
          <w:szCs w:val="28"/>
          <w:lang w:val="ru-RU"/>
        </w:rPr>
        <w:t xml:space="preserve"> </w:t>
      </w:r>
      <w:proofErr w:type="spellStart"/>
      <w:r w:rsidRPr="00211C81">
        <w:rPr>
          <w:szCs w:val="28"/>
          <w:lang w:val="ru-RU"/>
        </w:rPr>
        <w:t>обраховано</w:t>
      </w:r>
      <w:proofErr w:type="spellEnd"/>
      <w:r w:rsidRPr="00211C81">
        <w:rPr>
          <w:szCs w:val="28"/>
          <w:lang w:val="ru-RU"/>
        </w:rPr>
        <w:t xml:space="preserve"> в </w:t>
      </w:r>
      <w:proofErr w:type="spellStart"/>
      <w:r w:rsidRPr="00211C81">
        <w:rPr>
          <w:szCs w:val="28"/>
          <w:lang w:val="ru-RU"/>
        </w:rPr>
        <w:t>сумі</w:t>
      </w:r>
      <w:proofErr w:type="spellEnd"/>
      <w:r w:rsidRPr="00211C81">
        <w:rPr>
          <w:szCs w:val="28"/>
          <w:lang w:val="ru-RU"/>
        </w:rPr>
        <w:t xml:space="preserve"> 1 3</w:t>
      </w:r>
      <w:r w:rsidR="000C3ABD" w:rsidRPr="00211C81">
        <w:rPr>
          <w:szCs w:val="28"/>
          <w:lang w:val="ru-RU"/>
        </w:rPr>
        <w:t>61</w:t>
      </w:r>
      <w:r w:rsidRPr="00211C81">
        <w:rPr>
          <w:szCs w:val="28"/>
          <w:lang w:val="ru-RU"/>
        </w:rPr>
        <w:t xml:space="preserve">,0 тис. </w:t>
      </w:r>
      <w:proofErr w:type="spellStart"/>
      <w:r w:rsidRPr="00211C81">
        <w:rPr>
          <w:szCs w:val="28"/>
          <w:lang w:val="ru-RU"/>
        </w:rPr>
        <w:t>гривень</w:t>
      </w:r>
      <w:proofErr w:type="spellEnd"/>
      <w:r w:rsidRPr="00211C81">
        <w:rPr>
          <w:szCs w:val="28"/>
          <w:lang w:val="ru-RU"/>
        </w:rPr>
        <w:t xml:space="preserve">, </w:t>
      </w:r>
      <w:proofErr w:type="spellStart"/>
      <w:r w:rsidR="000C3ABD" w:rsidRPr="00211C81">
        <w:rPr>
          <w:szCs w:val="28"/>
          <w:lang w:val="ru-RU"/>
        </w:rPr>
        <w:t>що</w:t>
      </w:r>
      <w:proofErr w:type="spellEnd"/>
      <w:r w:rsidR="000C3ABD" w:rsidRPr="00211C81">
        <w:rPr>
          <w:szCs w:val="28"/>
          <w:lang w:val="ru-RU"/>
        </w:rPr>
        <w:t xml:space="preserve"> </w:t>
      </w:r>
      <w:r w:rsidRPr="00211C81">
        <w:rPr>
          <w:szCs w:val="28"/>
          <w:lang w:val="ru-RU"/>
        </w:rPr>
        <w:t xml:space="preserve">на </w:t>
      </w:r>
      <w:r w:rsidR="000C3ABD" w:rsidRPr="00211C81">
        <w:rPr>
          <w:szCs w:val="28"/>
          <w:lang w:val="ru-RU"/>
        </w:rPr>
        <w:t>2</w:t>
      </w:r>
      <w:r w:rsidRPr="00211C81">
        <w:rPr>
          <w:szCs w:val="28"/>
          <w:lang w:val="ru-RU"/>
        </w:rPr>
        <w:t xml:space="preserve">,0 тис. </w:t>
      </w:r>
      <w:proofErr w:type="spellStart"/>
      <w:r w:rsidRPr="00211C81">
        <w:rPr>
          <w:szCs w:val="28"/>
          <w:lang w:val="ru-RU"/>
        </w:rPr>
        <w:t>гривень</w:t>
      </w:r>
      <w:proofErr w:type="spellEnd"/>
      <w:r w:rsidRPr="00211C81">
        <w:rPr>
          <w:szCs w:val="28"/>
          <w:lang w:val="ru-RU"/>
        </w:rPr>
        <w:t xml:space="preserve"> </w:t>
      </w:r>
      <w:proofErr w:type="spellStart"/>
      <w:r w:rsidRPr="00211C81">
        <w:rPr>
          <w:szCs w:val="28"/>
          <w:lang w:val="ru-RU"/>
        </w:rPr>
        <w:t>більше</w:t>
      </w:r>
      <w:proofErr w:type="spellEnd"/>
      <w:r w:rsidRPr="00211C81">
        <w:rPr>
          <w:szCs w:val="28"/>
          <w:lang w:val="ru-RU"/>
        </w:rPr>
        <w:t>.</w:t>
      </w:r>
    </w:p>
    <w:p w:rsidR="001E5C5C" w:rsidRPr="00211C81" w:rsidRDefault="001E5C5C" w:rsidP="001E5C5C">
      <w:pPr>
        <w:ind w:firstLine="708"/>
        <w:jc w:val="center"/>
        <w:rPr>
          <w:b/>
          <w:bCs/>
          <w:szCs w:val="28"/>
          <w:lang w:val="ru-RU"/>
        </w:rPr>
      </w:pPr>
    </w:p>
    <w:p w:rsidR="00A275C2" w:rsidRPr="00211C81" w:rsidRDefault="00A275C2" w:rsidP="00A275C2">
      <w:pPr>
        <w:jc w:val="center"/>
        <w:rPr>
          <w:b/>
          <w:bCs/>
          <w:szCs w:val="28"/>
          <w:lang w:val="ru-RU"/>
        </w:rPr>
      </w:pPr>
      <w:r w:rsidRPr="00211C81">
        <w:rPr>
          <w:b/>
          <w:bCs/>
          <w:noProof/>
          <w:szCs w:val="28"/>
          <w:lang w:val="ru-RU"/>
        </w:rPr>
        <w:drawing>
          <wp:inline distT="0" distB="0" distL="0" distR="0" wp14:anchorId="1AFCC3B5" wp14:editId="6DECAA87">
            <wp:extent cx="6405245" cy="4472940"/>
            <wp:effectExtent l="0" t="0" r="0" b="3810"/>
            <wp:docPr id="3" name="Диаграмма 3">
              <a:extLst xmlns:a="http://schemas.openxmlformats.org/drawingml/2006/main">
                <a:ext uri="{FF2B5EF4-FFF2-40B4-BE49-F238E27FC236}">
                  <a16:creationId xmlns:a16="http://schemas.microsoft.com/office/drawing/2014/main" id="{5612776D-B685-4F45-BC2B-C165837A2E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275C2" w:rsidRPr="00211C81" w:rsidRDefault="00A275C2" w:rsidP="00CE08B0">
      <w:pPr>
        <w:jc w:val="center"/>
        <w:rPr>
          <w:b/>
          <w:bCs/>
          <w:szCs w:val="28"/>
        </w:rPr>
      </w:pPr>
    </w:p>
    <w:p w:rsidR="00A275C2" w:rsidRPr="00211C81" w:rsidRDefault="00A275C2" w:rsidP="00CE08B0">
      <w:pPr>
        <w:jc w:val="center"/>
        <w:rPr>
          <w:b/>
          <w:bCs/>
          <w:szCs w:val="28"/>
        </w:rPr>
      </w:pPr>
    </w:p>
    <w:p w:rsidR="00CE08B0" w:rsidRPr="00211C81" w:rsidRDefault="000B1B98" w:rsidP="00CE08B0">
      <w:pPr>
        <w:jc w:val="center"/>
        <w:rPr>
          <w:b/>
          <w:bCs/>
          <w:szCs w:val="28"/>
        </w:rPr>
      </w:pPr>
      <w:r w:rsidRPr="00211C81">
        <w:rPr>
          <w:b/>
          <w:bCs/>
          <w:szCs w:val="28"/>
        </w:rPr>
        <w:t xml:space="preserve">Податок на прибуток підприємств та </w:t>
      </w:r>
    </w:p>
    <w:p w:rsidR="000B1B98" w:rsidRPr="00211C81" w:rsidRDefault="000B1B98" w:rsidP="00CE08B0">
      <w:pPr>
        <w:jc w:val="center"/>
        <w:rPr>
          <w:b/>
          <w:bCs/>
          <w:szCs w:val="28"/>
        </w:rPr>
      </w:pPr>
      <w:r w:rsidRPr="00211C81">
        <w:rPr>
          <w:b/>
          <w:bCs/>
          <w:szCs w:val="28"/>
        </w:rPr>
        <w:t>фінансових установ комунальної власності</w:t>
      </w:r>
    </w:p>
    <w:p w:rsidR="000B1B98" w:rsidRPr="00211C81" w:rsidRDefault="000B1B98" w:rsidP="000B1B98">
      <w:pPr>
        <w:tabs>
          <w:tab w:val="left" w:pos="0"/>
        </w:tabs>
        <w:jc w:val="right"/>
        <w:rPr>
          <w:sz w:val="22"/>
          <w:szCs w:val="22"/>
        </w:rPr>
      </w:pPr>
      <w:r w:rsidRPr="00211C81">
        <w:rPr>
          <w:sz w:val="22"/>
          <w:szCs w:val="22"/>
        </w:rPr>
        <w:t>тис.</w:t>
      </w:r>
      <w:r w:rsidRPr="00211C81">
        <w:rPr>
          <w:sz w:val="22"/>
          <w:szCs w:val="22"/>
          <w:lang w:val="ru-RU"/>
        </w:rPr>
        <w:t xml:space="preserve"> </w:t>
      </w:r>
      <w:r w:rsidRPr="00211C81">
        <w:rPr>
          <w:sz w:val="22"/>
          <w:szCs w:val="22"/>
        </w:rPr>
        <w:t>гривень</w:t>
      </w:r>
    </w:p>
    <w:tbl>
      <w:tblPr>
        <w:tblStyle w:val="a5"/>
        <w:tblW w:w="0" w:type="auto"/>
        <w:tblInd w:w="0" w:type="dxa"/>
        <w:tblLook w:val="04A0" w:firstRow="1" w:lastRow="0" w:firstColumn="1" w:lastColumn="0" w:noHBand="0" w:noVBand="1"/>
      </w:tblPr>
      <w:tblGrid>
        <w:gridCol w:w="2972"/>
        <w:gridCol w:w="2410"/>
        <w:gridCol w:w="1984"/>
        <w:gridCol w:w="1979"/>
      </w:tblGrid>
      <w:tr w:rsidR="00211C81" w:rsidRPr="00211C81" w:rsidTr="000B1B98">
        <w:tc>
          <w:tcPr>
            <w:tcW w:w="2972"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center"/>
              <w:rPr>
                <w:sz w:val="22"/>
                <w:szCs w:val="22"/>
                <w:lang w:eastAsia="uk-UA"/>
              </w:rPr>
            </w:pPr>
            <w:r w:rsidRPr="00211C81">
              <w:rPr>
                <w:sz w:val="22"/>
                <w:szCs w:val="22"/>
                <w:lang w:eastAsia="uk-UA"/>
              </w:rPr>
              <w:t>Показники</w:t>
            </w:r>
          </w:p>
        </w:tc>
        <w:tc>
          <w:tcPr>
            <w:tcW w:w="2410" w:type="dxa"/>
            <w:tcBorders>
              <w:top w:val="single" w:sz="4" w:space="0" w:color="auto"/>
              <w:left w:val="single" w:sz="4" w:space="0" w:color="auto"/>
              <w:bottom w:val="single" w:sz="4" w:space="0" w:color="auto"/>
              <w:right w:val="single" w:sz="4" w:space="0" w:color="auto"/>
            </w:tcBorders>
            <w:hideMark/>
          </w:tcPr>
          <w:p w:rsidR="00CE08B0" w:rsidRPr="00211C81" w:rsidRDefault="000B1B98">
            <w:pPr>
              <w:tabs>
                <w:tab w:val="left" w:pos="0"/>
              </w:tabs>
              <w:jc w:val="center"/>
              <w:rPr>
                <w:sz w:val="22"/>
                <w:szCs w:val="22"/>
                <w:lang w:eastAsia="uk-UA"/>
              </w:rPr>
            </w:pPr>
            <w:r w:rsidRPr="00211C81">
              <w:rPr>
                <w:sz w:val="22"/>
                <w:szCs w:val="22"/>
                <w:lang w:eastAsia="uk-UA"/>
              </w:rPr>
              <w:t xml:space="preserve">Факт </w:t>
            </w:r>
          </w:p>
          <w:p w:rsidR="000B1B98" w:rsidRPr="00211C81" w:rsidRDefault="000B1B98">
            <w:pPr>
              <w:tabs>
                <w:tab w:val="left" w:pos="0"/>
              </w:tabs>
              <w:jc w:val="center"/>
              <w:rPr>
                <w:sz w:val="22"/>
                <w:szCs w:val="22"/>
                <w:lang w:eastAsia="uk-UA"/>
              </w:rPr>
            </w:pPr>
            <w:r w:rsidRPr="00211C81">
              <w:rPr>
                <w:sz w:val="22"/>
                <w:szCs w:val="22"/>
                <w:lang w:eastAsia="uk-UA"/>
              </w:rPr>
              <w:t>202</w:t>
            </w:r>
            <w:r w:rsidR="00792747" w:rsidRPr="00211C81">
              <w:rPr>
                <w:sz w:val="22"/>
                <w:szCs w:val="22"/>
                <w:lang w:eastAsia="uk-UA"/>
              </w:rPr>
              <w:t>3</w:t>
            </w:r>
            <w:r w:rsidRPr="00211C81">
              <w:rPr>
                <w:sz w:val="22"/>
                <w:szCs w:val="22"/>
                <w:lang w:eastAsia="uk-UA"/>
              </w:rPr>
              <w:t xml:space="preserve"> року </w:t>
            </w:r>
          </w:p>
        </w:tc>
        <w:tc>
          <w:tcPr>
            <w:tcW w:w="1984" w:type="dxa"/>
            <w:tcBorders>
              <w:top w:val="single" w:sz="4" w:space="0" w:color="auto"/>
              <w:left w:val="single" w:sz="4" w:space="0" w:color="auto"/>
              <w:bottom w:val="single" w:sz="4" w:space="0" w:color="auto"/>
              <w:right w:val="single" w:sz="4" w:space="0" w:color="auto"/>
            </w:tcBorders>
            <w:hideMark/>
          </w:tcPr>
          <w:p w:rsidR="00CE08B0" w:rsidRPr="00211C81" w:rsidRDefault="000B1B98">
            <w:pPr>
              <w:tabs>
                <w:tab w:val="left" w:pos="0"/>
              </w:tabs>
              <w:jc w:val="center"/>
              <w:rPr>
                <w:sz w:val="22"/>
                <w:szCs w:val="22"/>
                <w:lang w:eastAsia="uk-UA"/>
              </w:rPr>
            </w:pPr>
            <w:r w:rsidRPr="00211C81">
              <w:rPr>
                <w:sz w:val="22"/>
                <w:szCs w:val="22"/>
                <w:lang w:eastAsia="uk-UA"/>
              </w:rPr>
              <w:t>Очікуване</w:t>
            </w:r>
          </w:p>
          <w:p w:rsidR="000B1B98" w:rsidRPr="00211C81" w:rsidRDefault="000B1B98">
            <w:pPr>
              <w:tabs>
                <w:tab w:val="left" w:pos="0"/>
              </w:tabs>
              <w:jc w:val="center"/>
              <w:rPr>
                <w:sz w:val="22"/>
                <w:szCs w:val="22"/>
                <w:lang w:eastAsia="uk-UA"/>
              </w:rPr>
            </w:pPr>
            <w:r w:rsidRPr="00211C81">
              <w:rPr>
                <w:sz w:val="22"/>
                <w:szCs w:val="22"/>
                <w:lang w:eastAsia="uk-UA"/>
              </w:rPr>
              <w:t xml:space="preserve"> за 202</w:t>
            </w:r>
            <w:r w:rsidR="00792747" w:rsidRPr="00211C81">
              <w:rPr>
                <w:sz w:val="22"/>
                <w:szCs w:val="22"/>
                <w:lang w:eastAsia="uk-UA"/>
              </w:rPr>
              <w:t>4</w:t>
            </w:r>
            <w:r w:rsidRPr="00211C81">
              <w:rPr>
                <w:sz w:val="22"/>
                <w:szCs w:val="22"/>
                <w:lang w:eastAsia="uk-UA"/>
              </w:rPr>
              <w:t xml:space="preserve"> рік</w:t>
            </w:r>
          </w:p>
        </w:tc>
        <w:tc>
          <w:tcPr>
            <w:tcW w:w="1979" w:type="dxa"/>
            <w:tcBorders>
              <w:top w:val="single" w:sz="4" w:space="0" w:color="auto"/>
              <w:left w:val="single" w:sz="4" w:space="0" w:color="auto"/>
              <w:bottom w:val="single" w:sz="4" w:space="0" w:color="auto"/>
              <w:right w:val="single" w:sz="4" w:space="0" w:color="auto"/>
            </w:tcBorders>
            <w:hideMark/>
          </w:tcPr>
          <w:p w:rsidR="00CE08B0" w:rsidRPr="00211C81" w:rsidRDefault="000B1B98">
            <w:pPr>
              <w:tabs>
                <w:tab w:val="left" w:pos="0"/>
              </w:tabs>
              <w:jc w:val="center"/>
              <w:rPr>
                <w:sz w:val="22"/>
                <w:szCs w:val="22"/>
                <w:lang w:eastAsia="uk-UA"/>
              </w:rPr>
            </w:pPr>
            <w:r w:rsidRPr="00211C81">
              <w:rPr>
                <w:sz w:val="22"/>
                <w:szCs w:val="22"/>
                <w:lang w:eastAsia="uk-UA"/>
              </w:rPr>
              <w:t xml:space="preserve">Прогноз </w:t>
            </w:r>
          </w:p>
          <w:p w:rsidR="000B1B98" w:rsidRPr="00211C81" w:rsidRDefault="000B1B98">
            <w:pPr>
              <w:tabs>
                <w:tab w:val="left" w:pos="0"/>
              </w:tabs>
              <w:jc w:val="center"/>
              <w:rPr>
                <w:sz w:val="22"/>
                <w:szCs w:val="22"/>
                <w:lang w:eastAsia="uk-UA"/>
              </w:rPr>
            </w:pPr>
            <w:r w:rsidRPr="00211C81">
              <w:rPr>
                <w:sz w:val="22"/>
                <w:szCs w:val="22"/>
                <w:lang w:eastAsia="uk-UA"/>
              </w:rPr>
              <w:t>на 202</w:t>
            </w:r>
            <w:r w:rsidR="00792747" w:rsidRPr="00211C81">
              <w:rPr>
                <w:sz w:val="22"/>
                <w:szCs w:val="22"/>
                <w:lang w:eastAsia="uk-UA"/>
              </w:rPr>
              <w:t>5</w:t>
            </w:r>
            <w:r w:rsidRPr="00211C81">
              <w:rPr>
                <w:sz w:val="22"/>
                <w:szCs w:val="22"/>
                <w:lang w:eastAsia="uk-UA"/>
              </w:rPr>
              <w:t xml:space="preserve"> рік</w:t>
            </w:r>
          </w:p>
        </w:tc>
      </w:tr>
      <w:tr w:rsidR="000B1B98" w:rsidRPr="00211C81" w:rsidTr="000B1B98">
        <w:tc>
          <w:tcPr>
            <w:tcW w:w="2972" w:type="dxa"/>
            <w:tcBorders>
              <w:top w:val="single" w:sz="4" w:space="0" w:color="auto"/>
              <w:left w:val="single" w:sz="4" w:space="0" w:color="auto"/>
              <w:bottom w:val="single" w:sz="4" w:space="0" w:color="auto"/>
              <w:right w:val="single" w:sz="4" w:space="0" w:color="auto"/>
            </w:tcBorders>
            <w:hideMark/>
          </w:tcPr>
          <w:p w:rsidR="000B1B98" w:rsidRPr="00211C81" w:rsidRDefault="000B1B98">
            <w:pPr>
              <w:tabs>
                <w:tab w:val="left" w:pos="0"/>
              </w:tabs>
              <w:jc w:val="both"/>
              <w:rPr>
                <w:sz w:val="22"/>
                <w:szCs w:val="22"/>
                <w:lang w:eastAsia="uk-UA"/>
              </w:rPr>
            </w:pPr>
            <w:r w:rsidRPr="00211C81">
              <w:rPr>
                <w:sz w:val="22"/>
                <w:szCs w:val="22"/>
                <w:lang w:eastAsia="uk-UA"/>
              </w:rPr>
              <w:t>Податок на прибуток</w:t>
            </w:r>
          </w:p>
        </w:tc>
        <w:tc>
          <w:tcPr>
            <w:tcW w:w="2410" w:type="dxa"/>
            <w:tcBorders>
              <w:top w:val="single" w:sz="4" w:space="0" w:color="auto"/>
              <w:left w:val="single" w:sz="4" w:space="0" w:color="auto"/>
              <w:bottom w:val="single" w:sz="4" w:space="0" w:color="auto"/>
              <w:right w:val="single" w:sz="4" w:space="0" w:color="auto"/>
            </w:tcBorders>
            <w:hideMark/>
          </w:tcPr>
          <w:p w:rsidR="000B1B98" w:rsidRPr="00211C81" w:rsidRDefault="00792747">
            <w:pPr>
              <w:tabs>
                <w:tab w:val="left" w:pos="0"/>
              </w:tabs>
              <w:jc w:val="center"/>
              <w:rPr>
                <w:sz w:val="22"/>
                <w:szCs w:val="22"/>
                <w:lang w:eastAsia="uk-UA"/>
              </w:rPr>
            </w:pPr>
            <w:r w:rsidRPr="00211C81">
              <w:rPr>
                <w:sz w:val="22"/>
                <w:szCs w:val="22"/>
                <w:lang w:eastAsia="uk-UA"/>
              </w:rPr>
              <w:t>936,9</w:t>
            </w:r>
          </w:p>
        </w:tc>
        <w:tc>
          <w:tcPr>
            <w:tcW w:w="1984" w:type="dxa"/>
            <w:tcBorders>
              <w:top w:val="single" w:sz="4" w:space="0" w:color="auto"/>
              <w:left w:val="single" w:sz="4" w:space="0" w:color="auto"/>
              <w:bottom w:val="single" w:sz="4" w:space="0" w:color="auto"/>
              <w:right w:val="single" w:sz="4" w:space="0" w:color="auto"/>
            </w:tcBorders>
            <w:hideMark/>
          </w:tcPr>
          <w:p w:rsidR="000B1B98" w:rsidRPr="00211C81" w:rsidRDefault="00792747">
            <w:pPr>
              <w:tabs>
                <w:tab w:val="left" w:pos="0"/>
              </w:tabs>
              <w:jc w:val="center"/>
              <w:rPr>
                <w:sz w:val="22"/>
                <w:szCs w:val="22"/>
                <w:lang w:eastAsia="uk-UA"/>
              </w:rPr>
            </w:pPr>
            <w:r w:rsidRPr="00211C81">
              <w:rPr>
                <w:sz w:val="22"/>
                <w:szCs w:val="22"/>
                <w:lang w:eastAsia="uk-UA"/>
              </w:rPr>
              <w:t>657,9</w:t>
            </w:r>
          </w:p>
        </w:tc>
        <w:tc>
          <w:tcPr>
            <w:tcW w:w="1979" w:type="dxa"/>
            <w:tcBorders>
              <w:top w:val="single" w:sz="4" w:space="0" w:color="auto"/>
              <w:left w:val="single" w:sz="4" w:space="0" w:color="auto"/>
              <w:bottom w:val="single" w:sz="4" w:space="0" w:color="auto"/>
              <w:right w:val="single" w:sz="4" w:space="0" w:color="auto"/>
            </w:tcBorders>
            <w:hideMark/>
          </w:tcPr>
          <w:p w:rsidR="000B1B98" w:rsidRPr="00211C81" w:rsidRDefault="00792747">
            <w:pPr>
              <w:tabs>
                <w:tab w:val="left" w:pos="0"/>
              </w:tabs>
              <w:jc w:val="center"/>
              <w:rPr>
                <w:sz w:val="22"/>
                <w:szCs w:val="22"/>
                <w:lang w:eastAsia="uk-UA"/>
              </w:rPr>
            </w:pPr>
            <w:r w:rsidRPr="00211C81">
              <w:rPr>
                <w:sz w:val="22"/>
                <w:szCs w:val="22"/>
                <w:lang w:eastAsia="uk-UA"/>
              </w:rPr>
              <w:t>660,0</w:t>
            </w:r>
          </w:p>
        </w:tc>
      </w:tr>
    </w:tbl>
    <w:p w:rsidR="000B1B98" w:rsidRPr="00211C81" w:rsidRDefault="000B1B98" w:rsidP="000B1B98">
      <w:pPr>
        <w:ind w:firstLine="708"/>
        <w:jc w:val="both"/>
        <w:rPr>
          <w:b/>
          <w:bCs/>
          <w:szCs w:val="28"/>
        </w:rPr>
      </w:pPr>
    </w:p>
    <w:p w:rsidR="000B1B98" w:rsidRPr="00211C81" w:rsidRDefault="000B1B98" w:rsidP="00CE08B0">
      <w:pPr>
        <w:ind w:firstLine="567"/>
        <w:jc w:val="both"/>
        <w:rPr>
          <w:bCs/>
          <w:szCs w:val="28"/>
        </w:rPr>
      </w:pPr>
      <w:r w:rsidRPr="00211C81">
        <w:rPr>
          <w:bCs/>
          <w:szCs w:val="28"/>
        </w:rPr>
        <w:t>Прогноз податку на прибуток на 202</w:t>
      </w:r>
      <w:r w:rsidR="005A4C2E" w:rsidRPr="00211C81">
        <w:rPr>
          <w:bCs/>
          <w:szCs w:val="28"/>
        </w:rPr>
        <w:t>5</w:t>
      </w:r>
      <w:r w:rsidRPr="00211C81">
        <w:rPr>
          <w:bCs/>
          <w:szCs w:val="28"/>
        </w:rPr>
        <w:t xml:space="preserve"> рік визначено в сумі </w:t>
      </w:r>
      <w:r w:rsidR="005A4C2E" w:rsidRPr="00211C81">
        <w:rPr>
          <w:bCs/>
          <w:szCs w:val="28"/>
        </w:rPr>
        <w:t>660,</w:t>
      </w:r>
      <w:r w:rsidR="00CF3E4E" w:rsidRPr="00211C81">
        <w:rPr>
          <w:bCs/>
          <w:szCs w:val="28"/>
        </w:rPr>
        <w:t>0</w:t>
      </w:r>
      <w:r w:rsidRPr="00211C81">
        <w:rPr>
          <w:bCs/>
          <w:szCs w:val="28"/>
        </w:rPr>
        <w:t xml:space="preserve"> тис. гривень, що на </w:t>
      </w:r>
      <w:r w:rsidR="005A4C2E" w:rsidRPr="00211C81">
        <w:rPr>
          <w:bCs/>
          <w:szCs w:val="28"/>
        </w:rPr>
        <w:t>2</w:t>
      </w:r>
      <w:r w:rsidR="00CF3E4E" w:rsidRPr="00211C81">
        <w:rPr>
          <w:bCs/>
          <w:szCs w:val="28"/>
        </w:rPr>
        <w:t>,1</w:t>
      </w:r>
      <w:r w:rsidRPr="00211C81">
        <w:rPr>
          <w:bCs/>
          <w:szCs w:val="28"/>
        </w:rPr>
        <w:t xml:space="preserve"> тис.</w:t>
      </w:r>
      <w:r w:rsidRPr="00211C81">
        <w:rPr>
          <w:bCs/>
          <w:szCs w:val="28"/>
          <w:lang w:val="ru-RU"/>
        </w:rPr>
        <w:t xml:space="preserve"> </w:t>
      </w:r>
      <w:r w:rsidRPr="00211C81">
        <w:rPr>
          <w:bCs/>
          <w:szCs w:val="28"/>
        </w:rPr>
        <w:t xml:space="preserve">гривень </w:t>
      </w:r>
      <w:r w:rsidR="00CF3E4E" w:rsidRPr="00211C81">
        <w:rPr>
          <w:bCs/>
          <w:szCs w:val="28"/>
        </w:rPr>
        <w:t>біль</w:t>
      </w:r>
      <w:r w:rsidRPr="00211C81">
        <w:rPr>
          <w:bCs/>
          <w:szCs w:val="28"/>
        </w:rPr>
        <w:t>ше</w:t>
      </w:r>
      <w:r w:rsidR="00CF3E4E" w:rsidRPr="00211C81">
        <w:rPr>
          <w:bCs/>
          <w:szCs w:val="28"/>
        </w:rPr>
        <w:t>.</w:t>
      </w:r>
    </w:p>
    <w:p w:rsidR="00CF3E4E" w:rsidRPr="00211C81" w:rsidRDefault="00CF3E4E" w:rsidP="000B1B98">
      <w:pPr>
        <w:ind w:firstLine="708"/>
        <w:jc w:val="both"/>
        <w:rPr>
          <w:bCs/>
          <w:szCs w:val="28"/>
        </w:rPr>
      </w:pPr>
    </w:p>
    <w:p w:rsidR="00627FEA" w:rsidRPr="00211C81" w:rsidRDefault="00627FEA" w:rsidP="00CE08B0">
      <w:pPr>
        <w:jc w:val="center"/>
        <w:rPr>
          <w:b/>
          <w:iCs/>
          <w:szCs w:val="28"/>
        </w:rPr>
      </w:pPr>
      <w:r w:rsidRPr="00211C81">
        <w:rPr>
          <w:b/>
          <w:iCs/>
          <w:szCs w:val="28"/>
        </w:rPr>
        <w:t>Транспортний податок</w:t>
      </w:r>
    </w:p>
    <w:p w:rsidR="00A1318D" w:rsidRPr="00211C81" w:rsidRDefault="00A1318D" w:rsidP="00CE08B0">
      <w:pPr>
        <w:ind w:firstLine="567"/>
        <w:jc w:val="both"/>
        <w:rPr>
          <w:bCs/>
          <w:iCs/>
          <w:szCs w:val="28"/>
          <w:lang w:val="ru-RU"/>
        </w:rPr>
      </w:pPr>
      <w:r w:rsidRPr="00211C81">
        <w:rPr>
          <w:bCs/>
          <w:iCs/>
          <w:szCs w:val="28"/>
        </w:rPr>
        <w:t>За даними податкової служби на території Тростянецької міської територіальної громади обліковується три суб'єкта господарювання юридичні особи: ПП «Зарічанське»</w:t>
      </w:r>
      <w:r w:rsidR="00EE2A57" w:rsidRPr="00211C81">
        <w:rPr>
          <w:bCs/>
          <w:iCs/>
          <w:szCs w:val="28"/>
        </w:rPr>
        <w:t xml:space="preserve"> та</w:t>
      </w:r>
      <w:r w:rsidRPr="00211C81">
        <w:rPr>
          <w:bCs/>
          <w:iCs/>
          <w:szCs w:val="28"/>
        </w:rPr>
        <w:t xml:space="preserve"> ПП «</w:t>
      </w:r>
      <w:proofErr w:type="spellStart"/>
      <w:r w:rsidRPr="00211C81">
        <w:rPr>
          <w:bCs/>
          <w:iCs/>
          <w:szCs w:val="28"/>
        </w:rPr>
        <w:t>Мащанське</w:t>
      </w:r>
      <w:proofErr w:type="spellEnd"/>
      <w:r w:rsidRPr="00211C81">
        <w:rPr>
          <w:bCs/>
          <w:iCs/>
          <w:szCs w:val="28"/>
        </w:rPr>
        <w:t xml:space="preserve">». </w:t>
      </w:r>
      <w:proofErr w:type="spellStart"/>
      <w:r w:rsidRPr="00211C81">
        <w:rPr>
          <w:bCs/>
          <w:iCs/>
          <w:szCs w:val="28"/>
          <w:lang w:val="ru-RU"/>
        </w:rPr>
        <w:t>Прогнозні</w:t>
      </w:r>
      <w:proofErr w:type="spellEnd"/>
      <w:r w:rsidRPr="00211C81">
        <w:rPr>
          <w:bCs/>
          <w:iCs/>
          <w:szCs w:val="28"/>
          <w:lang w:val="ru-RU"/>
        </w:rPr>
        <w:t xml:space="preserve"> </w:t>
      </w:r>
      <w:proofErr w:type="spellStart"/>
      <w:r w:rsidRPr="00211C81">
        <w:rPr>
          <w:bCs/>
          <w:iCs/>
          <w:szCs w:val="28"/>
          <w:lang w:val="ru-RU"/>
        </w:rPr>
        <w:t>надходження</w:t>
      </w:r>
      <w:proofErr w:type="spellEnd"/>
      <w:r w:rsidRPr="00211C81">
        <w:rPr>
          <w:bCs/>
          <w:iCs/>
          <w:szCs w:val="28"/>
          <w:lang w:val="ru-RU"/>
        </w:rPr>
        <w:t xml:space="preserve"> на 202</w:t>
      </w:r>
      <w:r w:rsidR="00EE2A57" w:rsidRPr="00211C81">
        <w:rPr>
          <w:bCs/>
          <w:iCs/>
          <w:szCs w:val="28"/>
          <w:lang w:val="ru-RU"/>
        </w:rPr>
        <w:t>5</w:t>
      </w:r>
      <w:r w:rsidRPr="00211C81">
        <w:rPr>
          <w:bCs/>
          <w:iCs/>
          <w:szCs w:val="28"/>
          <w:lang w:val="ru-RU"/>
        </w:rPr>
        <w:t xml:space="preserve"> </w:t>
      </w:r>
      <w:proofErr w:type="spellStart"/>
      <w:r w:rsidRPr="00211C81">
        <w:rPr>
          <w:bCs/>
          <w:iCs/>
          <w:szCs w:val="28"/>
          <w:lang w:val="ru-RU"/>
        </w:rPr>
        <w:t>рік</w:t>
      </w:r>
      <w:proofErr w:type="spellEnd"/>
      <w:r w:rsidRPr="00211C81">
        <w:rPr>
          <w:bCs/>
          <w:iCs/>
          <w:szCs w:val="28"/>
          <w:lang w:val="ru-RU"/>
        </w:rPr>
        <w:t xml:space="preserve"> транспортного </w:t>
      </w:r>
      <w:proofErr w:type="spellStart"/>
      <w:r w:rsidRPr="00211C81">
        <w:rPr>
          <w:bCs/>
          <w:iCs/>
          <w:szCs w:val="28"/>
          <w:lang w:val="ru-RU"/>
        </w:rPr>
        <w:t>податку</w:t>
      </w:r>
      <w:proofErr w:type="spellEnd"/>
      <w:r w:rsidRPr="00211C81">
        <w:rPr>
          <w:bCs/>
          <w:iCs/>
          <w:szCs w:val="28"/>
          <w:lang w:val="ru-RU"/>
        </w:rPr>
        <w:t xml:space="preserve"> </w:t>
      </w:r>
      <w:proofErr w:type="spellStart"/>
      <w:r w:rsidRPr="00211C81">
        <w:rPr>
          <w:bCs/>
          <w:iCs/>
          <w:szCs w:val="28"/>
          <w:lang w:val="ru-RU"/>
        </w:rPr>
        <w:t>обраховані</w:t>
      </w:r>
      <w:proofErr w:type="spellEnd"/>
      <w:r w:rsidRPr="00211C81">
        <w:rPr>
          <w:bCs/>
          <w:iCs/>
          <w:szCs w:val="28"/>
          <w:lang w:val="ru-RU"/>
        </w:rPr>
        <w:t xml:space="preserve"> в </w:t>
      </w:r>
      <w:proofErr w:type="spellStart"/>
      <w:r w:rsidRPr="00211C81">
        <w:rPr>
          <w:bCs/>
          <w:iCs/>
          <w:szCs w:val="28"/>
          <w:lang w:val="ru-RU"/>
        </w:rPr>
        <w:t>сумі</w:t>
      </w:r>
      <w:proofErr w:type="spellEnd"/>
      <w:r w:rsidRPr="00211C81">
        <w:rPr>
          <w:bCs/>
          <w:iCs/>
          <w:szCs w:val="28"/>
          <w:lang w:val="ru-RU"/>
        </w:rPr>
        <w:t xml:space="preserve"> </w:t>
      </w:r>
      <w:r w:rsidR="00F1378F" w:rsidRPr="00211C81">
        <w:rPr>
          <w:bCs/>
          <w:iCs/>
          <w:szCs w:val="28"/>
          <w:lang w:val="ru-RU"/>
        </w:rPr>
        <w:t>22,2</w:t>
      </w:r>
      <w:r w:rsidRPr="00211C81">
        <w:rPr>
          <w:bCs/>
          <w:iCs/>
          <w:szCs w:val="28"/>
          <w:lang w:val="ru-RU"/>
        </w:rPr>
        <w:t xml:space="preserve"> тис. </w:t>
      </w:r>
      <w:proofErr w:type="spellStart"/>
      <w:r w:rsidRPr="00211C81">
        <w:rPr>
          <w:bCs/>
          <w:iCs/>
          <w:szCs w:val="28"/>
          <w:lang w:val="ru-RU"/>
        </w:rPr>
        <w:t>гривень</w:t>
      </w:r>
      <w:proofErr w:type="spellEnd"/>
      <w:r w:rsidRPr="00211C81">
        <w:rPr>
          <w:bCs/>
          <w:iCs/>
          <w:szCs w:val="28"/>
          <w:lang w:val="ru-RU"/>
        </w:rPr>
        <w:t>.</w:t>
      </w:r>
    </w:p>
    <w:p w:rsidR="00627FEA" w:rsidRPr="00211C81" w:rsidRDefault="00A1318D" w:rsidP="00627FEA">
      <w:pPr>
        <w:ind w:firstLine="708"/>
        <w:jc w:val="both"/>
        <w:rPr>
          <w:bCs/>
          <w:iCs/>
          <w:szCs w:val="28"/>
          <w:lang w:val="ru-RU"/>
        </w:rPr>
      </w:pPr>
      <w:r w:rsidRPr="00211C81">
        <w:rPr>
          <w:bCs/>
          <w:iCs/>
          <w:szCs w:val="28"/>
          <w:lang w:val="ru-RU"/>
        </w:rPr>
        <w:t xml:space="preserve"> </w:t>
      </w:r>
    </w:p>
    <w:p w:rsidR="00A1318D" w:rsidRPr="00211C81" w:rsidRDefault="00A1318D" w:rsidP="00CE08B0">
      <w:pPr>
        <w:jc w:val="center"/>
        <w:rPr>
          <w:b/>
          <w:iCs/>
          <w:szCs w:val="28"/>
          <w:lang w:val="ru-RU"/>
        </w:rPr>
      </w:pPr>
      <w:proofErr w:type="spellStart"/>
      <w:r w:rsidRPr="00211C81">
        <w:rPr>
          <w:b/>
          <w:iCs/>
          <w:szCs w:val="28"/>
          <w:lang w:val="ru-RU"/>
        </w:rPr>
        <w:t>Туристичний</w:t>
      </w:r>
      <w:proofErr w:type="spellEnd"/>
      <w:r w:rsidRPr="00211C81">
        <w:rPr>
          <w:b/>
          <w:iCs/>
          <w:szCs w:val="28"/>
          <w:lang w:val="ru-RU"/>
        </w:rPr>
        <w:t xml:space="preserve"> </w:t>
      </w:r>
      <w:proofErr w:type="spellStart"/>
      <w:r w:rsidRPr="00211C81">
        <w:rPr>
          <w:b/>
          <w:iCs/>
          <w:szCs w:val="28"/>
          <w:lang w:val="ru-RU"/>
        </w:rPr>
        <w:t>збір</w:t>
      </w:r>
      <w:proofErr w:type="spellEnd"/>
    </w:p>
    <w:p w:rsidR="00A1318D" w:rsidRPr="00211C81" w:rsidRDefault="00A1318D" w:rsidP="00CE08B0">
      <w:pPr>
        <w:ind w:firstLine="567"/>
        <w:jc w:val="both"/>
        <w:rPr>
          <w:bCs/>
          <w:iCs/>
          <w:szCs w:val="28"/>
          <w:lang w:val="ru-RU"/>
        </w:rPr>
      </w:pPr>
      <w:r w:rsidRPr="00211C81">
        <w:rPr>
          <w:bCs/>
          <w:iCs/>
          <w:szCs w:val="28"/>
          <w:lang w:val="ru-RU"/>
        </w:rPr>
        <w:t xml:space="preserve">За </w:t>
      </w:r>
      <w:proofErr w:type="spellStart"/>
      <w:r w:rsidRPr="00211C81">
        <w:rPr>
          <w:bCs/>
          <w:iCs/>
          <w:szCs w:val="28"/>
          <w:lang w:val="ru-RU"/>
        </w:rPr>
        <w:t>даними</w:t>
      </w:r>
      <w:proofErr w:type="spellEnd"/>
      <w:r w:rsidRPr="00211C81">
        <w:rPr>
          <w:bCs/>
          <w:iCs/>
          <w:szCs w:val="28"/>
          <w:lang w:val="ru-RU"/>
        </w:rPr>
        <w:t xml:space="preserve"> </w:t>
      </w:r>
      <w:proofErr w:type="spellStart"/>
      <w:r w:rsidRPr="00211C81">
        <w:rPr>
          <w:bCs/>
          <w:iCs/>
          <w:szCs w:val="28"/>
          <w:lang w:val="ru-RU"/>
        </w:rPr>
        <w:t>податкової</w:t>
      </w:r>
      <w:proofErr w:type="spellEnd"/>
      <w:r w:rsidRPr="00211C81">
        <w:rPr>
          <w:bCs/>
          <w:iCs/>
          <w:szCs w:val="28"/>
          <w:lang w:val="ru-RU"/>
        </w:rPr>
        <w:t xml:space="preserve"> </w:t>
      </w:r>
      <w:proofErr w:type="spellStart"/>
      <w:r w:rsidRPr="00211C81">
        <w:rPr>
          <w:bCs/>
          <w:iCs/>
          <w:szCs w:val="28"/>
          <w:lang w:val="ru-RU"/>
        </w:rPr>
        <w:t>служби</w:t>
      </w:r>
      <w:proofErr w:type="spellEnd"/>
      <w:r w:rsidRPr="00211C81">
        <w:rPr>
          <w:bCs/>
          <w:iCs/>
          <w:szCs w:val="28"/>
          <w:lang w:val="ru-RU"/>
        </w:rPr>
        <w:t xml:space="preserve"> </w:t>
      </w:r>
      <w:proofErr w:type="spellStart"/>
      <w:r w:rsidRPr="00211C81">
        <w:rPr>
          <w:bCs/>
          <w:iCs/>
          <w:szCs w:val="28"/>
          <w:lang w:val="ru-RU"/>
        </w:rPr>
        <w:t>платниками</w:t>
      </w:r>
      <w:proofErr w:type="spellEnd"/>
      <w:r w:rsidRPr="00211C81">
        <w:rPr>
          <w:bCs/>
          <w:iCs/>
          <w:szCs w:val="28"/>
          <w:lang w:val="ru-RU"/>
        </w:rPr>
        <w:t xml:space="preserve"> </w:t>
      </w:r>
      <w:proofErr w:type="spellStart"/>
      <w:r w:rsidRPr="00211C81">
        <w:rPr>
          <w:bCs/>
          <w:iCs/>
          <w:szCs w:val="28"/>
          <w:lang w:val="ru-RU"/>
        </w:rPr>
        <w:t>туристичного</w:t>
      </w:r>
      <w:proofErr w:type="spellEnd"/>
      <w:r w:rsidRPr="00211C81">
        <w:rPr>
          <w:bCs/>
          <w:iCs/>
          <w:szCs w:val="28"/>
          <w:lang w:val="ru-RU"/>
        </w:rPr>
        <w:t xml:space="preserve"> </w:t>
      </w:r>
      <w:proofErr w:type="spellStart"/>
      <w:r w:rsidRPr="00211C81">
        <w:rPr>
          <w:bCs/>
          <w:iCs/>
          <w:szCs w:val="28"/>
          <w:lang w:val="ru-RU"/>
        </w:rPr>
        <w:t>збору</w:t>
      </w:r>
      <w:proofErr w:type="spellEnd"/>
      <w:r w:rsidRPr="00211C81">
        <w:rPr>
          <w:bCs/>
          <w:iCs/>
          <w:szCs w:val="28"/>
          <w:lang w:val="ru-RU"/>
        </w:rPr>
        <w:t xml:space="preserve"> станом на 01 </w:t>
      </w:r>
      <w:proofErr w:type="spellStart"/>
      <w:r w:rsidRPr="00211C81">
        <w:rPr>
          <w:bCs/>
          <w:iCs/>
          <w:szCs w:val="28"/>
          <w:lang w:val="ru-RU"/>
        </w:rPr>
        <w:t>жовтня</w:t>
      </w:r>
      <w:proofErr w:type="spellEnd"/>
      <w:r w:rsidRPr="00211C81">
        <w:rPr>
          <w:bCs/>
          <w:iCs/>
          <w:szCs w:val="28"/>
          <w:lang w:val="ru-RU"/>
        </w:rPr>
        <w:t xml:space="preserve"> 202</w:t>
      </w:r>
      <w:r w:rsidR="0082560F" w:rsidRPr="00211C81">
        <w:rPr>
          <w:bCs/>
          <w:iCs/>
          <w:szCs w:val="28"/>
          <w:lang w:val="ru-RU"/>
        </w:rPr>
        <w:t>4</w:t>
      </w:r>
      <w:r w:rsidRPr="00211C81">
        <w:rPr>
          <w:bCs/>
          <w:iCs/>
          <w:szCs w:val="28"/>
          <w:lang w:val="ru-RU"/>
        </w:rPr>
        <w:t xml:space="preserve"> року є ДП «</w:t>
      </w:r>
      <w:proofErr w:type="spellStart"/>
      <w:r w:rsidRPr="00211C81">
        <w:rPr>
          <w:bCs/>
          <w:iCs/>
          <w:szCs w:val="28"/>
          <w:lang w:val="ru-RU"/>
        </w:rPr>
        <w:t>Елегія</w:t>
      </w:r>
      <w:proofErr w:type="spellEnd"/>
      <w:r w:rsidRPr="00211C81">
        <w:rPr>
          <w:bCs/>
          <w:iCs/>
          <w:szCs w:val="28"/>
          <w:lang w:val="ru-RU"/>
        </w:rPr>
        <w:t>» КП ТМР «</w:t>
      </w:r>
      <w:proofErr w:type="spellStart"/>
      <w:r w:rsidRPr="00211C81">
        <w:rPr>
          <w:bCs/>
          <w:iCs/>
          <w:szCs w:val="28"/>
          <w:lang w:val="ru-RU"/>
        </w:rPr>
        <w:t>Тростянецьке</w:t>
      </w:r>
      <w:proofErr w:type="spellEnd"/>
      <w:r w:rsidRPr="00211C81">
        <w:rPr>
          <w:bCs/>
          <w:iCs/>
          <w:szCs w:val="28"/>
          <w:lang w:val="ru-RU"/>
        </w:rPr>
        <w:t xml:space="preserve"> ЖЕУ» та КП «</w:t>
      </w:r>
      <w:proofErr w:type="spellStart"/>
      <w:r w:rsidRPr="00211C81">
        <w:rPr>
          <w:bCs/>
          <w:iCs/>
          <w:szCs w:val="28"/>
          <w:lang w:val="ru-RU"/>
        </w:rPr>
        <w:t>Готель</w:t>
      </w:r>
      <w:proofErr w:type="spellEnd"/>
      <w:r w:rsidRPr="00211C81">
        <w:rPr>
          <w:bCs/>
          <w:iCs/>
          <w:szCs w:val="28"/>
          <w:lang w:val="ru-RU"/>
        </w:rPr>
        <w:t xml:space="preserve"> «Тростянець». На 202</w:t>
      </w:r>
      <w:r w:rsidR="0082560F" w:rsidRPr="00211C81">
        <w:rPr>
          <w:bCs/>
          <w:iCs/>
          <w:szCs w:val="28"/>
          <w:lang w:val="ru-RU"/>
        </w:rPr>
        <w:t>5</w:t>
      </w:r>
      <w:r w:rsidRPr="00211C81">
        <w:rPr>
          <w:bCs/>
          <w:iCs/>
          <w:szCs w:val="28"/>
          <w:lang w:val="ru-RU"/>
        </w:rPr>
        <w:t xml:space="preserve"> </w:t>
      </w:r>
      <w:proofErr w:type="spellStart"/>
      <w:r w:rsidRPr="00211C81">
        <w:rPr>
          <w:bCs/>
          <w:iCs/>
          <w:szCs w:val="28"/>
          <w:lang w:val="ru-RU"/>
        </w:rPr>
        <w:t>рік</w:t>
      </w:r>
      <w:proofErr w:type="spellEnd"/>
      <w:r w:rsidRPr="00211C81">
        <w:rPr>
          <w:bCs/>
          <w:iCs/>
          <w:szCs w:val="28"/>
          <w:lang w:val="ru-RU"/>
        </w:rPr>
        <w:t xml:space="preserve"> </w:t>
      </w:r>
      <w:proofErr w:type="spellStart"/>
      <w:r w:rsidRPr="00211C81">
        <w:rPr>
          <w:bCs/>
          <w:iCs/>
          <w:szCs w:val="28"/>
          <w:lang w:val="ru-RU"/>
        </w:rPr>
        <w:t>туристичного</w:t>
      </w:r>
      <w:proofErr w:type="spellEnd"/>
      <w:r w:rsidRPr="00211C81">
        <w:rPr>
          <w:bCs/>
          <w:iCs/>
          <w:szCs w:val="28"/>
          <w:lang w:val="ru-RU"/>
        </w:rPr>
        <w:t xml:space="preserve"> </w:t>
      </w:r>
      <w:proofErr w:type="spellStart"/>
      <w:r w:rsidRPr="00211C81">
        <w:rPr>
          <w:bCs/>
          <w:iCs/>
          <w:szCs w:val="28"/>
          <w:lang w:val="ru-RU"/>
        </w:rPr>
        <w:t>збору</w:t>
      </w:r>
      <w:proofErr w:type="spellEnd"/>
      <w:r w:rsidRPr="00211C81">
        <w:rPr>
          <w:bCs/>
          <w:iCs/>
          <w:szCs w:val="28"/>
          <w:lang w:val="ru-RU"/>
        </w:rPr>
        <w:t xml:space="preserve"> </w:t>
      </w:r>
      <w:proofErr w:type="spellStart"/>
      <w:r w:rsidRPr="00211C81">
        <w:rPr>
          <w:bCs/>
          <w:iCs/>
          <w:szCs w:val="28"/>
          <w:lang w:val="ru-RU"/>
        </w:rPr>
        <w:t>обраховано</w:t>
      </w:r>
      <w:proofErr w:type="spellEnd"/>
      <w:r w:rsidRPr="00211C81">
        <w:rPr>
          <w:bCs/>
          <w:iCs/>
          <w:szCs w:val="28"/>
          <w:lang w:val="ru-RU"/>
        </w:rPr>
        <w:t xml:space="preserve"> в </w:t>
      </w:r>
      <w:proofErr w:type="spellStart"/>
      <w:r w:rsidRPr="00211C81">
        <w:rPr>
          <w:bCs/>
          <w:iCs/>
          <w:szCs w:val="28"/>
          <w:lang w:val="ru-RU"/>
        </w:rPr>
        <w:t>сумі</w:t>
      </w:r>
      <w:proofErr w:type="spellEnd"/>
      <w:r w:rsidRPr="00211C81">
        <w:rPr>
          <w:bCs/>
          <w:iCs/>
          <w:szCs w:val="28"/>
          <w:lang w:val="ru-RU"/>
        </w:rPr>
        <w:t xml:space="preserve"> </w:t>
      </w:r>
      <w:r w:rsidR="0082560F" w:rsidRPr="00211C81">
        <w:rPr>
          <w:bCs/>
          <w:iCs/>
          <w:szCs w:val="28"/>
          <w:lang w:val="ru-RU"/>
        </w:rPr>
        <w:t>55,0</w:t>
      </w:r>
      <w:r w:rsidRPr="00211C81">
        <w:rPr>
          <w:bCs/>
          <w:iCs/>
          <w:szCs w:val="28"/>
          <w:lang w:val="ru-RU"/>
        </w:rPr>
        <w:t xml:space="preserve"> тис. </w:t>
      </w:r>
      <w:proofErr w:type="spellStart"/>
      <w:r w:rsidRPr="00211C81">
        <w:rPr>
          <w:bCs/>
          <w:iCs/>
          <w:szCs w:val="28"/>
          <w:lang w:val="ru-RU"/>
        </w:rPr>
        <w:t>гривень</w:t>
      </w:r>
      <w:proofErr w:type="spellEnd"/>
      <w:r w:rsidRPr="00211C81">
        <w:rPr>
          <w:bCs/>
          <w:iCs/>
          <w:szCs w:val="28"/>
          <w:lang w:val="ru-RU"/>
        </w:rPr>
        <w:t xml:space="preserve">, </w:t>
      </w:r>
      <w:proofErr w:type="spellStart"/>
      <w:r w:rsidRPr="00211C81">
        <w:rPr>
          <w:bCs/>
          <w:iCs/>
          <w:szCs w:val="28"/>
          <w:lang w:val="ru-RU"/>
        </w:rPr>
        <w:t>що</w:t>
      </w:r>
      <w:proofErr w:type="spellEnd"/>
      <w:r w:rsidRPr="00211C81">
        <w:rPr>
          <w:bCs/>
          <w:iCs/>
          <w:szCs w:val="28"/>
          <w:lang w:val="ru-RU"/>
        </w:rPr>
        <w:t xml:space="preserve"> на </w:t>
      </w:r>
      <w:r w:rsidR="0082560F" w:rsidRPr="00211C81">
        <w:rPr>
          <w:bCs/>
          <w:iCs/>
          <w:szCs w:val="28"/>
          <w:lang w:val="ru-RU"/>
        </w:rPr>
        <w:t>5,0</w:t>
      </w:r>
      <w:r w:rsidRPr="00211C81">
        <w:rPr>
          <w:bCs/>
          <w:iCs/>
          <w:szCs w:val="28"/>
          <w:lang w:val="ru-RU"/>
        </w:rPr>
        <w:t xml:space="preserve"> тис. </w:t>
      </w:r>
      <w:proofErr w:type="spellStart"/>
      <w:r w:rsidRPr="00211C81">
        <w:rPr>
          <w:bCs/>
          <w:iCs/>
          <w:szCs w:val="28"/>
          <w:lang w:val="ru-RU"/>
        </w:rPr>
        <w:t>гривень</w:t>
      </w:r>
      <w:proofErr w:type="spellEnd"/>
      <w:r w:rsidRPr="00211C81">
        <w:rPr>
          <w:bCs/>
          <w:iCs/>
          <w:szCs w:val="28"/>
          <w:lang w:val="ru-RU"/>
        </w:rPr>
        <w:t xml:space="preserve"> </w:t>
      </w:r>
      <w:proofErr w:type="spellStart"/>
      <w:r w:rsidRPr="00211C81">
        <w:rPr>
          <w:bCs/>
          <w:iCs/>
          <w:szCs w:val="28"/>
          <w:lang w:val="ru-RU"/>
        </w:rPr>
        <w:t>більше</w:t>
      </w:r>
      <w:proofErr w:type="spellEnd"/>
      <w:r w:rsidRPr="00211C81">
        <w:rPr>
          <w:bCs/>
          <w:iCs/>
          <w:szCs w:val="28"/>
          <w:lang w:val="ru-RU"/>
        </w:rPr>
        <w:t xml:space="preserve"> </w:t>
      </w:r>
      <w:proofErr w:type="spellStart"/>
      <w:r w:rsidRPr="00211C81">
        <w:rPr>
          <w:bCs/>
          <w:iCs/>
          <w:szCs w:val="28"/>
          <w:lang w:val="ru-RU"/>
        </w:rPr>
        <w:t>очікуваних</w:t>
      </w:r>
      <w:proofErr w:type="spellEnd"/>
      <w:r w:rsidRPr="00211C81">
        <w:rPr>
          <w:bCs/>
          <w:iCs/>
          <w:szCs w:val="28"/>
          <w:lang w:val="ru-RU"/>
        </w:rPr>
        <w:t xml:space="preserve"> </w:t>
      </w:r>
      <w:proofErr w:type="spellStart"/>
      <w:r w:rsidRPr="00211C81">
        <w:rPr>
          <w:bCs/>
          <w:iCs/>
          <w:szCs w:val="28"/>
          <w:lang w:val="ru-RU"/>
        </w:rPr>
        <w:t>надходжень</w:t>
      </w:r>
      <w:proofErr w:type="spellEnd"/>
      <w:r w:rsidRPr="00211C81">
        <w:rPr>
          <w:bCs/>
          <w:iCs/>
          <w:szCs w:val="28"/>
          <w:lang w:val="ru-RU"/>
        </w:rPr>
        <w:t xml:space="preserve"> 202</w:t>
      </w:r>
      <w:r w:rsidR="0082560F" w:rsidRPr="00211C81">
        <w:rPr>
          <w:bCs/>
          <w:iCs/>
          <w:szCs w:val="28"/>
          <w:lang w:val="ru-RU"/>
        </w:rPr>
        <w:t>4</w:t>
      </w:r>
      <w:r w:rsidRPr="00211C81">
        <w:rPr>
          <w:bCs/>
          <w:iCs/>
          <w:szCs w:val="28"/>
          <w:lang w:val="ru-RU"/>
        </w:rPr>
        <w:t xml:space="preserve"> року.</w:t>
      </w:r>
    </w:p>
    <w:p w:rsidR="00A1318D" w:rsidRPr="00211C81" w:rsidRDefault="00A1318D" w:rsidP="00A1318D">
      <w:pPr>
        <w:ind w:firstLine="708"/>
        <w:jc w:val="both"/>
        <w:rPr>
          <w:bCs/>
          <w:iCs/>
          <w:szCs w:val="28"/>
          <w:lang w:val="ru-RU"/>
        </w:rPr>
      </w:pPr>
    </w:p>
    <w:p w:rsidR="003551B0" w:rsidRPr="00211C81" w:rsidRDefault="000B1B98" w:rsidP="003551B0">
      <w:pPr>
        <w:jc w:val="center"/>
        <w:rPr>
          <w:b/>
          <w:bCs/>
          <w:szCs w:val="28"/>
        </w:rPr>
      </w:pPr>
      <w:r w:rsidRPr="00211C81">
        <w:rPr>
          <w:b/>
          <w:bCs/>
          <w:szCs w:val="28"/>
        </w:rPr>
        <w:t>Неподатков</w:t>
      </w:r>
      <w:r w:rsidR="003551B0" w:rsidRPr="00211C81">
        <w:rPr>
          <w:b/>
          <w:bCs/>
          <w:szCs w:val="28"/>
        </w:rPr>
        <w:t>і</w:t>
      </w:r>
      <w:r w:rsidRPr="00211C81">
        <w:rPr>
          <w:b/>
          <w:bCs/>
          <w:szCs w:val="28"/>
        </w:rPr>
        <w:t xml:space="preserve"> надходжен</w:t>
      </w:r>
      <w:r w:rsidR="003551B0" w:rsidRPr="00211C81">
        <w:rPr>
          <w:b/>
          <w:bCs/>
          <w:szCs w:val="28"/>
        </w:rPr>
        <w:t>ня</w:t>
      </w:r>
    </w:p>
    <w:p w:rsidR="000B1B98" w:rsidRPr="00211C81" w:rsidRDefault="003551B0" w:rsidP="00CE08B0">
      <w:pPr>
        <w:ind w:firstLine="567"/>
        <w:jc w:val="both"/>
        <w:rPr>
          <w:szCs w:val="28"/>
        </w:rPr>
      </w:pPr>
      <w:r w:rsidRPr="00211C81">
        <w:rPr>
          <w:szCs w:val="28"/>
        </w:rPr>
        <w:t>З</w:t>
      </w:r>
      <w:r w:rsidR="000B1B98" w:rsidRPr="00211C81">
        <w:rPr>
          <w:szCs w:val="28"/>
        </w:rPr>
        <w:t>апланован</w:t>
      </w:r>
      <w:r w:rsidRPr="00211C81">
        <w:rPr>
          <w:szCs w:val="28"/>
        </w:rPr>
        <w:t>і</w:t>
      </w:r>
      <w:r w:rsidR="000B1B98" w:rsidRPr="00211C81">
        <w:rPr>
          <w:szCs w:val="28"/>
        </w:rPr>
        <w:t xml:space="preserve"> в сумі </w:t>
      </w:r>
      <w:r w:rsidR="00D86CC0" w:rsidRPr="00211C81">
        <w:rPr>
          <w:szCs w:val="28"/>
        </w:rPr>
        <w:t>3 </w:t>
      </w:r>
      <w:r w:rsidR="00F1378F" w:rsidRPr="00211C81">
        <w:rPr>
          <w:szCs w:val="28"/>
        </w:rPr>
        <w:t>389</w:t>
      </w:r>
      <w:r w:rsidR="00D86CC0" w:rsidRPr="00211C81">
        <w:rPr>
          <w:szCs w:val="28"/>
        </w:rPr>
        <w:t>,5</w:t>
      </w:r>
      <w:r w:rsidR="000B1B98" w:rsidRPr="00211C81">
        <w:rPr>
          <w:szCs w:val="28"/>
        </w:rPr>
        <w:t xml:space="preserve"> тис. гривень, з них:</w:t>
      </w:r>
    </w:p>
    <w:p w:rsidR="000B1B98" w:rsidRPr="00211C81" w:rsidRDefault="000B1B98"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адміністративних штрафів та інших санкцій очікується в сумі </w:t>
      </w:r>
      <w:r w:rsidR="00D86CC0" w:rsidRPr="00211C81">
        <w:rPr>
          <w:rFonts w:ascii="Times New Roman" w:hAnsi="Times New Roman" w:cs="Times New Roman"/>
          <w:szCs w:val="28"/>
        </w:rPr>
        <w:t>320</w:t>
      </w:r>
      <w:r w:rsidRPr="00211C81">
        <w:rPr>
          <w:rFonts w:ascii="Times New Roman" w:hAnsi="Times New Roman" w:cs="Times New Roman"/>
          <w:szCs w:val="28"/>
        </w:rPr>
        <w:t xml:space="preserve">,0 тис. гривень, що на </w:t>
      </w:r>
      <w:r w:rsidR="00D86CC0" w:rsidRPr="00211C81">
        <w:rPr>
          <w:rFonts w:ascii="Times New Roman" w:hAnsi="Times New Roman" w:cs="Times New Roman"/>
          <w:szCs w:val="28"/>
        </w:rPr>
        <w:t>14,4</w:t>
      </w:r>
      <w:r w:rsidRPr="00211C81">
        <w:rPr>
          <w:rFonts w:ascii="Times New Roman" w:hAnsi="Times New Roman" w:cs="Times New Roman"/>
          <w:szCs w:val="28"/>
        </w:rPr>
        <w:t xml:space="preserve"> тис. гривень більше;</w:t>
      </w:r>
    </w:p>
    <w:p w:rsidR="000B1B98" w:rsidRPr="00211C81" w:rsidRDefault="000B1B98"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плати за надання адміністративних послуг заплановано </w:t>
      </w:r>
      <w:r w:rsidR="00973940" w:rsidRPr="00211C81">
        <w:rPr>
          <w:rFonts w:ascii="Times New Roman" w:hAnsi="Times New Roman" w:cs="Times New Roman"/>
          <w:szCs w:val="28"/>
        </w:rPr>
        <w:t>2 1</w:t>
      </w:r>
      <w:r w:rsidR="00D86CC0" w:rsidRPr="00211C81">
        <w:rPr>
          <w:rFonts w:ascii="Times New Roman" w:hAnsi="Times New Roman" w:cs="Times New Roman"/>
          <w:szCs w:val="28"/>
        </w:rPr>
        <w:t>6</w:t>
      </w:r>
      <w:r w:rsidR="00973940" w:rsidRPr="00211C81">
        <w:rPr>
          <w:rFonts w:ascii="Times New Roman" w:hAnsi="Times New Roman" w:cs="Times New Roman"/>
          <w:szCs w:val="28"/>
        </w:rPr>
        <w:t>5,0</w:t>
      </w:r>
      <w:r w:rsidRPr="00211C81">
        <w:rPr>
          <w:rFonts w:ascii="Times New Roman" w:hAnsi="Times New Roman" w:cs="Times New Roman"/>
          <w:szCs w:val="28"/>
        </w:rPr>
        <w:t xml:space="preserve"> тис. гривень, або на </w:t>
      </w:r>
      <w:r w:rsidR="00BD2CB8" w:rsidRPr="00211C81">
        <w:rPr>
          <w:rFonts w:ascii="Times New Roman" w:hAnsi="Times New Roman" w:cs="Times New Roman"/>
          <w:szCs w:val="28"/>
        </w:rPr>
        <w:t>164,6</w:t>
      </w:r>
      <w:r w:rsidRPr="00211C81">
        <w:rPr>
          <w:rFonts w:ascii="Times New Roman" w:hAnsi="Times New Roman" w:cs="Times New Roman"/>
          <w:szCs w:val="28"/>
        </w:rPr>
        <w:t xml:space="preserve"> тис. гривень більше;</w:t>
      </w:r>
    </w:p>
    <w:p w:rsidR="000B1B98" w:rsidRPr="00211C81" w:rsidRDefault="000B1B98"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надходження від орендної плати за користування цілісним майновим комплексом та іншим майном, що перебуває у комунальній власності – </w:t>
      </w:r>
      <w:r w:rsidR="00F1378F" w:rsidRPr="00211C81">
        <w:rPr>
          <w:rFonts w:ascii="Times New Roman" w:hAnsi="Times New Roman" w:cs="Times New Roman"/>
          <w:szCs w:val="28"/>
        </w:rPr>
        <w:t>224,0</w:t>
      </w:r>
      <w:r w:rsidRPr="00211C81">
        <w:rPr>
          <w:rFonts w:ascii="Times New Roman" w:hAnsi="Times New Roman" w:cs="Times New Roman"/>
          <w:szCs w:val="28"/>
        </w:rPr>
        <w:t xml:space="preserve"> тис. гривень, що на </w:t>
      </w:r>
      <w:r w:rsidR="00F1378F" w:rsidRPr="00211C81">
        <w:rPr>
          <w:rFonts w:ascii="Times New Roman" w:hAnsi="Times New Roman" w:cs="Times New Roman"/>
          <w:szCs w:val="28"/>
        </w:rPr>
        <w:t>100,0</w:t>
      </w:r>
      <w:r w:rsidRPr="00211C81">
        <w:rPr>
          <w:rFonts w:ascii="Times New Roman" w:hAnsi="Times New Roman" w:cs="Times New Roman"/>
          <w:szCs w:val="28"/>
        </w:rPr>
        <w:t xml:space="preserve"> тис. гривень більше;</w:t>
      </w:r>
    </w:p>
    <w:p w:rsidR="000B1B98" w:rsidRPr="00211C81" w:rsidRDefault="000B1B98"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державного мита заплановано в сумі </w:t>
      </w:r>
      <w:r w:rsidR="00AF0FEA" w:rsidRPr="00211C81">
        <w:rPr>
          <w:rFonts w:ascii="Times New Roman" w:hAnsi="Times New Roman" w:cs="Times New Roman"/>
          <w:szCs w:val="28"/>
        </w:rPr>
        <w:t>7,5</w:t>
      </w:r>
      <w:r w:rsidRPr="00211C81">
        <w:rPr>
          <w:rFonts w:ascii="Times New Roman" w:hAnsi="Times New Roman" w:cs="Times New Roman"/>
          <w:szCs w:val="28"/>
        </w:rPr>
        <w:t xml:space="preserve"> тис. гривень, або на </w:t>
      </w:r>
      <w:r w:rsidR="00AF0FEA" w:rsidRPr="00211C81">
        <w:rPr>
          <w:rFonts w:ascii="Times New Roman" w:hAnsi="Times New Roman" w:cs="Times New Roman"/>
          <w:szCs w:val="28"/>
        </w:rPr>
        <w:t>0,8</w:t>
      </w:r>
      <w:r w:rsidRPr="00211C81">
        <w:rPr>
          <w:rFonts w:ascii="Times New Roman" w:hAnsi="Times New Roman" w:cs="Times New Roman"/>
          <w:szCs w:val="28"/>
        </w:rPr>
        <w:t xml:space="preserve"> тис. гривень більше;</w:t>
      </w:r>
    </w:p>
    <w:p w:rsidR="000B1B98" w:rsidRPr="00211C81" w:rsidRDefault="000B1B98"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орендної плати за водні об`єкти (їх частини), що надаються в користування на умовах оренди прогнозується в сумі </w:t>
      </w:r>
      <w:r w:rsidR="00507BBE" w:rsidRPr="00211C81">
        <w:rPr>
          <w:rFonts w:ascii="Times New Roman" w:hAnsi="Times New Roman" w:cs="Times New Roman"/>
          <w:szCs w:val="28"/>
        </w:rPr>
        <w:t>13,0</w:t>
      </w:r>
      <w:r w:rsidRPr="00211C81">
        <w:rPr>
          <w:rFonts w:ascii="Times New Roman" w:hAnsi="Times New Roman" w:cs="Times New Roman"/>
          <w:szCs w:val="28"/>
        </w:rPr>
        <w:t xml:space="preserve"> тис. гривень, </w:t>
      </w:r>
      <w:r w:rsidR="00507BBE" w:rsidRPr="00211C81">
        <w:rPr>
          <w:rFonts w:ascii="Times New Roman" w:hAnsi="Times New Roman" w:cs="Times New Roman"/>
          <w:szCs w:val="28"/>
        </w:rPr>
        <w:t xml:space="preserve">що на </w:t>
      </w:r>
      <w:r w:rsidR="00AF0FEA" w:rsidRPr="00211C81">
        <w:rPr>
          <w:rFonts w:ascii="Times New Roman" w:hAnsi="Times New Roman" w:cs="Times New Roman"/>
          <w:szCs w:val="28"/>
        </w:rPr>
        <w:t>2,2</w:t>
      </w:r>
      <w:r w:rsidR="00507BBE" w:rsidRPr="00211C81">
        <w:rPr>
          <w:rFonts w:ascii="Times New Roman" w:hAnsi="Times New Roman" w:cs="Times New Roman"/>
          <w:szCs w:val="28"/>
        </w:rPr>
        <w:t xml:space="preserve"> тис. гривень</w:t>
      </w:r>
      <w:r w:rsidRPr="00211C81">
        <w:rPr>
          <w:rFonts w:ascii="Times New Roman" w:hAnsi="Times New Roman" w:cs="Times New Roman"/>
          <w:szCs w:val="28"/>
        </w:rPr>
        <w:t>;</w:t>
      </w:r>
    </w:p>
    <w:p w:rsidR="000B1B98" w:rsidRPr="00211C81" w:rsidRDefault="000B1B98" w:rsidP="00CE08B0">
      <w:pPr>
        <w:pStyle w:val="a4"/>
        <w:numPr>
          <w:ilvl w:val="0"/>
          <w:numId w:val="5"/>
        </w:numPr>
        <w:ind w:left="0" w:firstLine="567"/>
        <w:jc w:val="both"/>
        <w:rPr>
          <w:rFonts w:ascii="Times New Roman" w:hAnsi="Times New Roman" w:cs="Times New Roman"/>
          <w:szCs w:val="28"/>
          <w:highlight w:val="yellow"/>
        </w:rPr>
      </w:pPr>
      <w:r w:rsidRPr="00211C81">
        <w:rPr>
          <w:rFonts w:ascii="Times New Roman" w:hAnsi="Times New Roman" w:cs="Times New Roman"/>
          <w:szCs w:val="28"/>
        </w:rPr>
        <w:t xml:space="preserve">інші надходження заплановані в сумі </w:t>
      </w:r>
      <w:r w:rsidR="00AF0FEA" w:rsidRPr="00211C81">
        <w:rPr>
          <w:rFonts w:ascii="Times New Roman" w:hAnsi="Times New Roman" w:cs="Times New Roman"/>
          <w:szCs w:val="28"/>
        </w:rPr>
        <w:t>600,0</w:t>
      </w:r>
      <w:r w:rsidRPr="00211C81">
        <w:rPr>
          <w:rFonts w:ascii="Times New Roman" w:hAnsi="Times New Roman" w:cs="Times New Roman"/>
          <w:szCs w:val="28"/>
        </w:rPr>
        <w:t xml:space="preserve"> тис. гривень, джерелами формування інших надходжень є повернення коштів за минулі роки, повернення до бюджету за навчання студентами-медиками</w:t>
      </w:r>
      <w:r w:rsidR="00E03703" w:rsidRPr="00211C81">
        <w:rPr>
          <w:rFonts w:ascii="Times New Roman" w:hAnsi="Times New Roman" w:cs="Times New Roman"/>
          <w:szCs w:val="28"/>
        </w:rPr>
        <w:t xml:space="preserve"> та</w:t>
      </w:r>
      <w:r w:rsidRPr="00211C81">
        <w:rPr>
          <w:rFonts w:ascii="Times New Roman" w:hAnsi="Times New Roman" w:cs="Times New Roman"/>
          <w:szCs w:val="28"/>
        </w:rPr>
        <w:t xml:space="preserve"> відшкодування втрат за лікування потерпілого від злочину</w:t>
      </w:r>
      <w:r w:rsidR="00507BBE" w:rsidRPr="00211C81">
        <w:rPr>
          <w:rFonts w:ascii="Times New Roman" w:hAnsi="Times New Roman" w:cs="Times New Roman"/>
          <w:szCs w:val="28"/>
        </w:rPr>
        <w:t>;</w:t>
      </w:r>
    </w:p>
    <w:p w:rsidR="00A747BB" w:rsidRPr="00211C81" w:rsidRDefault="00A747BB" w:rsidP="00CE08B0">
      <w:pPr>
        <w:pStyle w:val="a4"/>
        <w:numPr>
          <w:ilvl w:val="0"/>
          <w:numId w:val="5"/>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 заплановані в сумі </w:t>
      </w:r>
      <w:r w:rsidR="00E03703" w:rsidRPr="00211C81">
        <w:rPr>
          <w:rFonts w:ascii="Times New Roman" w:hAnsi="Times New Roman" w:cs="Times New Roman"/>
          <w:szCs w:val="28"/>
        </w:rPr>
        <w:t>6</w:t>
      </w:r>
      <w:r w:rsidRPr="00211C81">
        <w:rPr>
          <w:rFonts w:ascii="Times New Roman" w:hAnsi="Times New Roman" w:cs="Times New Roman"/>
          <w:szCs w:val="28"/>
        </w:rPr>
        <w:t>0,0 тис. гривень.</w:t>
      </w:r>
    </w:p>
    <w:p w:rsidR="000B1B98" w:rsidRPr="00211C81" w:rsidRDefault="000B1B98" w:rsidP="000B1B98">
      <w:pPr>
        <w:pStyle w:val="a4"/>
        <w:ind w:left="0" w:firstLine="567"/>
        <w:jc w:val="center"/>
        <w:rPr>
          <w:rFonts w:ascii="Times New Roman" w:hAnsi="Times New Roman" w:cs="Times New Roman"/>
          <w:b/>
          <w:szCs w:val="28"/>
        </w:rPr>
      </w:pPr>
      <w:r w:rsidRPr="00211C81">
        <w:rPr>
          <w:rFonts w:ascii="Times New Roman" w:hAnsi="Times New Roman" w:cs="Times New Roman"/>
          <w:b/>
          <w:szCs w:val="28"/>
        </w:rPr>
        <w:t>СПЕЦІАЛЬНИЙ ФОНД</w:t>
      </w:r>
    </w:p>
    <w:p w:rsidR="000B1B98" w:rsidRPr="00211C81" w:rsidRDefault="000B1B98" w:rsidP="000B1B98">
      <w:pPr>
        <w:pStyle w:val="a4"/>
        <w:ind w:left="0" w:firstLine="567"/>
        <w:jc w:val="center"/>
        <w:rPr>
          <w:rFonts w:ascii="Times New Roman" w:hAnsi="Times New Roman" w:cs="Times New Roman"/>
          <w:b/>
          <w:szCs w:val="28"/>
        </w:rPr>
      </w:pPr>
    </w:p>
    <w:p w:rsidR="000B1B98" w:rsidRPr="00211C81" w:rsidRDefault="000B1B98" w:rsidP="00CE08B0">
      <w:pPr>
        <w:pStyle w:val="a4"/>
        <w:ind w:left="0" w:firstLine="567"/>
        <w:jc w:val="both"/>
        <w:rPr>
          <w:rFonts w:ascii="Times New Roman" w:hAnsi="Times New Roman" w:cs="Times New Roman"/>
          <w:szCs w:val="28"/>
        </w:rPr>
      </w:pPr>
      <w:r w:rsidRPr="00211C81">
        <w:rPr>
          <w:rFonts w:ascii="Times New Roman" w:hAnsi="Times New Roman" w:cs="Times New Roman"/>
          <w:szCs w:val="28"/>
        </w:rPr>
        <w:t>Прогнозна сума надходжень спеціального фонду бюджету Тростянецької МТГ на 202</w:t>
      </w:r>
      <w:r w:rsidR="001C4369" w:rsidRPr="00211C81">
        <w:rPr>
          <w:rFonts w:ascii="Times New Roman" w:hAnsi="Times New Roman" w:cs="Times New Roman"/>
          <w:szCs w:val="28"/>
        </w:rPr>
        <w:t>5</w:t>
      </w:r>
      <w:r w:rsidRPr="00211C81">
        <w:rPr>
          <w:rFonts w:ascii="Times New Roman" w:hAnsi="Times New Roman" w:cs="Times New Roman"/>
          <w:szCs w:val="28"/>
        </w:rPr>
        <w:t xml:space="preserve"> рік обрахована в сумі </w:t>
      </w:r>
      <w:r w:rsidR="007512B1" w:rsidRPr="00211C81">
        <w:rPr>
          <w:rFonts w:ascii="Times New Roman" w:hAnsi="Times New Roman" w:cs="Times New Roman"/>
          <w:szCs w:val="28"/>
        </w:rPr>
        <w:t>3 095,0</w:t>
      </w:r>
      <w:r w:rsidRPr="00211C81">
        <w:rPr>
          <w:rFonts w:ascii="Times New Roman" w:hAnsi="Times New Roman" w:cs="Times New Roman"/>
          <w:szCs w:val="28"/>
        </w:rPr>
        <w:t xml:space="preserve"> тис. гривень, в тому числі: бюджет розвитку – </w:t>
      </w:r>
      <w:r w:rsidR="00DB41CF" w:rsidRPr="00211C81">
        <w:rPr>
          <w:rFonts w:ascii="Times New Roman" w:hAnsi="Times New Roman" w:cs="Times New Roman"/>
          <w:szCs w:val="28"/>
          <w:lang w:val="ru-RU"/>
        </w:rPr>
        <w:t>1</w:t>
      </w:r>
      <w:r w:rsidR="00DB41CF" w:rsidRPr="00211C81">
        <w:rPr>
          <w:rFonts w:ascii="Times New Roman" w:hAnsi="Times New Roman" w:cs="Times New Roman"/>
          <w:szCs w:val="28"/>
          <w:lang w:val="en-US"/>
        </w:rPr>
        <w:t> </w:t>
      </w:r>
      <w:r w:rsidR="00DB41CF" w:rsidRPr="00211C81">
        <w:rPr>
          <w:rFonts w:ascii="Times New Roman" w:hAnsi="Times New Roman" w:cs="Times New Roman"/>
          <w:szCs w:val="28"/>
          <w:lang w:val="ru-RU"/>
        </w:rPr>
        <w:t>5</w:t>
      </w:r>
      <w:r w:rsidR="007512B1" w:rsidRPr="00211C81">
        <w:rPr>
          <w:rFonts w:ascii="Times New Roman" w:hAnsi="Times New Roman" w:cs="Times New Roman"/>
          <w:szCs w:val="28"/>
          <w:lang w:val="ru-RU"/>
        </w:rPr>
        <w:t>5</w:t>
      </w:r>
      <w:r w:rsidR="00DB41CF" w:rsidRPr="00211C81">
        <w:rPr>
          <w:rFonts w:ascii="Times New Roman" w:hAnsi="Times New Roman" w:cs="Times New Roman"/>
          <w:szCs w:val="28"/>
          <w:lang w:val="ru-RU"/>
        </w:rPr>
        <w:t>0,0</w:t>
      </w:r>
      <w:r w:rsidRPr="00211C81">
        <w:rPr>
          <w:rFonts w:ascii="Times New Roman" w:hAnsi="Times New Roman" w:cs="Times New Roman"/>
          <w:szCs w:val="28"/>
        </w:rPr>
        <w:t xml:space="preserve"> тис. гривень.</w:t>
      </w:r>
    </w:p>
    <w:p w:rsidR="00A275C2" w:rsidRPr="00211C81" w:rsidRDefault="00A275C2" w:rsidP="00CE08B0">
      <w:pPr>
        <w:pStyle w:val="a4"/>
        <w:ind w:left="0" w:firstLine="567"/>
        <w:jc w:val="both"/>
        <w:rPr>
          <w:rFonts w:ascii="Times New Roman" w:hAnsi="Times New Roman" w:cs="Times New Roman"/>
          <w:szCs w:val="28"/>
        </w:rPr>
      </w:pPr>
    </w:p>
    <w:p w:rsidR="000B1B98" w:rsidRPr="00211C81" w:rsidRDefault="000B1B98" w:rsidP="00CE08B0">
      <w:pPr>
        <w:pStyle w:val="a4"/>
        <w:ind w:left="0" w:firstLine="567"/>
        <w:jc w:val="both"/>
        <w:rPr>
          <w:rFonts w:ascii="Times New Roman" w:hAnsi="Times New Roman" w:cs="Times New Roman"/>
          <w:szCs w:val="28"/>
        </w:rPr>
      </w:pPr>
      <w:r w:rsidRPr="00211C81">
        <w:rPr>
          <w:rFonts w:ascii="Times New Roman" w:hAnsi="Times New Roman" w:cs="Times New Roman"/>
          <w:szCs w:val="28"/>
        </w:rPr>
        <w:t xml:space="preserve">Власних надходжень бюджетних установ заплановано в сумі </w:t>
      </w:r>
      <w:r w:rsidR="007C72AB" w:rsidRPr="00211C81">
        <w:rPr>
          <w:rFonts w:ascii="Times New Roman" w:hAnsi="Times New Roman" w:cs="Times New Roman"/>
          <w:szCs w:val="28"/>
        </w:rPr>
        <w:t>4 400,9</w:t>
      </w:r>
      <w:r w:rsidRPr="00211C81">
        <w:rPr>
          <w:rFonts w:ascii="Times New Roman" w:hAnsi="Times New Roman" w:cs="Times New Roman"/>
          <w:szCs w:val="28"/>
        </w:rPr>
        <w:t xml:space="preserve"> тис. гривень.</w:t>
      </w:r>
    </w:p>
    <w:p w:rsidR="00A275C2" w:rsidRPr="00211C81" w:rsidRDefault="00A275C2" w:rsidP="00CE08B0">
      <w:pPr>
        <w:pStyle w:val="a4"/>
        <w:ind w:left="0" w:firstLine="567"/>
        <w:jc w:val="both"/>
        <w:rPr>
          <w:rFonts w:ascii="Times New Roman" w:hAnsi="Times New Roman" w:cs="Times New Roman"/>
          <w:szCs w:val="28"/>
        </w:rPr>
      </w:pPr>
    </w:p>
    <w:p w:rsidR="000B1B98" w:rsidRPr="00211C81" w:rsidRDefault="000B1B98" w:rsidP="00CE08B0">
      <w:pPr>
        <w:pStyle w:val="a4"/>
        <w:ind w:left="0" w:firstLine="567"/>
        <w:jc w:val="both"/>
        <w:rPr>
          <w:rFonts w:ascii="Times New Roman" w:hAnsi="Times New Roman" w:cs="Times New Roman"/>
          <w:bCs/>
          <w:szCs w:val="28"/>
        </w:rPr>
      </w:pPr>
      <w:r w:rsidRPr="00211C81">
        <w:rPr>
          <w:rFonts w:ascii="Times New Roman" w:hAnsi="Times New Roman" w:cs="Times New Roman"/>
          <w:szCs w:val="28"/>
        </w:rPr>
        <w:t xml:space="preserve">Екологічного податку прогнозовано в сумі </w:t>
      </w:r>
      <w:r w:rsidR="007512B1" w:rsidRPr="00211C81">
        <w:rPr>
          <w:rFonts w:ascii="Times New Roman" w:hAnsi="Times New Roman" w:cs="Times New Roman"/>
          <w:szCs w:val="28"/>
        </w:rPr>
        <w:t>89</w:t>
      </w:r>
      <w:r w:rsidR="00580F81" w:rsidRPr="00211C81">
        <w:rPr>
          <w:rFonts w:ascii="Times New Roman" w:hAnsi="Times New Roman" w:cs="Times New Roman"/>
          <w:szCs w:val="28"/>
        </w:rPr>
        <w:t>,</w:t>
      </w:r>
      <w:r w:rsidR="007512B1" w:rsidRPr="00211C81">
        <w:rPr>
          <w:rFonts w:ascii="Times New Roman" w:hAnsi="Times New Roman" w:cs="Times New Roman"/>
          <w:szCs w:val="28"/>
        </w:rPr>
        <w:t>5</w:t>
      </w:r>
      <w:r w:rsidRPr="00211C81">
        <w:rPr>
          <w:rFonts w:ascii="Times New Roman" w:hAnsi="Times New Roman" w:cs="Times New Roman"/>
          <w:szCs w:val="28"/>
        </w:rPr>
        <w:t xml:space="preserve"> тис. гривень, або на </w:t>
      </w:r>
      <w:r w:rsidR="007512B1" w:rsidRPr="00211C81">
        <w:rPr>
          <w:rFonts w:ascii="Times New Roman" w:hAnsi="Times New Roman" w:cs="Times New Roman"/>
          <w:szCs w:val="28"/>
        </w:rPr>
        <w:t>1</w:t>
      </w:r>
      <w:r w:rsidR="00F946E7" w:rsidRPr="00211C81">
        <w:rPr>
          <w:rFonts w:ascii="Times New Roman" w:hAnsi="Times New Roman" w:cs="Times New Roman"/>
          <w:szCs w:val="28"/>
        </w:rPr>
        <w:t>,0</w:t>
      </w:r>
      <w:r w:rsidRPr="00211C81">
        <w:rPr>
          <w:rFonts w:ascii="Times New Roman" w:hAnsi="Times New Roman" w:cs="Times New Roman"/>
          <w:szCs w:val="28"/>
        </w:rPr>
        <w:t xml:space="preserve"> тис. гривень більше очікуваних надходжень 202</w:t>
      </w:r>
      <w:r w:rsidR="00F946E7" w:rsidRPr="00211C81">
        <w:rPr>
          <w:rFonts w:ascii="Times New Roman" w:hAnsi="Times New Roman" w:cs="Times New Roman"/>
          <w:szCs w:val="28"/>
        </w:rPr>
        <w:t>4</w:t>
      </w:r>
      <w:r w:rsidRPr="00211C81">
        <w:rPr>
          <w:rFonts w:ascii="Times New Roman" w:hAnsi="Times New Roman" w:cs="Times New Roman"/>
          <w:szCs w:val="28"/>
        </w:rPr>
        <w:t xml:space="preserve"> року.</w:t>
      </w:r>
    </w:p>
    <w:p w:rsidR="00A275C2" w:rsidRPr="00211C81" w:rsidRDefault="00A275C2" w:rsidP="00CE08B0">
      <w:pPr>
        <w:pStyle w:val="a4"/>
        <w:ind w:left="0" w:firstLine="567"/>
        <w:jc w:val="both"/>
        <w:rPr>
          <w:rFonts w:ascii="Times New Roman" w:hAnsi="Times New Roman" w:cs="Times New Roman"/>
          <w:szCs w:val="28"/>
        </w:rPr>
      </w:pPr>
    </w:p>
    <w:p w:rsidR="00580F81" w:rsidRPr="00211C81" w:rsidRDefault="000B1B98" w:rsidP="00CE08B0">
      <w:pPr>
        <w:pStyle w:val="a4"/>
        <w:ind w:left="0" w:firstLine="567"/>
        <w:jc w:val="both"/>
        <w:rPr>
          <w:rFonts w:ascii="Times New Roman" w:hAnsi="Times New Roman" w:cs="Times New Roman"/>
          <w:szCs w:val="28"/>
        </w:rPr>
      </w:pPr>
      <w:r w:rsidRPr="00211C81">
        <w:rPr>
          <w:rFonts w:ascii="Times New Roman" w:hAnsi="Times New Roman" w:cs="Times New Roman"/>
          <w:szCs w:val="28"/>
        </w:rPr>
        <w:t xml:space="preserve">Надходжень від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заплановано в сумі </w:t>
      </w:r>
      <w:r w:rsidR="007512B1" w:rsidRPr="00211C81">
        <w:rPr>
          <w:rFonts w:ascii="Times New Roman" w:hAnsi="Times New Roman" w:cs="Times New Roman"/>
          <w:szCs w:val="28"/>
        </w:rPr>
        <w:t>0</w:t>
      </w:r>
      <w:r w:rsidR="00F946E7" w:rsidRPr="00211C81">
        <w:rPr>
          <w:rFonts w:ascii="Times New Roman" w:hAnsi="Times New Roman" w:cs="Times New Roman"/>
          <w:szCs w:val="28"/>
        </w:rPr>
        <w:t>,5</w:t>
      </w:r>
      <w:r w:rsidRPr="00211C81">
        <w:rPr>
          <w:rFonts w:ascii="Times New Roman" w:hAnsi="Times New Roman" w:cs="Times New Roman"/>
          <w:szCs w:val="28"/>
        </w:rPr>
        <w:t xml:space="preserve"> тис. гривень, що на </w:t>
      </w:r>
      <w:r w:rsidR="007512B1" w:rsidRPr="00211C81">
        <w:rPr>
          <w:rFonts w:ascii="Times New Roman" w:hAnsi="Times New Roman" w:cs="Times New Roman"/>
          <w:szCs w:val="28"/>
        </w:rPr>
        <w:t>0,2</w:t>
      </w:r>
      <w:r w:rsidRPr="00211C81">
        <w:rPr>
          <w:rFonts w:ascii="Times New Roman" w:hAnsi="Times New Roman" w:cs="Times New Roman"/>
          <w:szCs w:val="28"/>
        </w:rPr>
        <w:t xml:space="preserve"> тис. гривень більше. </w:t>
      </w:r>
    </w:p>
    <w:p w:rsidR="00A275C2" w:rsidRPr="00211C81" w:rsidRDefault="00A275C2" w:rsidP="00CE08B0">
      <w:pPr>
        <w:pStyle w:val="a4"/>
        <w:ind w:left="0" w:firstLine="567"/>
        <w:jc w:val="both"/>
        <w:rPr>
          <w:rFonts w:ascii="Times New Roman" w:hAnsi="Times New Roman" w:cs="Times New Roman"/>
          <w:szCs w:val="28"/>
        </w:rPr>
      </w:pPr>
    </w:p>
    <w:p w:rsidR="000B1B98" w:rsidRPr="00211C81" w:rsidRDefault="000B1B98" w:rsidP="00CE08B0">
      <w:pPr>
        <w:pStyle w:val="a4"/>
        <w:ind w:left="0" w:firstLine="567"/>
        <w:jc w:val="both"/>
        <w:rPr>
          <w:rFonts w:ascii="Times New Roman" w:hAnsi="Times New Roman" w:cs="Times New Roman"/>
          <w:szCs w:val="28"/>
        </w:rPr>
      </w:pPr>
      <w:r w:rsidRPr="00211C81">
        <w:rPr>
          <w:rFonts w:ascii="Times New Roman" w:hAnsi="Times New Roman" w:cs="Times New Roman"/>
          <w:szCs w:val="28"/>
        </w:rPr>
        <w:t xml:space="preserve">Надходження бюджету розвитку складають </w:t>
      </w:r>
      <w:r w:rsidR="00F946E7" w:rsidRPr="00211C81">
        <w:rPr>
          <w:rFonts w:ascii="Times New Roman" w:hAnsi="Times New Roman" w:cs="Times New Roman"/>
          <w:szCs w:val="28"/>
        </w:rPr>
        <w:t>1 </w:t>
      </w:r>
      <w:r w:rsidR="00C07C60" w:rsidRPr="00211C81">
        <w:rPr>
          <w:rFonts w:ascii="Times New Roman" w:hAnsi="Times New Roman" w:cs="Times New Roman"/>
          <w:szCs w:val="28"/>
        </w:rPr>
        <w:t>5</w:t>
      </w:r>
      <w:r w:rsidR="007512B1" w:rsidRPr="00211C81">
        <w:rPr>
          <w:rFonts w:ascii="Times New Roman" w:hAnsi="Times New Roman" w:cs="Times New Roman"/>
          <w:szCs w:val="28"/>
        </w:rPr>
        <w:t>5</w:t>
      </w:r>
      <w:r w:rsidR="00F946E7" w:rsidRPr="00211C81">
        <w:rPr>
          <w:rFonts w:ascii="Times New Roman" w:hAnsi="Times New Roman" w:cs="Times New Roman"/>
          <w:szCs w:val="28"/>
        </w:rPr>
        <w:t>0,0</w:t>
      </w:r>
      <w:r w:rsidRPr="00211C81">
        <w:rPr>
          <w:rFonts w:ascii="Times New Roman" w:hAnsi="Times New Roman" w:cs="Times New Roman"/>
          <w:szCs w:val="28"/>
        </w:rPr>
        <w:t xml:space="preserve"> тис.</w:t>
      </w:r>
      <w:r w:rsidR="00C200BF" w:rsidRPr="00211C81">
        <w:rPr>
          <w:rFonts w:ascii="Times New Roman" w:hAnsi="Times New Roman" w:cs="Times New Roman"/>
          <w:szCs w:val="28"/>
        </w:rPr>
        <w:t xml:space="preserve"> </w:t>
      </w:r>
      <w:r w:rsidRPr="00211C81">
        <w:rPr>
          <w:rFonts w:ascii="Times New Roman" w:hAnsi="Times New Roman" w:cs="Times New Roman"/>
          <w:szCs w:val="28"/>
        </w:rPr>
        <w:t>гривень</w:t>
      </w:r>
      <w:r w:rsidR="00C200BF" w:rsidRPr="00211C81">
        <w:rPr>
          <w:rFonts w:ascii="Times New Roman" w:hAnsi="Times New Roman" w:cs="Times New Roman"/>
          <w:szCs w:val="28"/>
        </w:rPr>
        <w:t>:</w:t>
      </w:r>
    </w:p>
    <w:p w:rsidR="000B1B98" w:rsidRPr="00211C81" w:rsidRDefault="000B1B98" w:rsidP="00CE08B0">
      <w:pPr>
        <w:pStyle w:val="a4"/>
        <w:numPr>
          <w:ilvl w:val="0"/>
          <w:numId w:val="5"/>
        </w:numPr>
        <w:ind w:left="0" w:firstLine="567"/>
        <w:jc w:val="both"/>
        <w:rPr>
          <w:rFonts w:ascii="Times New Roman" w:hAnsi="Times New Roman" w:cs="Times New Roman"/>
          <w:i/>
          <w:iCs/>
          <w:szCs w:val="28"/>
        </w:rPr>
      </w:pPr>
      <w:r w:rsidRPr="00211C81">
        <w:rPr>
          <w:rFonts w:ascii="Times New Roman" w:hAnsi="Times New Roman" w:cs="Times New Roman"/>
          <w:iCs/>
          <w:szCs w:val="28"/>
        </w:rPr>
        <w:t xml:space="preserve">надходження від відчуження майна, що перебуває у комунальній власності </w:t>
      </w:r>
      <w:r w:rsidRPr="00211C81">
        <w:rPr>
          <w:rFonts w:ascii="Times New Roman" w:hAnsi="Times New Roman" w:cs="Times New Roman"/>
          <w:szCs w:val="28"/>
        </w:rPr>
        <w:t xml:space="preserve">складуть </w:t>
      </w:r>
      <w:r w:rsidR="00F946E7" w:rsidRPr="00211C81">
        <w:rPr>
          <w:rFonts w:ascii="Times New Roman" w:hAnsi="Times New Roman" w:cs="Times New Roman"/>
          <w:szCs w:val="28"/>
        </w:rPr>
        <w:t>2</w:t>
      </w:r>
      <w:r w:rsidR="00C07C60" w:rsidRPr="00211C81">
        <w:rPr>
          <w:rFonts w:ascii="Times New Roman" w:hAnsi="Times New Roman" w:cs="Times New Roman"/>
          <w:szCs w:val="28"/>
        </w:rPr>
        <w:t>5</w:t>
      </w:r>
      <w:r w:rsidR="00F946E7" w:rsidRPr="00211C81">
        <w:rPr>
          <w:rFonts w:ascii="Times New Roman" w:hAnsi="Times New Roman" w:cs="Times New Roman"/>
          <w:szCs w:val="28"/>
        </w:rPr>
        <w:t>0,0</w:t>
      </w:r>
      <w:r w:rsidRPr="00211C81">
        <w:rPr>
          <w:rFonts w:ascii="Times New Roman" w:hAnsi="Times New Roman" w:cs="Times New Roman"/>
          <w:szCs w:val="28"/>
        </w:rPr>
        <w:t xml:space="preserve"> тис. гривень, з них: </w:t>
      </w:r>
      <w:r w:rsidRPr="00211C81">
        <w:rPr>
          <w:rFonts w:ascii="Times New Roman" w:hAnsi="Times New Roman" w:cs="Times New Roman"/>
          <w:i/>
          <w:iCs/>
          <w:szCs w:val="28"/>
        </w:rPr>
        <w:t>нежитлова будівля по вул. Благовіщенська, 58 (механізований склад триповерховий з прибудовою), нежитлова будівля по вул. Зарічна, 49 б (котельня); нежитлова будівля по вул. Шкільна, 17;</w:t>
      </w:r>
    </w:p>
    <w:p w:rsidR="000B1B98" w:rsidRPr="00211C81" w:rsidRDefault="000B1B98" w:rsidP="00CE08B0">
      <w:pPr>
        <w:pStyle w:val="a4"/>
        <w:numPr>
          <w:ilvl w:val="0"/>
          <w:numId w:val="5"/>
        </w:numPr>
        <w:ind w:left="0" w:firstLine="567"/>
        <w:jc w:val="both"/>
        <w:rPr>
          <w:rFonts w:ascii="Times New Roman" w:hAnsi="Times New Roman" w:cs="Times New Roman"/>
          <w:b/>
          <w:szCs w:val="28"/>
        </w:rPr>
      </w:pPr>
      <w:r w:rsidRPr="00211C81">
        <w:rPr>
          <w:rFonts w:ascii="Times New Roman" w:hAnsi="Times New Roman" w:cs="Times New Roman"/>
          <w:szCs w:val="28"/>
        </w:rPr>
        <w:t xml:space="preserve">плануються </w:t>
      </w:r>
      <w:r w:rsidRPr="00211C81">
        <w:rPr>
          <w:rFonts w:ascii="Times New Roman" w:hAnsi="Times New Roman" w:cs="Times New Roman"/>
          <w:i/>
          <w:szCs w:val="28"/>
        </w:rPr>
        <w:t>надходження від продажу земельних ділянок</w:t>
      </w:r>
      <w:r w:rsidRPr="00211C81">
        <w:rPr>
          <w:rFonts w:ascii="Times New Roman" w:hAnsi="Times New Roman" w:cs="Times New Roman"/>
          <w:szCs w:val="28"/>
        </w:rPr>
        <w:t xml:space="preserve"> в сумі </w:t>
      </w:r>
      <w:r w:rsidR="00F946E7" w:rsidRPr="00211C81">
        <w:rPr>
          <w:rFonts w:ascii="Times New Roman" w:hAnsi="Times New Roman" w:cs="Times New Roman"/>
          <w:szCs w:val="28"/>
        </w:rPr>
        <w:t>1 </w:t>
      </w:r>
      <w:r w:rsidR="007512B1" w:rsidRPr="00211C81">
        <w:rPr>
          <w:rFonts w:ascii="Times New Roman" w:hAnsi="Times New Roman" w:cs="Times New Roman"/>
          <w:szCs w:val="28"/>
        </w:rPr>
        <w:t>30</w:t>
      </w:r>
      <w:r w:rsidR="00F946E7" w:rsidRPr="00211C81">
        <w:rPr>
          <w:rFonts w:ascii="Times New Roman" w:hAnsi="Times New Roman" w:cs="Times New Roman"/>
          <w:szCs w:val="28"/>
        </w:rPr>
        <w:t>0,0</w:t>
      </w:r>
      <w:r w:rsidRPr="00211C81">
        <w:rPr>
          <w:rFonts w:ascii="Times New Roman" w:hAnsi="Times New Roman" w:cs="Times New Roman"/>
          <w:szCs w:val="28"/>
        </w:rPr>
        <w:t xml:space="preserve"> тис. гривень</w:t>
      </w:r>
      <w:r w:rsidR="00F946E7" w:rsidRPr="00211C81">
        <w:rPr>
          <w:rFonts w:ascii="Times New Roman" w:hAnsi="Times New Roman" w:cs="Times New Roman"/>
          <w:szCs w:val="28"/>
        </w:rPr>
        <w:t>.</w:t>
      </w:r>
    </w:p>
    <w:p w:rsidR="000B1B98" w:rsidRPr="00211C81" w:rsidRDefault="000B1B98" w:rsidP="00A74887">
      <w:pPr>
        <w:pStyle w:val="a4"/>
        <w:ind w:left="0" w:firstLine="567"/>
        <w:jc w:val="center"/>
        <w:rPr>
          <w:rFonts w:ascii="Times New Roman" w:hAnsi="Times New Roman" w:cs="Times New Roman"/>
          <w:b/>
          <w:szCs w:val="28"/>
        </w:rPr>
      </w:pPr>
      <w:r w:rsidRPr="00211C81">
        <w:rPr>
          <w:rFonts w:ascii="Times New Roman" w:hAnsi="Times New Roman" w:cs="Times New Roman"/>
          <w:b/>
          <w:szCs w:val="28"/>
        </w:rPr>
        <w:t>ТРАНСФЕРТИ</w:t>
      </w:r>
    </w:p>
    <w:p w:rsidR="000B1B98" w:rsidRPr="00211C81" w:rsidRDefault="000B1B98" w:rsidP="000B1B98">
      <w:pPr>
        <w:pStyle w:val="a4"/>
        <w:ind w:left="0" w:firstLine="720"/>
        <w:jc w:val="center"/>
        <w:rPr>
          <w:rFonts w:ascii="Times New Roman" w:hAnsi="Times New Roman" w:cs="Times New Roman"/>
          <w:b/>
          <w:szCs w:val="28"/>
          <w:highlight w:val="yellow"/>
        </w:rPr>
      </w:pPr>
    </w:p>
    <w:p w:rsidR="000B1B98" w:rsidRPr="00211C81" w:rsidRDefault="000B1B98" w:rsidP="00A74887">
      <w:pPr>
        <w:pStyle w:val="a4"/>
        <w:ind w:left="0" w:firstLine="567"/>
        <w:jc w:val="both"/>
        <w:rPr>
          <w:rFonts w:ascii="Times New Roman" w:hAnsi="Times New Roman" w:cs="Times New Roman"/>
          <w:szCs w:val="28"/>
        </w:rPr>
      </w:pPr>
      <w:r w:rsidRPr="00211C81">
        <w:rPr>
          <w:rFonts w:ascii="Times New Roman" w:hAnsi="Times New Roman" w:cs="Times New Roman"/>
          <w:szCs w:val="28"/>
        </w:rPr>
        <w:t>Офіційні трансферти на 202</w:t>
      </w:r>
      <w:r w:rsidR="00F946E7" w:rsidRPr="00211C81">
        <w:rPr>
          <w:rFonts w:ascii="Times New Roman" w:hAnsi="Times New Roman" w:cs="Times New Roman"/>
          <w:szCs w:val="28"/>
        </w:rPr>
        <w:t>5</w:t>
      </w:r>
      <w:r w:rsidRPr="00211C81">
        <w:rPr>
          <w:rFonts w:ascii="Times New Roman" w:hAnsi="Times New Roman" w:cs="Times New Roman"/>
          <w:szCs w:val="28"/>
        </w:rPr>
        <w:t xml:space="preserve"> рік склали в загальній сумі </w:t>
      </w:r>
      <w:r w:rsidR="00801F3A" w:rsidRPr="00211C81">
        <w:rPr>
          <w:rFonts w:ascii="Times New Roman" w:hAnsi="Times New Roman" w:cs="Times New Roman"/>
          <w:szCs w:val="28"/>
        </w:rPr>
        <w:t>47 020,7</w:t>
      </w:r>
      <w:r w:rsidRPr="00211C81">
        <w:rPr>
          <w:rFonts w:ascii="Times New Roman" w:hAnsi="Times New Roman" w:cs="Times New Roman"/>
          <w:szCs w:val="28"/>
        </w:rPr>
        <w:t xml:space="preserve"> тис. гривень, з них:</w:t>
      </w:r>
    </w:p>
    <w:p w:rsidR="000B1B98" w:rsidRPr="00211C81" w:rsidRDefault="000B1B98" w:rsidP="00A74887">
      <w:pPr>
        <w:pStyle w:val="a4"/>
        <w:numPr>
          <w:ilvl w:val="0"/>
          <w:numId w:val="2"/>
        </w:numPr>
        <w:ind w:left="0" w:firstLine="567"/>
        <w:jc w:val="both"/>
        <w:rPr>
          <w:rFonts w:ascii="Times New Roman" w:hAnsi="Times New Roman" w:cs="Times New Roman"/>
          <w:szCs w:val="28"/>
        </w:rPr>
      </w:pPr>
      <w:r w:rsidRPr="00211C81">
        <w:rPr>
          <w:rFonts w:ascii="Times New Roman" w:hAnsi="Times New Roman" w:cs="Times New Roman"/>
          <w:szCs w:val="28"/>
        </w:rPr>
        <w:t xml:space="preserve">освітня субвенція з державного бюджету місцевим бюджетам – </w:t>
      </w:r>
      <w:r w:rsidR="00F946E7" w:rsidRPr="00211C81">
        <w:rPr>
          <w:rFonts w:ascii="Times New Roman" w:hAnsi="Times New Roman" w:cs="Times New Roman"/>
          <w:szCs w:val="28"/>
        </w:rPr>
        <w:t>45 570,7</w:t>
      </w:r>
      <w:r w:rsidRPr="00211C81">
        <w:rPr>
          <w:rFonts w:ascii="Times New Roman" w:hAnsi="Times New Roman" w:cs="Times New Roman"/>
          <w:szCs w:val="28"/>
        </w:rPr>
        <w:t xml:space="preserve"> тис. гривень;</w:t>
      </w:r>
    </w:p>
    <w:p w:rsidR="000B1B98" w:rsidRPr="00211C81" w:rsidRDefault="000B1B98" w:rsidP="00A74887">
      <w:pPr>
        <w:pStyle w:val="a4"/>
        <w:numPr>
          <w:ilvl w:val="0"/>
          <w:numId w:val="2"/>
        </w:numPr>
        <w:ind w:left="0" w:firstLine="567"/>
        <w:jc w:val="both"/>
        <w:rPr>
          <w:rFonts w:ascii="Times New Roman" w:hAnsi="Times New Roman" w:cs="Times New Roman"/>
          <w:szCs w:val="28"/>
        </w:rPr>
      </w:pPr>
      <w:r w:rsidRPr="00211C81">
        <w:rPr>
          <w:rFonts w:ascii="Times New Roman" w:hAnsi="Times New Roman" w:cs="Times New Roman"/>
          <w:szCs w:val="28"/>
        </w:rPr>
        <w:t xml:space="preserve"> субвенція з місцевого бюджету на здійснення переданих видатків у сфері освіти за рахунок коштів освітньої субвенції – </w:t>
      </w:r>
      <w:r w:rsidR="00F946E7" w:rsidRPr="00211C81">
        <w:rPr>
          <w:rFonts w:ascii="Times New Roman" w:hAnsi="Times New Roman" w:cs="Times New Roman"/>
          <w:szCs w:val="28"/>
        </w:rPr>
        <w:t>1 435,0</w:t>
      </w:r>
      <w:r w:rsidRPr="00211C81">
        <w:rPr>
          <w:rFonts w:ascii="Times New Roman" w:hAnsi="Times New Roman" w:cs="Times New Roman"/>
          <w:szCs w:val="28"/>
        </w:rPr>
        <w:t xml:space="preserve"> тис. гривень;</w:t>
      </w:r>
    </w:p>
    <w:p w:rsidR="00FB04EE" w:rsidRPr="00211C81" w:rsidRDefault="000B1B98" w:rsidP="00A74887">
      <w:pPr>
        <w:pStyle w:val="a4"/>
        <w:numPr>
          <w:ilvl w:val="0"/>
          <w:numId w:val="2"/>
        </w:numPr>
        <w:ind w:left="0" w:firstLine="567"/>
        <w:jc w:val="both"/>
        <w:rPr>
          <w:rFonts w:ascii="Times New Roman" w:hAnsi="Times New Roman" w:cs="Times New Roman"/>
          <w:szCs w:val="28"/>
        </w:rPr>
      </w:pPr>
      <w:r w:rsidRPr="00211C81">
        <w:rPr>
          <w:rFonts w:ascii="Times New Roman" w:hAnsi="Times New Roman" w:cs="Times New Roman"/>
          <w:szCs w:val="28"/>
        </w:rPr>
        <w:t xml:space="preserve">субвенція з місцевого на здійснення підтримки окремих закладів та заходів у системі охорони здоров’я за рахунок відповідної субвенції з державного бюджету </w:t>
      </w:r>
      <w:r w:rsidRPr="00211C81">
        <w:rPr>
          <w:rFonts w:ascii="Times New Roman" w:hAnsi="Times New Roman" w:cs="Times New Roman"/>
          <w:i/>
          <w:szCs w:val="28"/>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w:t>
      </w:r>
      <w:r w:rsidRPr="00211C81">
        <w:rPr>
          <w:rFonts w:ascii="Times New Roman" w:hAnsi="Times New Roman" w:cs="Times New Roman"/>
          <w:szCs w:val="28"/>
        </w:rPr>
        <w:t xml:space="preserve">) – </w:t>
      </w:r>
      <w:r w:rsidR="00F946E7" w:rsidRPr="00211C81">
        <w:rPr>
          <w:rFonts w:ascii="Times New Roman" w:hAnsi="Times New Roman" w:cs="Times New Roman"/>
          <w:szCs w:val="28"/>
        </w:rPr>
        <w:t>15</w:t>
      </w:r>
      <w:r w:rsidRPr="00211C81">
        <w:rPr>
          <w:rFonts w:ascii="Times New Roman" w:hAnsi="Times New Roman" w:cs="Times New Roman"/>
          <w:szCs w:val="28"/>
        </w:rPr>
        <w:t>,0 тис. гривень</w:t>
      </w:r>
      <w:r w:rsidR="00FB04EE" w:rsidRPr="00211C81">
        <w:rPr>
          <w:rFonts w:ascii="Times New Roman" w:hAnsi="Times New Roman" w:cs="Times New Roman"/>
          <w:szCs w:val="28"/>
        </w:rPr>
        <w:t>;</w:t>
      </w:r>
    </w:p>
    <w:p w:rsidR="000B1B98" w:rsidRPr="00211C81" w:rsidRDefault="00FB04EE" w:rsidP="00A74887">
      <w:pPr>
        <w:pStyle w:val="a4"/>
        <w:numPr>
          <w:ilvl w:val="0"/>
          <w:numId w:val="2"/>
        </w:numPr>
        <w:ind w:left="0" w:firstLine="567"/>
        <w:jc w:val="both"/>
        <w:rPr>
          <w:rFonts w:ascii="Times New Roman" w:hAnsi="Times New Roman" w:cs="Times New Roman"/>
          <w:szCs w:val="28"/>
        </w:rPr>
      </w:pPr>
      <w:r w:rsidRPr="00211C81">
        <w:rPr>
          <w:rFonts w:ascii="Times New Roman" w:hAnsi="Times New Roman" w:cs="Times New Roman"/>
          <w:szCs w:val="28"/>
        </w:rPr>
        <w:t xml:space="preserve">інші субвенції місцевим бюджетам склали 300,0 тис. гривень, від </w:t>
      </w:r>
      <w:proofErr w:type="spellStart"/>
      <w:r w:rsidRPr="00211C81">
        <w:rPr>
          <w:rFonts w:ascii="Times New Roman" w:hAnsi="Times New Roman" w:cs="Times New Roman"/>
          <w:szCs w:val="28"/>
        </w:rPr>
        <w:t>Боромлянської</w:t>
      </w:r>
      <w:proofErr w:type="spellEnd"/>
      <w:r w:rsidRPr="00211C81">
        <w:rPr>
          <w:rFonts w:ascii="Times New Roman" w:hAnsi="Times New Roman" w:cs="Times New Roman"/>
          <w:szCs w:val="28"/>
        </w:rPr>
        <w:t xml:space="preserve"> </w:t>
      </w:r>
      <w:r w:rsidR="00DB52AF" w:rsidRPr="00211C81">
        <w:rPr>
          <w:rFonts w:ascii="Times New Roman" w:hAnsi="Times New Roman" w:cs="Times New Roman"/>
          <w:szCs w:val="28"/>
        </w:rPr>
        <w:t>сільської ТГ</w:t>
      </w:r>
      <w:r w:rsidRPr="00211C81">
        <w:rPr>
          <w:rFonts w:ascii="Times New Roman" w:hAnsi="Times New Roman" w:cs="Times New Roman"/>
          <w:szCs w:val="28"/>
        </w:rPr>
        <w:t xml:space="preserve"> на енергоносії міської лікарні.</w:t>
      </w:r>
    </w:p>
    <w:p w:rsidR="00D24EB8" w:rsidRPr="00211C81" w:rsidRDefault="00D24EB8" w:rsidP="00D24EB8">
      <w:pPr>
        <w:jc w:val="center"/>
        <w:rPr>
          <w:b/>
          <w:szCs w:val="28"/>
        </w:rPr>
      </w:pPr>
      <w:r w:rsidRPr="00211C81">
        <w:rPr>
          <w:b/>
          <w:szCs w:val="28"/>
        </w:rPr>
        <w:t>ІІІ. ВИДАТКИ БЮДЖЕТУ ТРОСТЯНЕЦЬКОЇ МІСЬКОЇ ТЕРИТОРІАЛЬНОЇ ГРОМАДИ</w:t>
      </w:r>
    </w:p>
    <w:p w:rsidR="00D24EB8" w:rsidRPr="00211C81" w:rsidRDefault="00D24EB8" w:rsidP="00D24EB8">
      <w:pPr>
        <w:jc w:val="center"/>
        <w:rPr>
          <w:b/>
          <w:szCs w:val="28"/>
        </w:rPr>
      </w:pPr>
    </w:p>
    <w:p w:rsidR="00D24EB8" w:rsidRPr="00211C81" w:rsidRDefault="00D24EB8" w:rsidP="00A74887">
      <w:pPr>
        <w:ind w:firstLine="567"/>
        <w:jc w:val="both"/>
        <w:rPr>
          <w:szCs w:val="28"/>
        </w:rPr>
      </w:pPr>
      <w:r w:rsidRPr="00211C81">
        <w:rPr>
          <w:szCs w:val="28"/>
        </w:rPr>
        <w:t>Обсяг бюджету Тростянецької міської територіальної громади за видатками на 2025 рік становить 302 368,9 тис. гривень, в тому числі:</w:t>
      </w:r>
    </w:p>
    <w:p w:rsidR="00D24EB8" w:rsidRPr="00211C81" w:rsidRDefault="00D24EB8" w:rsidP="00A74887">
      <w:pPr>
        <w:ind w:firstLine="567"/>
        <w:jc w:val="both"/>
        <w:rPr>
          <w:szCs w:val="28"/>
        </w:rPr>
      </w:pPr>
      <w:r w:rsidRPr="00211C81">
        <w:rPr>
          <w:szCs w:val="28"/>
        </w:rPr>
        <w:tab/>
        <w:t>по загальному фонду – 284 685,7 тис. гривень, в тому числі за рахунок власних коштів 237 365,1 тис. гривень, за рахунок міжбюджетних трансфертів 47 320,7 тис. гривень, з них:</w:t>
      </w:r>
    </w:p>
    <w:p w:rsidR="00D24EB8" w:rsidRPr="00211C81" w:rsidRDefault="00D24EB8" w:rsidP="00A74887">
      <w:pPr>
        <w:pStyle w:val="a4"/>
        <w:numPr>
          <w:ilvl w:val="0"/>
          <w:numId w:val="2"/>
        </w:numPr>
        <w:tabs>
          <w:tab w:val="left" w:pos="851"/>
        </w:tabs>
        <w:ind w:left="0" w:firstLine="567"/>
        <w:jc w:val="both"/>
        <w:rPr>
          <w:rFonts w:ascii="Times New Roman" w:hAnsi="Times New Roman" w:cs="Times New Roman"/>
          <w:szCs w:val="28"/>
        </w:rPr>
      </w:pPr>
      <w:bookmarkStart w:id="1" w:name="_Hlk153888470"/>
      <w:r w:rsidRPr="00211C81">
        <w:rPr>
          <w:rFonts w:ascii="Times New Roman" w:hAnsi="Times New Roman" w:cs="Times New Roman"/>
          <w:szCs w:val="28"/>
        </w:rPr>
        <w:t>освітня субвенція з державного бюджету місцевим бюджетам – 45 570,7 тис. гривень;</w:t>
      </w:r>
    </w:p>
    <w:p w:rsidR="00D24EB8" w:rsidRPr="00211C81"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211C81">
        <w:rPr>
          <w:rFonts w:ascii="Times New Roman" w:hAnsi="Times New Roman" w:cs="Times New Roman"/>
          <w:szCs w:val="28"/>
        </w:rPr>
        <w:t xml:space="preserve"> субвенція з місцевого бюджету на здійснення переданих видатків у сфері освіти за рахунок коштів освітньої субвенції – 1 435,0 тис. гривень;</w:t>
      </w:r>
    </w:p>
    <w:bookmarkEnd w:id="1"/>
    <w:p w:rsidR="00D24EB8" w:rsidRPr="00211C81"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211C81">
        <w:rPr>
          <w:rFonts w:ascii="Times New Roman" w:hAnsi="Times New Roman" w:cs="Times New Roman"/>
          <w:szCs w:val="28"/>
        </w:rPr>
        <w:t xml:space="preserve">субвенція з місцевого на здійснення підтримки окремих закладів та заходів у системі охорони здоров’я за рахунок відповідної субвенції з державного бюджету </w:t>
      </w:r>
      <w:r w:rsidRPr="00211C81">
        <w:rPr>
          <w:rFonts w:ascii="Times New Roman" w:hAnsi="Times New Roman" w:cs="Times New Roman"/>
          <w:i/>
          <w:szCs w:val="28"/>
        </w:rPr>
        <w:t>(фінансування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w:t>
      </w:r>
      <w:r w:rsidRPr="00211C81">
        <w:rPr>
          <w:rFonts w:ascii="Times New Roman" w:hAnsi="Times New Roman" w:cs="Times New Roman"/>
          <w:szCs w:val="28"/>
        </w:rPr>
        <w:t>) – 15,0 тис. гривень;</w:t>
      </w:r>
    </w:p>
    <w:p w:rsidR="00D24EB8" w:rsidRPr="00211C81" w:rsidRDefault="00D24EB8" w:rsidP="00A74887">
      <w:pPr>
        <w:pStyle w:val="a4"/>
        <w:numPr>
          <w:ilvl w:val="0"/>
          <w:numId w:val="2"/>
        </w:numPr>
        <w:tabs>
          <w:tab w:val="left" w:pos="851"/>
        </w:tabs>
        <w:ind w:left="0" w:firstLine="567"/>
        <w:jc w:val="both"/>
        <w:rPr>
          <w:rFonts w:ascii="Times New Roman" w:hAnsi="Times New Roman" w:cs="Times New Roman"/>
          <w:szCs w:val="28"/>
        </w:rPr>
      </w:pPr>
      <w:r w:rsidRPr="00211C81">
        <w:rPr>
          <w:rFonts w:ascii="Times New Roman" w:hAnsi="Times New Roman" w:cs="Times New Roman"/>
          <w:szCs w:val="28"/>
        </w:rPr>
        <w:t xml:space="preserve">інші субвенції з місцевого бюджету – 300,0 тис. гривень, від </w:t>
      </w:r>
      <w:proofErr w:type="spellStart"/>
      <w:r w:rsidRPr="00211C81">
        <w:rPr>
          <w:rFonts w:ascii="Times New Roman" w:hAnsi="Times New Roman" w:cs="Times New Roman"/>
          <w:szCs w:val="28"/>
        </w:rPr>
        <w:t>Боромлянської</w:t>
      </w:r>
      <w:proofErr w:type="spellEnd"/>
      <w:r w:rsidRPr="00211C81">
        <w:rPr>
          <w:rFonts w:ascii="Times New Roman" w:hAnsi="Times New Roman" w:cs="Times New Roman"/>
          <w:szCs w:val="28"/>
        </w:rPr>
        <w:t xml:space="preserve"> сільської територіальної громади (</w:t>
      </w:r>
      <w:r w:rsidRPr="00211C81">
        <w:rPr>
          <w:rFonts w:ascii="Times New Roman" w:hAnsi="Times New Roman" w:cs="Times New Roman"/>
          <w:i/>
          <w:szCs w:val="28"/>
        </w:rPr>
        <w:t>на оплату комунальних послуг КНП Тростянецька міська лікарня</w:t>
      </w:r>
      <w:r w:rsidRPr="00211C81">
        <w:rPr>
          <w:rFonts w:ascii="Times New Roman" w:hAnsi="Times New Roman" w:cs="Times New Roman"/>
          <w:szCs w:val="28"/>
        </w:rPr>
        <w:t>).</w:t>
      </w:r>
    </w:p>
    <w:p w:rsidR="00D24EB8" w:rsidRPr="00211C81" w:rsidRDefault="00D24EB8" w:rsidP="00A74887">
      <w:pPr>
        <w:shd w:val="clear" w:color="auto" w:fill="FFFFFF"/>
        <w:ind w:firstLine="567"/>
        <w:jc w:val="both"/>
        <w:rPr>
          <w:szCs w:val="28"/>
        </w:rPr>
      </w:pPr>
      <w:r w:rsidRPr="00211C81">
        <w:rPr>
          <w:szCs w:val="28"/>
        </w:rPr>
        <w:t xml:space="preserve">Видатки по галузях бюджетної сфери заплановані відповідно до статті 9 Закону України «Про правовий режим воєнного стану», указів Президента України від 24 лютого 2022 року №64/2022 «Про введення воєнного стану в Україні», ст.59 Закону України «Про місцеве самоврядування в Україні», статті 75 Бюджетного кодексу України, постанови Кабінету міністрів України від 11 березня 2022 р. №252 «Деякі питання формування та виконання місцевих бюджетів у період воєнного стану», особливостей складання розрахунків до </w:t>
      </w:r>
      <w:proofErr w:type="spellStart"/>
      <w:r w:rsidRPr="00211C81">
        <w:rPr>
          <w:szCs w:val="28"/>
        </w:rPr>
        <w:t>проєктів</w:t>
      </w:r>
      <w:proofErr w:type="spellEnd"/>
      <w:r w:rsidRPr="00211C81">
        <w:rPr>
          <w:szCs w:val="28"/>
        </w:rPr>
        <w:t xml:space="preserve"> місцевих бюджетів на наступний бюджетний період, доведених Міністерством фінансів України та з урахуванням основних прогнозних </w:t>
      </w:r>
      <w:proofErr w:type="spellStart"/>
      <w:r w:rsidRPr="00211C81">
        <w:rPr>
          <w:szCs w:val="28"/>
        </w:rPr>
        <w:t>макропоказників</w:t>
      </w:r>
      <w:proofErr w:type="spellEnd"/>
      <w:r w:rsidRPr="00211C81">
        <w:rPr>
          <w:szCs w:val="28"/>
        </w:rPr>
        <w:t xml:space="preserve"> економічного і соціального розвитку України на 2025 рік. </w:t>
      </w:r>
    </w:p>
    <w:p w:rsidR="00D24EB8" w:rsidRPr="00211C81" w:rsidRDefault="00D24EB8" w:rsidP="00A74887">
      <w:pPr>
        <w:shd w:val="clear" w:color="auto" w:fill="FFFFFF"/>
        <w:ind w:firstLine="567"/>
        <w:jc w:val="both"/>
        <w:rPr>
          <w:szCs w:val="28"/>
        </w:rPr>
      </w:pPr>
      <w:r w:rsidRPr="00211C81">
        <w:rPr>
          <w:szCs w:val="28"/>
        </w:rPr>
        <w:t>Обраховані показники дозволять забезпечити виконання статті 77 Бюджетного кодексу України в частині врахування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(крім видатків, що фінансуються за рахунок освітньої субвенції з державного бюджету);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D24EB8" w:rsidRPr="00211C81" w:rsidRDefault="00D24EB8" w:rsidP="00A74887">
      <w:pPr>
        <w:shd w:val="clear" w:color="auto" w:fill="FFFFFF"/>
        <w:ind w:firstLine="567"/>
        <w:jc w:val="both"/>
        <w:rPr>
          <w:szCs w:val="28"/>
        </w:rPr>
      </w:pPr>
      <w:r w:rsidRPr="00211C81">
        <w:rPr>
          <w:szCs w:val="28"/>
        </w:rPr>
        <w:t xml:space="preserve">Сума асигнувань на продукти харчування та медикаменти розрахована, виходячи з діючих натуральних та, в окремих випадках, грошових норм забезпечення одиниці контингенту, що обслуговується у закладах шкільної та дошкільної освіти, із застосуванням прогнозного індексу споживчих цін до попереднього року та з врахуванням обсягів ресурсів, які можливо спрямувати на вказані захищені видатки. </w:t>
      </w:r>
    </w:p>
    <w:p w:rsidR="00D24EB8" w:rsidRPr="00211C81" w:rsidRDefault="00D24EB8" w:rsidP="00D24EB8">
      <w:pPr>
        <w:ind w:firstLine="567"/>
        <w:jc w:val="both"/>
        <w:rPr>
          <w:szCs w:val="28"/>
        </w:rPr>
      </w:pPr>
      <w:r w:rsidRPr="00211C81">
        <w:rPr>
          <w:kern w:val="2"/>
          <w:szCs w:val="28"/>
        </w:rPr>
        <w:t xml:space="preserve">Видатки на інші статті </w:t>
      </w:r>
      <w:r w:rsidRPr="00211C81">
        <w:rPr>
          <w:szCs w:val="28"/>
        </w:rPr>
        <w:t>враховують мінімальну потребу головних розпорядників бюджетних коштів.</w:t>
      </w:r>
    </w:p>
    <w:p w:rsidR="00D24EB8" w:rsidRPr="00211C81" w:rsidRDefault="00D24EB8" w:rsidP="00D24EB8">
      <w:pPr>
        <w:ind w:firstLine="567"/>
        <w:jc w:val="both"/>
        <w:rPr>
          <w:szCs w:val="28"/>
        </w:rPr>
      </w:pPr>
      <w:r w:rsidRPr="00211C81">
        <w:rPr>
          <w:szCs w:val="28"/>
        </w:rPr>
        <w:t>У видатках загального фонду бюджету Тростянецької міської територіальної громади 67,0 % (190772,3 тис. гривень) займають видатки соціального спрямування.</w:t>
      </w:r>
    </w:p>
    <w:p w:rsidR="00D24EB8" w:rsidRPr="00211C81" w:rsidRDefault="00D24EB8" w:rsidP="00D24EB8">
      <w:pPr>
        <w:ind w:firstLine="567"/>
        <w:jc w:val="both"/>
        <w:rPr>
          <w:bCs/>
          <w:szCs w:val="28"/>
        </w:rPr>
      </w:pPr>
      <w:r w:rsidRPr="00211C81">
        <w:rPr>
          <w:bCs/>
          <w:szCs w:val="28"/>
        </w:rPr>
        <w:t>Структура видатків бюджету Тростянецької міської територіальної громади на 2025 рік характеризується за функціональною ознакою видатків та кредитування місцевих бюджетів:</w:t>
      </w:r>
    </w:p>
    <w:p w:rsidR="002F4BCB" w:rsidRPr="00211C81" w:rsidRDefault="002F4BCB" w:rsidP="00D24EB8">
      <w:pPr>
        <w:ind w:firstLine="567"/>
        <w:jc w:val="both"/>
        <w:rPr>
          <w:bCs/>
          <w:szCs w:val="28"/>
        </w:rPr>
      </w:pPr>
    </w:p>
    <w:p w:rsidR="00D24EB8" w:rsidRPr="00211C81" w:rsidRDefault="00B22BE9" w:rsidP="00D24EB8">
      <w:pPr>
        <w:widowControl w:val="0"/>
        <w:tabs>
          <w:tab w:val="left" w:pos="709"/>
        </w:tabs>
        <w:autoSpaceDE w:val="0"/>
        <w:autoSpaceDN w:val="0"/>
        <w:adjustRightInd w:val="0"/>
        <w:rPr>
          <w:bCs/>
          <w:szCs w:val="28"/>
        </w:rPr>
      </w:pPr>
      <w:r w:rsidRPr="00211C81">
        <w:rPr>
          <w:bCs/>
          <w:noProof/>
          <w:szCs w:val="28"/>
          <w:lang w:val="ru-RU"/>
        </w:rPr>
        <w:drawing>
          <wp:inline distT="0" distB="0" distL="0" distR="0" wp14:anchorId="2B56EA97" wp14:editId="40726BE9">
            <wp:extent cx="6434975" cy="6656705"/>
            <wp:effectExtent l="0" t="0" r="4445" b="0"/>
            <wp:docPr id="1" name="Диаграмма 1">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24EB8" w:rsidRPr="00211C81" w:rsidRDefault="00D24EB8" w:rsidP="00D24EB8">
      <w:pPr>
        <w:jc w:val="both"/>
        <w:rPr>
          <w:bCs/>
          <w:sz w:val="16"/>
          <w:szCs w:val="28"/>
          <w:highlight w:val="yellow"/>
        </w:rPr>
      </w:pPr>
      <w:r w:rsidRPr="00211C81">
        <w:rPr>
          <w:noProof/>
          <w:lang w:val="ru-RU"/>
        </w:rPr>
        <w:drawing>
          <wp:inline distT="0" distB="0" distL="0" distR="0" wp14:anchorId="00A2A74F" wp14:editId="7AF9371F">
            <wp:extent cx="6351905" cy="4254500"/>
            <wp:effectExtent l="0" t="0" r="0" b="0"/>
            <wp:docPr id="10" name="Диаграмма 10">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24EB8" w:rsidRPr="00211C81" w:rsidRDefault="00D24EB8" w:rsidP="00D24EB8">
      <w:pPr>
        <w:jc w:val="both"/>
        <w:rPr>
          <w:bCs/>
          <w:sz w:val="16"/>
          <w:szCs w:val="28"/>
          <w:highlight w:val="yellow"/>
        </w:rPr>
      </w:pPr>
    </w:p>
    <w:p w:rsidR="00D24EB8" w:rsidRPr="00211C81" w:rsidRDefault="00D24EB8" w:rsidP="00D24EB8">
      <w:pPr>
        <w:jc w:val="both"/>
        <w:rPr>
          <w:bCs/>
          <w:sz w:val="26"/>
          <w:szCs w:val="26"/>
          <w:highlight w:val="yellow"/>
        </w:rPr>
      </w:pPr>
    </w:p>
    <w:p w:rsidR="00D24EB8" w:rsidRPr="00211C81" w:rsidRDefault="00D24EB8" w:rsidP="00D24EB8">
      <w:pPr>
        <w:ind w:firstLine="567"/>
        <w:jc w:val="both"/>
        <w:rPr>
          <w:bCs/>
          <w:szCs w:val="28"/>
        </w:rPr>
      </w:pPr>
      <w:r w:rsidRPr="00211C81">
        <w:rPr>
          <w:bCs/>
          <w:szCs w:val="28"/>
        </w:rPr>
        <w:t>Обсяг видатків загального фонду складає 284 685,7 тис. гривень, спрямовано на:</w:t>
      </w:r>
    </w:p>
    <w:p w:rsidR="00D24EB8" w:rsidRPr="00211C81" w:rsidRDefault="00D24EB8" w:rsidP="00D24EB8">
      <w:pPr>
        <w:ind w:firstLine="567"/>
        <w:jc w:val="both"/>
        <w:rPr>
          <w:bCs/>
          <w:szCs w:val="28"/>
        </w:rPr>
      </w:pPr>
      <w:r w:rsidRPr="00211C81">
        <w:rPr>
          <w:bCs/>
          <w:szCs w:val="28"/>
        </w:rPr>
        <w:t>державне управління – 42 502,1 тис. гривень;</w:t>
      </w:r>
    </w:p>
    <w:p w:rsidR="00D24EB8" w:rsidRPr="00211C81" w:rsidRDefault="00D24EB8" w:rsidP="00D24EB8">
      <w:pPr>
        <w:ind w:firstLine="567"/>
        <w:jc w:val="both"/>
        <w:rPr>
          <w:bCs/>
          <w:szCs w:val="28"/>
        </w:rPr>
      </w:pPr>
      <w:r w:rsidRPr="00211C81">
        <w:rPr>
          <w:bCs/>
          <w:szCs w:val="28"/>
        </w:rPr>
        <w:t xml:space="preserve">освіту – 124 016,9 тис. гривень; </w:t>
      </w:r>
    </w:p>
    <w:p w:rsidR="00D24EB8" w:rsidRPr="00211C81" w:rsidRDefault="00D24EB8" w:rsidP="00D24EB8">
      <w:pPr>
        <w:ind w:firstLine="567"/>
        <w:jc w:val="both"/>
        <w:rPr>
          <w:bCs/>
          <w:szCs w:val="28"/>
        </w:rPr>
      </w:pPr>
      <w:r w:rsidRPr="00211C81">
        <w:rPr>
          <w:bCs/>
          <w:szCs w:val="28"/>
        </w:rPr>
        <w:t xml:space="preserve">охорону здоров’я – 11 518,0 тис. гривень; </w:t>
      </w:r>
    </w:p>
    <w:p w:rsidR="00D24EB8" w:rsidRPr="00211C81" w:rsidRDefault="00D24EB8" w:rsidP="00D24EB8">
      <w:pPr>
        <w:ind w:firstLine="567"/>
        <w:jc w:val="both"/>
        <w:rPr>
          <w:bCs/>
          <w:szCs w:val="28"/>
        </w:rPr>
      </w:pPr>
      <w:r w:rsidRPr="00211C81">
        <w:rPr>
          <w:bCs/>
          <w:szCs w:val="28"/>
        </w:rPr>
        <w:t xml:space="preserve">соціальний захист та соціальне забезпечення – 11 226,8 тис. гривень; </w:t>
      </w:r>
    </w:p>
    <w:p w:rsidR="00D24EB8" w:rsidRPr="00211C81" w:rsidRDefault="00D24EB8" w:rsidP="00D24EB8">
      <w:pPr>
        <w:ind w:firstLine="567"/>
        <w:jc w:val="both"/>
        <w:rPr>
          <w:bCs/>
          <w:szCs w:val="28"/>
        </w:rPr>
      </w:pPr>
      <w:r w:rsidRPr="00211C81">
        <w:rPr>
          <w:bCs/>
          <w:szCs w:val="28"/>
        </w:rPr>
        <w:t xml:space="preserve">культуру – 20 865,1 тис. гривень; </w:t>
      </w:r>
    </w:p>
    <w:p w:rsidR="00D24EB8" w:rsidRPr="00211C81" w:rsidRDefault="00D24EB8" w:rsidP="00D24EB8">
      <w:pPr>
        <w:ind w:firstLine="567"/>
        <w:jc w:val="both"/>
        <w:rPr>
          <w:bCs/>
          <w:szCs w:val="28"/>
        </w:rPr>
      </w:pPr>
      <w:r w:rsidRPr="00211C81">
        <w:rPr>
          <w:bCs/>
          <w:szCs w:val="28"/>
        </w:rPr>
        <w:t>фізичну культуру і спорт – 23 145,6 тис. гривень;</w:t>
      </w:r>
    </w:p>
    <w:p w:rsidR="00D24EB8" w:rsidRPr="00211C81" w:rsidRDefault="00D24EB8" w:rsidP="00D24EB8">
      <w:pPr>
        <w:ind w:firstLine="567"/>
        <w:jc w:val="both"/>
        <w:rPr>
          <w:bCs/>
          <w:szCs w:val="28"/>
        </w:rPr>
      </w:pPr>
      <w:r w:rsidRPr="00211C81">
        <w:rPr>
          <w:bCs/>
          <w:szCs w:val="28"/>
        </w:rPr>
        <w:t>дорожнє господарство – 5 020,8;</w:t>
      </w:r>
    </w:p>
    <w:p w:rsidR="00D24EB8" w:rsidRPr="00211C81" w:rsidRDefault="00D24EB8" w:rsidP="00D24EB8">
      <w:pPr>
        <w:ind w:firstLine="567"/>
        <w:jc w:val="both"/>
        <w:rPr>
          <w:bCs/>
          <w:szCs w:val="28"/>
        </w:rPr>
      </w:pPr>
      <w:r w:rsidRPr="00211C81">
        <w:rPr>
          <w:bCs/>
          <w:szCs w:val="28"/>
        </w:rPr>
        <w:t>житлово-комунальне господарство – 36 601,3  тис. гривень;</w:t>
      </w:r>
    </w:p>
    <w:p w:rsidR="00D24EB8" w:rsidRPr="00211C81" w:rsidRDefault="00D24EB8" w:rsidP="00D24EB8">
      <w:pPr>
        <w:ind w:firstLine="567"/>
        <w:jc w:val="both"/>
        <w:rPr>
          <w:bCs/>
          <w:szCs w:val="28"/>
          <w:highlight w:val="yellow"/>
        </w:rPr>
      </w:pPr>
      <w:r w:rsidRPr="00211C81">
        <w:rPr>
          <w:bCs/>
          <w:szCs w:val="28"/>
        </w:rPr>
        <w:t>заходи та роботи з територіальної оборони – 3 435,0 тис. гривень;</w:t>
      </w:r>
    </w:p>
    <w:p w:rsidR="00D24EB8" w:rsidRPr="00211C81" w:rsidRDefault="00D24EB8" w:rsidP="00D24EB8">
      <w:pPr>
        <w:ind w:firstLine="567"/>
        <w:jc w:val="both"/>
        <w:rPr>
          <w:bCs/>
          <w:szCs w:val="28"/>
        </w:rPr>
      </w:pPr>
      <w:r w:rsidRPr="00211C81">
        <w:rPr>
          <w:bCs/>
          <w:szCs w:val="28"/>
        </w:rPr>
        <w:t>інші видатки – 4 354,1 тис. гривень;</w:t>
      </w:r>
    </w:p>
    <w:p w:rsidR="00D24EB8" w:rsidRPr="00211C81" w:rsidRDefault="00D24EB8" w:rsidP="00D24EB8">
      <w:pPr>
        <w:ind w:firstLine="567"/>
        <w:jc w:val="both"/>
        <w:rPr>
          <w:bCs/>
          <w:szCs w:val="28"/>
        </w:rPr>
      </w:pPr>
      <w:r w:rsidRPr="00211C81">
        <w:rPr>
          <w:bCs/>
          <w:szCs w:val="28"/>
        </w:rPr>
        <w:t>резервний фонд – 2 000,0 тис. гривень.</w:t>
      </w:r>
    </w:p>
    <w:p w:rsidR="00D24EB8" w:rsidRPr="00211C81" w:rsidRDefault="00D24EB8" w:rsidP="00D24EB8">
      <w:pPr>
        <w:ind w:firstLine="567"/>
        <w:jc w:val="both"/>
        <w:rPr>
          <w:bCs/>
          <w:szCs w:val="28"/>
        </w:rPr>
      </w:pPr>
    </w:p>
    <w:p w:rsidR="00D24EB8" w:rsidRPr="00211C81" w:rsidRDefault="00D24EB8" w:rsidP="00D24EB8">
      <w:pPr>
        <w:ind w:firstLine="567"/>
        <w:jc w:val="both"/>
        <w:rPr>
          <w:szCs w:val="28"/>
        </w:rPr>
      </w:pPr>
      <w:r w:rsidRPr="00211C81">
        <w:rPr>
          <w:szCs w:val="28"/>
        </w:rPr>
        <w:t xml:space="preserve">В бюджеті Тростянецької міської територіальної громади </w:t>
      </w:r>
      <w:r w:rsidR="004F4D7E" w:rsidRPr="00211C81">
        <w:rPr>
          <w:szCs w:val="28"/>
        </w:rPr>
        <w:t>на</w:t>
      </w:r>
      <w:r w:rsidRPr="00211C81">
        <w:rPr>
          <w:szCs w:val="28"/>
        </w:rPr>
        <w:t xml:space="preserve"> 202</w:t>
      </w:r>
      <w:r w:rsidR="004F4D7E" w:rsidRPr="00211C81">
        <w:rPr>
          <w:szCs w:val="28"/>
        </w:rPr>
        <w:t>5</w:t>
      </w:r>
      <w:r w:rsidRPr="00211C81">
        <w:rPr>
          <w:szCs w:val="28"/>
        </w:rPr>
        <w:t xml:space="preserve"> р</w:t>
      </w:r>
      <w:r w:rsidR="004F4D7E" w:rsidRPr="00211C81">
        <w:rPr>
          <w:szCs w:val="28"/>
        </w:rPr>
        <w:t>ік</w:t>
      </w:r>
      <w:r w:rsidRPr="00211C81">
        <w:rPr>
          <w:szCs w:val="28"/>
        </w:rPr>
        <w:t xml:space="preserve"> визначено 5 головних розпорядників коштів</w:t>
      </w:r>
    </w:p>
    <w:p w:rsidR="00D24EB8" w:rsidRPr="00211C81" w:rsidRDefault="00D24EB8" w:rsidP="00D24EB8">
      <w:pPr>
        <w:pStyle w:val="a6"/>
        <w:numPr>
          <w:ilvl w:val="0"/>
          <w:numId w:val="2"/>
        </w:numPr>
        <w:ind w:left="0" w:firstLine="567"/>
        <w:jc w:val="both"/>
        <w:rPr>
          <w:szCs w:val="28"/>
        </w:rPr>
      </w:pPr>
      <w:r w:rsidRPr="00211C81">
        <w:rPr>
          <w:szCs w:val="28"/>
        </w:rPr>
        <w:t>міська рада;</w:t>
      </w:r>
    </w:p>
    <w:p w:rsidR="00D24EB8" w:rsidRPr="00211C81" w:rsidRDefault="00D24EB8" w:rsidP="00D24EB8">
      <w:pPr>
        <w:pStyle w:val="a6"/>
        <w:numPr>
          <w:ilvl w:val="0"/>
          <w:numId w:val="2"/>
        </w:numPr>
        <w:ind w:left="0" w:firstLine="567"/>
        <w:jc w:val="both"/>
        <w:rPr>
          <w:szCs w:val="28"/>
        </w:rPr>
      </w:pPr>
      <w:r w:rsidRPr="00211C81">
        <w:rPr>
          <w:szCs w:val="28"/>
        </w:rPr>
        <w:t>відділ освіти;</w:t>
      </w:r>
    </w:p>
    <w:p w:rsidR="00D24EB8" w:rsidRPr="00211C81" w:rsidRDefault="00D24EB8" w:rsidP="00D24EB8">
      <w:pPr>
        <w:pStyle w:val="a6"/>
        <w:numPr>
          <w:ilvl w:val="0"/>
          <w:numId w:val="2"/>
        </w:numPr>
        <w:ind w:left="0" w:firstLine="567"/>
        <w:jc w:val="both"/>
        <w:rPr>
          <w:szCs w:val="28"/>
        </w:rPr>
      </w:pPr>
      <w:r w:rsidRPr="00211C81">
        <w:rPr>
          <w:szCs w:val="28"/>
        </w:rPr>
        <w:t>відділ соціального захисту населення;</w:t>
      </w:r>
    </w:p>
    <w:p w:rsidR="00D24EB8" w:rsidRPr="00211C81" w:rsidRDefault="00D24EB8" w:rsidP="00D24EB8">
      <w:pPr>
        <w:pStyle w:val="a6"/>
        <w:numPr>
          <w:ilvl w:val="0"/>
          <w:numId w:val="2"/>
        </w:numPr>
        <w:ind w:left="0" w:firstLine="567"/>
        <w:jc w:val="both"/>
        <w:rPr>
          <w:szCs w:val="28"/>
        </w:rPr>
      </w:pPr>
      <w:r w:rsidRPr="00211C81">
        <w:rPr>
          <w:szCs w:val="28"/>
        </w:rPr>
        <w:t>відділ культури</w:t>
      </w:r>
      <w:r w:rsidRPr="00211C81">
        <w:rPr>
          <w:szCs w:val="28"/>
          <w:lang w:val="ru-RU"/>
        </w:rPr>
        <w:t> </w:t>
      </w:r>
      <w:r w:rsidRPr="00211C81">
        <w:rPr>
          <w:szCs w:val="28"/>
        </w:rPr>
        <w:t xml:space="preserve"> і туризму, молоді та спорту;</w:t>
      </w:r>
    </w:p>
    <w:p w:rsidR="00D24EB8" w:rsidRPr="00211C81" w:rsidRDefault="00D24EB8" w:rsidP="00D24EB8">
      <w:pPr>
        <w:pStyle w:val="a6"/>
        <w:numPr>
          <w:ilvl w:val="0"/>
          <w:numId w:val="2"/>
        </w:numPr>
        <w:ind w:left="0" w:firstLine="567"/>
        <w:jc w:val="both"/>
        <w:rPr>
          <w:szCs w:val="28"/>
        </w:rPr>
      </w:pPr>
      <w:r w:rsidRPr="00211C81">
        <w:rPr>
          <w:szCs w:val="28"/>
        </w:rPr>
        <w:t xml:space="preserve">фінансове управління. </w:t>
      </w:r>
    </w:p>
    <w:p w:rsidR="00D24EB8" w:rsidRPr="00211C81" w:rsidRDefault="00D24EB8" w:rsidP="00D24EB8">
      <w:pPr>
        <w:ind w:firstLine="360"/>
        <w:jc w:val="both"/>
        <w:rPr>
          <w:szCs w:val="28"/>
        </w:rPr>
      </w:pPr>
    </w:p>
    <w:p w:rsidR="00D24EB8" w:rsidRPr="00211C81" w:rsidRDefault="00D24EB8" w:rsidP="00D24EB8">
      <w:pPr>
        <w:jc w:val="center"/>
        <w:rPr>
          <w:b/>
          <w:sz w:val="26"/>
          <w:szCs w:val="26"/>
          <w:u w:val="single"/>
        </w:rPr>
      </w:pPr>
      <w:r w:rsidRPr="00211C81">
        <w:rPr>
          <w:b/>
          <w:sz w:val="26"/>
          <w:szCs w:val="26"/>
          <w:u w:val="single"/>
        </w:rPr>
        <w:t>Головний розпорядник коштів «Тростянецька міська рада»</w:t>
      </w:r>
    </w:p>
    <w:p w:rsidR="00D24EB8" w:rsidRPr="00211C81" w:rsidRDefault="00D24EB8" w:rsidP="00D24EB8">
      <w:pPr>
        <w:jc w:val="center"/>
        <w:rPr>
          <w:b/>
          <w:sz w:val="26"/>
          <w:szCs w:val="26"/>
          <w:u w:val="single"/>
        </w:rPr>
      </w:pPr>
    </w:p>
    <w:p w:rsidR="00D24EB8" w:rsidRPr="00211C81" w:rsidRDefault="00D24EB8" w:rsidP="004F4D7E">
      <w:pPr>
        <w:ind w:firstLine="567"/>
        <w:jc w:val="both"/>
        <w:rPr>
          <w:szCs w:val="28"/>
        </w:rPr>
      </w:pPr>
      <w:r w:rsidRPr="00211C81">
        <w:rPr>
          <w:szCs w:val="28"/>
        </w:rPr>
        <w:t xml:space="preserve">На утримання апарату (відділи, ЦНАП, старостати) Тростянецької міської ради </w:t>
      </w:r>
      <w:r w:rsidRPr="00211C81">
        <w:rPr>
          <w:bCs/>
          <w:szCs w:val="28"/>
        </w:rPr>
        <w:t>бюджетом Тростянецької міської територіальної громади на</w:t>
      </w:r>
      <w:r w:rsidRPr="00211C81">
        <w:rPr>
          <w:szCs w:val="28"/>
        </w:rPr>
        <w:t xml:space="preserve"> 2025 рік передбачено 32 228,8 тис. гривень, з них по загальному фонду – 32 228,8 тис. гривень у тому числі заробітна плата з нарахуванням – 27 450,0 тис. гривень, комунальні послуги та енергоносії 1 697,4 тис. гривень.</w:t>
      </w:r>
    </w:p>
    <w:p w:rsidR="00D24EB8" w:rsidRPr="00211C81" w:rsidRDefault="00D24EB8" w:rsidP="004F4D7E">
      <w:pPr>
        <w:ind w:firstLine="567"/>
        <w:jc w:val="both"/>
        <w:rPr>
          <w:szCs w:val="28"/>
        </w:rPr>
      </w:pPr>
      <w:r w:rsidRPr="00211C81">
        <w:rPr>
          <w:szCs w:val="28"/>
        </w:rPr>
        <w:t>На утримання відділу «Служба у справах дітей» Тростянецької міської ради передбачено на 2025 рік 617,6 тис. гривень, у тому числі видатки на оплату праці з нарахуваннями 561,2 тис. гривень, видатки на енергоносії 40,0 тис. гривень.</w:t>
      </w:r>
    </w:p>
    <w:p w:rsidR="00D24EB8" w:rsidRPr="00211C81" w:rsidRDefault="00D24EB8" w:rsidP="004F4D7E">
      <w:pPr>
        <w:ind w:firstLine="567"/>
        <w:jc w:val="both"/>
        <w:rPr>
          <w:szCs w:val="28"/>
        </w:rPr>
      </w:pPr>
      <w:r w:rsidRPr="00211C81">
        <w:rPr>
          <w:szCs w:val="28"/>
        </w:rPr>
        <w:t xml:space="preserve">На утримання Комунальної установи Тростянецької міської ради «Тростянецький трудовий архів» </w:t>
      </w:r>
      <w:r w:rsidRPr="00211C81">
        <w:rPr>
          <w:bCs/>
          <w:szCs w:val="28"/>
        </w:rPr>
        <w:t>бюджетом Тростянецької міської територіальної громади на</w:t>
      </w:r>
      <w:r w:rsidRPr="00211C81">
        <w:rPr>
          <w:szCs w:val="28"/>
        </w:rPr>
        <w:t xml:space="preserve"> 2025 рік передбачено 598,8 тис. гривень, в </w:t>
      </w:r>
      <w:proofErr w:type="spellStart"/>
      <w:r w:rsidRPr="00211C81">
        <w:rPr>
          <w:szCs w:val="28"/>
        </w:rPr>
        <w:t>т.ч</w:t>
      </w:r>
      <w:proofErr w:type="spellEnd"/>
      <w:r w:rsidRPr="00211C81">
        <w:rPr>
          <w:szCs w:val="28"/>
        </w:rPr>
        <w:t xml:space="preserve">. оплата праці з нарахуваннями 475,8 тис. гривень, енергоносії – 59,3 тис. гривень. </w:t>
      </w:r>
    </w:p>
    <w:p w:rsidR="00D24EB8" w:rsidRPr="00211C81" w:rsidRDefault="00D24EB8" w:rsidP="004F4D7E">
      <w:pPr>
        <w:ind w:firstLine="567"/>
        <w:jc w:val="both"/>
        <w:rPr>
          <w:szCs w:val="28"/>
        </w:rPr>
      </w:pPr>
      <w:r w:rsidRPr="00211C81">
        <w:rPr>
          <w:szCs w:val="28"/>
        </w:rPr>
        <w:t xml:space="preserve">На забезпечення діяльності депутатів Тростянецької міської ради та органів самоорганізації населення – 1106,5 тис. гривень. </w:t>
      </w:r>
    </w:p>
    <w:p w:rsidR="00D24EB8" w:rsidRPr="00211C81" w:rsidRDefault="00D24EB8" w:rsidP="00D24EB8">
      <w:pPr>
        <w:jc w:val="both"/>
        <w:rPr>
          <w:sz w:val="26"/>
          <w:szCs w:val="26"/>
        </w:rPr>
      </w:pPr>
    </w:p>
    <w:p w:rsidR="00D24EB8" w:rsidRPr="00211C81" w:rsidRDefault="00D24EB8" w:rsidP="00D24EB8">
      <w:pPr>
        <w:jc w:val="center"/>
        <w:rPr>
          <w:b/>
          <w:szCs w:val="28"/>
        </w:rPr>
      </w:pPr>
      <w:r w:rsidRPr="00211C81">
        <w:rPr>
          <w:b/>
          <w:szCs w:val="28"/>
        </w:rPr>
        <w:t>Охорона здоров'я</w:t>
      </w:r>
    </w:p>
    <w:p w:rsidR="00D24EB8" w:rsidRPr="00211C81" w:rsidRDefault="00D24EB8" w:rsidP="00D24EB8">
      <w:pPr>
        <w:ind w:firstLine="426"/>
        <w:jc w:val="center"/>
        <w:rPr>
          <w:b/>
          <w:szCs w:val="28"/>
        </w:rPr>
      </w:pPr>
    </w:p>
    <w:p w:rsidR="00D24EB8" w:rsidRPr="00211C81" w:rsidRDefault="00D24EB8" w:rsidP="00D24EB8">
      <w:pPr>
        <w:ind w:firstLine="567"/>
        <w:jc w:val="both"/>
        <w:rPr>
          <w:szCs w:val="28"/>
        </w:rPr>
      </w:pPr>
      <w:r w:rsidRPr="00211C81">
        <w:rPr>
          <w:szCs w:val="28"/>
        </w:rPr>
        <w:t xml:space="preserve">У бюджеті </w:t>
      </w:r>
      <w:r w:rsidRPr="00211C81">
        <w:rPr>
          <w:bCs/>
          <w:szCs w:val="28"/>
        </w:rPr>
        <w:t>Тростянецької міської територіальної громади на</w:t>
      </w:r>
      <w:r w:rsidRPr="00211C81">
        <w:rPr>
          <w:szCs w:val="28"/>
        </w:rPr>
        <w:t xml:space="preserve"> 2025 рік видатки по галузі охорона здоров’я передбачені в сумі 13 133,0 тис. гривень,</w:t>
      </w:r>
      <w:r w:rsidRPr="00211C81">
        <w:rPr>
          <w:b/>
          <w:szCs w:val="28"/>
        </w:rPr>
        <w:t xml:space="preserve"> </w:t>
      </w:r>
      <w:r w:rsidRPr="00211C81">
        <w:rPr>
          <w:szCs w:val="28"/>
        </w:rPr>
        <w:t xml:space="preserve">з них по загальному </w:t>
      </w:r>
      <w:r w:rsidRPr="00211C81">
        <w:rPr>
          <w:szCs w:val="28"/>
          <w:shd w:val="clear" w:color="auto" w:fill="FFFFFF"/>
        </w:rPr>
        <w:t xml:space="preserve">фонду – 11 203,0 тис. гривень </w:t>
      </w:r>
      <w:bookmarkStart w:id="2" w:name="_Hlk185514999"/>
      <w:r w:rsidRPr="00211C81">
        <w:rPr>
          <w:szCs w:val="28"/>
          <w:shd w:val="clear" w:color="auto" w:fill="FFFFFF"/>
        </w:rPr>
        <w:t>та по спеціальному</w:t>
      </w:r>
      <w:r w:rsidRPr="00211C81">
        <w:rPr>
          <w:szCs w:val="28"/>
        </w:rPr>
        <w:t xml:space="preserve"> фонду </w:t>
      </w:r>
      <w:r w:rsidRPr="00211C81">
        <w:rPr>
          <w:szCs w:val="28"/>
          <w:shd w:val="clear" w:color="auto" w:fill="FFFFFF"/>
        </w:rPr>
        <w:t xml:space="preserve">– </w:t>
      </w:r>
      <w:r w:rsidRPr="00211C81">
        <w:rPr>
          <w:szCs w:val="28"/>
        </w:rPr>
        <w:t xml:space="preserve">1615,0 тис. гривень. </w:t>
      </w:r>
    </w:p>
    <w:bookmarkEnd w:id="2"/>
    <w:p w:rsidR="00D24EB8" w:rsidRPr="00211C81" w:rsidRDefault="00D24EB8" w:rsidP="00D24EB8">
      <w:pPr>
        <w:ind w:firstLine="567"/>
        <w:jc w:val="both"/>
        <w:rPr>
          <w:szCs w:val="28"/>
        </w:rPr>
      </w:pPr>
      <w:r w:rsidRPr="00211C81">
        <w:rPr>
          <w:szCs w:val="28"/>
        </w:rPr>
        <w:t>Так, на фінансування КНП «Тростянецька міська лікарня» Тростянецької міської ради плануються видатки в сумі 6 125,0 тис. гривень, в тому числі 6 110,0 тис. гривень енергоносії</w:t>
      </w:r>
      <w:r w:rsidR="004F4D7E" w:rsidRPr="00211C81">
        <w:rPr>
          <w:szCs w:val="28"/>
        </w:rPr>
        <w:t xml:space="preserve">, в тому числі 300 тис. гривень – субвенція </w:t>
      </w:r>
      <w:proofErr w:type="spellStart"/>
      <w:r w:rsidR="004F4D7E" w:rsidRPr="00211C81">
        <w:rPr>
          <w:szCs w:val="28"/>
        </w:rPr>
        <w:t>Боромлянської</w:t>
      </w:r>
      <w:proofErr w:type="spellEnd"/>
      <w:r w:rsidR="004F4D7E" w:rsidRPr="00211C81">
        <w:rPr>
          <w:szCs w:val="28"/>
        </w:rPr>
        <w:t xml:space="preserve"> сільської територіальної громади</w:t>
      </w:r>
      <w:r w:rsidRPr="00211C81">
        <w:rPr>
          <w:szCs w:val="28"/>
        </w:rPr>
        <w:t>.</w:t>
      </w:r>
    </w:p>
    <w:p w:rsidR="00D24EB8" w:rsidRPr="00211C81" w:rsidRDefault="00D24EB8" w:rsidP="00D24EB8">
      <w:pPr>
        <w:ind w:firstLine="567"/>
        <w:jc w:val="both"/>
        <w:rPr>
          <w:szCs w:val="28"/>
        </w:rPr>
      </w:pPr>
      <w:r w:rsidRPr="00211C81">
        <w:rPr>
          <w:szCs w:val="28"/>
        </w:rPr>
        <w:t>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 передбачено кошти субвенції з місцевого бюджету за рахунок субвенції з державного бюджету в сумі 15,0 тис. гривень</w:t>
      </w:r>
      <w:r w:rsidR="004F4D7E" w:rsidRPr="00211C81">
        <w:rPr>
          <w:szCs w:val="28"/>
        </w:rPr>
        <w:t>.</w:t>
      </w:r>
    </w:p>
    <w:p w:rsidR="00D24EB8" w:rsidRPr="00211C81" w:rsidRDefault="00D24EB8" w:rsidP="00D24EB8">
      <w:pPr>
        <w:ind w:firstLine="567"/>
        <w:jc w:val="both"/>
        <w:rPr>
          <w:szCs w:val="28"/>
        </w:rPr>
      </w:pPr>
      <w:r w:rsidRPr="00211C81">
        <w:rPr>
          <w:szCs w:val="28"/>
        </w:rPr>
        <w:t xml:space="preserve">На фінансування первинної медичної допомоги населенню передбачено кошти у сумі 5 893,0 тис. гривень - загальний фонд, у тому числі заробітна плата з нарахуваннями 2 560,0 тис. гривень, </w:t>
      </w:r>
      <w:proofErr w:type="spellStart"/>
      <w:r w:rsidRPr="00211C81">
        <w:rPr>
          <w:szCs w:val="28"/>
        </w:rPr>
        <w:t>орфанні</w:t>
      </w:r>
      <w:proofErr w:type="spellEnd"/>
      <w:r w:rsidRPr="00211C81">
        <w:rPr>
          <w:szCs w:val="28"/>
        </w:rPr>
        <w:t xml:space="preserve"> захворювання, комунальні послуги та енергоносії – видатки у сумі 2 753,0 тис. гривень </w:t>
      </w:r>
      <w:r w:rsidRPr="00211C81">
        <w:rPr>
          <w:szCs w:val="28"/>
          <w:shd w:val="clear" w:color="auto" w:fill="FFFFFF"/>
        </w:rPr>
        <w:t>та по спеціальному</w:t>
      </w:r>
      <w:r w:rsidRPr="00211C81">
        <w:rPr>
          <w:szCs w:val="28"/>
        </w:rPr>
        <w:t xml:space="preserve"> фонду </w:t>
      </w:r>
      <w:r w:rsidRPr="00211C81">
        <w:rPr>
          <w:szCs w:val="28"/>
          <w:shd w:val="clear" w:color="auto" w:fill="FFFFFF"/>
        </w:rPr>
        <w:t xml:space="preserve">– </w:t>
      </w:r>
      <w:r w:rsidRPr="00211C81">
        <w:rPr>
          <w:szCs w:val="28"/>
        </w:rPr>
        <w:t>500,0 тис. гривень (капремонт другого поверху по вул.Благовіщенська,55).</w:t>
      </w:r>
    </w:p>
    <w:p w:rsidR="00D24EB8" w:rsidRPr="00211C81" w:rsidRDefault="00D24EB8" w:rsidP="00D24EB8">
      <w:pPr>
        <w:ind w:firstLine="567"/>
        <w:jc w:val="both"/>
        <w:rPr>
          <w:szCs w:val="28"/>
        </w:rPr>
      </w:pPr>
      <w:r w:rsidRPr="00211C81">
        <w:rPr>
          <w:szCs w:val="28"/>
        </w:rPr>
        <w:t>На будівництво закладів охорони здоров’я по спеціальному фонду передбачено кошти в сумі 1 115,0 тис. грн (</w:t>
      </w:r>
      <w:r w:rsidRPr="00211C81">
        <w:rPr>
          <w:i/>
          <w:szCs w:val="28"/>
        </w:rPr>
        <w:t xml:space="preserve">робочий проект «Реконструкція КМП «Тростянецький центр первинної медичної допомоги» Тростянецької міської ради за </w:t>
      </w:r>
      <w:proofErr w:type="spellStart"/>
      <w:r w:rsidRPr="00211C81">
        <w:rPr>
          <w:i/>
          <w:szCs w:val="28"/>
        </w:rPr>
        <w:t>адресою</w:t>
      </w:r>
      <w:proofErr w:type="spellEnd"/>
      <w:r w:rsidRPr="00211C81">
        <w:rPr>
          <w:i/>
          <w:szCs w:val="28"/>
        </w:rPr>
        <w:t>: м. Тростянець вул. Благовіщенська,55»</w:t>
      </w:r>
      <w:r w:rsidR="00785D57" w:rsidRPr="00211C81">
        <w:rPr>
          <w:i/>
          <w:szCs w:val="28"/>
        </w:rPr>
        <w:t>)</w:t>
      </w:r>
      <w:r w:rsidRPr="00211C81">
        <w:rPr>
          <w:i/>
          <w:szCs w:val="28"/>
        </w:rPr>
        <w:t>.</w:t>
      </w:r>
    </w:p>
    <w:p w:rsidR="00D24EB8" w:rsidRPr="00211C81" w:rsidRDefault="00D24EB8" w:rsidP="00D24EB8">
      <w:pPr>
        <w:ind w:firstLine="567"/>
        <w:jc w:val="both"/>
        <w:rPr>
          <w:szCs w:val="28"/>
        </w:rPr>
      </w:pPr>
    </w:p>
    <w:p w:rsidR="00D24EB8" w:rsidRPr="00211C81" w:rsidRDefault="00D24EB8" w:rsidP="00D24EB8">
      <w:pPr>
        <w:ind w:firstLine="567"/>
        <w:jc w:val="both"/>
        <w:rPr>
          <w:szCs w:val="28"/>
        </w:rPr>
      </w:pPr>
      <w:r w:rsidRPr="00211C81">
        <w:rPr>
          <w:b/>
          <w:szCs w:val="28"/>
        </w:rPr>
        <w:t>Інші заходи у сфері соціального захисту і соціального забезпечення</w:t>
      </w:r>
      <w:r w:rsidRPr="00211C81">
        <w:rPr>
          <w:szCs w:val="28"/>
        </w:rPr>
        <w:t xml:space="preserve"> у сумі 375,0 тис. гривень на утримання громадської спілки «Центр соціальних ініціатив Тростянецької громади».</w:t>
      </w:r>
    </w:p>
    <w:p w:rsidR="00D24EB8" w:rsidRPr="00211C81" w:rsidRDefault="00D24EB8" w:rsidP="00D24EB8">
      <w:pPr>
        <w:ind w:firstLine="567"/>
        <w:jc w:val="both"/>
        <w:rPr>
          <w:szCs w:val="28"/>
        </w:rPr>
      </w:pPr>
    </w:p>
    <w:p w:rsidR="00D24EB8" w:rsidRPr="00211C81" w:rsidRDefault="00D24EB8" w:rsidP="00D24EB8">
      <w:pPr>
        <w:ind w:firstLine="567"/>
        <w:jc w:val="both"/>
        <w:rPr>
          <w:szCs w:val="28"/>
        </w:rPr>
      </w:pPr>
      <w:r w:rsidRPr="00211C81">
        <w:rPr>
          <w:b/>
          <w:bCs/>
          <w:szCs w:val="28"/>
        </w:rPr>
        <w:t>Будівництво закладів культури і мистецтва</w:t>
      </w:r>
      <w:r w:rsidRPr="00211C81">
        <w:rPr>
          <w:szCs w:val="28"/>
        </w:rPr>
        <w:t xml:space="preserve"> по спеціальному фонду 400,0 тис. гривень (</w:t>
      </w:r>
      <w:r w:rsidRPr="00211C81">
        <w:rPr>
          <w:i/>
          <w:szCs w:val="28"/>
        </w:rPr>
        <w:t>кор</w:t>
      </w:r>
      <w:r w:rsidR="00785D57" w:rsidRPr="00211C81">
        <w:rPr>
          <w:i/>
          <w:szCs w:val="28"/>
        </w:rPr>
        <w:t>и</w:t>
      </w:r>
      <w:r w:rsidRPr="00211C81">
        <w:rPr>
          <w:i/>
          <w:szCs w:val="28"/>
        </w:rPr>
        <w:t xml:space="preserve">гування ПКД «Реконструкція їдальні-кафе під </w:t>
      </w:r>
      <w:proofErr w:type="spellStart"/>
      <w:r w:rsidRPr="00211C81">
        <w:rPr>
          <w:i/>
          <w:szCs w:val="28"/>
        </w:rPr>
        <w:t>освітньо</w:t>
      </w:r>
      <w:proofErr w:type="spellEnd"/>
      <w:r w:rsidRPr="00211C81">
        <w:rPr>
          <w:i/>
          <w:szCs w:val="28"/>
        </w:rPr>
        <w:t xml:space="preserve">-культурний центр по вул. Благовіщенська в рамках </w:t>
      </w:r>
      <w:proofErr w:type="spellStart"/>
      <w:r w:rsidRPr="00211C81">
        <w:rPr>
          <w:i/>
          <w:szCs w:val="28"/>
        </w:rPr>
        <w:t>про</w:t>
      </w:r>
      <w:r w:rsidR="00356199" w:rsidRPr="00211C81">
        <w:rPr>
          <w:i/>
          <w:szCs w:val="28"/>
        </w:rPr>
        <w:t>є</w:t>
      </w:r>
      <w:r w:rsidRPr="00211C81">
        <w:rPr>
          <w:i/>
          <w:szCs w:val="28"/>
        </w:rPr>
        <w:t>кту</w:t>
      </w:r>
      <w:proofErr w:type="spellEnd"/>
      <w:r w:rsidRPr="00211C81">
        <w:rPr>
          <w:i/>
          <w:szCs w:val="28"/>
        </w:rPr>
        <w:t xml:space="preserve"> «Сучасний ХАБ задля підтримки розвитку малого бізнесу</w:t>
      </w:r>
      <w:r w:rsidRPr="00211C81">
        <w:rPr>
          <w:szCs w:val="28"/>
        </w:rPr>
        <w:t>»</w:t>
      </w:r>
    </w:p>
    <w:p w:rsidR="00D24EB8" w:rsidRPr="00211C81" w:rsidRDefault="00D24EB8" w:rsidP="00D24EB8">
      <w:pPr>
        <w:jc w:val="both"/>
        <w:rPr>
          <w:szCs w:val="28"/>
        </w:rPr>
      </w:pPr>
    </w:p>
    <w:p w:rsidR="00D24EB8" w:rsidRPr="00211C81" w:rsidRDefault="00D24EB8" w:rsidP="00D24EB8">
      <w:pPr>
        <w:jc w:val="center"/>
        <w:rPr>
          <w:b/>
          <w:szCs w:val="28"/>
        </w:rPr>
      </w:pPr>
      <w:r w:rsidRPr="00211C81">
        <w:rPr>
          <w:b/>
          <w:szCs w:val="28"/>
        </w:rPr>
        <w:t>Житлово-комунальне господарство</w:t>
      </w:r>
    </w:p>
    <w:p w:rsidR="00D24EB8" w:rsidRPr="00211C81" w:rsidRDefault="00D24EB8" w:rsidP="00D24EB8">
      <w:pPr>
        <w:jc w:val="center"/>
        <w:rPr>
          <w:b/>
          <w:szCs w:val="28"/>
        </w:rPr>
      </w:pPr>
    </w:p>
    <w:p w:rsidR="00D24EB8" w:rsidRPr="00211C81" w:rsidRDefault="00D24EB8" w:rsidP="00D24EB8">
      <w:pPr>
        <w:ind w:firstLine="567"/>
        <w:jc w:val="both"/>
        <w:rPr>
          <w:szCs w:val="28"/>
        </w:rPr>
      </w:pPr>
      <w:r w:rsidRPr="00211C81">
        <w:rPr>
          <w:szCs w:val="28"/>
        </w:rPr>
        <w:t>У бюджеті</w:t>
      </w:r>
      <w:r w:rsidRPr="00211C81">
        <w:rPr>
          <w:b/>
          <w:szCs w:val="28"/>
        </w:rPr>
        <w:t xml:space="preserve"> </w:t>
      </w:r>
      <w:r w:rsidRPr="00211C81">
        <w:rPr>
          <w:bCs/>
          <w:szCs w:val="28"/>
        </w:rPr>
        <w:t>Тростянецької міської територіальної громади на</w:t>
      </w:r>
      <w:r w:rsidRPr="00211C81">
        <w:rPr>
          <w:szCs w:val="28"/>
        </w:rPr>
        <w:t xml:space="preserve"> 2025 рік видатки на житлово - комунальне господарство передбачені у сумі 38 143,3 тис. гривень, з них по загальному фонду в сумі 36 601,3 </w:t>
      </w:r>
      <w:proofErr w:type="spellStart"/>
      <w:r w:rsidRPr="00211C81">
        <w:rPr>
          <w:szCs w:val="28"/>
        </w:rPr>
        <w:t>тис.гривень</w:t>
      </w:r>
      <w:proofErr w:type="spellEnd"/>
      <w:r w:rsidRPr="00211C81">
        <w:rPr>
          <w:szCs w:val="28"/>
        </w:rPr>
        <w:t>, по спеціальному фонду в сумі 1 542,0 тис. гривень, в тому числі:</w:t>
      </w:r>
    </w:p>
    <w:p w:rsidR="00D24EB8" w:rsidRPr="00211C81" w:rsidRDefault="00D24EB8" w:rsidP="00D24EB8">
      <w:pPr>
        <w:ind w:firstLine="567"/>
        <w:jc w:val="both"/>
        <w:rPr>
          <w:szCs w:val="28"/>
        </w:rPr>
      </w:pPr>
      <w:r w:rsidRPr="00211C81">
        <w:rPr>
          <w:szCs w:val="28"/>
        </w:rPr>
        <w:t xml:space="preserve">- </w:t>
      </w:r>
      <w:r w:rsidRPr="00211C81">
        <w:rPr>
          <w:b/>
          <w:bCs/>
          <w:szCs w:val="28"/>
        </w:rPr>
        <w:t>забезпечення діяльності водопровідно-каналізаційного господарства</w:t>
      </w:r>
      <w:r w:rsidRPr="00211C81">
        <w:rPr>
          <w:szCs w:val="28"/>
        </w:rPr>
        <w:t xml:space="preserve"> у сумі 100,0 тис. гривень по спеціальному фонду.</w:t>
      </w:r>
    </w:p>
    <w:p w:rsidR="00D24EB8" w:rsidRPr="00211C81" w:rsidRDefault="00D24EB8" w:rsidP="00D24EB8">
      <w:pPr>
        <w:ind w:firstLine="567"/>
        <w:jc w:val="both"/>
        <w:rPr>
          <w:szCs w:val="28"/>
        </w:rPr>
      </w:pPr>
      <w:r w:rsidRPr="00211C81">
        <w:rPr>
          <w:szCs w:val="28"/>
        </w:rPr>
        <w:t xml:space="preserve">- </w:t>
      </w:r>
      <w:r w:rsidRPr="00211C81">
        <w:rPr>
          <w:b/>
          <w:szCs w:val="28"/>
        </w:rPr>
        <w:t xml:space="preserve">забезпечення збору та вивезення сміття </w:t>
      </w:r>
      <w:r w:rsidRPr="00211C81">
        <w:rPr>
          <w:szCs w:val="28"/>
        </w:rPr>
        <w:t>і відходів у сумі 1 600,0 тис. гривень;</w:t>
      </w:r>
    </w:p>
    <w:p w:rsidR="00D24EB8" w:rsidRPr="00211C81" w:rsidRDefault="00D24EB8" w:rsidP="00D24EB8">
      <w:pPr>
        <w:ind w:firstLine="567"/>
        <w:jc w:val="both"/>
        <w:rPr>
          <w:szCs w:val="28"/>
        </w:rPr>
      </w:pPr>
      <w:r w:rsidRPr="00211C81">
        <w:rPr>
          <w:szCs w:val="28"/>
        </w:rPr>
        <w:t xml:space="preserve">- </w:t>
      </w:r>
      <w:r w:rsidRPr="00211C81">
        <w:rPr>
          <w:b/>
          <w:bCs/>
          <w:szCs w:val="28"/>
        </w:rPr>
        <w:t>інша діяльність, пов’язана з експлуатацією об’єктів житлово-комунального господарства</w:t>
      </w:r>
      <w:r w:rsidRPr="00211C81">
        <w:rPr>
          <w:szCs w:val="28"/>
        </w:rPr>
        <w:t xml:space="preserve"> у сумі 219,8 тис. гривень;</w:t>
      </w:r>
    </w:p>
    <w:p w:rsidR="00D24EB8" w:rsidRPr="00211C81" w:rsidRDefault="00D24EB8" w:rsidP="00D24EB8">
      <w:pPr>
        <w:ind w:firstLine="567"/>
        <w:jc w:val="both"/>
        <w:rPr>
          <w:szCs w:val="28"/>
          <w:highlight w:val="yellow"/>
        </w:rPr>
      </w:pPr>
      <w:r w:rsidRPr="00211C81">
        <w:rPr>
          <w:szCs w:val="28"/>
        </w:rPr>
        <w:t xml:space="preserve"> - </w:t>
      </w:r>
      <w:r w:rsidRPr="00211C81">
        <w:rPr>
          <w:b/>
          <w:szCs w:val="28"/>
        </w:rPr>
        <w:t>забезпечення функціонування підприємств, установ та організацій, що виробляють, виконують та/або надають житлово-комунальні послуги</w:t>
      </w:r>
      <w:r w:rsidRPr="00211C81">
        <w:rPr>
          <w:szCs w:val="28"/>
        </w:rPr>
        <w:t xml:space="preserve"> у сумі 8 381,5 тис. гривень в </w:t>
      </w:r>
      <w:proofErr w:type="spellStart"/>
      <w:r w:rsidRPr="00211C81">
        <w:rPr>
          <w:szCs w:val="28"/>
        </w:rPr>
        <w:t>т.ч</w:t>
      </w:r>
      <w:proofErr w:type="spellEnd"/>
      <w:r w:rsidRPr="00211C81">
        <w:rPr>
          <w:szCs w:val="28"/>
        </w:rPr>
        <w:t>. ДП «</w:t>
      </w:r>
      <w:proofErr w:type="spellStart"/>
      <w:r w:rsidRPr="00211C81">
        <w:rPr>
          <w:szCs w:val="28"/>
        </w:rPr>
        <w:t>Комунжитло</w:t>
      </w:r>
      <w:proofErr w:type="spellEnd"/>
      <w:r w:rsidRPr="00211C81">
        <w:rPr>
          <w:szCs w:val="28"/>
        </w:rPr>
        <w:t xml:space="preserve">» - </w:t>
      </w:r>
      <w:r w:rsidR="005D458F" w:rsidRPr="00211C81">
        <w:rPr>
          <w:szCs w:val="28"/>
        </w:rPr>
        <w:t>605,2</w:t>
      </w:r>
      <w:r w:rsidRPr="00211C81">
        <w:rPr>
          <w:szCs w:val="28"/>
        </w:rPr>
        <w:t xml:space="preserve"> тис. гривень</w:t>
      </w:r>
      <w:r w:rsidR="005D458F" w:rsidRPr="00211C81">
        <w:rPr>
          <w:szCs w:val="28"/>
        </w:rPr>
        <w:t>,</w:t>
      </w:r>
      <w:r w:rsidRPr="00211C81">
        <w:rPr>
          <w:szCs w:val="28"/>
        </w:rPr>
        <w:t xml:space="preserve"> КП «</w:t>
      </w:r>
      <w:proofErr w:type="spellStart"/>
      <w:r w:rsidRPr="00211C81">
        <w:rPr>
          <w:szCs w:val="28"/>
        </w:rPr>
        <w:t>Тростянецькомунсервіс</w:t>
      </w:r>
      <w:proofErr w:type="spellEnd"/>
      <w:r w:rsidRPr="00211C81">
        <w:rPr>
          <w:szCs w:val="28"/>
        </w:rPr>
        <w:t xml:space="preserve">» - 1 </w:t>
      </w:r>
      <w:r w:rsidR="005D458F" w:rsidRPr="00211C81">
        <w:rPr>
          <w:szCs w:val="28"/>
        </w:rPr>
        <w:t>4</w:t>
      </w:r>
      <w:r w:rsidRPr="00211C81">
        <w:rPr>
          <w:szCs w:val="28"/>
        </w:rPr>
        <w:t xml:space="preserve">00,0 </w:t>
      </w:r>
      <w:proofErr w:type="spellStart"/>
      <w:r w:rsidRPr="00211C81">
        <w:rPr>
          <w:szCs w:val="28"/>
        </w:rPr>
        <w:t>тис.гривень</w:t>
      </w:r>
      <w:proofErr w:type="spellEnd"/>
      <w:r w:rsidRPr="00211C81">
        <w:rPr>
          <w:szCs w:val="28"/>
        </w:rPr>
        <w:t>; ДП «</w:t>
      </w:r>
      <w:proofErr w:type="spellStart"/>
      <w:r w:rsidRPr="00211C81">
        <w:rPr>
          <w:szCs w:val="28"/>
        </w:rPr>
        <w:t>ТростянецьПастранс</w:t>
      </w:r>
      <w:proofErr w:type="spellEnd"/>
      <w:r w:rsidRPr="00211C81">
        <w:rPr>
          <w:szCs w:val="28"/>
        </w:rPr>
        <w:t>» - 3</w:t>
      </w:r>
      <w:r w:rsidR="005D458F" w:rsidRPr="00211C81">
        <w:rPr>
          <w:szCs w:val="28"/>
        </w:rPr>
        <w:t>0</w:t>
      </w:r>
      <w:r w:rsidRPr="00211C81">
        <w:rPr>
          <w:szCs w:val="28"/>
        </w:rPr>
        <w:t xml:space="preserve">00 </w:t>
      </w:r>
      <w:proofErr w:type="spellStart"/>
      <w:r w:rsidRPr="00211C81">
        <w:rPr>
          <w:szCs w:val="28"/>
        </w:rPr>
        <w:t>тис.гривень</w:t>
      </w:r>
      <w:proofErr w:type="spellEnd"/>
      <w:r w:rsidRPr="00211C81">
        <w:rPr>
          <w:szCs w:val="28"/>
        </w:rPr>
        <w:t xml:space="preserve">; КП «Центр комунальних послуг» - </w:t>
      </w:r>
      <w:r w:rsidR="009A1F59" w:rsidRPr="00211C81">
        <w:rPr>
          <w:szCs w:val="28"/>
        </w:rPr>
        <w:t>556,3</w:t>
      </w:r>
      <w:r w:rsidRPr="00211C81">
        <w:rPr>
          <w:szCs w:val="28"/>
        </w:rPr>
        <w:t xml:space="preserve"> тис. гривень</w:t>
      </w:r>
      <w:r w:rsidR="009A1F59" w:rsidRPr="00211C81">
        <w:rPr>
          <w:szCs w:val="28"/>
        </w:rPr>
        <w:t>,</w:t>
      </w:r>
      <w:r w:rsidRPr="00211C81">
        <w:rPr>
          <w:szCs w:val="28"/>
        </w:rPr>
        <w:t xml:space="preserve"> </w:t>
      </w:r>
      <w:r w:rsidR="009A1F59" w:rsidRPr="00211C81">
        <w:rPr>
          <w:szCs w:val="28"/>
        </w:rPr>
        <w:t>ДП</w:t>
      </w:r>
      <w:r w:rsidRPr="00211C81">
        <w:rPr>
          <w:szCs w:val="28"/>
        </w:rPr>
        <w:t xml:space="preserve"> «</w:t>
      </w:r>
      <w:proofErr w:type="spellStart"/>
      <w:r w:rsidR="009A1F59" w:rsidRPr="00211C81">
        <w:rPr>
          <w:szCs w:val="28"/>
        </w:rPr>
        <w:t>Екосервіс</w:t>
      </w:r>
      <w:proofErr w:type="spellEnd"/>
      <w:r w:rsidRPr="00211C81">
        <w:rPr>
          <w:szCs w:val="28"/>
        </w:rPr>
        <w:t xml:space="preserve">» - </w:t>
      </w:r>
      <w:r w:rsidR="009A1F59" w:rsidRPr="00211C81">
        <w:rPr>
          <w:szCs w:val="28"/>
        </w:rPr>
        <w:t>270</w:t>
      </w:r>
      <w:r w:rsidRPr="00211C81">
        <w:rPr>
          <w:szCs w:val="28"/>
        </w:rPr>
        <w:t xml:space="preserve">,0 </w:t>
      </w:r>
      <w:proofErr w:type="spellStart"/>
      <w:r w:rsidRPr="00211C81">
        <w:rPr>
          <w:szCs w:val="28"/>
        </w:rPr>
        <w:t>тис.гривень</w:t>
      </w:r>
      <w:proofErr w:type="spellEnd"/>
      <w:r w:rsidRPr="00211C81">
        <w:rPr>
          <w:szCs w:val="28"/>
        </w:rPr>
        <w:t>; КП «</w:t>
      </w:r>
      <w:r w:rsidR="009A1F59" w:rsidRPr="00211C81">
        <w:rPr>
          <w:szCs w:val="28"/>
        </w:rPr>
        <w:t>ЖЕУ</w:t>
      </w:r>
      <w:r w:rsidRPr="00211C81">
        <w:rPr>
          <w:szCs w:val="28"/>
        </w:rPr>
        <w:t xml:space="preserve">» - </w:t>
      </w:r>
      <w:r w:rsidR="009A1F59" w:rsidRPr="00211C81">
        <w:rPr>
          <w:szCs w:val="28"/>
        </w:rPr>
        <w:t>350</w:t>
      </w:r>
      <w:r w:rsidRPr="00211C81">
        <w:rPr>
          <w:szCs w:val="28"/>
        </w:rPr>
        <w:t>,0 тис. гривень</w:t>
      </w:r>
      <w:r w:rsidR="009A1F59" w:rsidRPr="00211C81">
        <w:rPr>
          <w:szCs w:val="28"/>
        </w:rPr>
        <w:t>, КП «Тростянецька комунальна аптека» - 1 300 тис. гривень, ДП «Елегія» - 900 тис. гривень</w:t>
      </w:r>
      <w:r w:rsidR="008B30C2" w:rsidRPr="00211C81">
        <w:rPr>
          <w:szCs w:val="28"/>
        </w:rPr>
        <w:t>;</w:t>
      </w:r>
    </w:p>
    <w:p w:rsidR="00D24EB8" w:rsidRPr="00211C81" w:rsidRDefault="00D24EB8" w:rsidP="00D24EB8">
      <w:pPr>
        <w:ind w:firstLine="567"/>
        <w:jc w:val="both"/>
        <w:rPr>
          <w:szCs w:val="28"/>
        </w:rPr>
      </w:pPr>
      <w:r w:rsidRPr="00211C81">
        <w:rPr>
          <w:b/>
          <w:szCs w:val="28"/>
        </w:rPr>
        <w:t xml:space="preserve">- організація благоустрою населених пунктів </w:t>
      </w:r>
      <w:r w:rsidRPr="00211C81">
        <w:rPr>
          <w:szCs w:val="28"/>
        </w:rPr>
        <w:t xml:space="preserve">у сумі 26 300,0 тис. гривень по загальному фонду, з них на </w:t>
      </w:r>
      <w:r w:rsidR="00756CAA" w:rsidRPr="00211C81">
        <w:rPr>
          <w:szCs w:val="28"/>
        </w:rPr>
        <w:t>оплату електропостачання</w:t>
      </w:r>
      <w:r w:rsidRPr="00211C81">
        <w:rPr>
          <w:szCs w:val="28"/>
        </w:rPr>
        <w:t xml:space="preserve"> 700,0 тис. гривень</w:t>
      </w:r>
      <w:r w:rsidR="008B30C2" w:rsidRPr="00211C81">
        <w:rPr>
          <w:szCs w:val="28"/>
        </w:rPr>
        <w:t>;</w:t>
      </w:r>
    </w:p>
    <w:p w:rsidR="00D24EB8" w:rsidRPr="00211C81" w:rsidRDefault="00D24EB8" w:rsidP="00D24EB8">
      <w:pPr>
        <w:ind w:firstLine="567"/>
        <w:jc w:val="both"/>
        <w:rPr>
          <w:szCs w:val="28"/>
        </w:rPr>
      </w:pPr>
      <w:r w:rsidRPr="00211C81">
        <w:rPr>
          <w:szCs w:val="28"/>
        </w:rPr>
        <w:t xml:space="preserve">- </w:t>
      </w:r>
      <w:r w:rsidRPr="00211C81">
        <w:rPr>
          <w:b/>
          <w:szCs w:val="28"/>
        </w:rPr>
        <w:t>інша діяльність у сфері житлово-комунального господарства</w:t>
      </w:r>
      <w:r w:rsidR="008B30C2" w:rsidRPr="00211C81">
        <w:rPr>
          <w:szCs w:val="28"/>
        </w:rPr>
        <w:t xml:space="preserve"> у сумі 100,0 тис. гривень;</w:t>
      </w:r>
    </w:p>
    <w:p w:rsidR="00D24EB8" w:rsidRPr="00211C81" w:rsidRDefault="00D24EB8" w:rsidP="00D24EB8">
      <w:pPr>
        <w:ind w:firstLine="567"/>
        <w:jc w:val="both"/>
        <w:rPr>
          <w:szCs w:val="28"/>
        </w:rPr>
      </w:pPr>
      <w:r w:rsidRPr="00211C81">
        <w:rPr>
          <w:szCs w:val="28"/>
        </w:rPr>
        <w:t xml:space="preserve">- </w:t>
      </w:r>
      <w:r w:rsidRPr="00211C81">
        <w:rPr>
          <w:b/>
          <w:bCs/>
          <w:szCs w:val="28"/>
        </w:rPr>
        <w:t>будівництво об’єктів житлово-комунального господарства</w:t>
      </w:r>
      <w:r w:rsidRPr="00211C81">
        <w:rPr>
          <w:szCs w:val="28"/>
        </w:rPr>
        <w:t xml:space="preserve"> у сумі 1442,0 тис. гривень по спеціальному фонду (</w:t>
      </w:r>
      <w:r w:rsidRPr="00211C81">
        <w:rPr>
          <w:i/>
          <w:szCs w:val="28"/>
        </w:rPr>
        <w:t>видатки на виготовлення ПКД «Будівництво артезіанської свердловини по вул. Академіка Погребняка» - 350 тис. гривень, «Нове будівництво водопроводу від водозабору «</w:t>
      </w:r>
      <w:r w:rsidR="009A1F59" w:rsidRPr="00211C81">
        <w:rPr>
          <w:i/>
          <w:szCs w:val="28"/>
        </w:rPr>
        <w:t>Н</w:t>
      </w:r>
      <w:r w:rsidRPr="00211C81">
        <w:rPr>
          <w:i/>
          <w:szCs w:val="28"/>
        </w:rPr>
        <w:t xml:space="preserve">ескучне» до містечка ВПО за межами населених пунктів в адміністративних межах Тростянецької територіальної громади» - 292,0 тис. гривень, ПКД будівництва </w:t>
      </w:r>
      <w:proofErr w:type="spellStart"/>
      <w:r w:rsidRPr="00211C81">
        <w:rPr>
          <w:i/>
          <w:szCs w:val="28"/>
        </w:rPr>
        <w:t>водомережі</w:t>
      </w:r>
      <w:proofErr w:type="spellEnd"/>
      <w:r w:rsidRPr="00211C81">
        <w:rPr>
          <w:i/>
          <w:szCs w:val="28"/>
        </w:rPr>
        <w:t xml:space="preserve"> від вул. К. Скрябіна до вул. Героїв Майдану – 300,0 тис. гривень, проект будівництва </w:t>
      </w:r>
      <w:proofErr w:type="spellStart"/>
      <w:r w:rsidRPr="00211C81">
        <w:rPr>
          <w:i/>
          <w:szCs w:val="28"/>
        </w:rPr>
        <w:t>водомережі</w:t>
      </w:r>
      <w:proofErr w:type="spellEnd"/>
      <w:r w:rsidRPr="00211C81">
        <w:rPr>
          <w:i/>
          <w:szCs w:val="28"/>
        </w:rPr>
        <w:t xml:space="preserve"> по вул. Пам’яті – Дмитра Євдокимова – 250,0 тис. гривень, ПКД будівництва водопроводу по </w:t>
      </w:r>
      <w:proofErr w:type="spellStart"/>
      <w:r w:rsidRPr="00211C81">
        <w:rPr>
          <w:i/>
          <w:szCs w:val="28"/>
        </w:rPr>
        <w:t>пров</w:t>
      </w:r>
      <w:proofErr w:type="spellEnd"/>
      <w:r w:rsidR="009A1F59" w:rsidRPr="00211C81">
        <w:rPr>
          <w:i/>
          <w:szCs w:val="28"/>
        </w:rPr>
        <w:t>.</w:t>
      </w:r>
      <w:r w:rsidRPr="00211C81">
        <w:rPr>
          <w:i/>
          <w:szCs w:val="28"/>
        </w:rPr>
        <w:t xml:space="preserve"> </w:t>
      </w:r>
      <w:proofErr w:type="spellStart"/>
      <w:r w:rsidRPr="00211C81">
        <w:rPr>
          <w:i/>
          <w:szCs w:val="28"/>
        </w:rPr>
        <w:t>Г.Калнишевського</w:t>
      </w:r>
      <w:proofErr w:type="spellEnd"/>
      <w:r w:rsidRPr="00211C81">
        <w:rPr>
          <w:i/>
          <w:szCs w:val="28"/>
        </w:rPr>
        <w:t>, вул. Молодіжна, вул. П. Куліша – 250,0 тис. гривень</w:t>
      </w:r>
      <w:r w:rsidR="009A1F59" w:rsidRPr="00211C81">
        <w:rPr>
          <w:szCs w:val="28"/>
        </w:rPr>
        <w:t>)</w:t>
      </w:r>
      <w:r w:rsidRPr="00211C81">
        <w:rPr>
          <w:szCs w:val="28"/>
        </w:rPr>
        <w:t>.</w:t>
      </w:r>
    </w:p>
    <w:p w:rsidR="00D24EB8" w:rsidRPr="00211C81" w:rsidRDefault="00D24EB8" w:rsidP="00D24EB8">
      <w:pPr>
        <w:ind w:firstLine="567"/>
        <w:jc w:val="both"/>
        <w:rPr>
          <w:b/>
          <w:szCs w:val="28"/>
          <w:highlight w:val="yellow"/>
        </w:rPr>
      </w:pPr>
    </w:p>
    <w:p w:rsidR="00D24EB8" w:rsidRPr="00211C81" w:rsidRDefault="00D24EB8" w:rsidP="00D24EB8">
      <w:pPr>
        <w:ind w:firstLine="567"/>
        <w:jc w:val="both"/>
        <w:rPr>
          <w:szCs w:val="28"/>
        </w:rPr>
      </w:pPr>
      <w:r w:rsidRPr="00211C81">
        <w:rPr>
          <w:b/>
          <w:szCs w:val="28"/>
        </w:rPr>
        <w:t>Здійснення заходів із</w:t>
      </w:r>
      <w:r w:rsidRPr="00211C81">
        <w:rPr>
          <w:szCs w:val="28"/>
        </w:rPr>
        <w:t xml:space="preserve"> </w:t>
      </w:r>
      <w:r w:rsidRPr="00211C81">
        <w:rPr>
          <w:b/>
          <w:szCs w:val="28"/>
        </w:rPr>
        <w:t>землеустрою</w:t>
      </w:r>
      <w:r w:rsidRPr="00211C81">
        <w:rPr>
          <w:szCs w:val="28"/>
        </w:rPr>
        <w:t xml:space="preserve"> у сумі 823,5 тис. гривень</w:t>
      </w:r>
      <w:r w:rsidR="004609DC" w:rsidRPr="00211C81">
        <w:rPr>
          <w:szCs w:val="28"/>
        </w:rPr>
        <w:t xml:space="preserve">, в тому числі </w:t>
      </w:r>
      <w:r w:rsidR="00785D57" w:rsidRPr="00211C81">
        <w:rPr>
          <w:szCs w:val="28"/>
        </w:rPr>
        <w:t>розробка проектів по встановленню меж населених пунктів громади.</w:t>
      </w:r>
    </w:p>
    <w:p w:rsidR="00D24EB8" w:rsidRPr="00211C81" w:rsidRDefault="00D24EB8" w:rsidP="00D24EB8">
      <w:pPr>
        <w:ind w:firstLine="567"/>
        <w:jc w:val="both"/>
        <w:rPr>
          <w:b/>
          <w:szCs w:val="28"/>
        </w:rPr>
      </w:pPr>
    </w:p>
    <w:p w:rsidR="00D24EB8" w:rsidRPr="00211C81" w:rsidRDefault="00D24EB8" w:rsidP="00D24EB8">
      <w:pPr>
        <w:ind w:firstLine="567"/>
        <w:jc w:val="both"/>
        <w:rPr>
          <w:szCs w:val="28"/>
        </w:rPr>
      </w:pPr>
      <w:r w:rsidRPr="00211C81">
        <w:rPr>
          <w:b/>
          <w:szCs w:val="28"/>
        </w:rPr>
        <w:t>Газифікація населених пунктів</w:t>
      </w:r>
      <w:r w:rsidRPr="00211C81">
        <w:rPr>
          <w:szCs w:val="28"/>
        </w:rPr>
        <w:t xml:space="preserve"> по спеціальному фонду у сумі 200,0 тис. гривень (</w:t>
      </w:r>
      <w:r w:rsidRPr="00211C81">
        <w:rPr>
          <w:i/>
          <w:szCs w:val="28"/>
        </w:rPr>
        <w:t>виготовлення ПКД «Р</w:t>
      </w:r>
      <w:proofErr w:type="spellStart"/>
      <w:r w:rsidRPr="00211C81">
        <w:rPr>
          <w:i/>
          <w:szCs w:val="28"/>
          <w:lang w:val="ru-RU"/>
        </w:rPr>
        <w:t>еконструкція</w:t>
      </w:r>
      <w:proofErr w:type="spellEnd"/>
      <w:r w:rsidRPr="00211C81">
        <w:rPr>
          <w:i/>
          <w:szCs w:val="28"/>
          <w:lang w:val="ru-RU"/>
        </w:rPr>
        <w:t xml:space="preserve"> </w:t>
      </w:r>
      <w:proofErr w:type="spellStart"/>
      <w:r w:rsidRPr="00211C81">
        <w:rPr>
          <w:i/>
          <w:szCs w:val="28"/>
          <w:lang w:val="ru-RU"/>
        </w:rPr>
        <w:t>мережі</w:t>
      </w:r>
      <w:proofErr w:type="spellEnd"/>
      <w:r w:rsidRPr="00211C81">
        <w:rPr>
          <w:i/>
          <w:szCs w:val="28"/>
          <w:lang w:val="ru-RU"/>
        </w:rPr>
        <w:t xml:space="preserve"> </w:t>
      </w:r>
      <w:proofErr w:type="spellStart"/>
      <w:r w:rsidRPr="00211C81">
        <w:rPr>
          <w:i/>
          <w:szCs w:val="28"/>
          <w:lang w:val="ru-RU"/>
        </w:rPr>
        <w:t>газопостачання</w:t>
      </w:r>
      <w:proofErr w:type="spellEnd"/>
      <w:r w:rsidRPr="00211C81">
        <w:rPr>
          <w:i/>
          <w:szCs w:val="28"/>
          <w:lang w:val="ru-RU"/>
        </w:rPr>
        <w:t xml:space="preserve"> по </w:t>
      </w:r>
      <w:proofErr w:type="spellStart"/>
      <w:r w:rsidRPr="00211C81">
        <w:rPr>
          <w:i/>
          <w:szCs w:val="28"/>
          <w:lang w:val="ru-RU"/>
        </w:rPr>
        <w:t>вул</w:t>
      </w:r>
      <w:proofErr w:type="spellEnd"/>
      <w:r w:rsidRPr="00211C81">
        <w:rPr>
          <w:i/>
          <w:szCs w:val="28"/>
          <w:lang w:val="ru-RU"/>
        </w:rPr>
        <w:t xml:space="preserve">. </w:t>
      </w:r>
      <w:proofErr w:type="spellStart"/>
      <w:r w:rsidRPr="00211C81">
        <w:rPr>
          <w:i/>
          <w:szCs w:val="28"/>
          <w:lang w:val="ru-RU"/>
        </w:rPr>
        <w:t>Благовіщенська</w:t>
      </w:r>
      <w:proofErr w:type="spellEnd"/>
      <w:r w:rsidRPr="00211C81">
        <w:rPr>
          <w:i/>
          <w:szCs w:val="28"/>
          <w:lang w:val="ru-RU"/>
        </w:rPr>
        <w:t>, 56д»</w:t>
      </w:r>
      <w:r w:rsidRPr="00211C81">
        <w:rPr>
          <w:szCs w:val="28"/>
        </w:rPr>
        <w:t>).</w:t>
      </w:r>
    </w:p>
    <w:p w:rsidR="00D24EB8" w:rsidRPr="00211C81" w:rsidRDefault="00D24EB8" w:rsidP="00D24EB8">
      <w:pPr>
        <w:ind w:firstLine="567"/>
        <w:jc w:val="both"/>
        <w:rPr>
          <w:b/>
          <w:szCs w:val="28"/>
          <w:highlight w:val="yellow"/>
        </w:rPr>
      </w:pPr>
    </w:p>
    <w:p w:rsidR="00D24EB8" w:rsidRPr="00211C81" w:rsidRDefault="00D24EB8" w:rsidP="00D24EB8">
      <w:pPr>
        <w:ind w:firstLine="567"/>
        <w:jc w:val="both"/>
        <w:rPr>
          <w:bCs/>
          <w:szCs w:val="28"/>
        </w:rPr>
      </w:pPr>
      <w:r w:rsidRPr="00211C81">
        <w:rPr>
          <w:b/>
          <w:szCs w:val="28"/>
        </w:rPr>
        <w:t xml:space="preserve">Утримання та розвиток автомобільних доріг та дорожньої інфраструктури за рахунок коштів місцевого бюджету </w:t>
      </w:r>
      <w:r w:rsidRPr="00211C81">
        <w:rPr>
          <w:bCs/>
          <w:szCs w:val="28"/>
        </w:rPr>
        <w:t>по загальному фонду в сумі 5 020,8 тис. гривень.</w:t>
      </w:r>
    </w:p>
    <w:p w:rsidR="00D24EB8" w:rsidRPr="00211C81" w:rsidRDefault="00D24EB8" w:rsidP="00D24EB8">
      <w:pPr>
        <w:jc w:val="both"/>
        <w:rPr>
          <w:b/>
          <w:szCs w:val="28"/>
          <w:highlight w:val="yellow"/>
        </w:rPr>
      </w:pPr>
    </w:p>
    <w:p w:rsidR="00D24EB8" w:rsidRPr="00211C81" w:rsidRDefault="00D24EB8" w:rsidP="00D24EB8">
      <w:pPr>
        <w:ind w:firstLine="567"/>
        <w:jc w:val="both"/>
        <w:rPr>
          <w:szCs w:val="28"/>
        </w:rPr>
      </w:pPr>
      <w:r w:rsidRPr="00211C81">
        <w:rPr>
          <w:b/>
          <w:szCs w:val="28"/>
        </w:rPr>
        <w:t>Інші програми та заходи, пов’язані з економічною діяльністю</w:t>
      </w:r>
      <w:r w:rsidRPr="00211C81">
        <w:rPr>
          <w:szCs w:val="28"/>
        </w:rPr>
        <w:t xml:space="preserve"> у сумі 8159,1 тис. гривень:</w:t>
      </w:r>
    </w:p>
    <w:p w:rsidR="00D24EB8" w:rsidRPr="00211C81" w:rsidRDefault="00D24EB8" w:rsidP="00D24EB8">
      <w:pPr>
        <w:ind w:firstLine="567"/>
        <w:jc w:val="both"/>
        <w:rPr>
          <w:szCs w:val="28"/>
        </w:rPr>
      </w:pPr>
      <w:r w:rsidRPr="00211C81">
        <w:rPr>
          <w:szCs w:val="28"/>
        </w:rPr>
        <w:t xml:space="preserve">- </w:t>
      </w:r>
      <w:r w:rsidRPr="00211C81">
        <w:rPr>
          <w:b/>
          <w:szCs w:val="28"/>
        </w:rPr>
        <w:t>заходи з енергозбереження</w:t>
      </w:r>
      <w:r w:rsidRPr="00211C81">
        <w:rPr>
          <w:szCs w:val="28"/>
        </w:rPr>
        <w:t xml:space="preserve"> у сумі 800,0 тис. гривень </w:t>
      </w:r>
      <w:r w:rsidRPr="00211C81">
        <w:rPr>
          <w:i/>
          <w:szCs w:val="28"/>
        </w:rPr>
        <w:t>(«Капітальний ремонт (</w:t>
      </w:r>
      <w:proofErr w:type="spellStart"/>
      <w:r w:rsidRPr="00211C81">
        <w:rPr>
          <w:i/>
          <w:szCs w:val="28"/>
        </w:rPr>
        <w:t>термомодернізація</w:t>
      </w:r>
      <w:proofErr w:type="spellEnd"/>
      <w:r w:rsidRPr="00211C81">
        <w:rPr>
          <w:i/>
          <w:szCs w:val="28"/>
        </w:rPr>
        <w:t xml:space="preserve">) інфекційного відділення "Тростянецька міська лікарня" по вул. </w:t>
      </w:r>
      <w:proofErr w:type="spellStart"/>
      <w:r w:rsidRPr="00211C81">
        <w:rPr>
          <w:i/>
          <w:szCs w:val="28"/>
        </w:rPr>
        <w:t>Нескучанська</w:t>
      </w:r>
      <w:proofErr w:type="spellEnd"/>
      <w:r w:rsidRPr="00211C81">
        <w:rPr>
          <w:i/>
          <w:szCs w:val="28"/>
        </w:rPr>
        <w:t>, 7»</w:t>
      </w:r>
      <w:r w:rsidRPr="00211C81">
        <w:rPr>
          <w:szCs w:val="28"/>
        </w:rPr>
        <w:t>);</w:t>
      </w:r>
    </w:p>
    <w:p w:rsidR="00D24EB8" w:rsidRPr="00211C81" w:rsidRDefault="00D24EB8" w:rsidP="00D24EB8">
      <w:pPr>
        <w:ind w:firstLine="567"/>
        <w:jc w:val="both"/>
        <w:rPr>
          <w:szCs w:val="28"/>
        </w:rPr>
      </w:pPr>
      <w:r w:rsidRPr="00211C81">
        <w:rPr>
          <w:szCs w:val="28"/>
        </w:rPr>
        <w:t>- проведення експертної грошової оцінки земельної ділянки чи права на неї – по спеціальному фонду 50,0 тис. гривень;</w:t>
      </w:r>
    </w:p>
    <w:p w:rsidR="00D24EB8" w:rsidRPr="00211C81" w:rsidRDefault="00D24EB8" w:rsidP="00D24EB8">
      <w:pPr>
        <w:ind w:firstLine="567"/>
        <w:jc w:val="both"/>
        <w:rPr>
          <w:szCs w:val="28"/>
        </w:rPr>
      </w:pPr>
      <w:r w:rsidRPr="00211C81">
        <w:rPr>
          <w:szCs w:val="28"/>
        </w:rPr>
        <w:t xml:space="preserve">- </w:t>
      </w:r>
      <w:r w:rsidRPr="00211C81">
        <w:rPr>
          <w:b/>
          <w:szCs w:val="28"/>
        </w:rPr>
        <w:t>внески до статутного капіталу суб’єктів господарюван</w:t>
      </w:r>
      <w:r w:rsidRPr="00211C81">
        <w:rPr>
          <w:szCs w:val="28"/>
        </w:rPr>
        <w:t>ня у сумі 7110,2 тис. гривень (</w:t>
      </w:r>
      <w:r w:rsidRPr="00211C81">
        <w:rPr>
          <w:i/>
          <w:szCs w:val="28"/>
        </w:rPr>
        <w:t xml:space="preserve">встановлення ліфту по </w:t>
      </w:r>
      <w:proofErr w:type="spellStart"/>
      <w:r w:rsidRPr="00211C81">
        <w:rPr>
          <w:i/>
          <w:szCs w:val="28"/>
        </w:rPr>
        <w:t>вул.Благовіщенська</w:t>
      </w:r>
      <w:proofErr w:type="spellEnd"/>
      <w:r w:rsidRPr="00211C81">
        <w:rPr>
          <w:i/>
          <w:szCs w:val="28"/>
        </w:rPr>
        <w:t xml:space="preserve">, 10а – 1000,0 тис. гривень, капремонт покрівлі по </w:t>
      </w:r>
      <w:proofErr w:type="spellStart"/>
      <w:r w:rsidRPr="00211C81">
        <w:rPr>
          <w:i/>
          <w:szCs w:val="28"/>
        </w:rPr>
        <w:t>вул.Б.Хмельницького</w:t>
      </w:r>
      <w:proofErr w:type="spellEnd"/>
      <w:r w:rsidRPr="00211C81">
        <w:rPr>
          <w:i/>
          <w:szCs w:val="28"/>
        </w:rPr>
        <w:t xml:space="preserve">, 24 – 650,0 тис. гривень, капремонт комунального житла 1290,2 тис. гривень, капремонт будівлі ринка – 2500,0 тис. гривень, </w:t>
      </w:r>
      <w:proofErr w:type="spellStart"/>
      <w:r w:rsidRPr="00211C81">
        <w:rPr>
          <w:i/>
          <w:szCs w:val="28"/>
        </w:rPr>
        <w:t>тракторно</w:t>
      </w:r>
      <w:proofErr w:type="spellEnd"/>
      <w:r w:rsidRPr="00211C81">
        <w:rPr>
          <w:i/>
          <w:szCs w:val="28"/>
        </w:rPr>
        <w:t>-навіс</w:t>
      </w:r>
      <w:r w:rsidR="00756CAA" w:rsidRPr="00211C81">
        <w:rPr>
          <w:i/>
          <w:szCs w:val="28"/>
        </w:rPr>
        <w:t>не з</w:t>
      </w:r>
      <w:r w:rsidRPr="00211C81">
        <w:rPr>
          <w:i/>
          <w:szCs w:val="28"/>
        </w:rPr>
        <w:t>наряддя – 1300,0 тис. гривень, відвал на авто для чищення снігу – 370,0 тис. гривень</w:t>
      </w:r>
      <w:r w:rsidRPr="00211C81">
        <w:rPr>
          <w:szCs w:val="28"/>
        </w:rPr>
        <w:t>);</w:t>
      </w:r>
    </w:p>
    <w:p w:rsidR="00D24EB8" w:rsidRPr="00211C81" w:rsidRDefault="00D24EB8" w:rsidP="00D24EB8">
      <w:pPr>
        <w:ind w:firstLine="567"/>
        <w:jc w:val="both"/>
        <w:rPr>
          <w:szCs w:val="28"/>
        </w:rPr>
      </w:pPr>
      <w:r w:rsidRPr="00211C81">
        <w:rPr>
          <w:szCs w:val="28"/>
        </w:rPr>
        <w:t xml:space="preserve">- </w:t>
      </w:r>
      <w:r w:rsidRPr="00211C81">
        <w:rPr>
          <w:b/>
          <w:szCs w:val="28"/>
        </w:rPr>
        <w:t>членські внески до асоціацій органів місцевого самоврядування</w:t>
      </w:r>
      <w:r w:rsidRPr="00211C81">
        <w:rPr>
          <w:szCs w:val="28"/>
        </w:rPr>
        <w:t xml:space="preserve"> у сумі 108,9 тис. гривень;</w:t>
      </w:r>
    </w:p>
    <w:p w:rsidR="00D24EB8" w:rsidRPr="00211C81" w:rsidRDefault="00D24EB8" w:rsidP="00D24EB8">
      <w:pPr>
        <w:ind w:firstLine="567"/>
        <w:jc w:val="both"/>
        <w:rPr>
          <w:szCs w:val="28"/>
        </w:rPr>
      </w:pPr>
      <w:r w:rsidRPr="00211C81">
        <w:rPr>
          <w:szCs w:val="28"/>
        </w:rPr>
        <w:t xml:space="preserve">- </w:t>
      </w:r>
      <w:r w:rsidRPr="00211C81">
        <w:rPr>
          <w:b/>
          <w:szCs w:val="28"/>
        </w:rPr>
        <w:t>інші заходи пов’язані з економічною діяльністю</w:t>
      </w:r>
      <w:r w:rsidRPr="00211C81">
        <w:rPr>
          <w:szCs w:val="28"/>
        </w:rPr>
        <w:t xml:space="preserve"> у сумі 90,0 тис. гривень.</w:t>
      </w:r>
    </w:p>
    <w:p w:rsidR="00D24EB8" w:rsidRPr="00211C81" w:rsidRDefault="00D24EB8" w:rsidP="00D24EB8">
      <w:pPr>
        <w:ind w:firstLine="426"/>
        <w:jc w:val="both"/>
        <w:rPr>
          <w:szCs w:val="28"/>
          <w:highlight w:val="yellow"/>
        </w:rPr>
      </w:pPr>
    </w:p>
    <w:p w:rsidR="00D24EB8" w:rsidRPr="00211C81" w:rsidRDefault="00D24EB8" w:rsidP="00D24EB8">
      <w:pPr>
        <w:jc w:val="center"/>
        <w:rPr>
          <w:b/>
          <w:szCs w:val="28"/>
        </w:rPr>
      </w:pPr>
      <w:r w:rsidRPr="00211C81">
        <w:rPr>
          <w:b/>
          <w:szCs w:val="28"/>
        </w:rPr>
        <w:t xml:space="preserve">Захист населення і територій від надзвичайних ситуацій </w:t>
      </w:r>
    </w:p>
    <w:p w:rsidR="00D24EB8" w:rsidRPr="00211C81" w:rsidRDefault="00D24EB8" w:rsidP="00D24EB8">
      <w:pPr>
        <w:jc w:val="center"/>
        <w:rPr>
          <w:b/>
          <w:szCs w:val="28"/>
        </w:rPr>
      </w:pPr>
      <w:r w:rsidRPr="00211C81">
        <w:rPr>
          <w:b/>
          <w:szCs w:val="28"/>
        </w:rPr>
        <w:t>техногенного та природного характеру</w:t>
      </w:r>
    </w:p>
    <w:p w:rsidR="00D24EB8" w:rsidRPr="00211C81" w:rsidRDefault="00D24EB8" w:rsidP="00D24EB8">
      <w:pPr>
        <w:ind w:firstLine="426"/>
        <w:jc w:val="both"/>
        <w:rPr>
          <w:b/>
          <w:szCs w:val="28"/>
        </w:rPr>
      </w:pPr>
    </w:p>
    <w:p w:rsidR="00D24EB8" w:rsidRPr="00211C81" w:rsidRDefault="00D24EB8" w:rsidP="00D24EB8">
      <w:pPr>
        <w:ind w:firstLine="567"/>
        <w:jc w:val="both"/>
        <w:rPr>
          <w:szCs w:val="28"/>
        </w:rPr>
      </w:pPr>
      <w:r w:rsidRPr="00211C81">
        <w:rPr>
          <w:szCs w:val="28"/>
        </w:rPr>
        <w:t>У бюджеті</w:t>
      </w:r>
      <w:r w:rsidRPr="00211C81">
        <w:rPr>
          <w:b/>
          <w:szCs w:val="28"/>
        </w:rPr>
        <w:t xml:space="preserve"> </w:t>
      </w:r>
      <w:r w:rsidRPr="00211C81">
        <w:rPr>
          <w:bCs/>
          <w:szCs w:val="28"/>
        </w:rPr>
        <w:t>Тростянецької міської територіальної громади на</w:t>
      </w:r>
      <w:r w:rsidRPr="00211C81">
        <w:rPr>
          <w:szCs w:val="28"/>
        </w:rPr>
        <w:t xml:space="preserve"> 2025 рік видатки на захист населення і територій від надзвичайних ситуацій техногенного та природного характеру передбачено у сумі 1 003,0 тис. гривень:</w:t>
      </w:r>
    </w:p>
    <w:p w:rsidR="00D24EB8" w:rsidRPr="00211C81" w:rsidRDefault="00D24EB8" w:rsidP="00756CAA">
      <w:pPr>
        <w:pStyle w:val="a6"/>
        <w:numPr>
          <w:ilvl w:val="0"/>
          <w:numId w:val="2"/>
        </w:numPr>
        <w:ind w:left="0" w:firstLine="567"/>
        <w:jc w:val="both"/>
        <w:rPr>
          <w:szCs w:val="28"/>
        </w:rPr>
      </w:pPr>
      <w:r w:rsidRPr="00211C81">
        <w:rPr>
          <w:b/>
          <w:bCs/>
          <w:szCs w:val="28"/>
        </w:rPr>
        <w:t>заходи із запобігання та ліквідації надзвичайних ситуацій та наслідків стихійного лиха</w:t>
      </w:r>
      <w:r w:rsidRPr="00211C81">
        <w:rPr>
          <w:szCs w:val="28"/>
        </w:rPr>
        <w:t xml:space="preserve"> у сумі 100,0 тис. гривень;</w:t>
      </w:r>
    </w:p>
    <w:p w:rsidR="00D24EB8" w:rsidRPr="00211C81" w:rsidRDefault="00D24EB8" w:rsidP="00756CAA">
      <w:pPr>
        <w:ind w:firstLine="567"/>
        <w:jc w:val="both"/>
        <w:rPr>
          <w:b/>
          <w:szCs w:val="28"/>
          <w:highlight w:val="yellow"/>
        </w:rPr>
      </w:pPr>
      <w:r w:rsidRPr="00211C81">
        <w:rPr>
          <w:b/>
          <w:bCs/>
          <w:szCs w:val="28"/>
        </w:rPr>
        <w:t xml:space="preserve">- забезпечення діяльності </w:t>
      </w:r>
      <w:r w:rsidR="002F4BCB" w:rsidRPr="00211C81">
        <w:rPr>
          <w:b/>
          <w:bCs/>
          <w:szCs w:val="28"/>
        </w:rPr>
        <w:t>КЗ «Добровільна пожежна команда»</w:t>
      </w:r>
      <w:r w:rsidRPr="00211C81">
        <w:rPr>
          <w:b/>
          <w:bCs/>
          <w:szCs w:val="28"/>
        </w:rPr>
        <w:t xml:space="preserve"> у сумі 90</w:t>
      </w:r>
      <w:r w:rsidR="002F4BCB" w:rsidRPr="00211C81">
        <w:rPr>
          <w:b/>
          <w:bCs/>
          <w:szCs w:val="28"/>
        </w:rPr>
        <w:t>0</w:t>
      </w:r>
      <w:r w:rsidRPr="00211C81">
        <w:rPr>
          <w:b/>
          <w:bCs/>
          <w:szCs w:val="28"/>
        </w:rPr>
        <w:t>,3 тис. гривень</w:t>
      </w:r>
      <w:r w:rsidRPr="00211C81">
        <w:rPr>
          <w:szCs w:val="28"/>
        </w:rPr>
        <w:t>, з них по загальному фонду оплата праці  та нарахування у сумі 610,0 тис. гривень та комунальні послуги та енергоносії у сумі 30,3 тис. гривень.</w:t>
      </w:r>
      <w:r w:rsidRPr="00211C81">
        <w:rPr>
          <w:szCs w:val="28"/>
          <w:highlight w:val="yellow"/>
        </w:rPr>
        <w:t xml:space="preserve"> </w:t>
      </w:r>
    </w:p>
    <w:p w:rsidR="00D24EB8" w:rsidRPr="00211C81" w:rsidRDefault="00D24EB8" w:rsidP="00D24EB8">
      <w:pPr>
        <w:jc w:val="center"/>
        <w:rPr>
          <w:b/>
          <w:szCs w:val="28"/>
          <w:highlight w:val="yellow"/>
        </w:rPr>
      </w:pPr>
    </w:p>
    <w:p w:rsidR="002F4BCB" w:rsidRPr="00211C81" w:rsidRDefault="002F4BCB" w:rsidP="00D24EB8">
      <w:pPr>
        <w:jc w:val="center"/>
        <w:rPr>
          <w:b/>
          <w:szCs w:val="28"/>
          <w:highlight w:val="yellow"/>
        </w:rPr>
      </w:pPr>
    </w:p>
    <w:p w:rsidR="002F4BCB" w:rsidRPr="00211C81" w:rsidRDefault="002F4BCB" w:rsidP="00D24EB8">
      <w:pPr>
        <w:jc w:val="center"/>
        <w:rPr>
          <w:b/>
          <w:szCs w:val="28"/>
          <w:highlight w:val="yellow"/>
        </w:rPr>
      </w:pPr>
    </w:p>
    <w:p w:rsidR="00D24EB8" w:rsidRPr="00211C81" w:rsidRDefault="00D24EB8" w:rsidP="00D24EB8">
      <w:pPr>
        <w:jc w:val="center"/>
        <w:rPr>
          <w:b/>
          <w:szCs w:val="28"/>
        </w:rPr>
      </w:pPr>
      <w:r w:rsidRPr="00211C81">
        <w:rPr>
          <w:b/>
          <w:szCs w:val="28"/>
        </w:rPr>
        <w:t>Громадський порядок та безпека</w:t>
      </w:r>
    </w:p>
    <w:p w:rsidR="00D24EB8" w:rsidRPr="00211C81" w:rsidRDefault="00D24EB8" w:rsidP="00D24EB8">
      <w:pPr>
        <w:ind w:firstLine="426"/>
        <w:jc w:val="both"/>
        <w:rPr>
          <w:b/>
          <w:szCs w:val="28"/>
        </w:rPr>
      </w:pPr>
    </w:p>
    <w:p w:rsidR="00D24EB8" w:rsidRPr="00211C81" w:rsidRDefault="00D24EB8" w:rsidP="00D24EB8">
      <w:pPr>
        <w:ind w:firstLine="567"/>
        <w:jc w:val="both"/>
        <w:rPr>
          <w:szCs w:val="28"/>
        </w:rPr>
      </w:pPr>
      <w:r w:rsidRPr="00211C81">
        <w:rPr>
          <w:b/>
          <w:bCs/>
          <w:szCs w:val="28"/>
        </w:rPr>
        <w:t>Заходи та роботи з мобілізаційної підготовки місцевого значення</w:t>
      </w:r>
      <w:r w:rsidRPr="00211C81">
        <w:rPr>
          <w:szCs w:val="28"/>
        </w:rPr>
        <w:t xml:space="preserve"> у сумі 1,9 тис. гривень;</w:t>
      </w:r>
    </w:p>
    <w:p w:rsidR="00D24EB8" w:rsidRPr="00211C81" w:rsidRDefault="002F4BCB" w:rsidP="00D24EB8">
      <w:pPr>
        <w:ind w:firstLine="567"/>
        <w:jc w:val="both"/>
        <w:rPr>
          <w:szCs w:val="28"/>
        </w:rPr>
      </w:pPr>
      <w:r w:rsidRPr="00211C81">
        <w:rPr>
          <w:b/>
          <w:bCs/>
          <w:szCs w:val="28"/>
        </w:rPr>
        <w:t>і</w:t>
      </w:r>
      <w:r w:rsidR="00D24EB8" w:rsidRPr="00211C81">
        <w:rPr>
          <w:b/>
          <w:bCs/>
          <w:szCs w:val="28"/>
        </w:rPr>
        <w:t>нші заходи громадського порядку та безпеки</w:t>
      </w:r>
      <w:r w:rsidR="00D24EB8" w:rsidRPr="00211C81">
        <w:rPr>
          <w:szCs w:val="28"/>
        </w:rPr>
        <w:t xml:space="preserve"> у сумі 15,0 тис. гривень;</w:t>
      </w:r>
    </w:p>
    <w:p w:rsidR="00D24EB8" w:rsidRPr="00211C81" w:rsidRDefault="002F4BCB" w:rsidP="00D24EB8">
      <w:pPr>
        <w:ind w:firstLine="567"/>
        <w:jc w:val="both"/>
        <w:rPr>
          <w:bCs/>
          <w:szCs w:val="28"/>
        </w:rPr>
      </w:pPr>
      <w:r w:rsidRPr="00211C81">
        <w:rPr>
          <w:b/>
          <w:szCs w:val="28"/>
        </w:rPr>
        <w:t>з</w:t>
      </w:r>
      <w:r w:rsidR="00D24EB8" w:rsidRPr="00211C81">
        <w:rPr>
          <w:b/>
          <w:szCs w:val="28"/>
        </w:rPr>
        <w:t>аходи та роботи з територіальної оборони</w:t>
      </w:r>
      <w:r w:rsidR="00D24EB8" w:rsidRPr="00211C81">
        <w:rPr>
          <w:bCs/>
          <w:szCs w:val="28"/>
        </w:rPr>
        <w:t xml:space="preserve"> </w:t>
      </w:r>
      <w:r w:rsidR="00D24EB8" w:rsidRPr="00211C81">
        <w:rPr>
          <w:szCs w:val="28"/>
        </w:rPr>
        <w:t>в сумі 3 435,0 тис гривень.</w:t>
      </w:r>
    </w:p>
    <w:p w:rsidR="00D24EB8" w:rsidRPr="00211C81" w:rsidRDefault="00D24EB8" w:rsidP="00D24EB8">
      <w:pPr>
        <w:ind w:firstLine="567"/>
        <w:jc w:val="center"/>
        <w:rPr>
          <w:b/>
          <w:szCs w:val="28"/>
          <w:highlight w:val="yellow"/>
        </w:rPr>
      </w:pPr>
    </w:p>
    <w:p w:rsidR="00D24EB8" w:rsidRPr="00211C81" w:rsidRDefault="00D24EB8" w:rsidP="00D24EB8">
      <w:pPr>
        <w:jc w:val="center"/>
        <w:rPr>
          <w:b/>
          <w:szCs w:val="28"/>
        </w:rPr>
      </w:pPr>
      <w:r w:rsidRPr="00211C81">
        <w:rPr>
          <w:b/>
          <w:szCs w:val="28"/>
        </w:rPr>
        <w:t>Охорона навколишнього природного середовища</w:t>
      </w:r>
    </w:p>
    <w:p w:rsidR="00D24EB8" w:rsidRPr="00211C81" w:rsidRDefault="00D24EB8" w:rsidP="00D24EB8">
      <w:pPr>
        <w:ind w:firstLine="567"/>
        <w:jc w:val="both"/>
        <w:rPr>
          <w:szCs w:val="28"/>
        </w:rPr>
      </w:pPr>
      <w:r w:rsidRPr="00211C81">
        <w:rPr>
          <w:szCs w:val="28"/>
        </w:rPr>
        <w:t>Утилізація відходів по спеціальному фонду - 90,0 тис. гривень.</w:t>
      </w:r>
    </w:p>
    <w:p w:rsidR="00D24EB8" w:rsidRPr="00211C81" w:rsidRDefault="00D24EB8" w:rsidP="00D24EB8">
      <w:pPr>
        <w:ind w:firstLine="567"/>
        <w:jc w:val="both"/>
        <w:rPr>
          <w:szCs w:val="28"/>
        </w:rPr>
      </w:pPr>
    </w:p>
    <w:p w:rsidR="00D24EB8" w:rsidRPr="00211C81" w:rsidRDefault="00D24EB8" w:rsidP="00D24EB8">
      <w:pPr>
        <w:ind w:firstLine="567"/>
        <w:jc w:val="both"/>
        <w:rPr>
          <w:szCs w:val="28"/>
        </w:rPr>
      </w:pPr>
      <w:r w:rsidRPr="00211C81">
        <w:rPr>
          <w:b/>
          <w:szCs w:val="28"/>
        </w:rPr>
        <w:t>На фінансову підтримку медіа (засобів масової інформації)</w:t>
      </w:r>
      <w:r w:rsidRPr="00211C81">
        <w:rPr>
          <w:szCs w:val="28"/>
        </w:rPr>
        <w:t xml:space="preserve"> передбачено кошти у сумі 2 300,0 тис. гривень.</w:t>
      </w:r>
    </w:p>
    <w:p w:rsidR="00D24EB8" w:rsidRPr="00211C81" w:rsidRDefault="00D24EB8" w:rsidP="00D24EB8">
      <w:pPr>
        <w:ind w:firstLine="567"/>
        <w:jc w:val="both"/>
        <w:rPr>
          <w:szCs w:val="28"/>
          <w:highlight w:val="yellow"/>
        </w:rPr>
      </w:pPr>
    </w:p>
    <w:p w:rsidR="00D24EB8" w:rsidRPr="00211C81" w:rsidRDefault="00D24EB8" w:rsidP="00D24EB8">
      <w:pPr>
        <w:jc w:val="center"/>
        <w:rPr>
          <w:b/>
          <w:bCs/>
          <w:iCs/>
          <w:szCs w:val="28"/>
          <w:u w:val="single"/>
        </w:rPr>
      </w:pPr>
      <w:r w:rsidRPr="00211C81">
        <w:rPr>
          <w:b/>
          <w:bCs/>
          <w:iCs/>
          <w:szCs w:val="28"/>
          <w:u w:val="single"/>
        </w:rPr>
        <w:t>Головний розпорядник коштів «Відділ освіти»</w:t>
      </w:r>
    </w:p>
    <w:p w:rsidR="00D24EB8" w:rsidRPr="00211C81" w:rsidRDefault="00D24EB8" w:rsidP="00D24EB8">
      <w:pPr>
        <w:ind w:left="360"/>
        <w:jc w:val="center"/>
        <w:rPr>
          <w:b/>
          <w:bCs/>
          <w:iCs/>
          <w:szCs w:val="28"/>
          <w:u w:val="single"/>
        </w:rPr>
      </w:pPr>
    </w:p>
    <w:p w:rsidR="00D24EB8" w:rsidRPr="00211C81" w:rsidRDefault="00D24EB8" w:rsidP="00D24EB8">
      <w:pPr>
        <w:pStyle w:val="a4"/>
        <w:ind w:left="0" w:firstLine="567"/>
        <w:jc w:val="both"/>
        <w:rPr>
          <w:rFonts w:ascii="Times New Roman" w:hAnsi="Times New Roman" w:cs="Times New Roman"/>
          <w:szCs w:val="28"/>
        </w:rPr>
      </w:pPr>
      <w:r w:rsidRPr="00211C81">
        <w:rPr>
          <w:rFonts w:ascii="Times New Roman" w:hAnsi="Times New Roman" w:cs="Times New Roman"/>
          <w:szCs w:val="28"/>
        </w:rPr>
        <w:t>Видатки бюджету</w:t>
      </w:r>
      <w:r w:rsidRPr="00211C81">
        <w:rPr>
          <w:rFonts w:ascii="Times New Roman" w:hAnsi="Times New Roman" w:cs="Times New Roman"/>
          <w:bCs/>
          <w:szCs w:val="28"/>
        </w:rPr>
        <w:t xml:space="preserve"> Тростянецької міської територіальної громади на</w:t>
      </w:r>
      <w:r w:rsidRPr="00211C81">
        <w:rPr>
          <w:rFonts w:ascii="Times New Roman" w:hAnsi="Times New Roman" w:cs="Times New Roman"/>
          <w:szCs w:val="28"/>
        </w:rPr>
        <w:t xml:space="preserve"> 2025 рік на утримання установ і закладів освіти затверджені в сумі 129125,2 тис. гривень, з них загальний фонд – 126 240,2 тис. гривень (в тому числі освітня субвенція з державного бюджету місцевим бюджетам – 45 570,7 тис. гривень (передбачена на 8 місяців); субвенція з місцевого бюджету на здійснення переданих видатків у сфері освіти за рахунок коштів освітньої субвенції – 1 435,0 тис. гривень</w:t>
      </w:r>
      <w:r w:rsidR="00B20E69" w:rsidRPr="00211C81">
        <w:rPr>
          <w:rFonts w:ascii="Times New Roman" w:hAnsi="Times New Roman" w:cs="Times New Roman"/>
          <w:szCs w:val="28"/>
        </w:rPr>
        <w:t>. На</w:t>
      </w:r>
      <w:r w:rsidRPr="00211C81">
        <w:rPr>
          <w:rFonts w:ascii="Times New Roman" w:hAnsi="Times New Roman" w:cs="Times New Roman"/>
          <w:szCs w:val="28"/>
        </w:rPr>
        <w:t xml:space="preserve"> заробітн</w:t>
      </w:r>
      <w:r w:rsidR="00B20E69" w:rsidRPr="00211C81">
        <w:rPr>
          <w:rFonts w:ascii="Times New Roman" w:hAnsi="Times New Roman" w:cs="Times New Roman"/>
          <w:szCs w:val="28"/>
        </w:rPr>
        <w:t>у</w:t>
      </w:r>
      <w:r w:rsidRPr="00211C81">
        <w:rPr>
          <w:rFonts w:ascii="Times New Roman" w:hAnsi="Times New Roman" w:cs="Times New Roman"/>
          <w:szCs w:val="28"/>
        </w:rPr>
        <w:t xml:space="preserve"> плат</w:t>
      </w:r>
      <w:r w:rsidR="00B20E69" w:rsidRPr="00211C81">
        <w:rPr>
          <w:rFonts w:ascii="Times New Roman" w:hAnsi="Times New Roman" w:cs="Times New Roman"/>
          <w:szCs w:val="28"/>
        </w:rPr>
        <w:t>у</w:t>
      </w:r>
      <w:r w:rsidRPr="00211C81">
        <w:rPr>
          <w:rFonts w:ascii="Times New Roman" w:hAnsi="Times New Roman" w:cs="Times New Roman"/>
          <w:szCs w:val="28"/>
        </w:rPr>
        <w:t xml:space="preserve"> з нарахуванням</w:t>
      </w:r>
      <w:r w:rsidR="00B20E69" w:rsidRPr="00211C81">
        <w:rPr>
          <w:rFonts w:ascii="Times New Roman" w:hAnsi="Times New Roman" w:cs="Times New Roman"/>
          <w:szCs w:val="28"/>
        </w:rPr>
        <w:t>и</w:t>
      </w:r>
      <w:r w:rsidRPr="00211C81">
        <w:rPr>
          <w:rFonts w:ascii="Times New Roman" w:hAnsi="Times New Roman" w:cs="Times New Roman"/>
          <w:szCs w:val="28"/>
        </w:rPr>
        <w:t xml:space="preserve"> </w:t>
      </w:r>
      <w:r w:rsidR="00B20E69" w:rsidRPr="00211C81">
        <w:rPr>
          <w:rFonts w:ascii="Times New Roman" w:hAnsi="Times New Roman" w:cs="Times New Roman"/>
          <w:szCs w:val="28"/>
        </w:rPr>
        <w:t xml:space="preserve">заплановано </w:t>
      </w:r>
      <w:r w:rsidRPr="00211C81">
        <w:rPr>
          <w:rFonts w:ascii="Times New Roman" w:hAnsi="Times New Roman" w:cs="Times New Roman"/>
          <w:szCs w:val="28"/>
        </w:rPr>
        <w:t xml:space="preserve">97 472,9 тис. гривень, </w:t>
      </w:r>
      <w:r w:rsidR="00B20E69" w:rsidRPr="00211C81">
        <w:rPr>
          <w:rFonts w:ascii="Times New Roman" w:hAnsi="Times New Roman" w:cs="Times New Roman"/>
          <w:szCs w:val="28"/>
        </w:rPr>
        <w:t xml:space="preserve">на </w:t>
      </w:r>
      <w:r w:rsidRPr="00211C81">
        <w:rPr>
          <w:rFonts w:ascii="Times New Roman" w:hAnsi="Times New Roman" w:cs="Times New Roman"/>
          <w:szCs w:val="28"/>
        </w:rPr>
        <w:t xml:space="preserve">комунальні послуги та енергоносії – </w:t>
      </w:r>
      <w:r w:rsidR="00886D4D" w:rsidRPr="00211C81">
        <w:rPr>
          <w:rFonts w:ascii="Times New Roman" w:hAnsi="Times New Roman" w:cs="Times New Roman"/>
          <w:szCs w:val="28"/>
        </w:rPr>
        <w:t>14344.3</w:t>
      </w:r>
      <w:r w:rsidRPr="00211C81">
        <w:rPr>
          <w:rFonts w:ascii="Times New Roman" w:hAnsi="Times New Roman" w:cs="Times New Roman"/>
          <w:szCs w:val="28"/>
        </w:rPr>
        <w:t xml:space="preserve"> тис. гривень та спеціальний фонд – 2885,0 тис. гривень</w:t>
      </w:r>
      <w:r w:rsidR="00B20E69" w:rsidRPr="00211C81">
        <w:rPr>
          <w:rFonts w:ascii="Times New Roman" w:hAnsi="Times New Roman" w:cs="Times New Roman"/>
          <w:szCs w:val="28"/>
        </w:rPr>
        <w:t xml:space="preserve"> (в тому числі за рахунок платних послуг 135,0 тис. гривень))</w:t>
      </w:r>
      <w:r w:rsidRPr="00211C81">
        <w:rPr>
          <w:rFonts w:ascii="Times New Roman" w:hAnsi="Times New Roman" w:cs="Times New Roman"/>
          <w:szCs w:val="28"/>
        </w:rPr>
        <w:t>.</w:t>
      </w:r>
    </w:p>
    <w:p w:rsidR="00D24EB8" w:rsidRPr="00211C81" w:rsidRDefault="00D24EB8" w:rsidP="00D24EB8">
      <w:pPr>
        <w:pStyle w:val="ab"/>
        <w:suppressAutoHyphens/>
        <w:ind w:firstLine="539"/>
        <w:jc w:val="both"/>
        <w:rPr>
          <w:szCs w:val="28"/>
        </w:rPr>
      </w:pPr>
      <w:r w:rsidRPr="00211C81">
        <w:rPr>
          <w:szCs w:val="28"/>
        </w:rPr>
        <w:t xml:space="preserve">Ці кошти будуть направлені на утримання 5 дошкільних закладів, 1 загальноосвітня школа, 3 ліцеї, 1 позашкільного закладу, 1 спортивний заклад, центр професійного розвитку педагогічних працівників, централізована бухгалтерія, 1 інклюзивний заклад. </w:t>
      </w:r>
    </w:p>
    <w:p w:rsidR="00D24EB8" w:rsidRPr="00211C81" w:rsidRDefault="00D24EB8" w:rsidP="00D24EB8">
      <w:pPr>
        <w:ind w:firstLine="539"/>
        <w:jc w:val="both"/>
        <w:rPr>
          <w:b/>
          <w:szCs w:val="28"/>
          <w:highlight w:val="yellow"/>
        </w:rPr>
      </w:pPr>
    </w:p>
    <w:p w:rsidR="00D24EB8" w:rsidRPr="00211C81" w:rsidRDefault="00D24EB8" w:rsidP="00D24EB8">
      <w:pPr>
        <w:ind w:firstLine="539"/>
        <w:jc w:val="both"/>
        <w:rPr>
          <w:szCs w:val="28"/>
        </w:rPr>
      </w:pPr>
      <w:r w:rsidRPr="00211C81">
        <w:rPr>
          <w:b/>
          <w:szCs w:val="28"/>
        </w:rPr>
        <w:t>На апарат відділу освіти</w:t>
      </w:r>
      <w:r w:rsidRPr="00211C81">
        <w:rPr>
          <w:szCs w:val="28"/>
        </w:rPr>
        <w:t xml:space="preserve"> передбачено кошти у сумі 2 613,7 тис. гривень в тому числі оплата праці з нарахуванням у сумі 1 560,0 тис. гривень, комунальні послуги та енергоносії у сумі 622,3 тис. гривень, по спеціальному фонду 200,0 тис. гривень (</w:t>
      </w:r>
      <w:r w:rsidRPr="00211C81">
        <w:rPr>
          <w:i/>
          <w:szCs w:val="28"/>
        </w:rPr>
        <w:t>ремонт укриття</w:t>
      </w:r>
      <w:r w:rsidRPr="00211C81">
        <w:rPr>
          <w:szCs w:val="28"/>
        </w:rPr>
        <w:t>).</w:t>
      </w:r>
    </w:p>
    <w:p w:rsidR="00D24EB8" w:rsidRPr="00211C81" w:rsidRDefault="00D24EB8" w:rsidP="00D24EB8">
      <w:pPr>
        <w:ind w:firstLine="539"/>
        <w:jc w:val="both"/>
        <w:rPr>
          <w:szCs w:val="28"/>
        </w:rPr>
      </w:pPr>
      <w:r w:rsidRPr="00211C81">
        <w:rPr>
          <w:b/>
          <w:szCs w:val="28"/>
        </w:rPr>
        <w:t xml:space="preserve">На надання дошкільної освіти </w:t>
      </w:r>
      <w:r w:rsidRPr="00211C81">
        <w:rPr>
          <w:bCs/>
          <w:szCs w:val="28"/>
        </w:rPr>
        <w:t>передбачено кошти</w:t>
      </w:r>
      <w:r w:rsidRPr="00211C81">
        <w:rPr>
          <w:szCs w:val="28"/>
        </w:rPr>
        <w:t xml:space="preserve"> у сумі 28</w:t>
      </w:r>
      <w:r w:rsidR="00B20E69" w:rsidRPr="00211C81">
        <w:rPr>
          <w:szCs w:val="28"/>
        </w:rPr>
        <w:t xml:space="preserve"> </w:t>
      </w:r>
      <w:r w:rsidRPr="00211C81">
        <w:rPr>
          <w:szCs w:val="28"/>
        </w:rPr>
        <w:t xml:space="preserve">168,4,0 тис. гривень, з них по загальному фонду 28 088,4 тис. гривень, в тому числі оплата праці з нарахуванням у сумі 18 265,0 тис. гривень, комунальні послуги та енергоносії у сумі 4193,9 тис. гривень; </w:t>
      </w:r>
      <w:bookmarkStart w:id="3" w:name="_Hlk185518378"/>
      <w:r w:rsidRPr="00211C81">
        <w:rPr>
          <w:szCs w:val="28"/>
        </w:rPr>
        <w:t xml:space="preserve">по спеціальному фонду 80,0 тис. гривень </w:t>
      </w:r>
      <w:bookmarkEnd w:id="3"/>
      <w:r w:rsidRPr="00211C81">
        <w:rPr>
          <w:szCs w:val="28"/>
        </w:rPr>
        <w:t>(</w:t>
      </w:r>
      <w:r w:rsidRPr="00211C81">
        <w:rPr>
          <w:i/>
          <w:szCs w:val="28"/>
        </w:rPr>
        <w:t>батьківська плата за харчування</w:t>
      </w:r>
      <w:r w:rsidRPr="00211C81">
        <w:rPr>
          <w:szCs w:val="28"/>
        </w:rPr>
        <w:t>).</w:t>
      </w:r>
    </w:p>
    <w:p w:rsidR="00D24EB8" w:rsidRPr="00211C81" w:rsidRDefault="00D24EB8" w:rsidP="00D24EB8">
      <w:pPr>
        <w:ind w:firstLine="708"/>
        <w:jc w:val="both"/>
        <w:rPr>
          <w:szCs w:val="28"/>
        </w:rPr>
      </w:pPr>
      <w:r w:rsidRPr="00211C81">
        <w:rPr>
          <w:b/>
          <w:szCs w:val="28"/>
        </w:rPr>
        <w:t xml:space="preserve">На надання загальної середньої освіти закладами загальної середньої освіти </w:t>
      </w:r>
      <w:r w:rsidRPr="00211C81">
        <w:rPr>
          <w:szCs w:val="28"/>
        </w:rPr>
        <w:t>коштами місцевого бюджету передбачено 32 215,1 тис. гривень, з них по загальному фонду 31 110,1 тис. гривень, в тому числі оплата праці з нарахуванням у сумі 15 600,0 тис. гривень, комунальні послуги та енергоносії у сумі 8 729,7 тис. гривень; по спеціальному фонду 1 105,0 тис. гривень (</w:t>
      </w:r>
      <w:r w:rsidRPr="00211C81">
        <w:rPr>
          <w:i/>
          <w:szCs w:val="28"/>
        </w:rPr>
        <w:t>батьківська плата за харчування – 55,0 тис. гривень, капремонт ремонт даху</w:t>
      </w:r>
      <w:r w:rsidR="00B20E69" w:rsidRPr="00211C81">
        <w:rPr>
          <w:i/>
          <w:szCs w:val="28"/>
        </w:rPr>
        <w:t xml:space="preserve"> </w:t>
      </w:r>
      <w:r w:rsidRPr="00211C81">
        <w:rPr>
          <w:i/>
          <w:szCs w:val="28"/>
        </w:rPr>
        <w:t xml:space="preserve">Ліцею № 3 корпус 2 – 450,0 тис. гривень , коригування ПКД </w:t>
      </w:r>
      <w:r w:rsidR="00B20E69" w:rsidRPr="00211C81">
        <w:rPr>
          <w:i/>
          <w:szCs w:val="28"/>
        </w:rPr>
        <w:t xml:space="preserve">«Капітального ремонту </w:t>
      </w:r>
      <w:r w:rsidRPr="00211C81">
        <w:rPr>
          <w:i/>
          <w:szCs w:val="28"/>
        </w:rPr>
        <w:t>Ліцею № 1</w:t>
      </w:r>
      <w:r w:rsidR="00B20E69" w:rsidRPr="00211C81">
        <w:rPr>
          <w:i/>
          <w:szCs w:val="28"/>
        </w:rPr>
        <w:t>»</w:t>
      </w:r>
      <w:r w:rsidRPr="00211C81">
        <w:rPr>
          <w:i/>
          <w:szCs w:val="28"/>
        </w:rPr>
        <w:t xml:space="preserve"> – 600,0 тис. гривень).</w:t>
      </w:r>
    </w:p>
    <w:p w:rsidR="00D24EB8" w:rsidRPr="00211C81" w:rsidRDefault="00D24EB8" w:rsidP="00D24EB8">
      <w:pPr>
        <w:ind w:firstLine="567"/>
        <w:jc w:val="both"/>
        <w:rPr>
          <w:szCs w:val="28"/>
        </w:rPr>
      </w:pPr>
      <w:r w:rsidRPr="00211C81">
        <w:rPr>
          <w:b/>
          <w:bCs/>
          <w:szCs w:val="28"/>
        </w:rPr>
        <w:t>На надання загальної середньої освіти</w:t>
      </w:r>
      <w:r w:rsidRPr="00211C81">
        <w:rPr>
          <w:szCs w:val="28"/>
        </w:rPr>
        <w:t xml:space="preserve"> </w:t>
      </w:r>
      <w:r w:rsidRPr="00211C81">
        <w:rPr>
          <w:b/>
          <w:szCs w:val="28"/>
        </w:rPr>
        <w:t>за рахунок освітньої субвенції</w:t>
      </w:r>
      <w:r w:rsidR="00B20E69" w:rsidRPr="00211C81">
        <w:rPr>
          <w:szCs w:val="28"/>
        </w:rPr>
        <w:t xml:space="preserve"> </w:t>
      </w:r>
      <w:r w:rsidR="00B20E69" w:rsidRPr="00211C81">
        <w:rPr>
          <w:b/>
          <w:szCs w:val="28"/>
        </w:rPr>
        <w:t>з державного бюджету</w:t>
      </w:r>
      <w:r w:rsidR="00B20E69" w:rsidRPr="00211C81">
        <w:rPr>
          <w:szCs w:val="28"/>
        </w:rPr>
        <w:t xml:space="preserve"> </w:t>
      </w:r>
      <w:r w:rsidRPr="00211C81">
        <w:rPr>
          <w:szCs w:val="28"/>
        </w:rPr>
        <w:t xml:space="preserve">передбачено 45 570,7 тис. гривень. Дані кошти передбачені на виплату заробітної плати з нарахуваннями педагогічним працівникам на січень – серпень 2025 року. </w:t>
      </w:r>
    </w:p>
    <w:p w:rsidR="00D24EB8" w:rsidRPr="00211C81" w:rsidRDefault="00D24EB8" w:rsidP="00D24EB8">
      <w:pPr>
        <w:ind w:firstLine="567"/>
        <w:jc w:val="both"/>
        <w:rPr>
          <w:bCs/>
          <w:szCs w:val="28"/>
        </w:rPr>
      </w:pPr>
      <w:r w:rsidRPr="00211C81">
        <w:rPr>
          <w:b/>
          <w:bCs/>
          <w:szCs w:val="28"/>
        </w:rPr>
        <w:t>На з</w:t>
      </w:r>
      <w:r w:rsidRPr="00211C81">
        <w:rPr>
          <w:b/>
          <w:szCs w:val="28"/>
        </w:rPr>
        <w:t>абезпечення належних умов для виховання та розвитку дітей сиріт і дітей, позбавлених батьківського піклування, в дитячих будинках, у тому числі сімейного типу, прийомних сім’ях патронатного</w:t>
      </w:r>
      <w:r w:rsidRPr="00211C81">
        <w:rPr>
          <w:szCs w:val="28"/>
        </w:rPr>
        <w:t xml:space="preserve"> </w:t>
      </w:r>
      <w:r w:rsidRPr="00211C81">
        <w:rPr>
          <w:b/>
          <w:szCs w:val="28"/>
        </w:rPr>
        <w:t xml:space="preserve">вихователя </w:t>
      </w:r>
      <w:r w:rsidRPr="00211C81">
        <w:rPr>
          <w:bCs/>
          <w:szCs w:val="28"/>
        </w:rPr>
        <w:t>передбачено кошти у сумі 16,3 тис. гривень.</w:t>
      </w:r>
    </w:p>
    <w:p w:rsidR="00D24EB8" w:rsidRPr="00211C81" w:rsidRDefault="00D24EB8" w:rsidP="00D24EB8">
      <w:pPr>
        <w:ind w:firstLine="567"/>
        <w:jc w:val="both"/>
        <w:rPr>
          <w:szCs w:val="28"/>
        </w:rPr>
      </w:pPr>
      <w:r w:rsidRPr="00211C81">
        <w:rPr>
          <w:b/>
          <w:szCs w:val="28"/>
        </w:rPr>
        <w:t>На надання позашкільної освіти позашкільними закладами освіти, заходи із позашкільної роботи з дітьми</w:t>
      </w:r>
      <w:r w:rsidRPr="00211C81">
        <w:rPr>
          <w:szCs w:val="28"/>
        </w:rPr>
        <w:t xml:space="preserve"> передбачено кошти у сумі 9 730,7 тис. гривень, з них оплата праці з нарахуваннями у сумі 7 320,0 тис. гривень, комунальні послуги та енергоносії у сумі 266,9 тис. гривень, спеціальний фонд 1500,0 тис. гривень на капітальний ремонт.</w:t>
      </w:r>
    </w:p>
    <w:p w:rsidR="00D24EB8" w:rsidRPr="00211C81" w:rsidRDefault="00D24EB8" w:rsidP="00D24EB8">
      <w:pPr>
        <w:ind w:firstLine="567"/>
        <w:jc w:val="both"/>
        <w:rPr>
          <w:szCs w:val="28"/>
        </w:rPr>
      </w:pPr>
      <w:r w:rsidRPr="00211C81">
        <w:rPr>
          <w:b/>
          <w:szCs w:val="28"/>
        </w:rPr>
        <w:t>На забезпечення діяльності інших закладів</w:t>
      </w:r>
      <w:r w:rsidRPr="00211C81">
        <w:rPr>
          <w:szCs w:val="28"/>
        </w:rPr>
        <w:t xml:space="preserve"> </w:t>
      </w:r>
      <w:r w:rsidR="00B20E69" w:rsidRPr="00211C81">
        <w:rPr>
          <w:szCs w:val="28"/>
        </w:rPr>
        <w:t xml:space="preserve">(централізована бухгалтерія відділу освіти) </w:t>
      </w:r>
      <w:r w:rsidRPr="00211C81">
        <w:rPr>
          <w:szCs w:val="28"/>
        </w:rPr>
        <w:t>передбачено кошти у сумі 4</w:t>
      </w:r>
      <w:r w:rsidR="00B20E69" w:rsidRPr="00211C81">
        <w:rPr>
          <w:szCs w:val="28"/>
        </w:rPr>
        <w:t xml:space="preserve"> </w:t>
      </w:r>
      <w:r w:rsidRPr="00211C81">
        <w:rPr>
          <w:szCs w:val="28"/>
        </w:rPr>
        <w:t>851,8 тис. гривень</w:t>
      </w:r>
      <w:r w:rsidR="00B20E69" w:rsidRPr="00211C81">
        <w:rPr>
          <w:szCs w:val="28"/>
        </w:rPr>
        <w:t>,</w:t>
      </w:r>
      <w:r w:rsidRPr="00211C81">
        <w:rPr>
          <w:szCs w:val="28"/>
        </w:rPr>
        <w:t xml:space="preserve"> в тому числі оплата праці з нарахуваннями у сумі 4 600,0 тис. гривень, на комунальні послуги та енергоносії у сумі </w:t>
      </w:r>
      <w:r w:rsidR="00886D4D" w:rsidRPr="00211C81">
        <w:rPr>
          <w:szCs w:val="28"/>
        </w:rPr>
        <w:t>2</w:t>
      </w:r>
      <w:r w:rsidRPr="00211C81">
        <w:rPr>
          <w:szCs w:val="28"/>
        </w:rPr>
        <w:t>5,0</w:t>
      </w:r>
      <w:r w:rsidR="00886D4D" w:rsidRPr="00211C81">
        <w:rPr>
          <w:szCs w:val="28"/>
        </w:rPr>
        <w:t xml:space="preserve"> </w:t>
      </w:r>
      <w:r w:rsidRPr="00211C81">
        <w:rPr>
          <w:szCs w:val="28"/>
        </w:rPr>
        <w:t>тис. гривень.</w:t>
      </w:r>
    </w:p>
    <w:p w:rsidR="00D24EB8" w:rsidRPr="00211C81" w:rsidRDefault="00D24EB8" w:rsidP="00D24EB8">
      <w:pPr>
        <w:ind w:firstLine="567"/>
        <w:jc w:val="both"/>
        <w:rPr>
          <w:szCs w:val="28"/>
        </w:rPr>
      </w:pPr>
      <w:r w:rsidRPr="00211C81">
        <w:rPr>
          <w:b/>
          <w:bCs/>
          <w:szCs w:val="28"/>
        </w:rPr>
        <w:t>На з</w:t>
      </w:r>
      <w:r w:rsidRPr="00211C81">
        <w:rPr>
          <w:b/>
          <w:szCs w:val="28"/>
        </w:rPr>
        <w:t xml:space="preserve">абезпечення діяльності </w:t>
      </w:r>
      <w:proofErr w:type="spellStart"/>
      <w:r w:rsidRPr="00211C81">
        <w:rPr>
          <w:b/>
          <w:szCs w:val="28"/>
        </w:rPr>
        <w:t>інклюзивно</w:t>
      </w:r>
      <w:proofErr w:type="spellEnd"/>
      <w:r w:rsidRPr="00211C81">
        <w:rPr>
          <w:b/>
          <w:szCs w:val="28"/>
        </w:rPr>
        <w:t xml:space="preserve">-ресурсних центрів </w:t>
      </w:r>
      <w:r w:rsidRPr="00211C81">
        <w:rPr>
          <w:bCs/>
          <w:szCs w:val="28"/>
        </w:rPr>
        <w:t>передбачено</w:t>
      </w:r>
      <w:r w:rsidRPr="00211C81">
        <w:rPr>
          <w:szCs w:val="28"/>
        </w:rPr>
        <w:t xml:space="preserve"> </w:t>
      </w:r>
      <w:r w:rsidRPr="00211C81">
        <w:rPr>
          <w:i/>
          <w:szCs w:val="28"/>
        </w:rPr>
        <w:t>за рахунок коштів місцевого бюджету</w:t>
      </w:r>
      <w:r w:rsidRPr="00211C81">
        <w:rPr>
          <w:szCs w:val="28"/>
        </w:rPr>
        <w:t xml:space="preserve"> у сумі 458,0 тис. гривень в тому числі оплата праці у сумі 299,0 тис. гривень, комунальні послуги та енергоносії у сумі 133,0 тис. гривень. На забезпечення діяльності </w:t>
      </w:r>
      <w:proofErr w:type="spellStart"/>
      <w:r w:rsidRPr="00211C81">
        <w:rPr>
          <w:szCs w:val="28"/>
        </w:rPr>
        <w:t>інклюзивно</w:t>
      </w:r>
      <w:proofErr w:type="spellEnd"/>
      <w:r w:rsidRPr="00211C81">
        <w:rPr>
          <w:szCs w:val="28"/>
        </w:rPr>
        <w:t xml:space="preserve">-ресурсних центрів </w:t>
      </w:r>
      <w:r w:rsidRPr="00211C81">
        <w:rPr>
          <w:i/>
          <w:szCs w:val="28"/>
        </w:rPr>
        <w:t>за рахунок субвенції з державного бюджету</w:t>
      </w:r>
      <w:r w:rsidRPr="00211C81">
        <w:rPr>
          <w:szCs w:val="28"/>
        </w:rPr>
        <w:t xml:space="preserve"> передбачено 1435,0 тис. гривень. Дані кошти будуть направлені на виплату заробітної плати з нарахуваннями педагогічним працівникам Комунального закладу «</w:t>
      </w:r>
      <w:proofErr w:type="spellStart"/>
      <w:r w:rsidRPr="00211C81">
        <w:rPr>
          <w:szCs w:val="28"/>
        </w:rPr>
        <w:t>Інклюзивно</w:t>
      </w:r>
      <w:proofErr w:type="spellEnd"/>
      <w:r w:rsidRPr="00211C81">
        <w:rPr>
          <w:szCs w:val="28"/>
        </w:rPr>
        <w:t>-ресурсний центр» Тростянецької міської ради.</w:t>
      </w:r>
    </w:p>
    <w:p w:rsidR="00D24EB8" w:rsidRPr="00211C81" w:rsidRDefault="00D24EB8" w:rsidP="00D24EB8">
      <w:pPr>
        <w:ind w:firstLine="567"/>
        <w:jc w:val="both"/>
        <w:rPr>
          <w:szCs w:val="28"/>
        </w:rPr>
      </w:pPr>
      <w:r w:rsidRPr="00211C81">
        <w:rPr>
          <w:b/>
          <w:bCs/>
          <w:szCs w:val="28"/>
        </w:rPr>
        <w:t>На забезпечення діяльності</w:t>
      </w:r>
      <w:r w:rsidRPr="00211C81">
        <w:rPr>
          <w:szCs w:val="28"/>
        </w:rPr>
        <w:t xml:space="preserve"> </w:t>
      </w:r>
      <w:r w:rsidRPr="00211C81">
        <w:rPr>
          <w:b/>
          <w:szCs w:val="28"/>
        </w:rPr>
        <w:t xml:space="preserve">Центру професійного розвитку педагогічних працівників </w:t>
      </w:r>
      <w:r w:rsidRPr="00211C81">
        <w:rPr>
          <w:bCs/>
          <w:szCs w:val="28"/>
        </w:rPr>
        <w:t>передбачено</w:t>
      </w:r>
      <w:r w:rsidRPr="00211C81">
        <w:rPr>
          <w:szCs w:val="28"/>
        </w:rPr>
        <w:t xml:space="preserve"> кошти в сумі 356,0 тис. гривень, з них на заробітну плату з нарахуваннями 348,2 тис. гривень.</w:t>
      </w:r>
    </w:p>
    <w:p w:rsidR="00D24EB8" w:rsidRPr="00211C81" w:rsidRDefault="00D24EB8" w:rsidP="00D24EB8">
      <w:pPr>
        <w:ind w:firstLine="567"/>
        <w:jc w:val="both"/>
        <w:rPr>
          <w:szCs w:val="28"/>
        </w:rPr>
      </w:pPr>
      <w:r w:rsidRPr="00211C81">
        <w:rPr>
          <w:b/>
          <w:szCs w:val="28"/>
        </w:rPr>
        <w:t>На оздоровлення та відпочинок дітей</w:t>
      </w:r>
      <w:r w:rsidRPr="00211C81">
        <w:rPr>
          <w:szCs w:val="28"/>
        </w:rPr>
        <w:t xml:space="preserve"> передбачено кошти в сумі 350,0 тис. гривень.</w:t>
      </w:r>
    </w:p>
    <w:p w:rsidR="00D24EB8" w:rsidRPr="00211C81" w:rsidRDefault="00D24EB8" w:rsidP="00D24EB8">
      <w:pPr>
        <w:ind w:firstLine="567"/>
        <w:jc w:val="both"/>
        <w:rPr>
          <w:szCs w:val="28"/>
        </w:rPr>
      </w:pPr>
      <w:r w:rsidRPr="00211C81">
        <w:rPr>
          <w:b/>
          <w:bCs/>
          <w:szCs w:val="28"/>
        </w:rPr>
        <w:t>На утримання</w:t>
      </w:r>
      <w:r w:rsidRPr="00211C81">
        <w:rPr>
          <w:b/>
          <w:szCs w:val="28"/>
        </w:rPr>
        <w:t xml:space="preserve"> та навчально-тренувальна робота комунальних дитячо-юнацьких спортивних шкіл</w:t>
      </w:r>
      <w:r w:rsidRPr="00211C81">
        <w:rPr>
          <w:szCs w:val="28"/>
        </w:rPr>
        <w:t xml:space="preserve"> у сумі 3 359,6 тис. гривень, з них оплата праці з нарахуванням у сумі 2 475,0 тис. гривень, комунальні послуги та енергоносії у сумі 373,5 тис. гривень.</w:t>
      </w:r>
    </w:p>
    <w:p w:rsidR="00D24EB8" w:rsidRPr="00211C81" w:rsidRDefault="00D24EB8" w:rsidP="00D24EB8">
      <w:pPr>
        <w:ind w:firstLine="708"/>
        <w:jc w:val="both"/>
        <w:rPr>
          <w:szCs w:val="28"/>
          <w:highlight w:val="yellow"/>
        </w:rPr>
      </w:pPr>
    </w:p>
    <w:p w:rsidR="00D24EB8" w:rsidRPr="00211C81" w:rsidRDefault="00D24EB8" w:rsidP="00D24EB8">
      <w:pPr>
        <w:jc w:val="center"/>
        <w:rPr>
          <w:b/>
          <w:szCs w:val="28"/>
          <w:u w:val="single"/>
        </w:rPr>
      </w:pPr>
      <w:r w:rsidRPr="00211C81">
        <w:rPr>
          <w:b/>
          <w:szCs w:val="28"/>
          <w:u w:val="single"/>
        </w:rPr>
        <w:t>Головний розпорядних «Соціальний захист населення»</w:t>
      </w:r>
    </w:p>
    <w:p w:rsidR="00D24EB8" w:rsidRPr="00211C81" w:rsidRDefault="00D24EB8" w:rsidP="00D24EB8">
      <w:pPr>
        <w:ind w:left="426"/>
        <w:jc w:val="center"/>
        <w:rPr>
          <w:b/>
          <w:szCs w:val="28"/>
          <w:u w:val="single"/>
        </w:rPr>
      </w:pPr>
    </w:p>
    <w:p w:rsidR="00D24EB8" w:rsidRPr="00211C81" w:rsidRDefault="00D24EB8" w:rsidP="00D24EB8">
      <w:pPr>
        <w:ind w:firstLine="567"/>
        <w:jc w:val="both"/>
        <w:rPr>
          <w:b/>
          <w:szCs w:val="28"/>
        </w:rPr>
      </w:pPr>
      <w:r w:rsidRPr="00211C81">
        <w:rPr>
          <w:szCs w:val="28"/>
        </w:rPr>
        <w:t>У бюджеті</w:t>
      </w:r>
      <w:r w:rsidRPr="00211C81">
        <w:rPr>
          <w:b/>
          <w:szCs w:val="28"/>
        </w:rPr>
        <w:t xml:space="preserve"> </w:t>
      </w:r>
      <w:r w:rsidRPr="00211C81">
        <w:rPr>
          <w:bCs/>
          <w:szCs w:val="28"/>
        </w:rPr>
        <w:t>Тростянецької міської територіальної громади на</w:t>
      </w:r>
      <w:r w:rsidRPr="00211C81">
        <w:rPr>
          <w:szCs w:val="28"/>
        </w:rPr>
        <w:t xml:space="preserve"> 2025 рік видатки по головному розпоряднику соціальний захист та соціальне забезпечення передбачені кошти у сумі 11 661,8 тис. гривень, в тому числі заробітна плата з нарахуванням 7</w:t>
      </w:r>
      <w:r w:rsidR="003C706F" w:rsidRPr="00211C81">
        <w:rPr>
          <w:szCs w:val="28"/>
        </w:rPr>
        <w:t xml:space="preserve"> </w:t>
      </w:r>
      <w:r w:rsidRPr="00211C81">
        <w:rPr>
          <w:szCs w:val="28"/>
        </w:rPr>
        <w:t>010,0 тис. гривень, комуна</w:t>
      </w:r>
      <w:r w:rsidR="003C706F" w:rsidRPr="00211C81">
        <w:rPr>
          <w:szCs w:val="28"/>
        </w:rPr>
        <w:t xml:space="preserve">льні послуги 378,5 тис. гривень, </w:t>
      </w:r>
      <w:r w:rsidRPr="00211C81">
        <w:rPr>
          <w:szCs w:val="28"/>
        </w:rPr>
        <w:t>спеціальн</w:t>
      </w:r>
      <w:r w:rsidR="003C706F" w:rsidRPr="00211C81">
        <w:rPr>
          <w:szCs w:val="28"/>
        </w:rPr>
        <w:t>ий</w:t>
      </w:r>
      <w:r w:rsidRPr="00211C81">
        <w:rPr>
          <w:szCs w:val="28"/>
        </w:rPr>
        <w:t xml:space="preserve"> фонд 200,0 тис. гривень</w:t>
      </w:r>
      <w:r w:rsidR="003C706F" w:rsidRPr="00211C81">
        <w:rPr>
          <w:szCs w:val="28"/>
        </w:rPr>
        <w:t xml:space="preserve"> (платні послуги)</w:t>
      </w:r>
      <w:r w:rsidRPr="00211C81">
        <w:rPr>
          <w:szCs w:val="28"/>
        </w:rPr>
        <w:t>.</w:t>
      </w:r>
    </w:p>
    <w:p w:rsidR="00D24EB8" w:rsidRPr="00211C81" w:rsidRDefault="00D24EB8" w:rsidP="00D24EB8">
      <w:pPr>
        <w:ind w:firstLine="567"/>
        <w:jc w:val="both"/>
        <w:rPr>
          <w:szCs w:val="28"/>
        </w:rPr>
      </w:pPr>
      <w:r w:rsidRPr="00211C81">
        <w:rPr>
          <w:b/>
          <w:szCs w:val="28"/>
        </w:rPr>
        <w:t xml:space="preserve">Апарат відділу соціального захисту населення </w:t>
      </w:r>
      <w:r w:rsidRPr="00211C81">
        <w:rPr>
          <w:szCs w:val="28"/>
        </w:rPr>
        <w:t>затверджено кошти у сумі 1490,0 тис. гривень</w:t>
      </w:r>
      <w:r w:rsidR="003C706F" w:rsidRPr="00211C81">
        <w:rPr>
          <w:szCs w:val="28"/>
        </w:rPr>
        <w:t>,</w:t>
      </w:r>
      <w:r w:rsidRPr="00211C81">
        <w:rPr>
          <w:szCs w:val="28"/>
        </w:rPr>
        <w:t xml:space="preserve"> в тому числі оплата праці з нарахуванням у сумі 1380,0 тис. гривень, комунальні послуги та енергоносії у сумі 57,0 тис. гривень.</w:t>
      </w:r>
    </w:p>
    <w:p w:rsidR="00D24EB8" w:rsidRPr="00211C81" w:rsidRDefault="00D24EB8" w:rsidP="00D24EB8">
      <w:pPr>
        <w:ind w:firstLine="567"/>
        <w:jc w:val="both"/>
        <w:rPr>
          <w:szCs w:val="28"/>
        </w:rPr>
      </w:pPr>
      <w:r w:rsidRPr="00211C81">
        <w:rPr>
          <w:b/>
          <w:szCs w:val="28"/>
        </w:rPr>
        <w:t>Надання інших пільг окремим категоріям громадян відповідно до законодавства</w:t>
      </w:r>
      <w:r w:rsidRPr="00211C81">
        <w:rPr>
          <w:szCs w:val="28"/>
        </w:rPr>
        <w:t xml:space="preserve"> в сумі 5,0 тис. гривень.</w:t>
      </w:r>
    </w:p>
    <w:p w:rsidR="00D24EB8" w:rsidRPr="00211C81" w:rsidRDefault="00D24EB8" w:rsidP="00D24EB8">
      <w:pPr>
        <w:ind w:firstLine="567"/>
        <w:jc w:val="both"/>
        <w:rPr>
          <w:szCs w:val="28"/>
        </w:rPr>
      </w:pPr>
      <w:r w:rsidRPr="00211C81">
        <w:rPr>
          <w:b/>
          <w:szCs w:val="28"/>
        </w:rPr>
        <w:t xml:space="preserve">Надання пільг окремим категоріям громадян з оплати послуг зв’язку </w:t>
      </w:r>
      <w:r w:rsidRPr="00211C81">
        <w:rPr>
          <w:szCs w:val="28"/>
        </w:rPr>
        <w:t>в сумі 37,8 тис. гривень.</w:t>
      </w:r>
    </w:p>
    <w:p w:rsidR="00D24EB8" w:rsidRPr="00211C81" w:rsidRDefault="00D24EB8" w:rsidP="00D24EB8">
      <w:pPr>
        <w:ind w:firstLine="567"/>
        <w:jc w:val="both"/>
        <w:rPr>
          <w:szCs w:val="28"/>
        </w:rPr>
      </w:pPr>
      <w:r w:rsidRPr="00211C81">
        <w:rPr>
          <w:b/>
          <w:szCs w:val="28"/>
        </w:rPr>
        <w:t>Компенсаційні виплати на пільговий проїзд автомобільним транспортом</w:t>
      </w:r>
      <w:r w:rsidRPr="00211C81">
        <w:rPr>
          <w:szCs w:val="28"/>
        </w:rPr>
        <w:t xml:space="preserve"> у сумі 800,0 тис. гривень.</w:t>
      </w:r>
    </w:p>
    <w:p w:rsidR="00D24EB8" w:rsidRPr="00211C81" w:rsidRDefault="00D24EB8" w:rsidP="00D24EB8">
      <w:pPr>
        <w:ind w:firstLine="567"/>
        <w:jc w:val="both"/>
        <w:rPr>
          <w:szCs w:val="28"/>
        </w:rPr>
      </w:pPr>
      <w:r w:rsidRPr="00211C81">
        <w:rPr>
          <w:b/>
          <w:bCs/>
          <w:szCs w:val="28"/>
        </w:rPr>
        <w:t xml:space="preserve">Видатки на поховання учасників бойових дій та осіб з інвалідністю внаслідок війни </w:t>
      </w:r>
      <w:r w:rsidRPr="00211C81">
        <w:rPr>
          <w:szCs w:val="28"/>
        </w:rPr>
        <w:t>затверджено кошти в сумі 230,0 тис. гривень.</w:t>
      </w:r>
    </w:p>
    <w:p w:rsidR="00D24EB8" w:rsidRPr="00211C81" w:rsidRDefault="00D24EB8" w:rsidP="00D24EB8">
      <w:pPr>
        <w:ind w:firstLine="567"/>
        <w:jc w:val="both"/>
        <w:rPr>
          <w:szCs w:val="28"/>
        </w:rPr>
      </w:pPr>
      <w:r w:rsidRPr="00211C81">
        <w:rPr>
          <w:b/>
          <w:bCs/>
          <w:szCs w:val="28"/>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211C81">
        <w:rPr>
          <w:szCs w:val="28"/>
        </w:rPr>
        <w:t xml:space="preserve"> у сумі 319,0 тис. гривень, у тому числі оплата праці з нарахуванням у сумі 185,0 тис. гривень, комунальні послуги та енергоносії у сумі 118,0 тис. гривень;</w:t>
      </w:r>
    </w:p>
    <w:p w:rsidR="00D24EB8" w:rsidRPr="00211C81" w:rsidRDefault="00D24EB8" w:rsidP="00D24EB8">
      <w:pPr>
        <w:ind w:firstLine="567"/>
        <w:jc w:val="both"/>
        <w:rPr>
          <w:szCs w:val="28"/>
        </w:rPr>
      </w:pPr>
      <w:r w:rsidRPr="00211C81">
        <w:rPr>
          <w:b/>
          <w:szCs w:val="28"/>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211C81">
        <w:rPr>
          <w:szCs w:val="28"/>
        </w:rPr>
        <w:t>1</w:t>
      </w:r>
      <w:r w:rsidR="003C706F" w:rsidRPr="00211C81">
        <w:rPr>
          <w:szCs w:val="28"/>
        </w:rPr>
        <w:t xml:space="preserve"> </w:t>
      </w:r>
      <w:r w:rsidRPr="00211C81">
        <w:rPr>
          <w:szCs w:val="28"/>
        </w:rPr>
        <w:t>900,0 тис. гривень.</w:t>
      </w:r>
    </w:p>
    <w:p w:rsidR="00D24EB8" w:rsidRPr="00211C81" w:rsidRDefault="00D24EB8" w:rsidP="00D24EB8">
      <w:pPr>
        <w:ind w:firstLine="567"/>
        <w:jc w:val="both"/>
        <w:rPr>
          <w:szCs w:val="28"/>
        </w:rPr>
      </w:pPr>
      <w:r w:rsidRPr="00211C81">
        <w:rPr>
          <w:szCs w:val="28"/>
        </w:rPr>
        <w:t xml:space="preserve">На утримання Комунальної установи </w:t>
      </w:r>
      <w:r w:rsidRPr="00211C81">
        <w:rPr>
          <w:b/>
          <w:szCs w:val="28"/>
        </w:rPr>
        <w:t xml:space="preserve">«Центр надання соціальних послуг» Тростянецької міської ради </w:t>
      </w:r>
      <w:r w:rsidRPr="00211C81">
        <w:rPr>
          <w:szCs w:val="28"/>
        </w:rPr>
        <w:t xml:space="preserve">передбачено видатки </w:t>
      </w:r>
      <w:r w:rsidR="003C706F" w:rsidRPr="00211C81">
        <w:rPr>
          <w:szCs w:val="28"/>
        </w:rPr>
        <w:t>в</w:t>
      </w:r>
      <w:r w:rsidRPr="00211C81">
        <w:rPr>
          <w:szCs w:val="28"/>
        </w:rPr>
        <w:t xml:space="preserve"> сумі 6</w:t>
      </w:r>
      <w:r w:rsidR="003C706F" w:rsidRPr="00211C81">
        <w:rPr>
          <w:szCs w:val="28"/>
        </w:rPr>
        <w:t xml:space="preserve"> </w:t>
      </w:r>
      <w:r w:rsidRPr="00211C81">
        <w:rPr>
          <w:szCs w:val="28"/>
        </w:rPr>
        <w:t>105,0 тис. гривень, у тому числі оплата праці з нарахуванням у сумі 5290,0 тис. гривень, комунальні послуги та енергоносії у сумі 203,5 тис. гривень; по спеціальному фонду затверджено кошти в сумі 200,0 тис. гривень (платні послуги).</w:t>
      </w:r>
    </w:p>
    <w:p w:rsidR="00D24EB8" w:rsidRPr="00211C81" w:rsidRDefault="00D24EB8" w:rsidP="00D24EB8">
      <w:pPr>
        <w:ind w:firstLine="567"/>
        <w:jc w:val="both"/>
        <w:rPr>
          <w:szCs w:val="28"/>
        </w:rPr>
      </w:pPr>
      <w:r w:rsidRPr="00211C81">
        <w:rPr>
          <w:b/>
          <w:szCs w:val="28"/>
        </w:rPr>
        <w:t>Інші заходи у сфері соціального захисту і соціального забезпечення</w:t>
      </w:r>
      <w:r w:rsidRPr="00211C81">
        <w:rPr>
          <w:szCs w:val="28"/>
        </w:rPr>
        <w:t xml:space="preserve"> у сумі 775,0 тис. гривень, з них на виплати матеріальної допомоги на гемодіаліз – 24,0 тис. гривень, поховання непрацюючих громадян – 30,0 тис. гривень, </w:t>
      </w:r>
      <w:r w:rsidR="003C706F" w:rsidRPr="00211C81">
        <w:rPr>
          <w:szCs w:val="28"/>
        </w:rPr>
        <w:t xml:space="preserve">надання матеріальної допомоги жителям громади, що опинилися в </w:t>
      </w:r>
      <w:r w:rsidRPr="00211C81">
        <w:rPr>
          <w:szCs w:val="28"/>
        </w:rPr>
        <w:t>складн</w:t>
      </w:r>
      <w:r w:rsidR="003C706F" w:rsidRPr="00211C81">
        <w:rPr>
          <w:szCs w:val="28"/>
        </w:rPr>
        <w:t>их</w:t>
      </w:r>
      <w:r w:rsidRPr="00211C81">
        <w:rPr>
          <w:szCs w:val="28"/>
        </w:rPr>
        <w:t xml:space="preserve"> життєв</w:t>
      </w:r>
      <w:r w:rsidR="003C706F" w:rsidRPr="00211C81">
        <w:rPr>
          <w:szCs w:val="28"/>
        </w:rPr>
        <w:t>их</w:t>
      </w:r>
      <w:r w:rsidRPr="00211C81">
        <w:rPr>
          <w:szCs w:val="28"/>
        </w:rPr>
        <w:t xml:space="preserve"> обставин</w:t>
      </w:r>
      <w:r w:rsidR="003C706F" w:rsidRPr="00211C81">
        <w:rPr>
          <w:szCs w:val="28"/>
        </w:rPr>
        <w:t>ах</w:t>
      </w:r>
      <w:r w:rsidRPr="00211C81">
        <w:rPr>
          <w:szCs w:val="28"/>
        </w:rPr>
        <w:t xml:space="preserve"> - 300,0 тис. гривень, лікування поранених</w:t>
      </w:r>
      <w:r w:rsidR="003C706F" w:rsidRPr="00211C81">
        <w:rPr>
          <w:szCs w:val="28"/>
        </w:rPr>
        <w:t xml:space="preserve"> захисників та захисниць</w:t>
      </w:r>
      <w:r w:rsidRPr="00211C81">
        <w:rPr>
          <w:szCs w:val="28"/>
        </w:rPr>
        <w:t xml:space="preserve"> – 350,0 тис. гривень, дітям цивільних загиблих – 50,0 тис. гривень, допомога чорнобильцям на санаторно-курортне лікування – 20,0 тис. гривень.</w:t>
      </w:r>
    </w:p>
    <w:p w:rsidR="00D24EB8" w:rsidRPr="00211C81" w:rsidRDefault="00D24EB8" w:rsidP="00D24EB8">
      <w:pPr>
        <w:ind w:firstLine="426"/>
        <w:jc w:val="both"/>
        <w:rPr>
          <w:szCs w:val="28"/>
          <w:highlight w:val="yellow"/>
        </w:rPr>
      </w:pPr>
    </w:p>
    <w:p w:rsidR="00D24EB8" w:rsidRPr="00211C81" w:rsidRDefault="00D24EB8" w:rsidP="00D24EB8">
      <w:pPr>
        <w:jc w:val="center"/>
        <w:rPr>
          <w:b/>
          <w:bCs/>
          <w:iCs/>
          <w:szCs w:val="28"/>
          <w:u w:val="single"/>
        </w:rPr>
      </w:pPr>
      <w:r w:rsidRPr="00211C81">
        <w:rPr>
          <w:b/>
          <w:bCs/>
          <w:iCs/>
          <w:szCs w:val="28"/>
          <w:u w:val="single"/>
        </w:rPr>
        <w:t>Головний розпорядник коштів «Відділ культури»</w:t>
      </w:r>
    </w:p>
    <w:p w:rsidR="00D24EB8" w:rsidRPr="00211C81" w:rsidRDefault="00D24EB8" w:rsidP="00D24EB8">
      <w:pPr>
        <w:ind w:left="360"/>
        <w:jc w:val="center"/>
        <w:rPr>
          <w:b/>
          <w:bCs/>
          <w:iCs/>
          <w:sz w:val="26"/>
          <w:szCs w:val="26"/>
        </w:rPr>
      </w:pPr>
    </w:p>
    <w:p w:rsidR="00D24EB8" w:rsidRPr="00211C81" w:rsidRDefault="00D24EB8" w:rsidP="00D24EB8">
      <w:pPr>
        <w:pStyle w:val="ab"/>
        <w:suppressAutoHyphens/>
        <w:ind w:firstLine="567"/>
        <w:jc w:val="both"/>
        <w:rPr>
          <w:b/>
          <w:bCs/>
          <w:iCs/>
          <w:szCs w:val="28"/>
        </w:rPr>
      </w:pPr>
      <w:r w:rsidRPr="00211C81">
        <w:rPr>
          <w:szCs w:val="28"/>
        </w:rPr>
        <w:t>Видатки бюджету</w:t>
      </w:r>
      <w:r w:rsidRPr="00211C81">
        <w:rPr>
          <w:bCs/>
          <w:szCs w:val="28"/>
        </w:rPr>
        <w:t xml:space="preserve"> Тростянецької міської територіальної громади на</w:t>
      </w:r>
      <w:r w:rsidRPr="00211C81">
        <w:rPr>
          <w:szCs w:val="28"/>
        </w:rPr>
        <w:t xml:space="preserve"> 2025 рік на утримання установ і закладів культури затверджені в сумі 49 133,4 гривень, з них по загальному фонду – 46 342,4 тис. гривень, в тому числі на заробітну плату з нарахуванням 32 330,3 та по спеціальному фонду – 2</w:t>
      </w:r>
      <w:r w:rsidR="003C706F" w:rsidRPr="00211C81">
        <w:rPr>
          <w:szCs w:val="28"/>
        </w:rPr>
        <w:t xml:space="preserve"> </w:t>
      </w:r>
      <w:r w:rsidRPr="00211C81">
        <w:rPr>
          <w:szCs w:val="28"/>
        </w:rPr>
        <w:t>791,0 тис. гривень.</w:t>
      </w:r>
    </w:p>
    <w:p w:rsidR="00D24EB8" w:rsidRPr="00211C81" w:rsidRDefault="00D24EB8" w:rsidP="00D24EB8">
      <w:pPr>
        <w:ind w:firstLine="567"/>
        <w:jc w:val="both"/>
        <w:rPr>
          <w:b/>
          <w:szCs w:val="28"/>
        </w:rPr>
      </w:pPr>
    </w:p>
    <w:p w:rsidR="00D24EB8" w:rsidRPr="00211C81" w:rsidRDefault="00D24EB8" w:rsidP="00D24EB8">
      <w:pPr>
        <w:ind w:firstLine="567"/>
        <w:jc w:val="both"/>
        <w:rPr>
          <w:szCs w:val="28"/>
        </w:rPr>
      </w:pPr>
      <w:r w:rsidRPr="00211C81">
        <w:rPr>
          <w:b/>
          <w:szCs w:val="28"/>
        </w:rPr>
        <w:t>Апарат відділу культури</w:t>
      </w:r>
      <w:r w:rsidRPr="00211C81">
        <w:rPr>
          <w:szCs w:val="28"/>
        </w:rPr>
        <w:t xml:space="preserve"> у сумі 1 261,4 тис. гривень, в тому числі оплата праці з нарахуванням у сумі 940,0 тис. гривень, комунальні послуги та енергоносії у сумі 161,7 тис. гривень.</w:t>
      </w:r>
    </w:p>
    <w:p w:rsidR="00D24EB8" w:rsidRPr="00211C81" w:rsidRDefault="00D24EB8" w:rsidP="00D24EB8">
      <w:pPr>
        <w:ind w:firstLine="567"/>
        <w:jc w:val="both"/>
        <w:rPr>
          <w:szCs w:val="28"/>
        </w:rPr>
      </w:pPr>
      <w:r w:rsidRPr="00211C81">
        <w:rPr>
          <w:b/>
          <w:szCs w:val="28"/>
        </w:rPr>
        <w:t>Надання спеціальної освіти мистецькими школами</w:t>
      </w:r>
      <w:r w:rsidRPr="00211C81">
        <w:rPr>
          <w:szCs w:val="28"/>
        </w:rPr>
        <w:t xml:space="preserve"> </w:t>
      </w:r>
      <w:bookmarkStart w:id="4" w:name="_Hlk185511453"/>
      <w:r w:rsidRPr="00211C81">
        <w:rPr>
          <w:szCs w:val="28"/>
        </w:rPr>
        <w:t>у сумі 4 235,0 тис. гривень, з них по загальному фонду 3 900,0 тис. гривень, в тому числі оплата праці з нарахуванням у сумі 3 520,0 тис. гривень, комунальні послуги та енергоносії у сумі 306,9 тис. гривень,</w:t>
      </w:r>
      <w:bookmarkEnd w:id="4"/>
      <w:r w:rsidRPr="00211C81">
        <w:rPr>
          <w:szCs w:val="28"/>
        </w:rPr>
        <w:t xml:space="preserve"> по спеціальному фонду 335,0 тис. гривень (</w:t>
      </w:r>
      <w:r w:rsidRPr="00211C81">
        <w:rPr>
          <w:i/>
          <w:szCs w:val="28"/>
        </w:rPr>
        <w:t xml:space="preserve">плата батьків за навчання 300,0 тис. гривень, придбання </w:t>
      </w:r>
      <w:r w:rsidR="00791FAB" w:rsidRPr="00211C81">
        <w:rPr>
          <w:i/>
          <w:szCs w:val="28"/>
        </w:rPr>
        <w:t>предметів довгострокового використання</w:t>
      </w:r>
      <w:r w:rsidRPr="00211C81">
        <w:rPr>
          <w:i/>
          <w:szCs w:val="28"/>
        </w:rPr>
        <w:t xml:space="preserve"> 35,0 тис. гривень</w:t>
      </w:r>
      <w:r w:rsidRPr="00211C81">
        <w:rPr>
          <w:szCs w:val="28"/>
        </w:rPr>
        <w:t>).</w:t>
      </w:r>
    </w:p>
    <w:p w:rsidR="00D24EB8" w:rsidRPr="00211C81" w:rsidRDefault="00D24EB8" w:rsidP="00D24EB8">
      <w:pPr>
        <w:ind w:firstLine="567"/>
        <w:jc w:val="both"/>
        <w:rPr>
          <w:szCs w:val="28"/>
        </w:rPr>
      </w:pPr>
      <w:r w:rsidRPr="00211C81">
        <w:rPr>
          <w:b/>
          <w:bCs/>
          <w:szCs w:val="28"/>
        </w:rPr>
        <w:t>Інші заходи та заклади молодіжної політики</w:t>
      </w:r>
      <w:r w:rsidRPr="00211C81">
        <w:rPr>
          <w:szCs w:val="28"/>
        </w:rPr>
        <w:t xml:space="preserve"> </w:t>
      </w:r>
      <w:r w:rsidR="00CB01D8" w:rsidRPr="00211C81">
        <w:rPr>
          <w:szCs w:val="28"/>
        </w:rPr>
        <w:t xml:space="preserve">(КУ «МЦ «Коробка») </w:t>
      </w:r>
      <w:r w:rsidRPr="00211C81">
        <w:rPr>
          <w:szCs w:val="28"/>
        </w:rPr>
        <w:t>у сумі 530,0 тис. гривень загальному фонду, в тому числі оплата праці з нарахуванням у сумі 384,3 тис. гривень, комунальні послуги та енергоносії у сумі 83,7 тис. гривень,</w:t>
      </w:r>
    </w:p>
    <w:p w:rsidR="00D24EB8" w:rsidRPr="00211C81" w:rsidRDefault="00D24EB8" w:rsidP="00D24EB8">
      <w:pPr>
        <w:ind w:firstLine="567"/>
        <w:jc w:val="both"/>
        <w:rPr>
          <w:szCs w:val="28"/>
        </w:rPr>
      </w:pPr>
      <w:r w:rsidRPr="00211C81">
        <w:rPr>
          <w:b/>
          <w:szCs w:val="28"/>
        </w:rPr>
        <w:t>Забезпечення діяльності бібліотек</w:t>
      </w:r>
      <w:r w:rsidRPr="00211C81">
        <w:rPr>
          <w:szCs w:val="28"/>
        </w:rPr>
        <w:t xml:space="preserve"> у сумі 5 077,3 тис. гривень, з них по загальному фонду 4 931,3 тис. гривень, в тому числі оплата праці з нарахуванням у сумі 4</w:t>
      </w:r>
      <w:r w:rsidR="00791FAB" w:rsidRPr="00211C81">
        <w:rPr>
          <w:szCs w:val="28"/>
        </w:rPr>
        <w:t xml:space="preserve"> </w:t>
      </w:r>
      <w:r w:rsidRPr="00211C81">
        <w:rPr>
          <w:szCs w:val="28"/>
        </w:rPr>
        <w:t>000,0 тис. гривень, комунальні послуги та енергоносії у сумі 355,3 тис. гривень, та видатки по спеціальному фонду у сумі 146,0 тис. гривень (</w:t>
      </w:r>
      <w:r w:rsidRPr="00211C81">
        <w:rPr>
          <w:i/>
          <w:szCs w:val="28"/>
        </w:rPr>
        <w:t xml:space="preserve">платні послуги 30,0 тис. гривень, </w:t>
      </w:r>
      <w:r w:rsidR="00791FAB" w:rsidRPr="00211C81">
        <w:rPr>
          <w:i/>
          <w:szCs w:val="28"/>
        </w:rPr>
        <w:t xml:space="preserve">придбання предметів довгострокового використання </w:t>
      </w:r>
      <w:r w:rsidRPr="00211C81">
        <w:rPr>
          <w:i/>
          <w:szCs w:val="28"/>
        </w:rPr>
        <w:t>– 116,0 тис. гривень</w:t>
      </w:r>
      <w:r w:rsidRPr="00211C81">
        <w:rPr>
          <w:szCs w:val="28"/>
        </w:rPr>
        <w:t>).</w:t>
      </w:r>
    </w:p>
    <w:p w:rsidR="00D24EB8" w:rsidRPr="00211C81" w:rsidRDefault="00D24EB8" w:rsidP="00D24EB8">
      <w:pPr>
        <w:ind w:firstLine="567"/>
        <w:jc w:val="both"/>
        <w:rPr>
          <w:szCs w:val="28"/>
        </w:rPr>
      </w:pPr>
      <w:r w:rsidRPr="00211C81">
        <w:rPr>
          <w:b/>
          <w:szCs w:val="28"/>
        </w:rPr>
        <w:t xml:space="preserve">Забезпечення музеїв і </w:t>
      </w:r>
      <w:bookmarkStart w:id="5" w:name="_GoBack"/>
      <w:bookmarkEnd w:id="5"/>
      <w:r w:rsidRPr="00211C81">
        <w:rPr>
          <w:b/>
          <w:szCs w:val="28"/>
        </w:rPr>
        <w:t>виставок</w:t>
      </w:r>
      <w:r w:rsidRPr="00211C81">
        <w:rPr>
          <w:szCs w:val="28"/>
        </w:rPr>
        <w:t xml:space="preserve"> у сумі 2 494,9 тис. гривень, з них по загальному фонду 2 314,9 тис. гривень, в тому числі оплата праці з нарахуванням у сумі 1 445,0 тис. гривень, комунальні послуги та енергоносії у сумі 307,4 тис. гривень; по спеціальному фонду 180,0 тис. гривень (</w:t>
      </w:r>
      <w:r w:rsidRPr="00211C81">
        <w:rPr>
          <w:i/>
          <w:szCs w:val="28"/>
        </w:rPr>
        <w:t>платні послуги</w:t>
      </w:r>
      <w:r w:rsidRPr="00211C81">
        <w:rPr>
          <w:szCs w:val="28"/>
        </w:rPr>
        <w:t>).</w:t>
      </w:r>
    </w:p>
    <w:p w:rsidR="00D24EB8" w:rsidRPr="00211C81" w:rsidRDefault="00D24EB8" w:rsidP="00D24EB8">
      <w:pPr>
        <w:ind w:firstLine="567"/>
        <w:jc w:val="both"/>
        <w:rPr>
          <w:szCs w:val="28"/>
        </w:rPr>
      </w:pPr>
      <w:r w:rsidRPr="00211C81">
        <w:rPr>
          <w:b/>
          <w:szCs w:val="28"/>
        </w:rPr>
        <w:t>Забезпечення діяльності інших закладів</w:t>
      </w:r>
      <w:r w:rsidRPr="00211C81">
        <w:rPr>
          <w:szCs w:val="28"/>
        </w:rPr>
        <w:t xml:space="preserve"> </w:t>
      </w:r>
      <w:r w:rsidRPr="00211C81">
        <w:rPr>
          <w:b/>
          <w:bCs/>
          <w:szCs w:val="28"/>
        </w:rPr>
        <w:t>у галузі культури і мистецтва</w:t>
      </w:r>
      <w:r w:rsidRPr="00211C81">
        <w:rPr>
          <w:szCs w:val="28"/>
        </w:rPr>
        <w:t xml:space="preserve"> </w:t>
      </w:r>
      <w:r w:rsidR="00CB01D8" w:rsidRPr="00211C81">
        <w:rPr>
          <w:szCs w:val="28"/>
        </w:rPr>
        <w:t>(</w:t>
      </w:r>
      <w:r w:rsidR="00CB01D8" w:rsidRPr="00211C81">
        <w:rPr>
          <w:b/>
          <w:i/>
          <w:szCs w:val="28"/>
        </w:rPr>
        <w:t>КЗ</w:t>
      </w:r>
      <w:r w:rsidR="00CB01D8" w:rsidRPr="00211C81">
        <w:rPr>
          <w:szCs w:val="28"/>
        </w:rPr>
        <w:t xml:space="preserve"> «</w:t>
      </w:r>
      <w:r w:rsidR="00CB01D8" w:rsidRPr="00211C81">
        <w:rPr>
          <w:b/>
          <w:i/>
          <w:szCs w:val="28"/>
        </w:rPr>
        <w:t xml:space="preserve">Центр культурних послуг», централізована бухгалтерія </w:t>
      </w:r>
      <w:r w:rsidR="00CB01D8" w:rsidRPr="00211C81">
        <w:rPr>
          <w:szCs w:val="28"/>
        </w:rPr>
        <w:t xml:space="preserve">) </w:t>
      </w:r>
      <w:r w:rsidRPr="00211C81">
        <w:rPr>
          <w:szCs w:val="28"/>
        </w:rPr>
        <w:t>у сумі 14 438,9 тис. гривень, з них по загальному фонду 13 018,9 тис. гривень, в тому числі оплата праці з нарахуванням у сумі 9 513,2 тис. гривень, комунальні послуги та енергоносії у сумі 1819,6 тис. гривень; по спеціальному фонду передбачено кошти в сумі 1420,0 тис. гривень, платні послуги 40,0 тис. гр</w:t>
      </w:r>
      <w:r w:rsidR="00C200BF" w:rsidRPr="00211C81">
        <w:rPr>
          <w:szCs w:val="28"/>
        </w:rPr>
        <w:t>иве</w:t>
      </w:r>
      <w:r w:rsidRPr="00211C81">
        <w:rPr>
          <w:szCs w:val="28"/>
        </w:rPr>
        <w:t>н</w:t>
      </w:r>
      <w:r w:rsidR="00C200BF" w:rsidRPr="00211C81">
        <w:rPr>
          <w:szCs w:val="28"/>
        </w:rPr>
        <w:t>ь</w:t>
      </w:r>
      <w:r w:rsidRPr="00211C81">
        <w:rPr>
          <w:szCs w:val="28"/>
        </w:rPr>
        <w:t>.</w:t>
      </w:r>
    </w:p>
    <w:p w:rsidR="00D24EB8" w:rsidRPr="00211C81" w:rsidRDefault="00D24EB8" w:rsidP="00D24EB8">
      <w:pPr>
        <w:ind w:firstLine="567"/>
        <w:jc w:val="both"/>
        <w:rPr>
          <w:b/>
          <w:szCs w:val="28"/>
        </w:rPr>
      </w:pPr>
      <w:r w:rsidRPr="00211C81">
        <w:rPr>
          <w:b/>
          <w:i/>
          <w:szCs w:val="28"/>
        </w:rPr>
        <w:t>Центр культурних послуг</w:t>
      </w:r>
      <w:r w:rsidR="00CB01D8" w:rsidRPr="00211C81">
        <w:rPr>
          <w:b/>
          <w:i/>
          <w:szCs w:val="28"/>
        </w:rPr>
        <w:t>:</w:t>
      </w:r>
      <w:r w:rsidRPr="00211C81">
        <w:rPr>
          <w:b/>
          <w:szCs w:val="28"/>
        </w:rPr>
        <w:t xml:space="preserve"> </w:t>
      </w:r>
      <w:r w:rsidRPr="00211C81">
        <w:rPr>
          <w:szCs w:val="28"/>
        </w:rPr>
        <w:t xml:space="preserve">у сумі 13 024,2 тис. гривень, з них по загальному фонду 11 604,2 тис. гривень, в тому числі оплата праці з нарахуванням у сумі 8 183,5 тис. гривень, комунальні послуги та енергоносії у сумі 1819,6 тис. гривень; по спеціальному фонду передбачено кошти в сумі 1420,0 тис. гривень </w:t>
      </w:r>
      <w:r w:rsidRPr="00211C81">
        <w:rPr>
          <w:i/>
          <w:szCs w:val="28"/>
        </w:rPr>
        <w:t xml:space="preserve">( капітальний ремонт покрівлі </w:t>
      </w:r>
      <w:proofErr w:type="spellStart"/>
      <w:r w:rsidRPr="00211C81">
        <w:rPr>
          <w:i/>
          <w:szCs w:val="28"/>
        </w:rPr>
        <w:t>Люджанського</w:t>
      </w:r>
      <w:proofErr w:type="spellEnd"/>
      <w:r w:rsidRPr="00211C81">
        <w:rPr>
          <w:i/>
          <w:szCs w:val="28"/>
        </w:rPr>
        <w:t xml:space="preserve"> СБК – 480,0 тис. гривень, капітальний ремонт </w:t>
      </w:r>
      <w:proofErr w:type="spellStart"/>
      <w:r w:rsidRPr="00211C81">
        <w:rPr>
          <w:i/>
          <w:szCs w:val="28"/>
        </w:rPr>
        <w:t>хола</w:t>
      </w:r>
      <w:proofErr w:type="spellEnd"/>
      <w:r w:rsidRPr="00211C81">
        <w:rPr>
          <w:i/>
          <w:szCs w:val="28"/>
        </w:rPr>
        <w:t xml:space="preserve"> СБК </w:t>
      </w:r>
      <w:proofErr w:type="spellStart"/>
      <w:r w:rsidRPr="00211C81">
        <w:rPr>
          <w:i/>
          <w:szCs w:val="28"/>
        </w:rPr>
        <w:t>с.Семереньки</w:t>
      </w:r>
      <w:proofErr w:type="spellEnd"/>
      <w:r w:rsidRPr="00211C81">
        <w:rPr>
          <w:i/>
          <w:szCs w:val="28"/>
        </w:rPr>
        <w:t xml:space="preserve"> – 300,0 тис. грн, ПКД добудови БК с. </w:t>
      </w:r>
      <w:proofErr w:type="spellStart"/>
      <w:r w:rsidRPr="00211C81">
        <w:rPr>
          <w:i/>
          <w:szCs w:val="28"/>
        </w:rPr>
        <w:t>Семереньки</w:t>
      </w:r>
      <w:proofErr w:type="spellEnd"/>
      <w:r w:rsidRPr="00211C81">
        <w:rPr>
          <w:i/>
          <w:szCs w:val="28"/>
        </w:rPr>
        <w:t xml:space="preserve"> – 100,0 тис. грн, капремонт будівлі СБК </w:t>
      </w:r>
      <w:proofErr w:type="spellStart"/>
      <w:r w:rsidRPr="00211C81">
        <w:rPr>
          <w:i/>
          <w:szCs w:val="28"/>
        </w:rPr>
        <w:t>с.Камянка</w:t>
      </w:r>
      <w:proofErr w:type="spellEnd"/>
      <w:r w:rsidRPr="00211C81">
        <w:rPr>
          <w:i/>
          <w:szCs w:val="28"/>
        </w:rPr>
        <w:t xml:space="preserve"> – 400,0 тис. грн, ПКД на блочно-модульну котельню </w:t>
      </w:r>
      <w:proofErr w:type="spellStart"/>
      <w:r w:rsidRPr="00211C81">
        <w:rPr>
          <w:i/>
          <w:szCs w:val="28"/>
        </w:rPr>
        <w:t>с.Білка</w:t>
      </w:r>
      <w:proofErr w:type="spellEnd"/>
      <w:r w:rsidRPr="00211C81">
        <w:rPr>
          <w:i/>
          <w:szCs w:val="28"/>
        </w:rPr>
        <w:t xml:space="preserve"> СБК – 100,0 тис. грн, платні послуги – 40,0 тис. гривень</w:t>
      </w:r>
      <w:r w:rsidRPr="00211C81">
        <w:rPr>
          <w:szCs w:val="28"/>
        </w:rPr>
        <w:t>).</w:t>
      </w:r>
    </w:p>
    <w:p w:rsidR="00D24EB8" w:rsidRPr="00211C81" w:rsidRDefault="00CB01D8" w:rsidP="00D24EB8">
      <w:pPr>
        <w:ind w:firstLine="567"/>
        <w:jc w:val="both"/>
        <w:rPr>
          <w:szCs w:val="28"/>
        </w:rPr>
      </w:pPr>
      <w:r w:rsidRPr="00211C81">
        <w:rPr>
          <w:b/>
          <w:i/>
          <w:szCs w:val="28"/>
        </w:rPr>
        <w:t>Ц</w:t>
      </w:r>
      <w:r w:rsidR="00D24EB8" w:rsidRPr="00211C81">
        <w:rPr>
          <w:b/>
          <w:i/>
          <w:szCs w:val="28"/>
        </w:rPr>
        <w:t>ентралізована бухгалтерія</w:t>
      </w:r>
      <w:r w:rsidRPr="00211C81">
        <w:rPr>
          <w:b/>
          <w:szCs w:val="28"/>
        </w:rPr>
        <w:t xml:space="preserve">: </w:t>
      </w:r>
      <w:r w:rsidR="00D24EB8" w:rsidRPr="00211C81">
        <w:rPr>
          <w:szCs w:val="28"/>
        </w:rPr>
        <w:t>у сумі 1 414,7 тис. гривень, в тому числі оплата праці з нарахуванням у сумі 1 329,7 тис. гривень.</w:t>
      </w:r>
    </w:p>
    <w:p w:rsidR="00D24EB8" w:rsidRPr="00211C81" w:rsidRDefault="00D24EB8" w:rsidP="00D24EB8">
      <w:pPr>
        <w:ind w:firstLine="567"/>
        <w:jc w:val="both"/>
        <w:rPr>
          <w:szCs w:val="28"/>
        </w:rPr>
      </w:pPr>
      <w:r w:rsidRPr="00211C81">
        <w:rPr>
          <w:b/>
          <w:szCs w:val="28"/>
        </w:rPr>
        <w:t>Інші заходи в галузі культури і мистецтва</w:t>
      </w:r>
      <w:r w:rsidRPr="00211C81">
        <w:rPr>
          <w:szCs w:val="28"/>
        </w:rPr>
        <w:t xml:space="preserve"> у сумі 600,0 тис. гривень.</w:t>
      </w:r>
    </w:p>
    <w:p w:rsidR="00D24EB8" w:rsidRPr="00211C81" w:rsidRDefault="00D24EB8" w:rsidP="00D24EB8">
      <w:pPr>
        <w:ind w:firstLine="567"/>
        <w:jc w:val="both"/>
        <w:rPr>
          <w:szCs w:val="28"/>
        </w:rPr>
      </w:pPr>
      <w:r w:rsidRPr="00211C81">
        <w:rPr>
          <w:b/>
          <w:szCs w:val="28"/>
        </w:rPr>
        <w:t xml:space="preserve">Підтримка спорту вищих досягнень та організацій, які здійснюють фізкультурно-спортивну діяльність в регіоні </w:t>
      </w:r>
      <w:r w:rsidRPr="00211C81">
        <w:rPr>
          <w:szCs w:val="28"/>
        </w:rPr>
        <w:t>у сумі 20 496,0 тис. гривень, з них по загальному фонду 19 786,0 тис. гривень, по спеціальному фонду 710,0 тис. гривень, з них капітальні видатки 140,0 тис. гривень, платні послуги – 570,0 тис. гривень.</w:t>
      </w:r>
    </w:p>
    <w:p w:rsidR="00D24EB8" w:rsidRPr="00211C81" w:rsidRDefault="000A73F9" w:rsidP="00D24EB8">
      <w:pPr>
        <w:ind w:firstLine="567"/>
        <w:jc w:val="both"/>
        <w:rPr>
          <w:i/>
          <w:szCs w:val="28"/>
        </w:rPr>
      </w:pPr>
      <w:r w:rsidRPr="00211C81">
        <w:rPr>
          <w:b/>
          <w:i/>
          <w:szCs w:val="28"/>
        </w:rPr>
        <w:t xml:space="preserve">КЗ </w:t>
      </w:r>
      <w:r w:rsidR="00D24EB8" w:rsidRPr="00211C81">
        <w:rPr>
          <w:b/>
          <w:i/>
          <w:szCs w:val="28"/>
        </w:rPr>
        <w:t>«Футбольний клуб «Тростянець»</w:t>
      </w:r>
      <w:r w:rsidRPr="00211C81">
        <w:rPr>
          <w:b/>
          <w:i/>
          <w:szCs w:val="28"/>
        </w:rPr>
        <w:t>:</w:t>
      </w:r>
      <w:r w:rsidR="00D24EB8" w:rsidRPr="00211C81">
        <w:rPr>
          <w:szCs w:val="28"/>
        </w:rPr>
        <w:t xml:space="preserve"> видатки на 2025 рік складають 16 375,4 тис. гривень, з них на оплату праці з нарахуваннями 10 370,0 тис. гривень, на комунальні послуги та енергоносії 448,4 тис. гривень; по спеціальному фонду передбачено кошти в сумі 290,0 тис. гривень </w:t>
      </w:r>
      <w:r w:rsidRPr="00211C81">
        <w:rPr>
          <w:szCs w:val="28"/>
        </w:rPr>
        <w:t>(</w:t>
      </w:r>
      <w:r w:rsidRPr="00211C81">
        <w:rPr>
          <w:i/>
          <w:szCs w:val="28"/>
        </w:rPr>
        <w:t>придбання предметів довгострокового використання - 140 тис. гривень</w:t>
      </w:r>
      <w:r w:rsidR="00D24EB8" w:rsidRPr="00211C81">
        <w:rPr>
          <w:szCs w:val="28"/>
        </w:rPr>
        <w:t xml:space="preserve">, </w:t>
      </w:r>
      <w:r w:rsidRPr="00211C81">
        <w:rPr>
          <w:i/>
          <w:szCs w:val="28"/>
        </w:rPr>
        <w:t>платні послуги – 150,0 тис. гривень)</w:t>
      </w:r>
      <w:r w:rsidR="00D24EB8" w:rsidRPr="00211C81">
        <w:rPr>
          <w:i/>
          <w:szCs w:val="28"/>
        </w:rPr>
        <w:t>.</w:t>
      </w:r>
    </w:p>
    <w:p w:rsidR="00D24EB8" w:rsidRPr="00211C81" w:rsidRDefault="000A73F9" w:rsidP="00D24EB8">
      <w:pPr>
        <w:ind w:firstLine="567"/>
        <w:jc w:val="both"/>
        <w:rPr>
          <w:szCs w:val="28"/>
        </w:rPr>
      </w:pPr>
      <w:r w:rsidRPr="00211C81">
        <w:rPr>
          <w:b/>
          <w:i/>
          <w:szCs w:val="28"/>
        </w:rPr>
        <w:t>КЗ «А</w:t>
      </w:r>
      <w:r w:rsidR="00D24EB8" w:rsidRPr="00211C81">
        <w:rPr>
          <w:b/>
          <w:i/>
          <w:szCs w:val="28"/>
        </w:rPr>
        <w:t>кадемі</w:t>
      </w:r>
      <w:r w:rsidRPr="00211C81">
        <w:rPr>
          <w:b/>
          <w:i/>
          <w:szCs w:val="28"/>
        </w:rPr>
        <w:t>я</w:t>
      </w:r>
      <w:r w:rsidR="00D24EB8" w:rsidRPr="00211C81">
        <w:rPr>
          <w:b/>
          <w:i/>
          <w:szCs w:val="28"/>
        </w:rPr>
        <w:t xml:space="preserve"> спорту</w:t>
      </w:r>
      <w:r w:rsidRPr="00211C81">
        <w:rPr>
          <w:b/>
          <w:i/>
          <w:szCs w:val="28"/>
        </w:rPr>
        <w:t>»:</w:t>
      </w:r>
      <w:r w:rsidR="00D24EB8" w:rsidRPr="00211C81">
        <w:rPr>
          <w:szCs w:val="28"/>
        </w:rPr>
        <w:t xml:space="preserve"> на 20</w:t>
      </w:r>
      <w:r w:rsidR="00D24EB8" w:rsidRPr="00211C81">
        <w:rPr>
          <w:szCs w:val="28"/>
          <w:lang w:val="ru-RU"/>
        </w:rPr>
        <w:t>25</w:t>
      </w:r>
      <w:r w:rsidR="00D24EB8" w:rsidRPr="00211C81">
        <w:rPr>
          <w:szCs w:val="28"/>
        </w:rPr>
        <w:t xml:space="preserve"> рік видатки складають 3 980,0 тис. гривень, з них по загальному фонду 3 560,6 тис. гривень, в тому числі оплата праці з нарахуванням 2 157,8 тис. гривень, комунальні послуги та енергоносії 288,8 тис. гривень, платні послуги – 420,0 тис. гривень.</w:t>
      </w:r>
    </w:p>
    <w:p w:rsidR="00D24EB8" w:rsidRPr="00211C81" w:rsidRDefault="00D24EB8" w:rsidP="00D24EB8">
      <w:pPr>
        <w:ind w:left="360"/>
        <w:jc w:val="center"/>
        <w:rPr>
          <w:b/>
          <w:bCs/>
          <w:iCs/>
          <w:szCs w:val="28"/>
          <w:u w:val="single"/>
        </w:rPr>
      </w:pPr>
    </w:p>
    <w:p w:rsidR="00D24EB8" w:rsidRPr="00211C81" w:rsidRDefault="00D24EB8" w:rsidP="00D24EB8">
      <w:pPr>
        <w:jc w:val="center"/>
        <w:rPr>
          <w:b/>
          <w:bCs/>
          <w:iCs/>
          <w:szCs w:val="28"/>
          <w:u w:val="single"/>
        </w:rPr>
      </w:pPr>
      <w:r w:rsidRPr="00211C81">
        <w:rPr>
          <w:b/>
          <w:bCs/>
          <w:iCs/>
          <w:szCs w:val="28"/>
          <w:u w:val="single"/>
        </w:rPr>
        <w:t>Головний розпорядник коштів «Фінансове управління»</w:t>
      </w:r>
    </w:p>
    <w:p w:rsidR="00D24EB8" w:rsidRPr="00211C81" w:rsidRDefault="00D24EB8" w:rsidP="00D24EB8">
      <w:pPr>
        <w:ind w:left="360"/>
        <w:jc w:val="both"/>
        <w:rPr>
          <w:b/>
          <w:bCs/>
          <w:iCs/>
          <w:szCs w:val="28"/>
        </w:rPr>
      </w:pPr>
    </w:p>
    <w:p w:rsidR="00D24EB8" w:rsidRPr="00211C81" w:rsidRDefault="00D24EB8" w:rsidP="00D24EB8">
      <w:pPr>
        <w:pStyle w:val="ab"/>
        <w:suppressAutoHyphens/>
        <w:ind w:firstLine="567"/>
        <w:jc w:val="both"/>
        <w:rPr>
          <w:b/>
          <w:szCs w:val="28"/>
        </w:rPr>
      </w:pPr>
      <w:r w:rsidRPr="00211C81">
        <w:rPr>
          <w:szCs w:val="28"/>
        </w:rPr>
        <w:t>Видатки бюджету</w:t>
      </w:r>
      <w:r w:rsidRPr="00211C81">
        <w:rPr>
          <w:bCs/>
          <w:szCs w:val="28"/>
        </w:rPr>
        <w:t xml:space="preserve"> Тростянецької міської територіальної громади на</w:t>
      </w:r>
      <w:r w:rsidR="000A73F9" w:rsidRPr="00211C81">
        <w:rPr>
          <w:szCs w:val="28"/>
        </w:rPr>
        <w:t xml:space="preserve"> 2025 рік </w:t>
      </w:r>
      <w:r w:rsidRPr="00211C81">
        <w:rPr>
          <w:szCs w:val="28"/>
        </w:rPr>
        <w:t>затверджені в сумі 4</w:t>
      </w:r>
      <w:r w:rsidR="000A73F9" w:rsidRPr="00211C81">
        <w:rPr>
          <w:szCs w:val="28"/>
        </w:rPr>
        <w:t xml:space="preserve"> </w:t>
      </w:r>
      <w:r w:rsidRPr="00211C81">
        <w:rPr>
          <w:szCs w:val="28"/>
        </w:rPr>
        <w:t xml:space="preserve">800,1 тис. гривень. </w:t>
      </w:r>
    </w:p>
    <w:p w:rsidR="00D24EB8" w:rsidRPr="00211C81" w:rsidRDefault="00D24EB8" w:rsidP="00D24EB8">
      <w:pPr>
        <w:ind w:firstLine="567"/>
        <w:jc w:val="both"/>
        <w:rPr>
          <w:b/>
          <w:szCs w:val="28"/>
        </w:rPr>
      </w:pPr>
    </w:p>
    <w:p w:rsidR="00D24EB8" w:rsidRPr="00211C81" w:rsidRDefault="00D24EB8" w:rsidP="00D24EB8">
      <w:pPr>
        <w:ind w:firstLine="567"/>
        <w:jc w:val="both"/>
        <w:rPr>
          <w:szCs w:val="28"/>
        </w:rPr>
      </w:pPr>
      <w:r w:rsidRPr="00211C81">
        <w:rPr>
          <w:b/>
          <w:szCs w:val="28"/>
        </w:rPr>
        <w:t>Апарат фінансового управління</w:t>
      </w:r>
      <w:r w:rsidRPr="00211C81">
        <w:rPr>
          <w:szCs w:val="28"/>
        </w:rPr>
        <w:t xml:space="preserve"> у сумі 2</w:t>
      </w:r>
      <w:r w:rsidR="000A73F9" w:rsidRPr="00211C81">
        <w:rPr>
          <w:szCs w:val="28"/>
        </w:rPr>
        <w:t xml:space="preserve"> </w:t>
      </w:r>
      <w:r w:rsidRPr="00211C81">
        <w:rPr>
          <w:szCs w:val="28"/>
        </w:rPr>
        <w:t>785,4 тис. гривень в тому числі оплата праці з нарахуванням у сумі 2</w:t>
      </w:r>
      <w:r w:rsidR="000A73F9" w:rsidRPr="00211C81">
        <w:rPr>
          <w:szCs w:val="28"/>
        </w:rPr>
        <w:t xml:space="preserve"> </w:t>
      </w:r>
      <w:r w:rsidRPr="00211C81">
        <w:rPr>
          <w:szCs w:val="28"/>
        </w:rPr>
        <w:t xml:space="preserve">560,0 тис. гривень, комунальні послуги та енергоносії у сумі 137,4 тис. гривень. </w:t>
      </w:r>
    </w:p>
    <w:p w:rsidR="00D24EB8" w:rsidRPr="00211C81" w:rsidRDefault="00D24EB8" w:rsidP="00D24EB8">
      <w:pPr>
        <w:ind w:firstLine="567"/>
        <w:jc w:val="both"/>
        <w:rPr>
          <w:szCs w:val="28"/>
        </w:rPr>
      </w:pPr>
      <w:r w:rsidRPr="00211C81">
        <w:rPr>
          <w:b/>
          <w:bCs/>
          <w:szCs w:val="28"/>
        </w:rPr>
        <w:t>Резервний фонд</w:t>
      </w:r>
      <w:r w:rsidRPr="00211C81">
        <w:rPr>
          <w:szCs w:val="28"/>
        </w:rPr>
        <w:t xml:space="preserve"> в сумі 2</w:t>
      </w:r>
      <w:r w:rsidR="000A73F9" w:rsidRPr="00211C81">
        <w:rPr>
          <w:szCs w:val="28"/>
        </w:rPr>
        <w:t xml:space="preserve"> </w:t>
      </w:r>
      <w:r w:rsidRPr="00211C81">
        <w:rPr>
          <w:szCs w:val="28"/>
        </w:rPr>
        <w:t>000,0 тис. гривень.</w:t>
      </w:r>
    </w:p>
    <w:p w:rsidR="00D24EB8" w:rsidRPr="00211C81" w:rsidRDefault="00D24EB8" w:rsidP="000A73F9">
      <w:pPr>
        <w:ind w:firstLine="567"/>
        <w:jc w:val="both"/>
        <w:rPr>
          <w:szCs w:val="28"/>
        </w:rPr>
      </w:pPr>
      <w:r w:rsidRPr="00211C81">
        <w:rPr>
          <w:b/>
          <w:bCs/>
          <w:szCs w:val="28"/>
        </w:rPr>
        <w:t xml:space="preserve">Інші субвенції з місцевого бюджету </w:t>
      </w:r>
      <w:r w:rsidRPr="00211C81">
        <w:rPr>
          <w:bCs/>
          <w:szCs w:val="28"/>
        </w:rPr>
        <w:t>у сумі</w:t>
      </w:r>
      <w:r w:rsidRPr="00211C81">
        <w:rPr>
          <w:szCs w:val="28"/>
        </w:rPr>
        <w:t xml:space="preserve"> 14,7 тис. гривень. Дані кошти передбачені на надання субвенції з місцевого бюджету до </w:t>
      </w:r>
      <w:r w:rsidR="000A73F9" w:rsidRPr="00211C81">
        <w:rPr>
          <w:szCs w:val="28"/>
        </w:rPr>
        <w:t xml:space="preserve">Сумського </w:t>
      </w:r>
      <w:r w:rsidRPr="00211C81">
        <w:rPr>
          <w:szCs w:val="28"/>
        </w:rPr>
        <w:t>обласного бюджету</w:t>
      </w:r>
      <w:r w:rsidR="000A73F9" w:rsidRPr="00211C81">
        <w:rPr>
          <w:szCs w:val="28"/>
        </w:rPr>
        <w:t xml:space="preserve"> </w:t>
      </w:r>
      <w:r w:rsidRPr="00211C81">
        <w:rPr>
          <w:szCs w:val="28"/>
        </w:rPr>
        <w:t xml:space="preserve">згідно розпорядження голови обласної державної адміністрації № 658-ОД від 19.11.2024 року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 </w:t>
      </w:r>
    </w:p>
    <w:p w:rsidR="000A73F9" w:rsidRPr="00211C81" w:rsidRDefault="000A73F9" w:rsidP="00D24EB8">
      <w:pPr>
        <w:ind w:firstLine="567"/>
        <w:jc w:val="both"/>
        <w:rPr>
          <w:szCs w:val="28"/>
        </w:rPr>
      </w:pPr>
    </w:p>
    <w:p w:rsidR="00D24EB8" w:rsidRPr="00211C81" w:rsidRDefault="00D24EB8" w:rsidP="00D24EB8">
      <w:pPr>
        <w:ind w:firstLine="567"/>
        <w:jc w:val="both"/>
        <w:rPr>
          <w:szCs w:val="28"/>
        </w:rPr>
      </w:pPr>
      <w:r w:rsidRPr="00211C81">
        <w:rPr>
          <w:szCs w:val="28"/>
        </w:rPr>
        <w:t xml:space="preserve">При складанні </w:t>
      </w:r>
      <w:proofErr w:type="spellStart"/>
      <w:r w:rsidRPr="00211C81">
        <w:rPr>
          <w:szCs w:val="28"/>
        </w:rPr>
        <w:t>проєкту</w:t>
      </w:r>
      <w:proofErr w:type="spellEnd"/>
      <w:r w:rsidRPr="00211C81">
        <w:rPr>
          <w:szCs w:val="28"/>
        </w:rPr>
        <w:t xml:space="preserve"> бюджету Тростянецької міської територіальної громади у першочерговому порядку враховано потребу в коштах на оплату праці, проведення розрахунків за комунальні послуги та енергоносії.</w:t>
      </w:r>
    </w:p>
    <w:p w:rsidR="00D24EB8" w:rsidRPr="00211C81" w:rsidRDefault="00D24EB8" w:rsidP="00D24EB8">
      <w:pPr>
        <w:ind w:firstLine="567"/>
        <w:jc w:val="both"/>
        <w:rPr>
          <w:szCs w:val="28"/>
        </w:rPr>
      </w:pPr>
      <w:r w:rsidRPr="00211C81">
        <w:rPr>
          <w:szCs w:val="28"/>
        </w:rPr>
        <w:t>Показники бюджету Тростянецької міської територіальної громади на 2025 рік спрямовані на забезпечення фінансовими ресурсами заходів Тростянецької міської територіальної громади за вищезазначеними напрямками, проведення раціонального використання бюджетних коштів, забезпечення можливості надання якісної освіти, створення належних умов для збереження і зміцнення здоров’я населення міста, забезпечення належного рівня соціального обслуговування малозабезпечених верств населення, підвищення культурного рівня населення.</w:t>
      </w:r>
    </w:p>
    <w:p w:rsidR="00D24EB8" w:rsidRPr="00211C81" w:rsidRDefault="00D24EB8" w:rsidP="00D24EB8">
      <w:pPr>
        <w:jc w:val="center"/>
        <w:rPr>
          <w:b/>
          <w:bCs/>
          <w:sz w:val="26"/>
          <w:szCs w:val="26"/>
        </w:rPr>
      </w:pPr>
    </w:p>
    <w:p w:rsidR="00D24EB8" w:rsidRPr="00211C81" w:rsidRDefault="00D24EB8" w:rsidP="00D24EB8">
      <w:pPr>
        <w:jc w:val="center"/>
        <w:rPr>
          <w:b/>
          <w:bCs/>
          <w:sz w:val="26"/>
          <w:szCs w:val="26"/>
        </w:rPr>
      </w:pPr>
    </w:p>
    <w:p w:rsidR="00BA7F46" w:rsidRPr="00211C81" w:rsidRDefault="00BA7F46" w:rsidP="00D24EB8">
      <w:pPr>
        <w:jc w:val="center"/>
        <w:rPr>
          <w:b/>
          <w:bCs/>
          <w:sz w:val="26"/>
          <w:szCs w:val="26"/>
        </w:rPr>
      </w:pPr>
    </w:p>
    <w:p w:rsidR="00D24EB8" w:rsidRPr="00211C81" w:rsidRDefault="00D24EB8" w:rsidP="00D24EB8">
      <w:pPr>
        <w:rPr>
          <w:b/>
          <w:bCs/>
          <w:sz w:val="26"/>
          <w:szCs w:val="26"/>
        </w:rPr>
      </w:pPr>
      <w:r w:rsidRPr="00211C81">
        <w:rPr>
          <w:b/>
          <w:bCs/>
          <w:sz w:val="26"/>
          <w:szCs w:val="26"/>
        </w:rPr>
        <w:t xml:space="preserve">Начальник </w:t>
      </w:r>
    </w:p>
    <w:p w:rsidR="00D24EB8" w:rsidRPr="00211C81" w:rsidRDefault="00D24EB8" w:rsidP="00D24EB8">
      <w:pPr>
        <w:rPr>
          <w:b/>
          <w:sz w:val="26"/>
          <w:szCs w:val="26"/>
        </w:rPr>
      </w:pPr>
      <w:r w:rsidRPr="00211C81">
        <w:rPr>
          <w:b/>
          <w:bCs/>
          <w:sz w:val="26"/>
          <w:szCs w:val="26"/>
        </w:rPr>
        <w:t>фінансового управління</w:t>
      </w:r>
      <w:r w:rsidRPr="00211C81">
        <w:rPr>
          <w:b/>
          <w:bCs/>
          <w:sz w:val="26"/>
          <w:szCs w:val="26"/>
        </w:rPr>
        <w:tab/>
        <w:t xml:space="preserve">                </w:t>
      </w:r>
      <w:r w:rsidRPr="00211C81">
        <w:rPr>
          <w:b/>
          <w:bCs/>
          <w:sz w:val="26"/>
          <w:szCs w:val="26"/>
        </w:rPr>
        <w:tab/>
        <w:t xml:space="preserve">                                   Марина СУБОТ</w:t>
      </w:r>
    </w:p>
    <w:p w:rsidR="00ED0B90" w:rsidRPr="00211C81" w:rsidRDefault="00ED0B90" w:rsidP="00ED0B90">
      <w:pPr>
        <w:pStyle w:val="aa"/>
        <w:spacing w:before="0"/>
        <w:ind w:left="1069" w:firstLine="0"/>
        <w:rPr>
          <w:sz w:val="28"/>
          <w:szCs w:val="28"/>
        </w:rPr>
      </w:pPr>
    </w:p>
    <w:sectPr w:rsidR="00ED0B90" w:rsidRPr="00211C81" w:rsidSect="008F52C3">
      <w:headerReference w:type="default" r:id="rId21"/>
      <w:pgSz w:w="11906" w:h="16838"/>
      <w:pgMar w:top="1134" w:right="850" w:bottom="993"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726" w:rsidRDefault="00402726" w:rsidP="008F52C3">
      <w:r>
        <w:separator/>
      </w:r>
    </w:p>
  </w:endnote>
  <w:endnote w:type="continuationSeparator" w:id="0">
    <w:p w:rsidR="00402726" w:rsidRDefault="00402726" w:rsidP="008F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726" w:rsidRDefault="00402726" w:rsidP="008F52C3">
      <w:r>
        <w:separator/>
      </w:r>
    </w:p>
  </w:footnote>
  <w:footnote w:type="continuationSeparator" w:id="0">
    <w:p w:rsidR="00402726" w:rsidRDefault="00402726" w:rsidP="008F52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46624"/>
      <w:docPartObj>
        <w:docPartGallery w:val="Page Numbers (Top of Page)"/>
        <w:docPartUnique/>
      </w:docPartObj>
    </w:sdtPr>
    <w:sdtEndPr/>
    <w:sdtContent>
      <w:p w:rsidR="00C53F09" w:rsidRDefault="00C53F09">
        <w:pPr>
          <w:pStyle w:val="ad"/>
          <w:jc w:val="right"/>
        </w:pPr>
        <w:r>
          <w:fldChar w:fldCharType="begin"/>
        </w:r>
        <w:r>
          <w:instrText>PAGE   \* MERGEFORMAT</w:instrText>
        </w:r>
        <w:r>
          <w:fldChar w:fldCharType="separate"/>
        </w:r>
        <w:r w:rsidR="00211C81" w:rsidRPr="00211C81">
          <w:rPr>
            <w:noProof/>
            <w:lang w:val="ru-RU"/>
          </w:rPr>
          <w:t>20</w:t>
        </w:r>
        <w:r>
          <w:fldChar w:fldCharType="end"/>
        </w:r>
      </w:p>
    </w:sdtContent>
  </w:sdt>
  <w:p w:rsidR="00C53F09" w:rsidRDefault="00C53F09">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53FDC"/>
    <w:multiLevelType w:val="hybridMultilevel"/>
    <w:tmpl w:val="A300ABB0"/>
    <w:lvl w:ilvl="0" w:tplc="91C0DFD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1DCA0EF4"/>
    <w:multiLevelType w:val="multilevel"/>
    <w:tmpl w:val="9FA86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33D06"/>
    <w:multiLevelType w:val="hybridMultilevel"/>
    <w:tmpl w:val="55A07230"/>
    <w:lvl w:ilvl="0" w:tplc="F528C4B8">
      <w:numFmt w:val="bullet"/>
      <w:suff w:val="nothing"/>
      <w:lvlText w:val="-"/>
      <w:lvlJc w:val="left"/>
      <w:pPr>
        <w:ind w:left="567" w:firstLine="113"/>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3" w15:restartNumberingAfterBreak="0">
    <w:nsid w:val="2E5F1BD1"/>
    <w:multiLevelType w:val="hybridMultilevel"/>
    <w:tmpl w:val="AC7EF59A"/>
    <w:lvl w:ilvl="0" w:tplc="7492793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32667BD"/>
    <w:multiLevelType w:val="multilevel"/>
    <w:tmpl w:val="103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8B7F36"/>
    <w:multiLevelType w:val="hybridMultilevel"/>
    <w:tmpl w:val="0FF4871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15:restartNumberingAfterBreak="0">
    <w:nsid w:val="3918072E"/>
    <w:multiLevelType w:val="hybridMultilevel"/>
    <w:tmpl w:val="F9E46056"/>
    <w:lvl w:ilvl="0" w:tplc="7492793C">
      <w:start w:val="1"/>
      <w:numFmt w:val="bullet"/>
      <w:lvlText w:val=""/>
      <w:lvlJc w:val="left"/>
      <w:pPr>
        <w:ind w:left="1637" w:hanging="360"/>
      </w:pPr>
      <w:rPr>
        <w:rFonts w:ascii="Symbol" w:hAnsi="Symbol" w:hint="default"/>
      </w:rPr>
    </w:lvl>
    <w:lvl w:ilvl="1" w:tplc="04090003">
      <w:start w:val="1"/>
      <w:numFmt w:val="bullet"/>
      <w:lvlText w:val="o"/>
      <w:lvlJc w:val="left"/>
      <w:pPr>
        <w:ind w:left="2357" w:hanging="360"/>
      </w:pPr>
      <w:rPr>
        <w:rFonts w:ascii="Courier New" w:hAnsi="Courier New" w:cs="Courier New" w:hint="default"/>
      </w:rPr>
    </w:lvl>
    <w:lvl w:ilvl="2" w:tplc="04090005">
      <w:start w:val="1"/>
      <w:numFmt w:val="bullet"/>
      <w:lvlText w:val=""/>
      <w:lvlJc w:val="left"/>
      <w:pPr>
        <w:ind w:left="3077" w:hanging="360"/>
      </w:pPr>
      <w:rPr>
        <w:rFonts w:ascii="Wingdings" w:hAnsi="Wingdings" w:hint="default"/>
      </w:rPr>
    </w:lvl>
    <w:lvl w:ilvl="3" w:tplc="04090001">
      <w:start w:val="1"/>
      <w:numFmt w:val="bullet"/>
      <w:lvlText w:val=""/>
      <w:lvlJc w:val="left"/>
      <w:pPr>
        <w:ind w:left="3797" w:hanging="360"/>
      </w:pPr>
      <w:rPr>
        <w:rFonts w:ascii="Symbol" w:hAnsi="Symbol" w:hint="default"/>
      </w:rPr>
    </w:lvl>
    <w:lvl w:ilvl="4" w:tplc="04090003">
      <w:start w:val="1"/>
      <w:numFmt w:val="bullet"/>
      <w:lvlText w:val="o"/>
      <w:lvlJc w:val="left"/>
      <w:pPr>
        <w:ind w:left="4517" w:hanging="360"/>
      </w:pPr>
      <w:rPr>
        <w:rFonts w:ascii="Courier New" w:hAnsi="Courier New" w:cs="Courier New" w:hint="default"/>
      </w:rPr>
    </w:lvl>
    <w:lvl w:ilvl="5" w:tplc="04090005">
      <w:start w:val="1"/>
      <w:numFmt w:val="bullet"/>
      <w:lvlText w:val=""/>
      <w:lvlJc w:val="left"/>
      <w:pPr>
        <w:ind w:left="5237" w:hanging="360"/>
      </w:pPr>
      <w:rPr>
        <w:rFonts w:ascii="Wingdings" w:hAnsi="Wingdings" w:hint="default"/>
      </w:rPr>
    </w:lvl>
    <w:lvl w:ilvl="6" w:tplc="04090001">
      <w:start w:val="1"/>
      <w:numFmt w:val="bullet"/>
      <w:lvlText w:val=""/>
      <w:lvlJc w:val="left"/>
      <w:pPr>
        <w:ind w:left="5957" w:hanging="360"/>
      </w:pPr>
      <w:rPr>
        <w:rFonts w:ascii="Symbol" w:hAnsi="Symbol" w:hint="default"/>
      </w:rPr>
    </w:lvl>
    <w:lvl w:ilvl="7" w:tplc="04090003">
      <w:start w:val="1"/>
      <w:numFmt w:val="bullet"/>
      <w:lvlText w:val="o"/>
      <w:lvlJc w:val="left"/>
      <w:pPr>
        <w:ind w:left="6677" w:hanging="360"/>
      </w:pPr>
      <w:rPr>
        <w:rFonts w:ascii="Courier New" w:hAnsi="Courier New" w:cs="Courier New" w:hint="default"/>
      </w:rPr>
    </w:lvl>
    <w:lvl w:ilvl="8" w:tplc="04090005">
      <w:start w:val="1"/>
      <w:numFmt w:val="bullet"/>
      <w:lvlText w:val=""/>
      <w:lvlJc w:val="left"/>
      <w:pPr>
        <w:ind w:left="7397" w:hanging="360"/>
      </w:pPr>
      <w:rPr>
        <w:rFonts w:ascii="Wingdings" w:hAnsi="Wingdings" w:hint="default"/>
      </w:rPr>
    </w:lvl>
  </w:abstractNum>
  <w:abstractNum w:abstractNumId="7" w15:restartNumberingAfterBreak="0">
    <w:nsid w:val="4B1C358D"/>
    <w:multiLevelType w:val="hybridMultilevel"/>
    <w:tmpl w:val="CDF0FA4E"/>
    <w:lvl w:ilvl="0" w:tplc="FA1ED4D6">
      <w:numFmt w:val="bullet"/>
      <w:lvlText w:val="-"/>
      <w:lvlJc w:val="left"/>
      <w:pPr>
        <w:ind w:left="1352" w:hanging="360"/>
      </w:pPr>
      <w:rPr>
        <w:rFonts w:ascii="Times New Roman" w:eastAsia="Times New Roman" w:hAnsi="Times New Roman" w:cs="Times New Roman" w:hint="default"/>
      </w:rPr>
    </w:lvl>
    <w:lvl w:ilvl="1" w:tplc="04220003" w:tentative="1">
      <w:start w:val="1"/>
      <w:numFmt w:val="bullet"/>
      <w:lvlText w:val="o"/>
      <w:lvlJc w:val="left"/>
      <w:pPr>
        <w:ind w:left="2072" w:hanging="360"/>
      </w:pPr>
      <w:rPr>
        <w:rFonts w:ascii="Courier New" w:hAnsi="Courier New" w:cs="Courier New" w:hint="default"/>
      </w:rPr>
    </w:lvl>
    <w:lvl w:ilvl="2" w:tplc="04220005" w:tentative="1">
      <w:start w:val="1"/>
      <w:numFmt w:val="bullet"/>
      <w:lvlText w:val=""/>
      <w:lvlJc w:val="left"/>
      <w:pPr>
        <w:ind w:left="2792" w:hanging="360"/>
      </w:pPr>
      <w:rPr>
        <w:rFonts w:ascii="Wingdings" w:hAnsi="Wingdings" w:hint="default"/>
      </w:rPr>
    </w:lvl>
    <w:lvl w:ilvl="3" w:tplc="04220001" w:tentative="1">
      <w:start w:val="1"/>
      <w:numFmt w:val="bullet"/>
      <w:lvlText w:val=""/>
      <w:lvlJc w:val="left"/>
      <w:pPr>
        <w:ind w:left="3512" w:hanging="360"/>
      </w:pPr>
      <w:rPr>
        <w:rFonts w:ascii="Symbol" w:hAnsi="Symbol" w:hint="default"/>
      </w:rPr>
    </w:lvl>
    <w:lvl w:ilvl="4" w:tplc="04220003" w:tentative="1">
      <w:start w:val="1"/>
      <w:numFmt w:val="bullet"/>
      <w:lvlText w:val="o"/>
      <w:lvlJc w:val="left"/>
      <w:pPr>
        <w:ind w:left="4232" w:hanging="360"/>
      </w:pPr>
      <w:rPr>
        <w:rFonts w:ascii="Courier New" w:hAnsi="Courier New" w:cs="Courier New" w:hint="default"/>
      </w:rPr>
    </w:lvl>
    <w:lvl w:ilvl="5" w:tplc="04220005" w:tentative="1">
      <w:start w:val="1"/>
      <w:numFmt w:val="bullet"/>
      <w:lvlText w:val=""/>
      <w:lvlJc w:val="left"/>
      <w:pPr>
        <w:ind w:left="4952" w:hanging="360"/>
      </w:pPr>
      <w:rPr>
        <w:rFonts w:ascii="Wingdings" w:hAnsi="Wingdings" w:hint="default"/>
      </w:rPr>
    </w:lvl>
    <w:lvl w:ilvl="6" w:tplc="04220001" w:tentative="1">
      <w:start w:val="1"/>
      <w:numFmt w:val="bullet"/>
      <w:lvlText w:val=""/>
      <w:lvlJc w:val="left"/>
      <w:pPr>
        <w:ind w:left="5672" w:hanging="360"/>
      </w:pPr>
      <w:rPr>
        <w:rFonts w:ascii="Symbol" w:hAnsi="Symbol" w:hint="default"/>
      </w:rPr>
    </w:lvl>
    <w:lvl w:ilvl="7" w:tplc="04220003" w:tentative="1">
      <w:start w:val="1"/>
      <w:numFmt w:val="bullet"/>
      <w:lvlText w:val="o"/>
      <w:lvlJc w:val="left"/>
      <w:pPr>
        <w:ind w:left="6392" w:hanging="360"/>
      </w:pPr>
      <w:rPr>
        <w:rFonts w:ascii="Courier New" w:hAnsi="Courier New" w:cs="Courier New" w:hint="default"/>
      </w:rPr>
    </w:lvl>
    <w:lvl w:ilvl="8" w:tplc="04220005" w:tentative="1">
      <w:start w:val="1"/>
      <w:numFmt w:val="bullet"/>
      <w:lvlText w:val=""/>
      <w:lvlJc w:val="left"/>
      <w:pPr>
        <w:ind w:left="7112" w:hanging="360"/>
      </w:pPr>
      <w:rPr>
        <w:rFonts w:ascii="Wingdings" w:hAnsi="Wingdings" w:hint="default"/>
      </w:rPr>
    </w:lvl>
  </w:abstractNum>
  <w:abstractNum w:abstractNumId="8" w15:restartNumberingAfterBreak="0">
    <w:nsid w:val="68DB6524"/>
    <w:multiLevelType w:val="hybridMultilevel"/>
    <w:tmpl w:val="E7D20060"/>
    <w:lvl w:ilvl="0" w:tplc="4E988172">
      <w:numFmt w:val="bullet"/>
      <w:lvlText w:val="-"/>
      <w:lvlJc w:val="left"/>
      <w:pPr>
        <w:ind w:left="1429" w:hanging="360"/>
      </w:pPr>
      <w:rPr>
        <w:rFonts w:ascii="Times New Roman" w:eastAsia="Times New Roman" w:hAnsi="Times New Roman" w:cs="Times New Roman" w:hint="default"/>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abstractNum w:abstractNumId="9" w15:restartNumberingAfterBreak="0">
    <w:nsid w:val="6BEF7217"/>
    <w:multiLevelType w:val="hybridMultilevel"/>
    <w:tmpl w:val="3EB2C75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15:restartNumberingAfterBreak="0">
    <w:nsid w:val="77640F80"/>
    <w:multiLevelType w:val="hybridMultilevel"/>
    <w:tmpl w:val="BCB4EC44"/>
    <w:lvl w:ilvl="0" w:tplc="8348003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8"/>
  </w:num>
  <w:num w:numId="5">
    <w:abstractNumId w:val="5"/>
  </w:num>
  <w:num w:numId="6">
    <w:abstractNumId w:val="3"/>
  </w:num>
  <w:num w:numId="7">
    <w:abstractNumId w:val="6"/>
  </w:num>
  <w:num w:numId="8">
    <w:abstractNumId w:val="1"/>
  </w:num>
  <w:num w:numId="9">
    <w:abstractNumId w:val="4"/>
  </w:num>
  <w:num w:numId="10">
    <w:abstractNumId w:val="7"/>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B98"/>
    <w:rsid w:val="00000856"/>
    <w:rsid w:val="00040541"/>
    <w:rsid w:val="00051C21"/>
    <w:rsid w:val="000535BB"/>
    <w:rsid w:val="00056AE5"/>
    <w:rsid w:val="00075729"/>
    <w:rsid w:val="00083546"/>
    <w:rsid w:val="000A1CAF"/>
    <w:rsid w:val="000A73F9"/>
    <w:rsid w:val="000B1B98"/>
    <w:rsid w:val="000B707E"/>
    <w:rsid w:val="000C217D"/>
    <w:rsid w:val="000C3ABD"/>
    <w:rsid w:val="000C6D7E"/>
    <w:rsid w:val="000C7E3C"/>
    <w:rsid w:val="000D426D"/>
    <w:rsid w:val="000E25D1"/>
    <w:rsid w:val="000F5703"/>
    <w:rsid w:val="00105B0A"/>
    <w:rsid w:val="0012452D"/>
    <w:rsid w:val="00135521"/>
    <w:rsid w:val="001403BA"/>
    <w:rsid w:val="00160763"/>
    <w:rsid w:val="0017064F"/>
    <w:rsid w:val="00190CDB"/>
    <w:rsid w:val="001C4369"/>
    <w:rsid w:val="001D2F86"/>
    <w:rsid w:val="001D33EC"/>
    <w:rsid w:val="001E2661"/>
    <w:rsid w:val="001E5C5C"/>
    <w:rsid w:val="00211C81"/>
    <w:rsid w:val="002774DE"/>
    <w:rsid w:val="00284777"/>
    <w:rsid w:val="002B39E7"/>
    <w:rsid w:val="002D3DA8"/>
    <w:rsid w:val="002E4CCD"/>
    <w:rsid w:val="002E6211"/>
    <w:rsid w:val="002F261E"/>
    <w:rsid w:val="002F3823"/>
    <w:rsid w:val="002F4BCB"/>
    <w:rsid w:val="0032589D"/>
    <w:rsid w:val="00331FFB"/>
    <w:rsid w:val="003324A7"/>
    <w:rsid w:val="003551B0"/>
    <w:rsid w:val="00356199"/>
    <w:rsid w:val="00356E60"/>
    <w:rsid w:val="00363237"/>
    <w:rsid w:val="00372116"/>
    <w:rsid w:val="00393EF4"/>
    <w:rsid w:val="00394224"/>
    <w:rsid w:val="003B5442"/>
    <w:rsid w:val="003B6F7D"/>
    <w:rsid w:val="003C3EF1"/>
    <w:rsid w:val="003C706F"/>
    <w:rsid w:val="004012F9"/>
    <w:rsid w:val="00402726"/>
    <w:rsid w:val="00432D41"/>
    <w:rsid w:val="004609DC"/>
    <w:rsid w:val="0046643E"/>
    <w:rsid w:val="0047278B"/>
    <w:rsid w:val="004B2353"/>
    <w:rsid w:val="004C2869"/>
    <w:rsid w:val="004D4D75"/>
    <w:rsid w:val="004E5725"/>
    <w:rsid w:val="004F17A6"/>
    <w:rsid w:val="004F4D7E"/>
    <w:rsid w:val="00501667"/>
    <w:rsid w:val="00505EAB"/>
    <w:rsid w:val="005079DC"/>
    <w:rsid w:val="00507BBE"/>
    <w:rsid w:val="00510B18"/>
    <w:rsid w:val="0052115B"/>
    <w:rsid w:val="00524244"/>
    <w:rsid w:val="00530BB9"/>
    <w:rsid w:val="00554AA2"/>
    <w:rsid w:val="00563021"/>
    <w:rsid w:val="005641DB"/>
    <w:rsid w:val="00565B65"/>
    <w:rsid w:val="0057406A"/>
    <w:rsid w:val="00580F81"/>
    <w:rsid w:val="00592D89"/>
    <w:rsid w:val="005A4C2E"/>
    <w:rsid w:val="005C004E"/>
    <w:rsid w:val="005D458F"/>
    <w:rsid w:val="005D706E"/>
    <w:rsid w:val="006022FC"/>
    <w:rsid w:val="00617CA7"/>
    <w:rsid w:val="006250BE"/>
    <w:rsid w:val="00627FEA"/>
    <w:rsid w:val="00632559"/>
    <w:rsid w:val="0063734B"/>
    <w:rsid w:val="00644DD6"/>
    <w:rsid w:val="006777AA"/>
    <w:rsid w:val="006857BE"/>
    <w:rsid w:val="006A27F5"/>
    <w:rsid w:val="006C328C"/>
    <w:rsid w:val="006C3D43"/>
    <w:rsid w:val="006C5241"/>
    <w:rsid w:val="006D093B"/>
    <w:rsid w:val="0071678B"/>
    <w:rsid w:val="007218AF"/>
    <w:rsid w:val="00722CCB"/>
    <w:rsid w:val="007303BF"/>
    <w:rsid w:val="0073737D"/>
    <w:rsid w:val="00745A9D"/>
    <w:rsid w:val="007512B1"/>
    <w:rsid w:val="00753E77"/>
    <w:rsid w:val="00756CAA"/>
    <w:rsid w:val="00785D57"/>
    <w:rsid w:val="00791FAB"/>
    <w:rsid w:val="00792747"/>
    <w:rsid w:val="007C46CB"/>
    <w:rsid w:val="007C72AB"/>
    <w:rsid w:val="007F2DE2"/>
    <w:rsid w:val="007F6909"/>
    <w:rsid w:val="00801F3A"/>
    <w:rsid w:val="0082560F"/>
    <w:rsid w:val="008400D9"/>
    <w:rsid w:val="00861581"/>
    <w:rsid w:val="008655F8"/>
    <w:rsid w:val="00886D4D"/>
    <w:rsid w:val="008978F3"/>
    <w:rsid w:val="008A1532"/>
    <w:rsid w:val="008B30C2"/>
    <w:rsid w:val="008B6A36"/>
    <w:rsid w:val="008E73B8"/>
    <w:rsid w:val="008E74B9"/>
    <w:rsid w:val="008F52C3"/>
    <w:rsid w:val="00906B96"/>
    <w:rsid w:val="0090772E"/>
    <w:rsid w:val="00914E96"/>
    <w:rsid w:val="0092743E"/>
    <w:rsid w:val="0093097E"/>
    <w:rsid w:val="0093115D"/>
    <w:rsid w:val="00937CFF"/>
    <w:rsid w:val="00947917"/>
    <w:rsid w:val="00953FDC"/>
    <w:rsid w:val="009577FA"/>
    <w:rsid w:val="00973940"/>
    <w:rsid w:val="009A04F8"/>
    <w:rsid w:val="009A1F59"/>
    <w:rsid w:val="009A21A4"/>
    <w:rsid w:val="009A4417"/>
    <w:rsid w:val="009B5C5D"/>
    <w:rsid w:val="009F1F45"/>
    <w:rsid w:val="009F7CA2"/>
    <w:rsid w:val="00A03AD5"/>
    <w:rsid w:val="00A1318D"/>
    <w:rsid w:val="00A26158"/>
    <w:rsid w:val="00A275C2"/>
    <w:rsid w:val="00A667A1"/>
    <w:rsid w:val="00A7169C"/>
    <w:rsid w:val="00A71F46"/>
    <w:rsid w:val="00A747BB"/>
    <w:rsid w:val="00A74887"/>
    <w:rsid w:val="00A77A11"/>
    <w:rsid w:val="00A870DF"/>
    <w:rsid w:val="00A930D0"/>
    <w:rsid w:val="00AC3486"/>
    <w:rsid w:val="00AC4E75"/>
    <w:rsid w:val="00AC7A77"/>
    <w:rsid w:val="00AD6079"/>
    <w:rsid w:val="00AF0FEA"/>
    <w:rsid w:val="00B17776"/>
    <w:rsid w:val="00B20E69"/>
    <w:rsid w:val="00B22BE9"/>
    <w:rsid w:val="00B32454"/>
    <w:rsid w:val="00B32D7B"/>
    <w:rsid w:val="00B345F0"/>
    <w:rsid w:val="00B50C5E"/>
    <w:rsid w:val="00B640A0"/>
    <w:rsid w:val="00B81BBF"/>
    <w:rsid w:val="00B877E7"/>
    <w:rsid w:val="00BA4229"/>
    <w:rsid w:val="00BA7F46"/>
    <w:rsid w:val="00BD2CB8"/>
    <w:rsid w:val="00BE7B8C"/>
    <w:rsid w:val="00C001B2"/>
    <w:rsid w:val="00C07C60"/>
    <w:rsid w:val="00C200BF"/>
    <w:rsid w:val="00C448DD"/>
    <w:rsid w:val="00C53F09"/>
    <w:rsid w:val="00C546A7"/>
    <w:rsid w:val="00C55CC6"/>
    <w:rsid w:val="00C67992"/>
    <w:rsid w:val="00C76B46"/>
    <w:rsid w:val="00C81F37"/>
    <w:rsid w:val="00C840DC"/>
    <w:rsid w:val="00C84DDA"/>
    <w:rsid w:val="00CA26E4"/>
    <w:rsid w:val="00CB01D8"/>
    <w:rsid w:val="00CD548C"/>
    <w:rsid w:val="00CE08B0"/>
    <w:rsid w:val="00CE1571"/>
    <w:rsid w:val="00CF3E4E"/>
    <w:rsid w:val="00D011E6"/>
    <w:rsid w:val="00D12055"/>
    <w:rsid w:val="00D13527"/>
    <w:rsid w:val="00D24EB8"/>
    <w:rsid w:val="00D71B85"/>
    <w:rsid w:val="00D86CC0"/>
    <w:rsid w:val="00D911D8"/>
    <w:rsid w:val="00DA2BA0"/>
    <w:rsid w:val="00DA77EA"/>
    <w:rsid w:val="00DB179E"/>
    <w:rsid w:val="00DB41CF"/>
    <w:rsid w:val="00DB52AF"/>
    <w:rsid w:val="00E03703"/>
    <w:rsid w:val="00E65D21"/>
    <w:rsid w:val="00E92F61"/>
    <w:rsid w:val="00EA17B7"/>
    <w:rsid w:val="00EB0F2A"/>
    <w:rsid w:val="00EC78D4"/>
    <w:rsid w:val="00ED0B90"/>
    <w:rsid w:val="00EE1F5D"/>
    <w:rsid w:val="00EE2A57"/>
    <w:rsid w:val="00EE6039"/>
    <w:rsid w:val="00F00540"/>
    <w:rsid w:val="00F1198B"/>
    <w:rsid w:val="00F1378F"/>
    <w:rsid w:val="00F42C1C"/>
    <w:rsid w:val="00F474AF"/>
    <w:rsid w:val="00F61BD1"/>
    <w:rsid w:val="00F73FF4"/>
    <w:rsid w:val="00F82FD3"/>
    <w:rsid w:val="00F946E7"/>
    <w:rsid w:val="00FB04EE"/>
    <w:rsid w:val="00FC09A9"/>
    <w:rsid w:val="00FF19DC"/>
    <w:rsid w:val="00FF5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CE485-8313-4EEC-B2DC-693D77B5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B98"/>
    <w:pPr>
      <w:spacing w:after="0" w:line="240" w:lineRule="auto"/>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B1B98"/>
    <w:rPr>
      <w:rFonts w:ascii="Times New Roman" w:hAnsi="Times New Roman" w:cs="Times New Roman" w:hint="default"/>
      <w:color w:val="0000FF"/>
      <w:u w:val="single"/>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locked/>
    <w:rsid w:val="000B1B98"/>
    <w:rPr>
      <w:rFonts w:ascii="Times" w:hAnsi="Times" w:cs="Times"/>
      <w:spacing w:val="8"/>
      <w:sz w:val="28"/>
      <w:lang w:val="uk-UA" w:eastAsia="ru-RU"/>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
    <w:uiPriority w:val="99"/>
    <w:unhideWhenUsed/>
    <w:qFormat/>
    <w:rsid w:val="000B1B98"/>
    <w:pPr>
      <w:ind w:left="720"/>
      <w:contextualSpacing/>
    </w:pPr>
    <w:rPr>
      <w:rFonts w:ascii="Times" w:eastAsiaTheme="minorHAnsi" w:hAnsi="Times" w:cs="Times"/>
      <w:spacing w:val="8"/>
      <w:szCs w:val="22"/>
    </w:rPr>
  </w:style>
  <w:style w:type="table" w:styleId="a5">
    <w:name w:val="Table Grid"/>
    <w:basedOn w:val="a1"/>
    <w:rsid w:val="000B1B98"/>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D13527"/>
    <w:pPr>
      <w:ind w:left="720"/>
      <w:contextualSpacing/>
    </w:pPr>
  </w:style>
  <w:style w:type="paragraph" w:styleId="a7">
    <w:name w:val="No Spacing"/>
    <w:uiPriority w:val="1"/>
    <w:qFormat/>
    <w:rsid w:val="00284777"/>
    <w:pPr>
      <w:spacing w:after="0" w:line="240" w:lineRule="auto"/>
    </w:pPr>
    <w:rPr>
      <w:lang w:val="en-US"/>
    </w:rPr>
  </w:style>
  <w:style w:type="paragraph" w:styleId="a8">
    <w:name w:val="Balloon Text"/>
    <w:basedOn w:val="a"/>
    <w:link w:val="a9"/>
    <w:uiPriority w:val="99"/>
    <w:semiHidden/>
    <w:unhideWhenUsed/>
    <w:rsid w:val="002F3823"/>
    <w:rPr>
      <w:rFonts w:ascii="Segoe UI" w:hAnsi="Segoe UI" w:cs="Segoe UI"/>
      <w:sz w:val="18"/>
      <w:szCs w:val="18"/>
    </w:rPr>
  </w:style>
  <w:style w:type="character" w:customStyle="1" w:styleId="a9">
    <w:name w:val="Текст выноски Знак"/>
    <w:basedOn w:val="a0"/>
    <w:link w:val="a8"/>
    <w:uiPriority w:val="99"/>
    <w:semiHidden/>
    <w:rsid w:val="002F3823"/>
    <w:rPr>
      <w:rFonts w:ascii="Segoe UI" w:eastAsia="Times New Roman" w:hAnsi="Segoe UI" w:cs="Segoe UI"/>
      <w:sz w:val="18"/>
      <w:szCs w:val="18"/>
      <w:lang w:val="uk-UA" w:eastAsia="ru-RU"/>
    </w:rPr>
  </w:style>
  <w:style w:type="character" w:customStyle="1" w:styleId="apple-style-span">
    <w:name w:val="apple-style-span"/>
    <w:rsid w:val="00ED0B90"/>
  </w:style>
  <w:style w:type="paragraph" w:customStyle="1" w:styleId="aa">
    <w:name w:val="Нормальний текст"/>
    <w:basedOn w:val="a"/>
    <w:uiPriority w:val="99"/>
    <w:qFormat/>
    <w:rsid w:val="00ED0B90"/>
    <w:pPr>
      <w:spacing w:before="120"/>
      <w:ind w:firstLine="567"/>
    </w:pPr>
    <w:rPr>
      <w:sz w:val="24"/>
    </w:rPr>
  </w:style>
  <w:style w:type="character" w:customStyle="1" w:styleId="spelle">
    <w:name w:val="spelle"/>
    <w:rsid w:val="00BA4229"/>
  </w:style>
  <w:style w:type="paragraph" w:styleId="ab">
    <w:name w:val="Body Text Indent"/>
    <w:basedOn w:val="a"/>
    <w:link w:val="ac"/>
    <w:rsid w:val="00D24EB8"/>
    <w:pPr>
      <w:ind w:firstLine="851"/>
    </w:pPr>
    <w:rPr>
      <w:szCs w:val="20"/>
      <w:lang w:eastAsia="x-none"/>
    </w:rPr>
  </w:style>
  <w:style w:type="character" w:customStyle="1" w:styleId="ac">
    <w:name w:val="Основной текст с отступом Знак"/>
    <w:basedOn w:val="a0"/>
    <w:link w:val="ab"/>
    <w:rsid w:val="00D24EB8"/>
    <w:rPr>
      <w:rFonts w:ascii="Times New Roman" w:eastAsia="Times New Roman" w:hAnsi="Times New Roman" w:cs="Times New Roman"/>
      <w:sz w:val="28"/>
      <w:szCs w:val="20"/>
      <w:lang w:val="uk-UA" w:eastAsia="x-none"/>
    </w:rPr>
  </w:style>
  <w:style w:type="paragraph" w:styleId="ad">
    <w:name w:val="header"/>
    <w:basedOn w:val="a"/>
    <w:link w:val="ae"/>
    <w:uiPriority w:val="99"/>
    <w:unhideWhenUsed/>
    <w:rsid w:val="008F52C3"/>
    <w:pPr>
      <w:tabs>
        <w:tab w:val="center" w:pos="4677"/>
        <w:tab w:val="right" w:pos="9355"/>
      </w:tabs>
    </w:pPr>
  </w:style>
  <w:style w:type="character" w:customStyle="1" w:styleId="ae">
    <w:name w:val="Верхний колонтитул Знак"/>
    <w:basedOn w:val="a0"/>
    <w:link w:val="ad"/>
    <w:uiPriority w:val="99"/>
    <w:rsid w:val="008F52C3"/>
    <w:rPr>
      <w:rFonts w:ascii="Times New Roman" w:eastAsia="Times New Roman" w:hAnsi="Times New Roman" w:cs="Times New Roman"/>
      <w:sz w:val="28"/>
      <w:szCs w:val="24"/>
      <w:lang w:val="uk-UA" w:eastAsia="ru-RU"/>
    </w:rPr>
  </w:style>
  <w:style w:type="paragraph" w:styleId="af">
    <w:name w:val="footer"/>
    <w:basedOn w:val="a"/>
    <w:link w:val="af0"/>
    <w:uiPriority w:val="99"/>
    <w:unhideWhenUsed/>
    <w:rsid w:val="008F52C3"/>
    <w:pPr>
      <w:tabs>
        <w:tab w:val="center" w:pos="4677"/>
        <w:tab w:val="right" w:pos="9355"/>
      </w:tabs>
    </w:pPr>
  </w:style>
  <w:style w:type="character" w:customStyle="1" w:styleId="af0">
    <w:name w:val="Нижний колонтитул Знак"/>
    <w:basedOn w:val="a0"/>
    <w:link w:val="af"/>
    <w:uiPriority w:val="99"/>
    <w:rsid w:val="008F52C3"/>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864848">
      <w:bodyDiv w:val="1"/>
      <w:marLeft w:val="0"/>
      <w:marRight w:val="0"/>
      <w:marTop w:val="0"/>
      <w:marBottom w:val="0"/>
      <w:divBdr>
        <w:top w:val="none" w:sz="0" w:space="0" w:color="auto"/>
        <w:left w:val="none" w:sz="0" w:space="0" w:color="auto"/>
        <w:bottom w:val="none" w:sz="0" w:space="0" w:color="auto"/>
        <w:right w:val="none" w:sz="0" w:space="0" w:color="auto"/>
      </w:divBdr>
    </w:div>
    <w:div w:id="164562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go/3050-IX" TargetMode="Externa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hoblik.org.ua/rizni/pku/stat-169.html" TargetMode="Externa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_____Microsoft_Excel6.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user-tmr\Desktop\&#1044;&#1086;&#1093;&#1086;&#1076;&#1080;\&#1044;&#1086;&#1093;&#1086;&#1076;&#1080;\2024%20&#1088;&#1110;&#1082;\&#1055;&#1088;&#1086;&#1077;&#1082;&#1090;%20&#1073;&#1102;&#1076;&#1078;&#1077;&#1090;&#1091;%202025\&#1075;&#1088;&#1072;&#1092;&#1110;&#1082;&#1080;.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_____Microsoft_Excel2.xlsx"/></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Microsoft_Excel4.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600" b="1" i="0" baseline="0">
                <a:effectLst/>
              </a:rPr>
              <a:t>Динаміка зростання власних доходів загального фонду за 2021-2023 роки, очікувані за  2024 рік та прогнозних надходжень у 2025 році (тис. гривень)</a:t>
            </a:r>
            <a:endParaRPr lang="uk-UA" sz="1600">
              <a:effectLst/>
            </a:endParaRPr>
          </a:p>
        </c:rich>
      </c:tx>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42281824146982"/>
          <c:y val="0.15540971961251607"/>
          <c:w val="0.83186884842519682"/>
          <c:h val="0.80494627506741401"/>
        </c:manualLayout>
      </c:layout>
      <c:bar3DChart>
        <c:barDir val="bar"/>
        <c:grouping val="clustered"/>
        <c:varyColors val="0"/>
        <c:ser>
          <c:idx val="0"/>
          <c:order val="0"/>
          <c:spPr>
            <a:solidFill>
              <a:srgbClr val="FFC000"/>
            </a:solidFill>
            <a:ln>
              <a:noFill/>
            </a:ln>
            <a:effectLst/>
            <a:scene3d>
              <a:camera prst="orthographicFront"/>
              <a:lightRig rig="threePt" dir="t"/>
            </a:scene3d>
            <a:sp3d prstMaterial="dkEdge">
              <a:bevelT w="82550"/>
              <a:bevelB w="0" h="0"/>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1-215B-42E8-8B3F-625E071B1BF1}"/>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3-215B-42E8-8B3F-625E071B1BF1}"/>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5-215B-42E8-8B3F-625E071B1BF1}"/>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7-215B-42E8-8B3F-625E071B1BF1}"/>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dkEdge">
                <a:bevelT w="82550"/>
                <a:bevelB w="0" h="0"/>
              </a:sp3d>
            </c:spPr>
            <c:extLst>
              <c:ext xmlns:c16="http://schemas.microsoft.com/office/drawing/2014/chart" uri="{C3380CC4-5D6E-409C-BE32-E72D297353CC}">
                <c16:uniqueId val="{00000009-215B-42E8-8B3F-625E071B1BF1}"/>
              </c:ext>
            </c:extLst>
          </c:dPt>
          <c:dLbls>
            <c:dLbl>
              <c:idx val="0"/>
              <c:layout>
                <c:manualLayout>
                  <c:x val="-0.29536703884223653"/>
                  <c:y val="-3.469043113796822E-3"/>
                </c:manualLayout>
              </c:layout>
              <c:showLegendKey val="0"/>
              <c:showVal val="1"/>
              <c:showCatName val="0"/>
              <c:showSerName val="0"/>
              <c:showPercent val="0"/>
              <c:showBubbleSize val="0"/>
              <c:separator>2</c:separator>
              <c:extLst>
                <c:ext xmlns:c15="http://schemas.microsoft.com/office/drawing/2012/chart" uri="{CE6537A1-D6FC-4f65-9D91-7224C49458BB}"/>
                <c:ext xmlns:c16="http://schemas.microsoft.com/office/drawing/2014/chart" uri="{C3380CC4-5D6E-409C-BE32-E72D297353CC}">
                  <c16:uniqueId val="{00000001-215B-42E8-8B3F-625E071B1BF1}"/>
                </c:ext>
              </c:extLst>
            </c:dLbl>
            <c:dLbl>
              <c:idx val="1"/>
              <c:layout>
                <c:manualLayout>
                  <c:x val="-0.30559194841044834"/>
                  <c:y val="-3.740259211784668E-3"/>
                </c:manualLayout>
              </c:layout>
              <c:showLegendKey val="0"/>
              <c:showVal val="1"/>
              <c:showCatName val="0"/>
              <c:showSerName val="0"/>
              <c:showPercent val="0"/>
              <c:showBubbleSize val="0"/>
              <c:separator>2</c:separator>
              <c:extLst>
                <c:ext xmlns:c15="http://schemas.microsoft.com/office/drawing/2012/chart" uri="{CE6537A1-D6FC-4f65-9D91-7224C49458BB}"/>
                <c:ext xmlns:c16="http://schemas.microsoft.com/office/drawing/2014/chart" uri="{C3380CC4-5D6E-409C-BE32-E72D297353CC}">
                  <c16:uniqueId val="{00000003-215B-42E8-8B3F-625E071B1BF1}"/>
                </c:ext>
              </c:extLst>
            </c:dLbl>
            <c:dLbl>
              <c:idx val="2"/>
              <c:layout>
                <c:manualLayout>
                  <c:x val="-0.34783396184011406"/>
                  <c:y val="-7.7519379844961239E-3"/>
                </c:manualLayout>
              </c:layout>
              <c:showLegendKey val="0"/>
              <c:showVal val="1"/>
              <c:showCatName val="0"/>
              <c:showSerName val="0"/>
              <c:showPercent val="0"/>
              <c:showBubbleSize val="0"/>
              <c:separator>2</c:separator>
              <c:extLst>
                <c:ext xmlns:c15="http://schemas.microsoft.com/office/drawing/2012/chart" uri="{CE6537A1-D6FC-4f65-9D91-7224C49458BB}"/>
                <c:ext xmlns:c16="http://schemas.microsoft.com/office/drawing/2014/chart" uri="{C3380CC4-5D6E-409C-BE32-E72D297353CC}">
                  <c16:uniqueId val="{00000005-215B-42E8-8B3F-625E071B1BF1}"/>
                </c:ext>
              </c:extLst>
            </c:dLbl>
            <c:dLbl>
              <c:idx val="3"/>
              <c:layout>
                <c:manualLayout>
                  <c:x val="-0.38406034847934872"/>
                  <c:y val="-3.7402592117845262E-3"/>
                </c:manualLayout>
              </c:layout>
              <c:showLegendKey val="0"/>
              <c:showVal val="1"/>
              <c:showCatName val="0"/>
              <c:showSerName val="0"/>
              <c:showPercent val="0"/>
              <c:showBubbleSize val="0"/>
              <c:separator>2</c:separator>
              <c:extLst>
                <c:ext xmlns:c15="http://schemas.microsoft.com/office/drawing/2012/chart" uri="{CE6537A1-D6FC-4f65-9D91-7224C49458BB}"/>
                <c:ext xmlns:c16="http://schemas.microsoft.com/office/drawing/2014/chart" uri="{C3380CC4-5D6E-409C-BE32-E72D297353CC}">
                  <c16:uniqueId val="{00000007-215B-42E8-8B3F-625E071B1BF1}"/>
                </c:ext>
              </c:extLst>
            </c:dLbl>
            <c:dLbl>
              <c:idx val="4"/>
              <c:layout>
                <c:manualLayout>
                  <c:x val="-0.42548132333143834"/>
                  <c:y val="-6.7667704327656715E-3"/>
                </c:manualLayout>
              </c:layout>
              <c:showLegendKey val="0"/>
              <c:showVal val="1"/>
              <c:showCatName val="0"/>
              <c:showSerName val="0"/>
              <c:showPercent val="0"/>
              <c:showBubbleSize val="0"/>
              <c:separator>2</c:separator>
              <c:extLst>
                <c:ext xmlns:c15="http://schemas.microsoft.com/office/drawing/2012/chart" uri="{CE6537A1-D6FC-4f65-9D91-7224C49458BB}"/>
                <c:ext xmlns:c16="http://schemas.microsoft.com/office/drawing/2014/chart" uri="{C3380CC4-5D6E-409C-BE32-E72D297353CC}">
                  <c16:uniqueId val="{00000009-215B-42E8-8B3F-625E071B1BF1}"/>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eparator>2</c:separator>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Аркуш1!$A$3:$A$7</c:f>
              <c:strCache>
                <c:ptCount val="5"/>
                <c:pt idx="0">
                  <c:v>2021 рік</c:v>
                </c:pt>
                <c:pt idx="1">
                  <c:v>2022 рік</c:v>
                </c:pt>
                <c:pt idx="2">
                  <c:v>2023 рік</c:v>
                </c:pt>
                <c:pt idx="3">
                  <c:v>2024 рік (очікувані)</c:v>
                </c:pt>
                <c:pt idx="4">
                  <c:v>2025 рік (проєкт)</c:v>
                </c:pt>
              </c:strCache>
            </c:strRef>
          </c:cat>
          <c:val>
            <c:numRef>
              <c:f>Аркуш1!$B$3:$B$7</c:f>
              <c:numCache>
                <c:formatCode>General</c:formatCode>
                <c:ptCount val="5"/>
                <c:pt idx="0">
                  <c:v>193528.7</c:v>
                </c:pt>
                <c:pt idx="1">
                  <c:v>196473.9</c:v>
                </c:pt>
                <c:pt idx="2">
                  <c:v>214404.3</c:v>
                </c:pt>
                <c:pt idx="3">
                  <c:v>233826.8</c:v>
                </c:pt>
                <c:pt idx="4">
                  <c:v>251953.3</c:v>
                </c:pt>
              </c:numCache>
            </c:numRef>
          </c:val>
          <c:extLst>
            <c:ext xmlns:c16="http://schemas.microsoft.com/office/drawing/2014/chart" uri="{C3380CC4-5D6E-409C-BE32-E72D297353CC}">
              <c16:uniqueId val="{0000000A-215B-42E8-8B3F-625E071B1BF1}"/>
            </c:ext>
          </c:extLst>
        </c:ser>
        <c:dLbls>
          <c:showLegendKey val="0"/>
          <c:showVal val="0"/>
          <c:showCatName val="0"/>
          <c:showSerName val="0"/>
          <c:showPercent val="0"/>
          <c:showBubbleSize val="0"/>
        </c:dLbls>
        <c:gapWidth val="150"/>
        <c:shape val="box"/>
        <c:axId val="1169822576"/>
        <c:axId val="1208693488"/>
        <c:axId val="0"/>
      </c:bar3DChart>
      <c:catAx>
        <c:axId val="11698225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1"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693488"/>
        <c:crosses val="autoZero"/>
        <c:auto val="1"/>
        <c:lblAlgn val="ctr"/>
        <c:lblOffset val="100"/>
        <c:noMultiLvlLbl val="0"/>
      </c:catAx>
      <c:valAx>
        <c:axId val="1208693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982257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dirty="0"/>
              <a:t>видатки бюджету Тростянецької міської територіальної громади</a:t>
            </a:r>
          </a:p>
          <a:p>
            <a:pPr>
              <a:defRPr/>
            </a:pPr>
            <a:r>
              <a:rPr lang="uk-UA" sz="1400" dirty="0"/>
              <a:t> (</a:t>
            </a:r>
            <a:r>
              <a:rPr lang="uk-UA" sz="1400" cap="none" dirty="0"/>
              <a:t>з урахуванням трансфертів</a:t>
            </a:r>
            <a:r>
              <a:rPr lang="uk-UA" sz="1400" dirty="0"/>
              <a:t>) </a:t>
            </a:r>
            <a:r>
              <a:rPr lang="uk-UA" sz="1400" cap="none" dirty="0"/>
              <a:t>у</a:t>
            </a:r>
            <a:r>
              <a:rPr lang="uk-UA" sz="1400" dirty="0"/>
              <a:t> 2025 </a:t>
            </a:r>
            <a:r>
              <a:rPr lang="uk-UA" sz="1400" cap="none" dirty="0"/>
              <a:t>році</a:t>
            </a:r>
            <a:r>
              <a:rPr lang="uk-UA" sz="1400" dirty="0"/>
              <a:t> </a:t>
            </a:r>
          </a:p>
          <a:p>
            <a:pPr>
              <a:defRPr/>
            </a:pPr>
            <a:r>
              <a:rPr lang="uk-UA" sz="1400" dirty="0"/>
              <a:t>( 302 368,9 </a:t>
            </a:r>
            <a:r>
              <a:rPr lang="uk-UA" sz="1400" cap="none" dirty="0" err="1"/>
              <a:t>тис.грн</a:t>
            </a:r>
            <a:r>
              <a:rPr lang="uk-UA" sz="1400" dirty="0"/>
              <a:t>) </a:t>
            </a:r>
            <a:r>
              <a:rPr lang="uk-UA" sz="1400" cap="none" dirty="0"/>
              <a:t>загальний та спеціальний фонд</a:t>
            </a:r>
          </a:p>
        </c:rich>
      </c:tx>
      <c:layout>
        <c:manualLayout>
          <c:xMode val="edge"/>
          <c:yMode val="edge"/>
          <c:x val="0.10478829076528881"/>
          <c:y val="3.6995366330367123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440657808398951"/>
          <c:y val="0.28771411265899455"/>
          <c:w val="0.74820465421019999"/>
          <c:h val="0.55709172426153619"/>
        </c:manualLayout>
      </c:layout>
      <c:pie3DChart>
        <c:varyColors val="1"/>
        <c:ser>
          <c:idx val="0"/>
          <c:order val="0"/>
          <c:explosion val="12"/>
          <c:dPt>
            <c:idx val="0"/>
            <c:bubble3D val="0"/>
            <c:explosion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387-42F4-B09B-C668901141E4}"/>
              </c:ext>
            </c:extLst>
          </c:dPt>
          <c:dPt>
            <c:idx val="1"/>
            <c:bubble3D val="0"/>
            <c:explosion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387-42F4-B09B-C668901141E4}"/>
              </c:ext>
            </c:extLst>
          </c:dPt>
          <c:dPt>
            <c:idx val="2"/>
            <c:bubble3D val="0"/>
            <c:explosion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387-42F4-B09B-C668901141E4}"/>
              </c:ext>
            </c:extLst>
          </c:dPt>
          <c:dPt>
            <c:idx val="3"/>
            <c:bubble3D val="0"/>
            <c:explosion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387-42F4-B09B-C668901141E4}"/>
              </c:ext>
            </c:extLst>
          </c:dPt>
          <c:dPt>
            <c:idx val="4"/>
            <c:bubble3D val="0"/>
            <c:explosion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387-42F4-B09B-C668901141E4}"/>
              </c:ext>
            </c:extLst>
          </c:dPt>
          <c:dPt>
            <c:idx val="5"/>
            <c:bubble3D val="0"/>
            <c:explosion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387-42F4-B09B-C668901141E4}"/>
              </c:ext>
            </c:extLst>
          </c:dPt>
          <c:dPt>
            <c:idx val="6"/>
            <c:bubble3D val="0"/>
            <c:explosion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2387-42F4-B09B-C668901141E4}"/>
              </c:ext>
            </c:extLst>
          </c:dPt>
          <c:dPt>
            <c:idx val="7"/>
            <c:bubble3D val="0"/>
            <c:explosion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2387-42F4-B09B-C668901141E4}"/>
              </c:ext>
            </c:extLst>
          </c:dPt>
          <c:dPt>
            <c:idx val="8"/>
            <c:bubble3D val="0"/>
            <c:explosion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2387-42F4-B09B-C668901141E4}"/>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2387-42F4-B09B-C668901141E4}"/>
              </c:ext>
            </c:extLst>
          </c:dPt>
          <c:dPt>
            <c:idx val="10"/>
            <c:bubble3D val="0"/>
            <c:explosion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2387-42F4-B09B-C668901141E4}"/>
              </c:ext>
            </c:extLst>
          </c:dPt>
          <c:dPt>
            <c:idx val="11"/>
            <c:bubble3D val="0"/>
            <c:explosion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2387-42F4-B09B-C668901141E4}"/>
              </c:ext>
            </c:extLst>
          </c:dPt>
          <c:dPt>
            <c:idx val="12"/>
            <c:bubble3D val="0"/>
            <c:explosion val="0"/>
            <c:spPr>
              <a:solidFill>
                <a:schemeClr val="accent1">
                  <a:lumMod val="80000"/>
                  <a:lumOff val="2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9-2387-42F4-B09B-C668901141E4}"/>
              </c:ext>
            </c:extLst>
          </c:dPt>
          <c:dLbls>
            <c:dLbl>
              <c:idx val="0"/>
              <c:layout>
                <c:manualLayout>
                  <c:x val="3.3165559383202099E-2"/>
                  <c:y val="4.772077102956708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176915A7-474F-4A70-99ED-731012534B30}" type="CELLRANGE">
                      <a:rPr lang="en-US" baseline="0">
                        <a:solidFill>
                          <a:schemeClr val="tx1"/>
                        </a:solidFill>
                      </a:rPr>
                      <a:pPr>
                        <a:defRPr>
                          <a:solidFill>
                            <a:schemeClr val="tx1"/>
                          </a:solidFill>
                        </a:defRPr>
                      </a:pPr>
                      <a:t>[ДИАПАЗОН ЯЧЕЕК]</a:t>
                    </a:fld>
                    <a:r>
                      <a:rPr lang="en-US" baseline="0">
                        <a:solidFill>
                          <a:schemeClr val="tx1"/>
                        </a:solidFill>
                      </a:rPr>
                      <a:t>; </a:t>
                    </a:r>
                    <a:fld id="{0D064282-F121-45AE-9FC4-87E4A3A4B7DF}" type="CATEGORYNAME">
                      <a:rPr lang="en-US" baseline="0">
                        <a:solidFill>
                          <a:schemeClr val="tx1"/>
                        </a:solidFill>
                      </a:rPr>
                      <a:pPr>
                        <a:defRPr>
                          <a:solidFill>
                            <a:schemeClr val="tx1"/>
                          </a:solidFill>
                        </a:defRPr>
                      </a:pPr>
                      <a:t>[ИМЯ КАТЕГОРИИ]</a:t>
                    </a:fld>
                    <a:r>
                      <a:rPr lang="en-US" baseline="0">
                        <a:solidFill>
                          <a:schemeClr val="tx1"/>
                        </a:solidFill>
                      </a:rPr>
                      <a:t>; </a:t>
                    </a:r>
                    <a:fld id="{0CB170DC-6A22-4F2A-A50A-8FC8F2EBA0CA}"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021578469110381"/>
                      <c:h val="4.9770266274149162E-2"/>
                    </c:manualLayout>
                  </c15:layout>
                  <c15:dlblFieldTable/>
                  <c15:showDataLabelsRange val="1"/>
                </c:ext>
                <c:ext xmlns:c16="http://schemas.microsoft.com/office/drawing/2014/chart" uri="{C3380CC4-5D6E-409C-BE32-E72D297353CC}">
                  <c16:uniqueId val="{00000001-2387-42F4-B09B-C668901141E4}"/>
                </c:ext>
              </c:extLst>
            </c:dLbl>
            <c:dLbl>
              <c:idx val="1"/>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8E01404C-724A-4F9C-B4B0-113C1BD3440E}" type="CELLRANGE">
                      <a:rPr lang="ru-RU"/>
                      <a:pPr>
                        <a:defRPr>
                          <a:solidFill>
                            <a:schemeClr val="tx1"/>
                          </a:solidFill>
                        </a:defRPr>
                      </a:pPr>
                      <a:t>[ДИАПАЗОН ЯЧЕЕК]</a:t>
                    </a:fld>
                    <a:r>
                      <a:rPr lang="ru-RU" baseline="0"/>
                      <a:t>; </a:t>
                    </a:r>
                    <a:fld id="{B870B931-DFAE-4466-80E9-BF08A56F30D6}" type="CATEGORYNAME">
                      <a:rPr lang="ru-RU" baseline="0"/>
                      <a:pPr>
                        <a:defRPr>
                          <a:solidFill>
                            <a:schemeClr val="tx1"/>
                          </a:solidFill>
                        </a:defRPr>
                      </a:pPr>
                      <a:t>[ИМЯ КАТЕГОРИИ]</a:t>
                    </a:fld>
                    <a:r>
                      <a:rPr lang="ru-RU" baseline="0"/>
                      <a:t>; </a:t>
                    </a:r>
                    <a:fld id="{F1D219FC-99C2-4BF1-ABF0-ABA24B0912D2}" type="PERCENTAGE">
                      <a:rPr lang="ru-RU" baseline="0"/>
                      <a:pPr>
                        <a:defRPr>
                          <a:solidFill>
                            <a:schemeClr val="tx1"/>
                          </a:solidFill>
                        </a:defRPr>
                      </a:pPr>
                      <a:t>[ПРОЦЕНТ]</a:t>
                    </a:fld>
                    <a:endParaRPr lang="ru-RU" baseline="0"/>
                  </a:p>
                </c:rich>
              </c:tx>
              <c:spPr>
                <a:solidFill>
                  <a:sysClr val="window" lastClr="FFFFFF"/>
                </a:solidFill>
                <a:ln>
                  <a:solidFill>
                    <a:prstClr val="black"/>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xForSave val="1"/>
                  <c15:showDataLabelsRange val="1"/>
                </c:ext>
                <c:ext xmlns:c16="http://schemas.microsoft.com/office/drawing/2014/chart" uri="{C3380CC4-5D6E-409C-BE32-E72D297353CC}">
                  <c16:uniqueId val="{00000003-2387-42F4-B09B-C668901141E4}"/>
                </c:ext>
              </c:extLst>
            </c:dLbl>
            <c:dLbl>
              <c:idx val="2"/>
              <c:layout>
                <c:manualLayout>
                  <c:x val="0.27777777777777779"/>
                  <c:y val="1.53846153846152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8DA49C8B-7802-4EE1-96A9-3B92C2C82DF7}" type="CELLRANGE">
                      <a:rPr lang="en-US" baseline="0">
                        <a:solidFill>
                          <a:schemeClr val="tx1"/>
                        </a:solidFill>
                      </a:rPr>
                      <a:pPr>
                        <a:defRPr>
                          <a:solidFill>
                            <a:schemeClr val="tx1"/>
                          </a:solidFill>
                        </a:defRPr>
                      </a:pPr>
                      <a:t>[ДИАПАЗОН ЯЧЕЕК]</a:t>
                    </a:fld>
                    <a:r>
                      <a:rPr lang="en-US" baseline="0">
                        <a:solidFill>
                          <a:schemeClr val="tx1"/>
                        </a:solidFill>
                      </a:rPr>
                      <a:t>; </a:t>
                    </a:r>
                    <a:fld id="{71EDA1F4-1635-4B66-8CE3-E588E23294AD}" type="CATEGORYNAME">
                      <a:rPr lang="en-US" baseline="0">
                        <a:solidFill>
                          <a:schemeClr val="tx1"/>
                        </a:solidFill>
                      </a:rPr>
                      <a:pPr>
                        <a:defRPr>
                          <a:solidFill>
                            <a:schemeClr val="tx1"/>
                          </a:solidFill>
                        </a:defRPr>
                      </a:pPr>
                      <a:t>[ИМЯ КАТЕГОРИИ]</a:t>
                    </a:fld>
                    <a:r>
                      <a:rPr lang="en-US" baseline="0">
                        <a:solidFill>
                          <a:schemeClr val="tx1"/>
                        </a:solidFill>
                      </a:rPr>
                      <a:t>; </a:t>
                    </a:r>
                    <a:fld id="{A709CB8E-BB5C-4346-8567-0018383C0BD4}"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5-2387-42F4-B09B-C668901141E4}"/>
                </c:ext>
              </c:extLst>
            </c:dLbl>
            <c:dLbl>
              <c:idx val="3"/>
              <c:layout>
                <c:manualLayout>
                  <c:x val="0.17708333333333334"/>
                  <c:y val="0.1230769230769229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48753AA7-77D0-4EE9-B5B8-6B32FE62B5E9}" type="CELLRANGE">
                      <a:rPr lang="ru-RU">
                        <a:solidFill>
                          <a:schemeClr val="tx1"/>
                        </a:solidFill>
                      </a:rPr>
                      <a:pPr>
                        <a:defRPr>
                          <a:solidFill>
                            <a:schemeClr val="tx1"/>
                          </a:solidFill>
                        </a:defRPr>
                      </a:pPr>
                      <a:t>[ДИАПАЗОН ЯЧЕЕК]</a:t>
                    </a:fld>
                    <a:r>
                      <a:rPr lang="ru-RU" baseline="0" dirty="0">
                        <a:solidFill>
                          <a:schemeClr val="tx1"/>
                        </a:solidFill>
                      </a:rPr>
                      <a:t>; </a:t>
                    </a:r>
                    <a:fld id="{1D1CD0BF-FD36-49F4-BBB9-1DC9BA22AF4A}" type="CATEGORYNAME">
                      <a:rPr lang="ru-RU" baseline="0">
                        <a:solidFill>
                          <a:schemeClr val="tx1"/>
                        </a:solidFill>
                      </a:rPr>
                      <a:pPr>
                        <a:defRPr>
                          <a:solidFill>
                            <a:schemeClr val="tx1"/>
                          </a:solidFill>
                        </a:defRPr>
                      </a:pPr>
                      <a:t>[ИМЯ КАТЕГОРИИ]</a:t>
                    </a:fld>
                    <a:r>
                      <a:rPr lang="ru-RU" baseline="0" dirty="0">
                        <a:solidFill>
                          <a:schemeClr val="tx1"/>
                        </a:solidFill>
                      </a:rPr>
                      <a:t>; </a:t>
                    </a:r>
                    <a:fld id="{88177207-D42C-4775-9E8E-643A918B6244}" type="PERCENTAGE">
                      <a:rPr lang="ru-RU" baseline="0">
                        <a:solidFill>
                          <a:schemeClr val="tx1"/>
                        </a:solidFill>
                      </a:rPr>
                      <a:pPr>
                        <a:defRPr>
                          <a:solidFill>
                            <a:schemeClr val="tx1"/>
                          </a:solidFill>
                        </a:defRPr>
                      </a:pPr>
                      <a:t>[ПРОЦЕНТ]</a:t>
                    </a:fld>
                    <a:endParaRPr lang="ru-RU" baseline="0" dirty="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7-2387-42F4-B09B-C668901141E4}"/>
                </c:ext>
              </c:extLst>
            </c:dLbl>
            <c:dLbl>
              <c:idx val="4"/>
              <c:layout>
                <c:manualLayout>
                  <c:x val="-5.9567065835520556E-3"/>
                  <c:y val="0.10168198160120641"/>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6B97189F-8362-4C40-91BA-A6B0B61D6FF5}" type="CELLRANGE">
                      <a:rPr lang="en-US" baseline="0">
                        <a:solidFill>
                          <a:schemeClr val="tx1"/>
                        </a:solidFill>
                      </a:rPr>
                      <a:pPr>
                        <a:defRPr>
                          <a:solidFill>
                            <a:schemeClr val="tx1"/>
                          </a:solidFill>
                        </a:defRPr>
                      </a:pPr>
                      <a:t>[ДИАПАЗОН ЯЧЕЕК]</a:t>
                    </a:fld>
                    <a:r>
                      <a:rPr lang="en-US" baseline="0">
                        <a:solidFill>
                          <a:schemeClr val="tx1"/>
                        </a:solidFill>
                      </a:rPr>
                      <a:t>; </a:t>
                    </a:r>
                    <a:fld id="{D838559A-6882-466C-89C3-56FA09521737}" type="CATEGORYNAME">
                      <a:rPr lang="en-US" baseline="0">
                        <a:solidFill>
                          <a:schemeClr val="tx1"/>
                        </a:solidFill>
                      </a:rPr>
                      <a:pPr>
                        <a:defRPr>
                          <a:solidFill>
                            <a:schemeClr val="tx1"/>
                          </a:solidFill>
                        </a:defRPr>
                      </a:pPr>
                      <a:t>[ИМЯ КАТЕГОРИИ]</a:t>
                    </a:fld>
                    <a:r>
                      <a:rPr lang="en-US" baseline="0">
                        <a:solidFill>
                          <a:schemeClr val="tx1"/>
                        </a:solidFill>
                      </a:rPr>
                      <a:t>; </a:t>
                    </a:r>
                    <a:fld id="{AD39F000-C0D5-4446-A293-5758CA4CF493}"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2387-42F4-B09B-C668901141E4}"/>
                </c:ext>
              </c:extLst>
            </c:dLbl>
            <c:dLbl>
              <c:idx val="5"/>
              <c:layout>
                <c:manualLayout>
                  <c:x val="-0.10336955927384077"/>
                  <c:y val="0.1377133524313436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42341183-616C-4085-A845-8A4199070877}" type="CELLRANGE">
                      <a:rPr lang="en-US" baseline="0">
                        <a:solidFill>
                          <a:schemeClr val="tx1"/>
                        </a:solidFill>
                      </a:rPr>
                      <a:pPr>
                        <a:defRPr>
                          <a:solidFill>
                            <a:schemeClr val="tx1"/>
                          </a:solidFill>
                        </a:defRPr>
                      </a:pPr>
                      <a:t>[ДИАПАЗОН ЯЧЕЕК]</a:t>
                    </a:fld>
                    <a:r>
                      <a:rPr lang="en-US" baseline="0">
                        <a:solidFill>
                          <a:schemeClr val="tx1"/>
                        </a:solidFill>
                      </a:rPr>
                      <a:t>; </a:t>
                    </a:r>
                    <a:fld id="{093405F9-954E-4F85-A0E9-DFF5B70BA724}" type="CATEGORYNAME">
                      <a:rPr lang="en-US" baseline="0">
                        <a:solidFill>
                          <a:schemeClr val="tx1"/>
                        </a:solidFill>
                      </a:rPr>
                      <a:pPr>
                        <a:defRPr>
                          <a:solidFill>
                            <a:schemeClr val="tx1"/>
                          </a:solidFill>
                        </a:defRPr>
                      </a:pPr>
                      <a:t>[ИМЯ КАТЕГОРИИ]</a:t>
                    </a:fld>
                    <a:r>
                      <a:rPr lang="en-US" baseline="0">
                        <a:solidFill>
                          <a:schemeClr val="tx1"/>
                        </a:solidFill>
                      </a:rPr>
                      <a:t>; </a:t>
                    </a:r>
                    <a:fld id="{196F9048-DC39-4A81-A427-3B5A46D695D9}"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0B-2387-42F4-B09B-C668901141E4}"/>
                </c:ext>
              </c:extLst>
            </c:dLbl>
            <c:dLbl>
              <c:idx val="6"/>
              <c:layout>
                <c:manualLayout>
                  <c:x val="-9.0633680555555568E-2"/>
                  <c:y val="6.6530684658453521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868629D9-EA28-47DF-BB64-DC8F587B2B00}" type="CELLRANGE">
                      <a:rPr lang="en-US" baseline="0">
                        <a:solidFill>
                          <a:schemeClr val="tx1"/>
                        </a:solidFill>
                      </a:rPr>
                      <a:pPr>
                        <a:defRPr>
                          <a:solidFill>
                            <a:schemeClr val="tx1"/>
                          </a:solidFill>
                        </a:defRPr>
                      </a:pPr>
                      <a:t>[ДИАПАЗОН ЯЧЕЕК]</a:t>
                    </a:fld>
                    <a:r>
                      <a:rPr lang="en-US" baseline="0">
                        <a:solidFill>
                          <a:schemeClr val="tx1"/>
                        </a:solidFill>
                      </a:rPr>
                      <a:t>; </a:t>
                    </a:r>
                    <a:fld id="{8902A558-3263-4FF1-A272-B5A88998C399}" type="CATEGORYNAME">
                      <a:rPr lang="en-US" baseline="0">
                        <a:solidFill>
                          <a:schemeClr val="tx1"/>
                        </a:solidFill>
                      </a:rPr>
                      <a:pPr>
                        <a:defRPr>
                          <a:solidFill>
                            <a:schemeClr val="tx1"/>
                          </a:solidFill>
                        </a:defRPr>
                      </a:pPr>
                      <a:t>[ИМЯ КАТЕГОРИИ]</a:t>
                    </a:fld>
                    <a:r>
                      <a:rPr lang="en-US" baseline="0">
                        <a:solidFill>
                          <a:schemeClr val="tx1"/>
                        </a:solidFill>
                      </a:rPr>
                      <a:t>; </a:t>
                    </a:r>
                    <a:fld id="{E639CDDA-C5DA-43A9-B4C3-E674A63B9E78}"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568815616797896"/>
                      <c:h val="7.8729254996971518E-2"/>
                    </c:manualLayout>
                  </c15:layout>
                  <c15:dlblFieldTable/>
                  <c15:showDataLabelsRange val="1"/>
                </c:ext>
                <c:ext xmlns:c16="http://schemas.microsoft.com/office/drawing/2014/chart" uri="{C3380CC4-5D6E-409C-BE32-E72D297353CC}">
                  <c16:uniqueId val="{0000000D-2387-42F4-B09B-C668901141E4}"/>
                </c:ext>
              </c:extLst>
            </c:dLbl>
            <c:dLbl>
              <c:idx val="7"/>
              <c:layout>
                <c:manualLayout>
                  <c:x val="-6.8611179461942257E-2"/>
                  <c:y val="3.6434411901295639E-3"/>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A1E06568-194B-4AA3-AAA4-F3C525ADDAB3}" type="CELLRANGE">
                      <a:rPr lang="en-US" baseline="0">
                        <a:solidFill>
                          <a:schemeClr val="tx1"/>
                        </a:solidFill>
                      </a:rPr>
                      <a:pPr>
                        <a:defRPr>
                          <a:solidFill>
                            <a:schemeClr val="tx1"/>
                          </a:solidFill>
                        </a:defRPr>
                      </a:pPr>
                      <a:t>[ДИАПАЗОН ЯЧЕЕК]</a:t>
                    </a:fld>
                    <a:r>
                      <a:rPr lang="en-US" baseline="0">
                        <a:solidFill>
                          <a:schemeClr val="tx1"/>
                        </a:solidFill>
                      </a:rPr>
                      <a:t>; </a:t>
                    </a:r>
                    <a:fld id="{4142BC28-21BB-4C28-9D28-7D99ED64CD71}" type="CATEGORYNAME">
                      <a:rPr lang="en-US" baseline="0">
                        <a:solidFill>
                          <a:schemeClr val="tx1"/>
                        </a:solidFill>
                      </a:rPr>
                      <a:pPr>
                        <a:defRPr>
                          <a:solidFill>
                            <a:schemeClr val="tx1"/>
                          </a:solidFill>
                        </a:defRPr>
                      </a:pPr>
                      <a:t>[ИМЯ КАТЕГОРИИ]</a:t>
                    </a:fld>
                    <a:r>
                      <a:rPr lang="en-US" baseline="0">
                        <a:solidFill>
                          <a:schemeClr val="tx1"/>
                        </a:solidFill>
                      </a:rPr>
                      <a:t>; </a:t>
                    </a:r>
                    <a:fld id="{FBDBB563-E91E-4319-8853-F04C4BE556A5}"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538303440153184"/>
                      <c:h val="6.0292198402150117E-2"/>
                    </c:manualLayout>
                  </c15:layout>
                  <c15:dlblFieldTable/>
                  <c15:showDataLabelsRange val="1"/>
                </c:ext>
                <c:ext xmlns:c16="http://schemas.microsoft.com/office/drawing/2014/chart" uri="{C3380CC4-5D6E-409C-BE32-E72D297353CC}">
                  <c16:uniqueId val="{0000000F-2387-42F4-B09B-C668901141E4}"/>
                </c:ext>
              </c:extLst>
            </c:dLbl>
            <c:dLbl>
              <c:idx val="8"/>
              <c:layout>
                <c:manualLayout>
                  <c:x val="-0.18486357174103238"/>
                  <c:y val="-9.621481930143346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3E959649-0964-428F-9D9F-8AB2CC2144C9}" type="CELLRANGE">
                      <a:rPr lang="en-US" baseline="0">
                        <a:solidFill>
                          <a:schemeClr val="tx1"/>
                        </a:solidFill>
                      </a:rPr>
                      <a:pPr>
                        <a:defRPr>
                          <a:solidFill>
                            <a:schemeClr val="tx1"/>
                          </a:solidFill>
                        </a:defRPr>
                      </a:pPr>
                      <a:t>[ДИАПАЗОН ЯЧЕЕК]</a:t>
                    </a:fld>
                    <a:r>
                      <a:rPr lang="en-US" baseline="0">
                        <a:solidFill>
                          <a:schemeClr val="tx1"/>
                        </a:solidFill>
                      </a:rPr>
                      <a:t>; </a:t>
                    </a:r>
                    <a:fld id="{B1F75484-41CC-40B9-A167-601DEE899F7E}" type="CATEGORYNAME">
                      <a:rPr lang="en-US" baseline="0">
                        <a:solidFill>
                          <a:schemeClr val="tx1"/>
                        </a:solidFill>
                      </a:rPr>
                      <a:pPr>
                        <a:defRPr>
                          <a:solidFill>
                            <a:schemeClr val="tx1"/>
                          </a:solidFill>
                        </a:defRPr>
                      </a:pPr>
                      <a:t>[ИМЯ КАТЕГОРИИ]</a:t>
                    </a:fld>
                    <a:r>
                      <a:rPr lang="en-US" baseline="0">
                        <a:solidFill>
                          <a:schemeClr val="tx1"/>
                        </a:solidFill>
                      </a:rPr>
                      <a:t>; </a:t>
                    </a:r>
                    <a:fld id="{89AC5343-81B1-41D0-876C-D299DBF08E15}"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11-2387-42F4-B09B-C668901141E4}"/>
                </c:ext>
              </c:extLst>
            </c:dLbl>
            <c:dLbl>
              <c:idx val="9"/>
              <c:layout>
                <c:manualLayout>
                  <c:x val="-5.398717738407699E-2"/>
                  <c:y val="-4.175832828588733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0DBC398F-7B3A-4AA2-B78E-4C719B06AABF}" type="CELLRANGE">
                      <a:rPr lang="en-US" baseline="0">
                        <a:solidFill>
                          <a:schemeClr val="tx1"/>
                        </a:solidFill>
                      </a:rPr>
                      <a:pPr>
                        <a:defRPr>
                          <a:solidFill>
                            <a:schemeClr val="tx1"/>
                          </a:solidFill>
                        </a:defRPr>
                      </a:pPr>
                      <a:t>[ДИАПАЗОН ЯЧЕЕК]</a:t>
                    </a:fld>
                    <a:r>
                      <a:rPr lang="en-US" baseline="0">
                        <a:solidFill>
                          <a:schemeClr val="tx1"/>
                        </a:solidFill>
                      </a:rPr>
                      <a:t>; </a:t>
                    </a:r>
                    <a:fld id="{9A0458F7-D845-4E41-AE48-8D2715D940E5}" type="CATEGORYNAME">
                      <a:rPr lang="en-US" baseline="0">
                        <a:solidFill>
                          <a:schemeClr val="tx1"/>
                        </a:solidFill>
                      </a:rPr>
                      <a:pPr>
                        <a:defRPr>
                          <a:solidFill>
                            <a:schemeClr val="tx1"/>
                          </a:solidFill>
                        </a:defRPr>
                      </a:pPr>
                      <a:t>[ИМЯ КАТЕГОРИИ]</a:t>
                    </a:fld>
                    <a:r>
                      <a:rPr lang="en-US" baseline="0">
                        <a:solidFill>
                          <a:schemeClr val="tx1"/>
                        </a:solidFill>
                      </a:rPr>
                      <a:t>; </a:t>
                    </a:r>
                    <a:fld id="{263351D3-3DA4-437A-BA05-D739FE9A54AB}"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13-2387-42F4-B09B-C668901141E4}"/>
                </c:ext>
              </c:extLst>
            </c:dLbl>
            <c:dLbl>
              <c:idx val="10"/>
              <c:layout>
                <c:manualLayout>
                  <c:x val="-1.2701224846894139E-2"/>
                  <c:y val="-0.12796084386072018"/>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9DB7D8EE-8036-4731-9E6A-A69B4AE14859}" type="CELLRANGE">
                      <a:rPr lang="en-US" baseline="0">
                        <a:solidFill>
                          <a:schemeClr val="tx1"/>
                        </a:solidFill>
                      </a:rPr>
                      <a:pPr>
                        <a:defRPr>
                          <a:solidFill>
                            <a:schemeClr val="tx1"/>
                          </a:solidFill>
                        </a:defRPr>
                      </a:pPr>
                      <a:t>[ДИАПАЗОН ЯЧЕЕК]</a:t>
                    </a:fld>
                    <a:r>
                      <a:rPr lang="en-US" baseline="0">
                        <a:solidFill>
                          <a:schemeClr val="tx1"/>
                        </a:solidFill>
                      </a:rPr>
                      <a:t>; </a:t>
                    </a:r>
                    <a:fld id="{161C16D6-C06C-4E88-9D45-B2A8B50719C2}" type="CATEGORYNAME">
                      <a:rPr lang="en-US" baseline="0">
                        <a:solidFill>
                          <a:schemeClr val="tx1"/>
                        </a:solidFill>
                      </a:rPr>
                      <a:pPr>
                        <a:defRPr>
                          <a:solidFill>
                            <a:schemeClr val="tx1"/>
                          </a:solidFill>
                        </a:defRPr>
                      </a:pPr>
                      <a:t>[ИМЯ КАТЕГОРИИ]</a:t>
                    </a:fld>
                    <a:r>
                      <a:rPr lang="en-US" baseline="0">
                        <a:solidFill>
                          <a:schemeClr val="tx1"/>
                        </a:solidFill>
                      </a:rPr>
                      <a:t>; </a:t>
                    </a:r>
                    <a:fld id="{D88A34FD-FDAA-4272-A0AC-39A6B31E0B4D}"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073865209642258"/>
                      <c:h val="7.6165210307408998E-2"/>
                    </c:manualLayout>
                  </c15:layout>
                  <c15:dlblFieldTable/>
                  <c15:showDataLabelsRange val="1"/>
                </c:ext>
                <c:ext xmlns:c16="http://schemas.microsoft.com/office/drawing/2014/chart" uri="{C3380CC4-5D6E-409C-BE32-E72D297353CC}">
                  <c16:uniqueId val="{00000015-2387-42F4-B09B-C668901141E4}"/>
                </c:ext>
              </c:extLst>
            </c:dLbl>
            <c:dLbl>
              <c:idx val="11"/>
              <c:layout>
                <c:manualLayout>
                  <c:x val="0.14930552821522303"/>
                  <c:y val="-0.12706548951086169"/>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fld id="{A186D5D9-14B5-4278-A5AF-39098BE181C1}" type="CELLRANGE">
                      <a:rPr lang="en-US" baseline="0">
                        <a:solidFill>
                          <a:schemeClr val="tx1"/>
                        </a:solidFill>
                      </a:rPr>
                      <a:pPr>
                        <a:defRPr>
                          <a:solidFill>
                            <a:schemeClr val="tx1"/>
                          </a:solidFill>
                        </a:defRPr>
                      </a:pPr>
                      <a:t>[ДИАПАЗОН ЯЧЕЕК]</a:t>
                    </a:fld>
                    <a:r>
                      <a:rPr lang="en-US" baseline="0">
                        <a:solidFill>
                          <a:schemeClr val="tx1"/>
                        </a:solidFill>
                      </a:rPr>
                      <a:t>; </a:t>
                    </a:r>
                    <a:fld id="{3ABD37C3-C8B2-4A90-B023-2518D2F09CEF}" type="CATEGORYNAME">
                      <a:rPr lang="en-US" baseline="0">
                        <a:solidFill>
                          <a:schemeClr val="tx1"/>
                        </a:solidFill>
                      </a:rPr>
                      <a:pPr>
                        <a:defRPr>
                          <a:solidFill>
                            <a:schemeClr val="tx1"/>
                          </a:solidFill>
                        </a:defRPr>
                      </a:pPr>
                      <a:t>[ИМЯ КАТЕГОРИИ]</a:t>
                    </a:fld>
                    <a:r>
                      <a:rPr lang="en-US" baseline="0">
                        <a:solidFill>
                          <a:schemeClr val="tx1"/>
                        </a:solidFill>
                      </a:rPr>
                      <a:t>; </a:t>
                    </a:r>
                    <a:fld id="{F707EDA6-870B-4312-8EAC-2121A183F1CE}" type="PERCENTAGE">
                      <a:rPr lang="en-US" baseline="0">
                        <a:solidFill>
                          <a:schemeClr val="tx1"/>
                        </a:solidFill>
                      </a:rPr>
                      <a:pPr>
                        <a:defRPr>
                          <a:solidFill>
                            <a:schemeClr val="tx1"/>
                          </a:solidFill>
                        </a:defRPr>
                      </a:pPr>
                      <a:t>[ПРОЦЕНТ]</a:t>
                    </a:fld>
                    <a:endParaRPr lang="en-US" baseline="0">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dlblFieldTable/>
                  <c15:showDataLabelsRange val="1"/>
                </c:ext>
                <c:ext xmlns:c16="http://schemas.microsoft.com/office/drawing/2014/chart" uri="{C3380CC4-5D6E-409C-BE32-E72D297353CC}">
                  <c16:uniqueId val="{00000017-2387-42F4-B09B-C668901141E4}"/>
                </c:ext>
              </c:extLst>
            </c:dLbl>
            <c:dLbl>
              <c:idx val="12"/>
              <c:layout>
                <c:manualLayout>
                  <c:x val="0.2709030101706037"/>
                  <c:y val="-1.497761956512387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a:solidFill>
                          <a:schemeClr val="tx1"/>
                        </a:solidFill>
                      </a:rPr>
                      <a:t>7110,2;; поповнення статутного фонду </a:t>
                    </a:r>
                    <a:fld id="{5126F542-A189-4073-8D04-F6913DFBEEC5}" type="PERCENTAGE">
                      <a:rPr lang="en-US">
                        <a:solidFill>
                          <a:schemeClr val="tx1"/>
                        </a:solidFill>
                      </a:rPr>
                      <a:pPr>
                        <a:defRPr>
                          <a:solidFill>
                            <a:schemeClr val="tx1"/>
                          </a:solidFill>
                        </a:defRPr>
                      </a:pPr>
                      <a:t>[ПРОЦЕНТ]</a:t>
                    </a:fld>
                    <a:endParaRPr lang="ru-RU">
                      <a:solidFill>
                        <a:schemeClr val="tx1"/>
                      </a:solidFill>
                    </a:endParaRPr>
                  </a:p>
                </c:rich>
              </c:tx>
              <c:spPr>
                <a:solidFill>
                  <a:sysClr val="window" lastClr="FFFFFF"/>
                </a:solidFill>
                <a:ln>
                  <a:solidFill>
                    <a:sysClr val="windowText" lastClr="000000"/>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828494094488186"/>
                      <c:h val="7.0426373640474424E-2"/>
                    </c:manualLayout>
                  </c15:layout>
                  <c15:dlblFieldTable/>
                  <c15:showDataLabelsRange val="1"/>
                </c:ext>
                <c:ext xmlns:c16="http://schemas.microsoft.com/office/drawing/2014/chart" uri="{C3380CC4-5D6E-409C-BE32-E72D297353CC}">
                  <c16:uniqueId val="{00000019-2387-42F4-B09B-C668901141E4}"/>
                </c:ext>
              </c:extLst>
            </c:dLbl>
            <c:spPr>
              <a:solidFill>
                <a:sysClr val="window" lastClr="FFFFFF"/>
              </a:solidFill>
              <a:ln>
                <a:solidFill>
                  <a:prstClr val="black"/>
                </a:solidFill>
                <a:round/>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Видатки!$A$1:$A$13</c:f>
              <c:strCache>
                <c:ptCount val="13"/>
                <c:pt idx="0">
                  <c:v>освіта </c:v>
                </c:pt>
                <c:pt idx="1">
                  <c:v>освітні субвенції</c:v>
                </c:pt>
                <c:pt idx="2">
                  <c:v>держуправління</c:v>
                </c:pt>
                <c:pt idx="3">
                  <c:v>Житлово-комунальне господарство</c:v>
                </c:pt>
                <c:pt idx="4">
                  <c:v>фізична культура та спорт</c:v>
                </c:pt>
                <c:pt idx="5">
                  <c:v>культура</c:v>
                </c:pt>
                <c:pt idx="6">
                  <c:v>охорона здоров"я</c:v>
                </c:pt>
                <c:pt idx="7">
                  <c:v>дорожнє господарство</c:v>
                </c:pt>
                <c:pt idx="8">
                  <c:v>соцзахист</c:v>
                </c:pt>
                <c:pt idx="9">
                  <c:v>інше</c:v>
                </c:pt>
                <c:pt idx="10">
                  <c:v>заходи та роботи з тероборони</c:v>
                </c:pt>
                <c:pt idx="11">
                  <c:v>Резервний фонд</c:v>
                </c:pt>
                <c:pt idx="12">
                  <c:v>поповнення статутних фондів</c:v>
                </c:pt>
              </c:strCache>
            </c:strRef>
          </c:cat>
          <c:val>
            <c:numRef>
              <c:f>Видатки!$B$1:$B$13</c:f>
              <c:numCache>
                <c:formatCode>#,##0.0</c:formatCode>
                <c:ptCount val="13"/>
                <c:pt idx="0">
                  <c:v>80031.199999999997</c:v>
                </c:pt>
                <c:pt idx="1">
                  <c:v>47005.7</c:v>
                </c:pt>
                <c:pt idx="2">
                  <c:v>47702.1</c:v>
                </c:pt>
                <c:pt idx="3">
                  <c:v>38143.300000000003</c:v>
                </c:pt>
                <c:pt idx="4">
                  <c:v>23855.599999999999</c:v>
                </c:pt>
                <c:pt idx="5">
                  <c:v>23011.1</c:v>
                </c:pt>
                <c:pt idx="6">
                  <c:v>13133</c:v>
                </c:pt>
                <c:pt idx="7">
                  <c:v>5020.8</c:v>
                </c:pt>
                <c:pt idx="8">
                  <c:v>11426.8</c:v>
                </c:pt>
                <c:pt idx="9">
                  <c:v>494.1</c:v>
                </c:pt>
                <c:pt idx="10">
                  <c:v>3435</c:v>
                </c:pt>
                <c:pt idx="11" formatCode="General">
                  <c:v>2000</c:v>
                </c:pt>
                <c:pt idx="12" formatCode="General">
                  <c:v>7110.2</c:v>
                </c:pt>
              </c:numCache>
            </c:numRef>
          </c:val>
          <c:extLst>
            <c:ext xmlns:c15="http://schemas.microsoft.com/office/drawing/2012/chart" uri="{02D57815-91ED-43cb-92C2-25804820EDAC}">
              <c15:datalabelsRange>
                <c15:f>Видатки!$B$1:$B$12</c15:f>
                <c15:dlblRangeCache>
                  <c:ptCount val="12"/>
                  <c:pt idx="0">
                    <c:v>80 031,2</c:v>
                  </c:pt>
                  <c:pt idx="1">
                    <c:v>47 005,7</c:v>
                  </c:pt>
                  <c:pt idx="2">
                    <c:v>47 702,1</c:v>
                  </c:pt>
                  <c:pt idx="3">
                    <c:v>38 143,3</c:v>
                  </c:pt>
                  <c:pt idx="4">
                    <c:v>23 855,6</c:v>
                  </c:pt>
                  <c:pt idx="5">
                    <c:v>23 011,1</c:v>
                  </c:pt>
                  <c:pt idx="6">
                    <c:v>13 133,0</c:v>
                  </c:pt>
                  <c:pt idx="7">
                    <c:v>5 020,8</c:v>
                  </c:pt>
                  <c:pt idx="8">
                    <c:v>11 426,8</c:v>
                  </c:pt>
                  <c:pt idx="9">
                    <c:v>494,1</c:v>
                  </c:pt>
                  <c:pt idx="10">
                    <c:v>3 435,0</c:v>
                  </c:pt>
                  <c:pt idx="11">
                    <c:v>2000</c:v>
                  </c:pt>
                </c15:dlblRangeCache>
              </c15:datalabelsRange>
            </c:ext>
            <c:ext xmlns:c16="http://schemas.microsoft.com/office/drawing/2014/chart" uri="{C3380CC4-5D6E-409C-BE32-E72D297353CC}">
              <c16:uniqueId val="{0000001A-2387-42F4-B09B-C668901141E4}"/>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r>
              <a:rPr lang="ru-RU" sz="1300">
                <a:latin typeface="Times New Roman" panose="02020603050405020304" pitchFamily="18" charset="0"/>
                <a:cs typeface="Times New Roman" panose="02020603050405020304" pitchFamily="18" charset="0"/>
              </a:rPr>
              <a:t>СТРУКТУРА ВИДАТКІВ </a:t>
            </a:r>
          </a:p>
          <a:p>
            <a:pPr>
              <a:defRPr sz="1400"/>
            </a:pPr>
            <a:r>
              <a:rPr lang="ru-RU" sz="1300" cap="none">
                <a:latin typeface="Times New Roman" panose="02020603050405020304" pitchFamily="18" charset="0"/>
                <a:cs typeface="Times New Roman" panose="02020603050405020304" pitchFamily="18" charset="0"/>
              </a:rPr>
              <a:t>в розрізі класифікації видатків </a:t>
            </a:r>
          </a:p>
          <a:p>
            <a:pPr>
              <a:defRPr sz="1400"/>
            </a:pPr>
            <a:r>
              <a:rPr lang="ru-RU" sz="1300" cap="none">
                <a:latin typeface="Times New Roman" panose="02020603050405020304" pitchFamily="18" charset="0"/>
                <a:cs typeface="Times New Roman" panose="02020603050405020304" pitchFamily="18" charset="0"/>
              </a:rPr>
              <a:t>на</a:t>
            </a:r>
            <a:r>
              <a:rPr lang="ru-RU" sz="1300">
                <a:latin typeface="Times New Roman" panose="02020603050405020304" pitchFamily="18" charset="0"/>
                <a:cs typeface="Times New Roman" panose="02020603050405020304" pitchFamily="18" charset="0"/>
              </a:rPr>
              <a:t> 2025 </a:t>
            </a:r>
            <a:r>
              <a:rPr lang="ru-RU" sz="1300" cap="none">
                <a:latin typeface="Times New Roman" panose="02020603050405020304" pitchFamily="18" charset="0"/>
                <a:cs typeface="Times New Roman" panose="02020603050405020304" pitchFamily="18" charset="0"/>
              </a:rPr>
              <a:t>рік</a:t>
            </a:r>
            <a:r>
              <a:rPr lang="ru-RU" sz="1300">
                <a:latin typeface="Times New Roman" panose="02020603050405020304" pitchFamily="18" charset="0"/>
                <a:cs typeface="Times New Roman" panose="02020603050405020304" pitchFamily="18" charset="0"/>
              </a:rPr>
              <a:t>  (</a:t>
            </a:r>
            <a:r>
              <a:rPr lang="ru-RU" sz="1300" cap="none">
                <a:latin typeface="Times New Roman" panose="02020603050405020304" pitchFamily="18" charset="0"/>
                <a:cs typeface="Times New Roman" panose="02020603050405020304" pitchFamily="18" charset="0"/>
              </a:rPr>
              <a:t>з</a:t>
            </a:r>
            <a:r>
              <a:rPr lang="ru-RU" sz="1300" cap="none" baseline="0">
                <a:latin typeface="Times New Roman" panose="02020603050405020304" pitchFamily="18" charset="0"/>
                <a:cs typeface="Times New Roman" panose="02020603050405020304" pitchFamily="18" charset="0"/>
              </a:rPr>
              <a:t> урахуванням трансфертів</a:t>
            </a:r>
            <a:r>
              <a:rPr lang="ru-RU" sz="1300" baseline="0">
                <a:latin typeface="Times New Roman" panose="02020603050405020304" pitchFamily="18" charset="0"/>
                <a:cs typeface="Times New Roman" panose="02020603050405020304" pitchFamily="18" charset="0"/>
              </a:rPr>
              <a:t>) </a:t>
            </a:r>
          </a:p>
          <a:p>
            <a:pPr>
              <a:defRPr sz="1400"/>
            </a:pPr>
            <a:r>
              <a:rPr lang="ru-RU" sz="1300" baseline="0">
                <a:latin typeface="Times New Roman" panose="02020603050405020304" pitchFamily="18" charset="0"/>
                <a:cs typeface="Times New Roman" panose="02020603050405020304" pitchFamily="18" charset="0"/>
              </a:rPr>
              <a:t>302 369,0 </a:t>
            </a:r>
            <a:r>
              <a:rPr lang="ru-RU" sz="1300" cap="none" baseline="0">
                <a:latin typeface="Times New Roman" panose="02020603050405020304" pitchFamily="18" charset="0"/>
                <a:cs typeface="Times New Roman" panose="02020603050405020304" pitchFamily="18" charset="0"/>
              </a:rPr>
              <a:t>тис. гривень</a:t>
            </a:r>
            <a:endParaRPr lang="ru-RU" sz="1300" cap="none">
              <a:latin typeface="Times New Roman" panose="02020603050405020304" pitchFamily="18" charset="0"/>
              <a:cs typeface="Times New Roman" panose="02020603050405020304" pitchFamily="18" charset="0"/>
            </a:endParaRPr>
          </a:p>
        </c:rich>
      </c:tx>
      <c:layout>
        <c:manualLayout>
          <c:xMode val="edge"/>
          <c:yMode val="edge"/>
          <c:x val="0.24016527325266987"/>
          <c:y val="1.1987307556704666E-3"/>
        </c:manualLayout>
      </c:layout>
      <c:overlay val="0"/>
      <c:spPr>
        <a:noFill/>
        <a:ln>
          <a:noFill/>
        </a:ln>
        <a:effectLst/>
      </c:spPr>
      <c:txPr>
        <a:bodyPr rot="0" spcFirstLastPara="1" vertOverflow="ellipsis" vert="horz" wrap="square" anchor="ctr" anchorCtr="1"/>
        <a:lstStyle/>
        <a:p>
          <a:pPr>
            <a:defRPr sz="14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6DC-4AC1-AE35-1FC116CF107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6DC-4AC1-AE35-1FC116CF107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6DC-4AC1-AE35-1FC116CF107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6DC-4AC1-AE35-1FC116CF107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6DC-4AC1-AE35-1FC116CF107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6DC-4AC1-AE35-1FC116CF107A}"/>
              </c:ext>
            </c:extLst>
          </c:dPt>
          <c:dLbls>
            <c:dLbl>
              <c:idx val="0"/>
              <c:layout>
                <c:manualLayout>
                  <c:x val="-5.422839660965962E-2"/>
                  <c:y val="-0.32464103751736917"/>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ext>
                <c:ext xmlns:c16="http://schemas.microsoft.com/office/drawing/2014/chart" uri="{C3380CC4-5D6E-409C-BE32-E72D297353CC}">
                  <c16:uniqueId val="{00000001-A6DC-4AC1-AE35-1FC116CF107A}"/>
                </c:ext>
              </c:extLst>
            </c:dLbl>
            <c:dLbl>
              <c:idx val="1"/>
              <c:layout>
                <c:manualLayout>
                  <c:x val="0.20631155527871026"/>
                  <c:y val="3.7554125299313505E-2"/>
                </c:manualLayout>
              </c:layout>
              <c:spPr>
                <a:xfrm>
                  <a:off x="6859991" y="6255888"/>
                  <a:ext cx="1325160" cy="5023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8750"/>
                        <a:gd name="adj2" fmla="val -8333"/>
                        <a:gd name="adj3" fmla="val 19381"/>
                        <a:gd name="adj4" fmla="val -6722"/>
                      </a:avLst>
                    </a:prstGeom>
                    <a:noFill/>
                    <a:ln>
                      <a:noFill/>
                    </a:ln>
                  </c15:spPr>
                  <c15:layout>
                    <c:manualLayout>
                      <c:w val="0.30148908083480469"/>
                      <c:h val="8.8137266423786581E-2"/>
                    </c:manualLayout>
                  </c15:layout>
                </c:ext>
                <c:ext xmlns:c16="http://schemas.microsoft.com/office/drawing/2014/chart" uri="{C3380CC4-5D6E-409C-BE32-E72D297353CC}">
                  <c16:uniqueId val="{00000003-A6DC-4AC1-AE35-1FC116CF107A}"/>
                </c:ext>
              </c:extLst>
            </c:dLbl>
            <c:dLbl>
              <c:idx val="2"/>
              <c:layout>
                <c:manualLayout>
                  <c:x val="0"/>
                  <c:y val="7.1180600032651406E-2"/>
                </c:manualLayout>
              </c:layout>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4101853674540683"/>
                      <c:h val="0.1339529568373331"/>
                    </c:manualLayout>
                  </c15:layout>
                </c:ext>
                <c:ext xmlns:c16="http://schemas.microsoft.com/office/drawing/2014/chart" uri="{C3380CC4-5D6E-409C-BE32-E72D297353CC}">
                  <c16:uniqueId val="{00000005-A6DC-4AC1-AE35-1FC116CF107A}"/>
                </c:ext>
              </c:extLst>
            </c:dLbl>
            <c:dLbl>
              <c:idx val="3"/>
              <c:layout>
                <c:manualLayout>
                  <c:x val="-7.1699675580594577E-2"/>
                  <c:y val="-2.5570671590579613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ext>
                <c:ext xmlns:c16="http://schemas.microsoft.com/office/drawing/2014/chart" uri="{C3380CC4-5D6E-409C-BE32-E72D297353CC}">
                  <c16:uniqueId val="{00000007-A6DC-4AC1-AE35-1FC116CF107A}"/>
                </c:ext>
              </c:extLst>
            </c:dLbl>
            <c:dLbl>
              <c:idx val="4"/>
              <c:layout>
                <c:manualLayout>
                  <c:x val="-6.3694267515923587E-3"/>
                  <c:y val="-0.15256188564664716"/>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ext>
                <c:ext xmlns:c16="http://schemas.microsoft.com/office/drawing/2014/chart" uri="{C3380CC4-5D6E-409C-BE32-E72D297353CC}">
                  <c16:uniqueId val="{00000009-A6DC-4AC1-AE35-1FC116CF107A}"/>
                </c:ext>
              </c:extLst>
            </c:dLbl>
            <c:dLbl>
              <c:idx val="5"/>
              <c:layout>
                <c:manualLayout>
                  <c:x val="-8.552060602540594E-3"/>
                  <c:y val="-5.9090428675061132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ext>
                <c:ext xmlns:c16="http://schemas.microsoft.com/office/drawing/2014/chart" uri="{C3380CC4-5D6E-409C-BE32-E72D297353CC}">
                  <c16:uniqueId val="{0000000B-A6DC-4AC1-AE35-1FC116CF107A}"/>
                </c:ext>
              </c:extLst>
            </c:dLbl>
            <c:spPr>
              <a:solidFill>
                <a:sysClr val="window" lastClr="FFFFFF"/>
              </a:solidFill>
              <a:ln>
                <a:solidFill>
                  <a:srgbClr val="5B9BD5"/>
                </a:solid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вид.заг.фонд!$B$87:$B$92</c:f>
              <c:numCache>
                <c:formatCode>General</c:formatCode>
                <c:ptCount val="6"/>
                <c:pt idx="0">
                  <c:v>168723.7</c:v>
                </c:pt>
                <c:pt idx="1">
                  <c:v>6290</c:v>
                </c:pt>
                <c:pt idx="2">
                  <c:v>22879.3</c:v>
                </c:pt>
                <c:pt idx="3">
                  <c:v>5293.1</c:v>
                </c:pt>
                <c:pt idx="4">
                  <c:v>16138.2</c:v>
                </c:pt>
                <c:pt idx="5">
                  <c:v>83044.7</c:v>
                </c:pt>
              </c:numCache>
            </c:numRef>
          </c:val>
          <c:extLst>
            <c:ext xmlns:c16="http://schemas.microsoft.com/office/drawing/2014/chart" uri="{C3380CC4-5D6E-409C-BE32-E72D297353CC}">
              <c16:uniqueId val="{0000000C-A6DC-4AC1-AE35-1FC116CF107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b="1"/>
              <a:t>Структура власних доходів бюджету Тростянецької МТГ у 2025 році</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3.0555555555555555E-2"/>
          <c:y val="0.25083333333333335"/>
          <c:w val="0.96944444444444444"/>
          <c:h val="0.52346894138232725"/>
        </c:manualLayout>
      </c:layout>
      <c:pie3DChart>
        <c:varyColors val="1"/>
        <c:ser>
          <c:idx val="0"/>
          <c:order val="0"/>
          <c:dPt>
            <c:idx val="0"/>
            <c:bubble3D val="0"/>
            <c:spPr>
              <a:solidFill>
                <a:schemeClr val="accent1">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1-4AC9-454E-8FD2-D2A55598922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AC9-454E-8FD2-D2A555989222}"/>
              </c:ext>
            </c:extLst>
          </c:dPt>
          <c:dPt>
            <c:idx val="2"/>
            <c:bubble3D val="0"/>
            <c:spPr>
              <a:solidFill>
                <a:srgbClr val="C00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5-4AC9-454E-8FD2-D2A555989222}"/>
              </c:ext>
            </c:extLst>
          </c:dPt>
          <c:dPt>
            <c:idx val="3"/>
            <c:bubble3D val="0"/>
            <c:spPr>
              <a:solidFill>
                <a:srgbClr val="FFFF00"/>
              </a:solidFill>
              <a:ln w="25400">
                <a:solidFill>
                  <a:schemeClr val="lt1"/>
                </a:solidFill>
              </a:ln>
              <a:effectLst/>
              <a:sp3d contourW="25400">
                <a:contourClr>
                  <a:schemeClr val="lt1"/>
                </a:contourClr>
              </a:sp3d>
            </c:spPr>
            <c:extLst>
              <c:ext xmlns:c16="http://schemas.microsoft.com/office/drawing/2014/chart" uri="{C3380CC4-5D6E-409C-BE32-E72D297353CC}">
                <c16:uniqueId val="{00000007-4AC9-454E-8FD2-D2A555989222}"/>
              </c:ext>
            </c:extLst>
          </c:dPt>
          <c:dPt>
            <c:idx val="4"/>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9-4AC9-454E-8FD2-D2A555989222}"/>
              </c:ext>
            </c:extLst>
          </c:dPt>
          <c:dPt>
            <c:idx val="5"/>
            <c:bubble3D val="0"/>
            <c:spPr>
              <a:solidFill>
                <a:srgbClr val="7030A0"/>
              </a:solidFill>
              <a:ln w="25400">
                <a:solidFill>
                  <a:schemeClr val="lt1"/>
                </a:solidFill>
              </a:ln>
              <a:effectLst/>
              <a:sp3d contourW="25400">
                <a:contourClr>
                  <a:schemeClr val="lt1"/>
                </a:contourClr>
              </a:sp3d>
            </c:spPr>
            <c:extLst>
              <c:ext xmlns:c16="http://schemas.microsoft.com/office/drawing/2014/chart" uri="{C3380CC4-5D6E-409C-BE32-E72D297353CC}">
                <c16:uniqueId val="{0000000B-4AC9-454E-8FD2-D2A555989222}"/>
              </c:ext>
            </c:extLst>
          </c:dPt>
          <c:dLbls>
            <c:dLbl>
              <c:idx val="0"/>
              <c:layout>
                <c:manualLayout>
                  <c:x val="0"/>
                  <c:y val="-0.27216094506094646"/>
                </c:manualLayout>
              </c:layout>
              <c:tx>
                <c:rich>
                  <a:bodyPr/>
                  <a:lstStyle/>
                  <a:p>
                    <a:fld id="{FAE13533-886B-48B5-8BC6-8A674386FEB3}" type="VALUE">
                      <a:rPr lang="ru-RU"/>
                      <a:pPr/>
                      <a:t>[ЗНАЧЕНИЕ]</a:t>
                    </a:fld>
                    <a:r>
                      <a:rPr lang="ru-RU"/>
                      <a:t> тис.грн.</a:t>
                    </a:r>
                    <a:r>
                      <a:rPr lang="ru-RU" baseline="0"/>
                      <a:t>; </a:t>
                    </a:r>
                    <a:fld id="{E46B4E79-726C-4174-AE1F-63A5D693379A}"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AC9-454E-8FD2-D2A555989222}"/>
                </c:ext>
              </c:extLst>
            </c:dLbl>
            <c:dLbl>
              <c:idx val="1"/>
              <c:tx>
                <c:rich>
                  <a:bodyPr/>
                  <a:lstStyle/>
                  <a:p>
                    <a:fld id="{8D5D9A85-DA38-437B-A0E5-19F028660D68}" type="VALUE">
                      <a:rPr lang="ru-RU"/>
                      <a:pPr/>
                      <a:t>[ЗНАЧЕНИЕ]</a:t>
                    </a:fld>
                    <a:r>
                      <a:rPr lang="ru-RU"/>
                      <a:t> тис.грн.</a:t>
                    </a:r>
                    <a:r>
                      <a:rPr lang="ru-RU" baseline="0"/>
                      <a:t>; </a:t>
                    </a:r>
                    <a:fld id="{0DAB032F-3C4B-494C-9805-96FAC7794C7A}"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4AC9-454E-8FD2-D2A555989222}"/>
                </c:ext>
              </c:extLst>
            </c:dLbl>
            <c:dLbl>
              <c:idx val="2"/>
              <c:layout>
                <c:manualLayout>
                  <c:x val="-7.6013742184665944E-2"/>
                  <c:y val="-7.6001584707571929E-2"/>
                </c:manualLayout>
              </c:layout>
              <c:tx>
                <c:rich>
                  <a:bodyPr/>
                  <a:lstStyle/>
                  <a:p>
                    <a:fld id="{37B8CE87-35DB-4DB0-8634-3284975F5CEA}" type="VALUE">
                      <a:rPr lang="ru-RU"/>
                      <a:pPr/>
                      <a:t>[ЗНАЧЕНИЕ]</a:t>
                    </a:fld>
                    <a:r>
                      <a:rPr lang="ru-RU"/>
                      <a:t> </a:t>
                    </a:r>
                    <a:r>
                      <a:rPr lang="ru-RU" baseline="0"/>
                      <a:t>тис.грн.; </a:t>
                    </a:r>
                    <a:fld id="{CE2096E1-DE31-47A0-83B5-0F53FF57B984}"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4AC9-454E-8FD2-D2A555989222}"/>
                </c:ext>
              </c:extLst>
            </c:dLbl>
            <c:dLbl>
              <c:idx val="3"/>
              <c:layout>
                <c:manualLayout>
                  <c:x val="-1.5354479555840019E-2"/>
                  <c:y val="-9.7188016014586029E-2"/>
                </c:manualLayout>
              </c:layout>
              <c:tx>
                <c:rich>
                  <a:bodyPr/>
                  <a:lstStyle/>
                  <a:p>
                    <a:fld id="{D971B1BB-F846-4941-B62B-DC00FC613BB7}" type="VALUE">
                      <a:rPr lang="ru-RU"/>
                      <a:pPr/>
                      <a:t>[ЗНАЧЕНИЕ]</a:t>
                    </a:fld>
                    <a:r>
                      <a:rPr lang="ru-RU"/>
                      <a:t> тис.грн.</a:t>
                    </a:r>
                    <a:r>
                      <a:rPr lang="ru-RU" baseline="0"/>
                      <a:t>; </a:t>
                    </a:r>
                    <a:fld id="{A567DC0D-1763-4DC9-8690-70B5C11BC14D}"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4AC9-454E-8FD2-D2A555989222}"/>
                </c:ext>
              </c:extLst>
            </c:dLbl>
            <c:dLbl>
              <c:idx val="4"/>
              <c:layout>
                <c:manualLayout>
                  <c:x val="2.3452460691940919E-2"/>
                  <c:y val="-4.1165249905420018E-2"/>
                </c:manualLayout>
              </c:layout>
              <c:tx>
                <c:rich>
                  <a:bodyPr/>
                  <a:lstStyle/>
                  <a:p>
                    <a:fld id="{AF2575CB-A141-414B-A7C1-BA5741EFCC5F}" type="VALUE">
                      <a:rPr lang="ru-RU"/>
                      <a:pPr/>
                      <a:t>[ЗНАЧЕНИЕ]</a:t>
                    </a:fld>
                    <a:r>
                      <a:rPr lang="ru-RU"/>
                      <a:t> тис.грн.</a:t>
                    </a:r>
                    <a:r>
                      <a:rPr lang="ru-RU" baseline="0"/>
                      <a:t>; </a:t>
                    </a:r>
                    <a:fld id="{557F285B-C03D-459A-B437-C2ECB07A0D6E}"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4AC9-454E-8FD2-D2A555989222}"/>
                </c:ext>
              </c:extLst>
            </c:dLbl>
            <c:dLbl>
              <c:idx val="5"/>
              <c:layout>
                <c:manualLayout>
                  <c:x val="-2.1680216802168022E-3"/>
                  <c:y val="-5.3746347744267819E-3"/>
                </c:manualLayout>
              </c:layout>
              <c:tx>
                <c:rich>
                  <a:bodyPr/>
                  <a:lstStyle/>
                  <a:p>
                    <a:fld id="{7AB757A1-669D-4A27-B13D-FF64542830FB}" type="VALUE">
                      <a:rPr lang="ru-RU"/>
                      <a:pPr/>
                      <a:t>[ЗНАЧЕНИЕ]</a:t>
                    </a:fld>
                    <a:r>
                      <a:rPr lang="ru-RU"/>
                      <a:t> тис.грн.</a:t>
                    </a:r>
                    <a:r>
                      <a:rPr lang="ru-RU" baseline="0"/>
                      <a:t>; </a:t>
                    </a:r>
                    <a:fld id="{7153DDA0-60C9-4644-9C7C-C453BE6D0E85}" type="PERCENTAGE">
                      <a:rPr lang="ru-RU" baseline="0"/>
                      <a:pPr/>
                      <a:t>[ПРОЦЕНТ]</a:t>
                    </a:fld>
                    <a:endParaRPr lang="ru-RU" baseline="0"/>
                  </a:p>
                </c:rich>
              </c:tx>
              <c:showLegendKey val="0"/>
              <c:showVal val="1"/>
              <c:showCatName val="0"/>
              <c:showSerName val="0"/>
              <c:showPercent val="1"/>
              <c:showBubbleSize val="0"/>
              <c:extLst>
                <c:ext xmlns:c15="http://schemas.microsoft.com/office/drawing/2012/chart" uri="{CE6537A1-D6FC-4f65-9D91-7224C49458BB}">
                  <c15:layout>
                    <c:manualLayout>
                      <c:w val="0.19132791327913279"/>
                      <c:h val="7.5471698113207544E-2"/>
                    </c:manualLayout>
                  </c15:layout>
                  <c15:dlblFieldTable/>
                  <c15:showDataLabelsRange val="0"/>
                </c:ext>
                <c:ext xmlns:c16="http://schemas.microsoft.com/office/drawing/2014/chart" uri="{C3380CC4-5D6E-409C-BE32-E72D297353CC}">
                  <c16:uniqueId val="{0000000B-4AC9-454E-8FD2-D2A555989222}"/>
                </c:ext>
              </c:extLst>
            </c:dLbl>
            <c:numFmt formatCode="0.00%" sourceLinked="0"/>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Лист1!$A$7:$A$12</c:f>
              <c:strCache>
                <c:ptCount val="6"/>
                <c:pt idx="0">
                  <c:v>Податок на доходи фізичних осіб - 152 559,4 тис.грн. (60,55%)</c:v>
                </c:pt>
                <c:pt idx="1">
                  <c:v>Податок на прибуток - 660,0 тис.грн. (0,26%)</c:v>
                </c:pt>
                <c:pt idx="2">
                  <c:v>Рентна плата та плата за використання інших природних ресурсів - 4 820,0 тис.грн. (1,91%)</c:v>
                </c:pt>
                <c:pt idx="3">
                  <c:v>Внутрішні податки на товари та послуги - 18 700,0 тис.грн. (7,42%)</c:v>
                </c:pt>
                <c:pt idx="4">
                  <c:v>Місцеві податки та збори - 71 824,4 тис.грн. (28,51%)</c:v>
                </c:pt>
                <c:pt idx="5">
                  <c:v>Інші надходження - 3 389,5 тис.грн. (1,35%)</c:v>
                </c:pt>
              </c:strCache>
            </c:strRef>
          </c:cat>
          <c:val>
            <c:numRef>
              <c:f>Лист1!$B$7:$B$12</c:f>
              <c:numCache>
                <c:formatCode>#,##0.00</c:formatCode>
                <c:ptCount val="6"/>
                <c:pt idx="0">
                  <c:v>152559.4</c:v>
                </c:pt>
                <c:pt idx="1">
                  <c:v>660</c:v>
                </c:pt>
                <c:pt idx="2">
                  <c:v>4820</c:v>
                </c:pt>
                <c:pt idx="3">
                  <c:v>18700</c:v>
                </c:pt>
                <c:pt idx="4">
                  <c:v>71824.399999999994</c:v>
                </c:pt>
                <c:pt idx="5">
                  <c:v>3389.5</c:v>
                </c:pt>
              </c:numCache>
            </c:numRef>
          </c:val>
          <c:extLst>
            <c:ext xmlns:c16="http://schemas.microsoft.com/office/drawing/2014/chart" uri="{C3380CC4-5D6E-409C-BE32-E72D297353CC}">
              <c16:uniqueId val="{0000000C-4AC9-454E-8FD2-D2A555989222}"/>
            </c:ext>
          </c:extLst>
        </c:ser>
        <c:dLbls>
          <c:showLegendKey val="0"/>
          <c:showVal val="0"/>
          <c:showCatName val="0"/>
          <c:showSerName val="0"/>
          <c:showPercent val="0"/>
          <c:showBubbleSize val="0"/>
          <c:showLeaderLines val="1"/>
        </c:dLbls>
      </c:pie3DChart>
      <c:spPr>
        <a:noFill/>
        <a:ln>
          <a:noFill/>
        </a:ln>
        <a:effectLst/>
      </c:spPr>
    </c:plotArea>
    <c:legend>
      <c:legendPos val="b"/>
      <c:layout>
        <c:manualLayout>
          <c:xMode val="edge"/>
          <c:yMode val="edge"/>
          <c:x val="4.409428972607158E-2"/>
          <c:y val="0.78465484120969331"/>
          <c:w val="0.94910914963606863"/>
          <c:h val="0.187567415021872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податку на доходи фізичних осіб (тис.гривень)</a:t>
            </a:r>
          </a:p>
        </c:rich>
      </c:tx>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cene3d>
          <a:camera prst="orthographicFront"/>
          <a:lightRig rig="threePt" dir="t"/>
        </a:scene3d>
        <a:sp3d>
          <a:bevelB/>
        </a:sp3d>
      </c:spPr>
    </c:sideWall>
    <c:backWall>
      <c:thickness val="0"/>
      <c:spPr>
        <a:noFill/>
        <a:ln>
          <a:noFill/>
        </a:ln>
        <a:effectLst/>
        <a:scene3d>
          <a:camera prst="orthographicFront"/>
          <a:lightRig rig="threePt" dir="t"/>
        </a:scene3d>
        <a:sp3d>
          <a:bevelB/>
        </a:sp3d>
      </c:spPr>
    </c:backWall>
    <c:plotArea>
      <c:layout/>
      <c:bar3DChart>
        <c:barDir val="bar"/>
        <c:grouping val="clustered"/>
        <c:varyColors val="0"/>
        <c:ser>
          <c:idx val="0"/>
          <c:order val="0"/>
          <c:spPr>
            <a:solidFill>
              <a:schemeClr val="accent2">
                <a:lumMod val="60000"/>
                <a:lumOff val="40000"/>
              </a:schemeClr>
            </a:solidFill>
            <a:ln>
              <a:noFill/>
            </a:ln>
            <a:effectLst/>
            <a:scene3d>
              <a:camera prst="orthographicFront"/>
              <a:lightRig rig="threePt" dir="t"/>
            </a:scene3d>
            <a:sp3d prstMaterial="dkEdge">
              <a:bevelT w="165100" prst="coolSlan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1-1EAF-4B06-9BCE-97DC74E3CA0B}"/>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3-1EAF-4B06-9BCE-97DC74E3CA0B}"/>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5-1EAF-4B06-9BCE-97DC74E3CA0B}"/>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dkEdge">
                <a:bevelT w="165100" prst="coolSlant"/>
              </a:sp3d>
            </c:spPr>
            <c:extLst>
              <c:ext xmlns:c16="http://schemas.microsoft.com/office/drawing/2014/chart" uri="{C3380CC4-5D6E-409C-BE32-E72D297353CC}">
                <c16:uniqueId val="{00000007-1EAF-4B06-9BCE-97DC74E3CA0B}"/>
              </c:ext>
            </c:extLst>
          </c:dPt>
          <c:dLbls>
            <c:dLbl>
              <c:idx val="0"/>
              <c:layout>
                <c:manualLayout>
                  <c:x val="-0.24650299739758136"/>
                  <c:y val="-5.7630277379572183E-3"/>
                </c:manualLayout>
              </c:layout>
              <c:showLegendKey val="0"/>
              <c:showVal val="1"/>
              <c:showCatName val="0"/>
              <c:showSerName val="0"/>
              <c:showPercent val="0"/>
              <c:showBubbleSize val="0"/>
              <c:extLst>
                <c:ext xmlns:c15="http://schemas.microsoft.com/office/drawing/2012/chart" uri="{CE6537A1-D6FC-4f65-9D91-7224C49458BB}">
                  <c15:layout>
                    <c:manualLayout>
                      <c:w val="0.18574683408412437"/>
                      <c:h val="5.5812501592640736E-2"/>
                    </c:manualLayout>
                  </c15:layout>
                </c:ext>
                <c:ext xmlns:c16="http://schemas.microsoft.com/office/drawing/2014/chart" uri="{C3380CC4-5D6E-409C-BE32-E72D297353CC}">
                  <c16:uniqueId val="{00000001-1EAF-4B06-9BCE-97DC74E3CA0B}"/>
                </c:ext>
              </c:extLst>
            </c:dLbl>
            <c:dLbl>
              <c:idx val="1"/>
              <c:layout>
                <c:manualLayout>
                  <c:x val="-0.31194067443195189"/>
                  <c:y val="-4.4091939963815203E-3"/>
                </c:manualLayout>
              </c:layout>
              <c:showLegendKey val="0"/>
              <c:showVal val="1"/>
              <c:showCatName val="0"/>
              <c:showSerName val="0"/>
              <c:showPercent val="0"/>
              <c:showBubbleSize val="0"/>
              <c:extLst>
                <c:ext xmlns:c15="http://schemas.microsoft.com/office/drawing/2012/chart" uri="{CE6537A1-D6FC-4f65-9D91-7224C49458BB}">
                  <c15:layout>
                    <c:manualLayout>
                      <c:w val="0.21039518722980813"/>
                      <c:h val="5.2728894325102568E-2"/>
                    </c:manualLayout>
                  </c15:layout>
                </c:ext>
                <c:ext xmlns:c16="http://schemas.microsoft.com/office/drawing/2014/chart" uri="{C3380CC4-5D6E-409C-BE32-E72D297353CC}">
                  <c16:uniqueId val="{00000003-1EAF-4B06-9BCE-97DC74E3CA0B}"/>
                </c:ext>
              </c:extLst>
            </c:dLbl>
            <c:dLbl>
              <c:idx val="2"/>
              <c:layout>
                <c:manualLayout>
                  <c:x val="-0.30701468687677808"/>
                  <c:y val="-3.3526998445583245E-3"/>
                </c:manualLayout>
              </c:layout>
              <c:showLegendKey val="0"/>
              <c:showVal val="1"/>
              <c:showCatName val="0"/>
              <c:showSerName val="0"/>
              <c:showPercent val="0"/>
              <c:showBubbleSize val="0"/>
              <c:extLst>
                <c:ext xmlns:c15="http://schemas.microsoft.com/office/drawing/2012/chart" uri="{CE6537A1-D6FC-4f65-9D91-7224C49458BB}">
                  <c15:layout>
                    <c:manualLayout>
                      <c:w val="0.18872995883380331"/>
                      <c:h val="5.1218561272073998E-2"/>
                    </c:manualLayout>
                  </c15:layout>
                </c:ext>
                <c:ext xmlns:c16="http://schemas.microsoft.com/office/drawing/2014/chart" uri="{C3380CC4-5D6E-409C-BE32-E72D297353CC}">
                  <c16:uniqueId val="{00000005-1EAF-4B06-9BCE-97DC74E3CA0B}"/>
                </c:ext>
              </c:extLst>
            </c:dLbl>
            <c:dLbl>
              <c:idx val="3"/>
              <c:layout>
                <c:manualLayout>
                  <c:x val="-0.28977534074627675"/>
                  <c:y val="-6.787197716790255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EAF-4B06-9BCE-97DC74E3CA0B}"/>
                </c:ext>
              </c:extLst>
            </c:dLbl>
            <c:dLbl>
              <c:idx val="4"/>
              <c:layout>
                <c:manualLayout>
                  <c:x val="-0.31028097890490491"/>
                  <c:y val="-6.167214535076289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EAF-4B06-9BCE-97DC74E3CA0B}"/>
                </c:ext>
              </c:extLst>
            </c:dLbl>
            <c:numFmt formatCode="#,##0.00" sourceLinked="0"/>
            <c:spPr>
              <a:noFill/>
              <a:ln>
                <a:noFill/>
              </a:ln>
              <a:effectLst/>
            </c:spPr>
            <c:txPr>
              <a:bodyPr rot="0" spcFirstLastPara="1" vertOverflow="ellipsis" vert="horz" wrap="square" anchor="ctr" anchorCtr="1"/>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Аркуш1!$A$12:$A$16</c:f>
              <c:strCache>
                <c:ptCount val="5"/>
                <c:pt idx="0">
                  <c:v>2021 рік (60%)</c:v>
                </c:pt>
                <c:pt idx="1">
                  <c:v>2022 рік</c:v>
                </c:pt>
                <c:pt idx="2">
                  <c:v>2023 рік</c:v>
                </c:pt>
                <c:pt idx="3">
                  <c:v>2024 рік (очікувані)</c:v>
                </c:pt>
                <c:pt idx="4">
                  <c:v>2025 рік (проєкт)</c:v>
                </c:pt>
              </c:strCache>
            </c:strRef>
          </c:cat>
          <c:val>
            <c:numRef>
              <c:f>Аркуш1!$B$12:$B$16</c:f>
              <c:numCache>
                <c:formatCode>General</c:formatCode>
                <c:ptCount val="5"/>
                <c:pt idx="0">
                  <c:v>117556.5</c:v>
                </c:pt>
                <c:pt idx="1">
                  <c:v>134942.1</c:v>
                </c:pt>
                <c:pt idx="2">
                  <c:v>138775.20000000001</c:v>
                </c:pt>
                <c:pt idx="3">
                  <c:v>142548.1</c:v>
                </c:pt>
                <c:pt idx="4">
                  <c:v>152559.4</c:v>
                </c:pt>
              </c:numCache>
            </c:numRef>
          </c:val>
          <c:extLst>
            <c:ext xmlns:c16="http://schemas.microsoft.com/office/drawing/2014/chart" uri="{C3380CC4-5D6E-409C-BE32-E72D297353CC}">
              <c16:uniqueId val="{00000009-1EAF-4B06-9BCE-97DC74E3CA0B}"/>
            </c:ext>
          </c:extLst>
        </c:ser>
        <c:dLbls>
          <c:showLegendKey val="0"/>
          <c:showVal val="0"/>
          <c:showCatName val="0"/>
          <c:showSerName val="0"/>
          <c:showPercent val="0"/>
          <c:showBubbleSize val="0"/>
        </c:dLbls>
        <c:gapWidth val="150"/>
        <c:shape val="box"/>
        <c:axId val="1104357296"/>
        <c:axId val="1208730928"/>
        <c:axId val="0"/>
      </c:bar3DChart>
      <c:catAx>
        <c:axId val="1104357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730928"/>
        <c:crosses val="autoZero"/>
        <c:auto val="1"/>
        <c:lblAlgn val="ctr"/>
        <c:lblOffset val="100"/>
        <c:noMultiLvlLbl val="0"/>
      </c:catAx>
      <c:valAx>
        <c:axId val="12087309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043572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t>Надходження</a:t>
            </a:r>
            <a:r>
              <a:rPr lang="ru-RU" sz="1400" b="1" dirty="0"/>
              <a:t> ПДФО по </a:t>
            </a:r>
            <a:r>
              <a:rPr lang="ru-RU" sz="1400" b="1" dirty="0" err="1"/>
              <a:t>основних</a:t>
            </a:r>
            <a:r>
              <a:rPr lang="ru-RU" sz="1400" b="1" dirty="0"/>
              <a:t> </a:t>
            </a:r>
            <a:r>
              <a:rPr lang="ru-RU" sz="1400" b="1" dirty="0" err="1"/>
              <a:t>платниках</a:t>
            </a:r>
            <a:r>
              <a:rPr lang="ru-RU" sz="1400" b="1" dirty="0"/>
              <a:t> </a:t>
            </a:r>
          </a:p>
          <a:p>
            <a:pPr>
              <a:defRPr/>
            </a:pPr>
            <a:r>
              <a:rPr lang="ru-RU" sz="1400" b="1" dirty="0"/>
              <a:t>(тис. </a:t>
            </a:r>
            <a:r>
              <a:rPr lang="ru-RU" sz="1400" b="1" dirty="0" err="1"/>
              <a:t>гривень</a:t>
            </a:r>
            <a:r>
              <a:rPr lang="ru-RU" sz="1400" b="1" dirty="0"/>
              <a:t>)</a:t>
            </a:r>
          </a:p>
        </c:rich>
      </c:tx>
      <c:overlay val="0"/>
      <c:spPr>
        <a:noFill/>
        <a:ln>
          <a:noFill/>
        </a:ln>
        <a:effectLst/>
      </c:spPr>
      <c:txPr>
        <a:bodyPr rot="0" spcFirstLastPara="1" vertOverflow="ellipsis" vert="horz" wrap="square" anchor="ctr" anchorCtr="1"/>
        <a:lstStyle/>
        <a:p>
          <a:pPr>
            <a:defRPr sz="16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'[Діаграма у програмі Microsoft PowerPoint]Лист1'!$B$23</c:f>
              <c:strCache>
                <c:ptCount val="1"/>
                <c:pt idx="0">
                  <c:v>2021 рік</c:v>
                </c:pt>
              </c:strCache>
            </c:strRef>
          </c:tx>
          <c:spPr>
            <a:solidFill>
              <a:schemeClr val="accent2">
                <a:lumMod val="60000"/>
                <a:lumOff val="40000"/>
              </a:schemeClr>
            </a:solidFill>
            <a:ln>
              <a:noFill/>
            </a:ln>
            <a:effectLst/>
            <a:scene3d>
              <a:camera prst="orthographicFront"/>
              <a:lightRig rig="threePt" dir="t"/>
            </a:scene3d>
            <a:sp3d>
              <a:bevelT/>
            </a:sp3d>
          </c:spPr>
          <c:invertIfNegative val="0"/>
          <c:dLbls>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alpha val="81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PowerPoint]Лист1'!$B$24:$B$27</c:f>
              <c:numCache>
                <c:formatCode>#\ ##0.0</c:formatCode>
                <c:ptCount val="4"/>
                <c:pt idx="0">
                  <c:v>21679</c:v>
                </c:pt>
                <c:pt idx="1">
                  <c:v>7235.8</c:v>
                </c:pt>
                <c:pt idx="2">
                  <c:v>7049.1</c:v>
                </c:pt>
                <c:pt idx="3">
                  <c:v>16214.4</c:v>
                </c:pt>
              </c:numCache>
            </c:numRef>
          </c:val>
          <c:extLst>
            <c:ext xmlns:c16="http://schemas.microsoft.com/office/drawing/2014/chart" uri="{C3380CC4-5D6E-409C-BE32-E72D297353CC}">
              <c16:uniqueId val="{00000000-D7A2-4728-A6DD-BE884A05413D}"/>
            </c:ext>
          </c:extLst>
        </c:ser>
        <c:ser>
          <c:idx val="1"/>
          <c:order val="1"/>
          <c:tx>
            <c:strRef>
              <c:f>'[Діаграма у програмі Microsoft PowerPoint]Лист1'!$C$23</c:f>
              <c:strCache>
                <c:ptCount val="1"/>
                <c:pt idx="0">
                  <c:v>2022 рік</c:v>
                </c:pt>
              </c:strCache>
            </c:strRef>
          </c:tx>
          <c:spPr>
            <a:solidFill>
              <a:schemeClr val="accent4">
                <a:lumMod val="60000"/>
                <a:lumOff val="40000"/>
              </a:schemeClr>
            </a:solidFill>
            <a:ln>
              <a:noFill/>
            </a:ln>
            <a:effectLst/>
            <a:scene3d>
              <a:camera prst="orthographicFront"/>
              <a:lightRig rig="threePt" dir="t"/>
            </a:scene3d>
            <a:sp3d>
              <a:bevelT/>
            </a:sp3d>
          </c:spPr>
          <c:invertIfNegative val="0"/>
          <c:dLbls>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PowerPoint]Лист1'!$C$24:$C$27</c:f>
              <c:numCache>
                <c:formatCode>#\ ##0.0</c:formatCode>
                <c:ptCount val="4"/>
                <c:pt idx="0">
                  <c:v>26022.3</c:v>
                </c:pt>
                <c:pt idx="1">
                  <c:v>11821.2</c:v>
                </c:pt>
                <c:pt idx="2">
                  <c:v>7393.9</c:v>
                </c:pt>
                <c:pt idx="3">
                  <c:v>15492.5</c:v>
                </c:pt>
              </c:numCache>
            </c:numRef>
          </c:val>
          <c:extLst>
            <c:ext xmlns:c16="http://schemas.microsoft.com/office/drawing/2014/chart" uri="{C3380CC4-5D6E-409C-BE32-E72D297353CC}">
              <c16:uniqueId val="{00000001-D7A2-4728-A6DD-BE884A05413D}"/>
            </c:ext>
          </c:extLst>
        </c:ser>
        <c:ser>
          <c:idx val="2"/>
          <c:order val="2"/>
          <c:tx>
            <c:strRef>
              <c:f>'[Діаграма у програмі Microsoft PowerPoint]Лист1'!$D$23</c:f>
              <c:strCache>
                <c:ptCount val="1"/>
                <c:pt idx="0">
                  <c:v>2023 рік</c:v>
                </c:pt>
              </c:strCache>
            </c:strRef>
          </c:tx>
          <c:spPr>
            <a:solidFill>
              <a:schemeClr val="tx2">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PowerPoint]Лист1'!$D$24:$D$27</c:f>
              <c:numCache>
                <c:formatCode>General</c:formatCode>
                <c:ptCount val="4"/>
                <c:pt idx="0">
                  <c:v>24519.1</c:v>
                </c:pt>
                <c:pt idx="1">
                  <c:v>8204.2999999999993</c:v>
                </c:pt>
                <c:pt idx="2" formatCode="0.0">
                  <c:v>6058.9</c:v>
                </c:pt>
                <c:pt idx="3">
                  <c:v>19256.2</c:v>
                </c:pt>
              </c:numCache>
            </c:numRef>
          </c:val>
          <c:extLst>
            <c:ext xmlns:c16="http://schemas.microsoft.com/office/drawing/2014/chart" uri="{C3380CC4-5D6E-409C-BE32-E72D297353CC}">
              <c16:uniqueId val="{00000002-D7A2-4728-A6DD-BE884A05413D}"/>
            </c:ext>
          </c:extLst>
        </c:ser>
        <c:ser>
          <c:idx val="3"/>
          <c:order val="3"/>
          <c:tx>
            <c:strRef>
              <c:f>'[Діаграма у програмі Microsoft PowerPoint]Лист1'!$E$23</c:f>
              <c:strCache>
                <c:ptCount val="1"/>
                <c:pt idx="0">
                  <c:v>2024 рік (очікувані)</c:v>
                </c:pt>
              </c:strCache>
            </c:strRef>
          </c:tx>
          <c:spPr>
            <a:solidFill>
              <a:schemeClr val="accent5">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PowerPoint]Лист1'!$E$24:$E$27</c:f>
              <c:numCache>
                <c:formatCode>0.0</c:formatCode>
                <c:ptCount val="4"/>
                <c:pt idx="0">
                  <c:v>26486.7</c:v>
                </c:pt>
                <c:pt idx="1">
                  <c:v>9196.6</c:v>
                </c:pt>
                <c:pt idx="2">
                  <c:v>6768.1</c:v>
                </c:pt>
                <c:pt idx="3">
                  <c:v>19553.900000000001</c:v>
                </c:pt>
              </c:numCache>
            </c:numRef>
          </c:val>
          <c:extLst>
            <c:ext xmlns:c16="http://schemas.microsoft.com/office/drawing/2014/chart" uri="{C3380CC4-5D6E-409C-BE32-E72D297353CC}">
              <c16:uniqueId val="{00000003-D7A2-4728-A6DD-BE884A05413D}"/>
            </c:ext>
          </c:extLst>
        </c:ser>
        <c:ser>
          <c:idx val="4"/>
          <c:order val="4"/>
          <c:tx>
            <c:strRef>
              <c:f>'[Діаграма у програмі Microsoft PowerPoint]Лист1'!$F$23</c:f>
              <c:strCache>
                <c:ptCount val="1"/>
                <c:pt idx="0">
                  <c:v>2025 рік (проєкт)</c:v>
                </c:pt>
              </c:strCache>
            </c:strRef>
          </c:tx>
          <c:spPr>
            <a:solidFill>
              <a:schemeClr val="accent6">
                <a:lumMod val="60000"/>
                <a:lumOff val="40000"/>
              </a:schemeClr>
            </a:solidFill>
            <a:ln>
              <a:noFill/>
            </a:ln>
            <a:effectLst/>
            <a:scene3d>
              <a:camera prst="orthographicFront"/>
              <a:lightRig rig="threePt" dir="t"/>
            </a:scene3d>
            <a:sp3d>
              <a:bevelT/>
            </a:sp3d>
          </c:spPr>
          <c:invertIfNegative val="0"/>
          <c:dLbls>
            <c:numFmt formatCode="#,##0.00" sourceLinked="0"/>
            <c:spPr>
              <a:noFill/>
              <a:ln>
                <a:noFill/>
              </a:ln>
              <a:effectLst/>
            </c:spPr>
            <c:txPr>
              <a:bodyPr rot="-5400000" spcFirstLastPara="1" vertOverflow="ellipsis" wrap="square" lIns="38100" tIns="19050" rIns="38100" bIns="19050" anchor="ctr" anchorCtr="1">
                <a:spAutoFit/>
              </a:bodyPr>
              <a:lstStyle/>
              <a:p>
                <a:pPr>
                  <a:defRPr sz="14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'[Діаграма у програмі Microsoft PowerPoint]Лист1'!$A$24:$A$27</c:f>
              <c:strCache>
                <c:ptCount val="4"/>
                <c:pt idx="0">
                  <c:v>ПрАТ "Монделіс Україна"</c:v>
                </c:pt>
                <c:pt idx="1">
                  <c:v>ТОВ "Якобз"</c:v>
                </c:pt>
                <c:pt idx="2">
                  <c:v>ДП "Тростянецький лісгосп"</c:v>
                </c:pt>
                <c:pt idx="3">
                  <c:v>АТ "Укрзалізниця"</c:v>
                </c:pt>
              </c:strCache>
            </c:strRef>
          </c:cat>
          <c:val>
            <c:numRef>
              <c:f>'[Діаграма у програмі Microsoft PowerPoint]Лист1'!$F$24:$F$27</c:f>
              <c:numCache>
                <c:formatCode>General</c:formatCode>
                <c:ptCount val="4"/>
                <c:pt idx="0">
                  <c:v>28612.2</c:v>
                </c:pt>
                <c:pt idx="1">
                  <c:v>10300.9</c:v>
                </c:pt>
                <c:pt idx="2">
                  <c:v>7614.1</c:v>
                </c:pt>
                <c:pt idx="3">
                  <c:v>20442.3</c:v>
                </c:pt>
              </c:numCache>
            </c:numRef>
          </c:val>
          <c:extLst>
            <c:ext xmlns:c16="http://schemas.microsoft.com/office/drawing/2014/chart" uri="{C3380CC4-5D6E-409C-BE32-E72D297353CC}">
              <c16:uniqueId val="{00000004-D7A2-4728-A6DD-BE884A05413D}"/>
            </c:ext>
          </c:extLst>
        </c:ser>
        <c:dLbls>
          <c:showLegendKey val="0"/>
          <c:showVal val="0"/>
          <c:showCatName val="0"/>
          <c:showSerName val="0"/>
          <c:showPercent val="0"/>
          <c:showBubbleSize val="0"/>
        </c:dLbls>
        <c:gapWidth val="219"/>
        <c:overlap val="-27"/>
        <c:axId val="306183088"/>
        <c:axId val="306184072"/>
      </c:barChart>
      <c:catAx>
        <c:axId val="306183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6184072"/>
        <c:crosses val="autoZero"/>
        <c:auto val="1"/>
        <c:lblAlgn val="ctr"/>
        <c:lblOffset val="100"/>
        <c:noMultiLvlLbl val="0"/>
      </c:catAx>
      <c:valAx>
        <c:axId val="306184072"/>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61830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плати за землю</a:t>
            </a:r>
          </a:p>
        </c:rich>
      </c:tx>
      <c:overlay val="0"/>
      <c:spPr>
        <a:noFill/>
        <a:ln>
          <a:noFill/>
        </a:ln>
        <a:effectLst/>
      </c:spPr>
      <c:txPr>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92D050"/>
            </a:solidFill>
            <a:ln>
              <a:noFill/>
            </a:ln>
            <a:effectLst/>
            <a:scene3d>
              <a:camera prst="orthographicFront"/>
              <a:lightRig rig="threePt" dir="t"/>
            </a:scene3d>
            <a:sp3d prstMaterial="matte">
              <a:bevel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1-480D-41DB-BCA7-54100B2D4E31}"/>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3-480D-41DB-BCA7-54100B2D4E31}"/>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5-480D-41DB-BCA7-54100B2D4E31}"/>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7-480D-41DB-BCA7-54100B2D4E31}"/>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9-480D-41DB-BCA7-54100B2D4E31}"/>
              </c:ext>
            </c:extLst>
          </c:dPt>
          <c:dLbls>
            <c:dLbl>
              <c:idx val="0"/>
              <c:layout>
                <c:manualLayout>
                  <c:x val="-0.38439509159653362"/>
                  <c:y val="-3.778729516918493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80D-41DB-BCA7-54100B2D4E31}"/>
                </c:ext>
              </c:extLst>
            </c:dLbl>
            <c:dLbl>
              <c:idx val="1"/>
              <c:layout>
                <c:manualLayout>
                  <c:x val="-0.26752595416018859"/>
                  <c:y val="-5.630630630630630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80D-41DB-BCA7-54100B2D4E31}"/>
                </c:ext>
              </c:extLst>
            </c:dLbl>
            <c:dLbl>
              <c:idx val="2"/>
              <c:layout>
                <c:manualLayout>
                  <c:x val="-0.34314480059704494"/>
                  <c:y val="-6.594044832233911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80D-41DB-BCA7-54100B2D4E31}"/>
                </c:ext>
              </c:extLst>
            </c:dLbl>
            <c:dLbl>
              <c:idx val="3"/>
              <c:layout>
                <c:manualLayout>
                  <c:x val="-0.38549441468119561"/>
                  <c:y val="-1.02226980917926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80D-41DB-BCA7-54100B2D4E31}"/>
                </c:ext>
              </c:extLst>
            </c:dLbl>
            <c:dLbl>
              <c:idx val="4"/>
              <c:layout>
                <c:manualLayout>
                  <c:x val="-0.39408060255420829"/>
                  <c:y val="-3.778729516918493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80D-41DB-BCA7-54100B2D4E31}"/>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Аркуш1!$A$39:$A$43</c:f>
              <c:strCache>
                <c:ptCount val="5"/>
                <c:pt idx="0">
                  <c:v>2021 рік</c:v>
                </c:pt>
                <c:pt idx="1">
                  <c:v>2022 рік</c:v>
                </c:pt>
                <c:pt idx="2">
                  <c:v>2023 рік</c:v>
                </c:pt>
                <c:pt idx="3">
                  <c:v>2024 рік (очікувані)</c:v>
                </c:pt>
                <c:pt idx="4">
                  <c:v>2025 рік (проєкт)</c:v>
                </c:pt>
              </c:strCache>
            </c:strRef>
          </c:cat>
          <c:val>
            <c:numRef>
              <c:f>Аркуш1!$B$39:$B$43</c:f>
              <c:numCache>
                <c:formatCode>General</c:formatCode>
                <c:ptCount val="5"/>
                <c:pt idx="0">
                  <c:v>39232.800000000003</c:v>
                </c:pt>
                <c:pt idx="1">
                  <c:v>28482.799999999999</c:v>
                </c:pt>
                <c:pt idx="2">
                  <c:v>32900.400000000001</c:v>
                </c:pt>
                <c:pt idx="3">
                  <c:v>36351.5</c:v>
                </c:pt>
                <c:pt idx="4">
                  <c:v>38616.300000000003</c:v>
                </c:pt>
              </c:numCache>
            </c:numRef>
          </c:val>
          <c:extLst>
            <c:ext xmlns:c16="http://schemas.microsoft.com/office/drawing/2014/chart" uri="{C3380CC4-5D6E-409C-BE32-E72D297353CC}">
              <c16:uniqueId val="{0000000A-480D-41DB-BCA7-54100B2D4E31}"/>
            </c:ext>
          </c:extLst>
        </c:ser>
        <c:dLbls>
          <c:showLegendKey val="0"/>
          <c:showVal val="0"/>
          <c:showCatName val="0"/>
          <c:showSerName val="0"/>
          <c:showPercent val="0"/>
          <c:showBubbleSize val="0"/>
        </c:dLbls>
        <c:gapWidth val="150"/>
        <c:shape val="box"/>
        <c:axId val="1394243360"/>
        <c:axId val="1401758272"/>
        <c:axId val="0"/>
      </c:bar3DChart>
      <c:catAx>
        <c:axId val="13942433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401758272"/>
        <c:crosses val="autoZero"/>
        <c:auto val="1"/>
        <c:lblAlgn val="ctr"/>
        <c:lblOffset val="100"/>
        <c:noMultiLvlLbl val="0"/>
      </c:catAx>
      <c:valAx>
        <c:axId val="14017582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942433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a:t>Надходження єдиного податку</a:t>
            </a:r>
          </a:p>
        </c:rich>
      </c:tx>
      <c:overlay val="0"/>
      <c:spPr>
        <a:noFill/>
        <a:ln>
          <a:noFill/>
        </a:ln>
        <a:effectLst/>
      </c:spPr>
      <c:txPr>
        <a:bodyPr rot="0" spcFirstLastPara="1" vertOverflow="ellipsis" vert="horz" wrap="square" anchor="ctr" anchorCtr="1"/>
        <a:lstStyle/>
        <a:p>
          <a:pPr>
            <a:defRPr sz="2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3">
                <a:lumMod val="60000"/>
                <a:lumOff val="40000"/>
              </a:schemeClr>
            </a:solidFill>
            <a:ln>
              <a:noFill/>
            </a:ln>
            <a:effectLst/>
            <a:scene3d>
              <a:camera prst="orthographicFront"/>
              <a:lightRig rig="threePt" dir="t"/>
            </a:scene3d>
            <a:sp3d prstMaterial="matte">
              <a:bevelT/>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1-E959-4BD9-A0B0-9632D2936AE5}"/>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3-E959-4BD9-A0B0-9632D2936AE5}"/>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5-E959-4BD9-A0B0-9632D2936AE5}"/>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7-E959-4BD9-A0B0-9632D2936AE5}"/>
              </c:ext>
            </c:extLst>
          </c:dPt>
          <c:dPt>
            <c:idx val="4"/>
            <c:invertIfNegative val="0"/>
            <c:bubble3D val="0"/>
            <c:spPr>
              <a:solidFill>
                <a:schemeClr val="accent2">
                  <a:lumMod val="60000"/>
                  <a:lumOff val="40000"/>
                </a:schemeClr>
              </a:solidFill>
              <a:ln>
                <a:noFill/>
              </a:ln>
              <a:effectLst/>
              <a:scene3d>
                <a:camera prst="orthographicFront"/>
                <a:lightRig rig="threePt" dir="t"/>
              </a:scene3d>
              <a:sp3d prstMaterial="matte">
                <a:bevelT/>
              </a:sp3d>
            </c:spPr>
            <c:extLst>
              <c:ext xmlns:c16="http://schemas.microsoft.com/office/drawing/2014/chart" uri="{C3380CC4-5D6E-409C-BE32-E72D297353CC}">
                <c16:uniqueId val="{00000009-E959-4BD9-A0B0-9632D2936AE5}"/>
              </c:ext>
            </c:extLst>
          </c:dPt>
          <c:dLbls>
            <c:dLbl>
              <c:idx val="0"/>
              <c:layout>
                <c:manualLayout>
                  <c:x val="-0.24423525101049232"/>
                  <c:y val="-5.55563284271444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959-4BD9-A0B0-9632D2936AE5}"/>
                </c:ext>
              </c:extLst>
            </c:dLbl>
            <c:dLbl>
              <c:idx val="1"/>
              <c:layout>
                <c:manualLayout>
                  <c:x val="-0.22623806779363437"/>
                  <c:y val="-1.851877614238149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959-4BD9-A0B0-9632D2936AE5}"/>
                </c:ext>
              </c:extLst>
            </c:dLbl>
            <c:dLbl>
              <c:idx val="2"/>
              <c:layout>
                <c:manualLayout>
                  <c:x val="-0.30577639016644975"/>
                  <c:y val="-1.851877614238149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959-4BD9-A0B0-9632D2936AE5}"/>
                </c:ext>
              </c:extLst>
            </c:dLbl>
            <c:dLbl>
              <c:idx val="3"/>
              <c:layout>
                <c:manualLayout>
                  <c:x val="-0.39457605123644568"/>
                  <c:y val="-8.500273596542481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959-4BD9-A0B0-9632D2936AE5}"/>
                </c:ext>
              </c:extLst>
            </c:dLbl>
            <c:dLbl>
              <c:idx val="4"/>
              <c:layout>
                <c:manualLayout>
                  <c:x val="-0.42212342700982058"/>
                  <c:y val="-4.79651836806618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959-4BD9-A0B0-9632D2936AE5}"/>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Аркуш1!$A$52:$A$56</c:f>
              <c:strCache>
                <c:ptCount val="5"/>
                <c:pt idx="0">
                  <c:v>2021 рік</c:v>
                </c:pt>
                <c:pt idx="1">
                  <c:v>2022 рік</c:v>
                </c:pt>
                <c:pt idx="2">
                  <c:v>2023 рік</c:v>
                </c:pt>
                <c:pt idx="3">
                  <c:v>2024 рік (очікувані)</c:v>
                </c:pt>
                <c:pt idx="4">
                  <c:v>2025 рік (проєкт)</c:v>
                </c:pt>
              </c:strCache>
            </c:strRef>
          </c:cat>
          <c:val>
            <c:numRef>
              <c:f>Аркуш1!$B$52:$B$56</c:f>
              <c:numCache>
                <c:formatCode>General</c:formatCode>
                <c:ptCount val="5"/>
                <c:pt idx="0">
                  <c:v>20527.599999999999</c:v>
                </c:pt>
                <c:pt idx="1">
                  <c:v>19116.400000000001</c:v>
                </c:pt>
                <c:pt idx="2">
                  <c:v>23684.5</c:v>
                </c:pt>
                <c:pt idx="3">
                  <c:v>28703.599999999999</c:v>
                </c:pt>
                <c:pt idx="4" formatCode="0.0">
                  <c:v>30200</c:v>
                </c:pt>
              </c:numCache>
            </c:numRef>
          </c:val>
          <c:extLst>
            <c:ext xmlns:c16="http://schemas.microsoft.com/office/drawing/2014/chart" uri="{C3380CC4-5D6E-409C-BE32-E72D297353CC}">
              <c16:uniqueId val="{0000000A-E959-4BD9-A0B0-9632D2936AE5}"/>
            </c:ext>
          </c:extLst>
        </c:ser>
        <c:dLbls>
          <c:showLegendKey val="0"/>
          <c:showVal val="0"/>
          <c:showCatName val="0"/>
          <c:showSerName val="0"/>
          <c:showPercent val="0"/>
          <c:showBubbleSize val="0"/>
        </c:dLbls>
        <c:gapWidth val="150"/>
        <c:gapDepth val="139"/>
        <c:shape val="box"/>
        <c:axId val="1394244560"/>
        <c:axId val="1167236416"/>
        <c:axId val="0"/>
      </c:bar3DChart>
      <c:catAx>
        <c:axId val="139424456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67236416"/>
        <c:crosses val="autoZero"/>
        <c:auto val="1"/>
        <c:lblAlgn val="ctr"/>
        <c:lblOffset val="100"/>
        <c:noMultiLvlLbl val="0"/>
      </c:catAx>
      <c:valAx>
        <c:axId val="11672364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3942445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6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latin typeface="Times New Roman" panose="02020603050405020304" pitchFamily="18" charset="0"/>
                <a:cs typeface="Times New Roman" panose="02020603050405020304" pitchFamily="18" charset="0"/>
              </a:rPr>
              <a:t>Надходження</a:t>
            </a:r>
            <a:r>
              <a:rPr lang="ru-RU" sz="1400" b="1" dirty="0">
                <a:latin typeface="Times New Roman" panose="02020603050405020304" pitchFamily="18" charset="0"/>
                <a:cs typeface="Times New Roman" panose="02020603050405020304" pitchFamily="18" charset="0"/>
              </a:rPr>
              <a:t> акцизного </a:t>
            </a:r>
            <a:r>
              <a:rPr lang="ru-RU" sz="1400" b="1" dirty="0" err="1">
                <a:latin typeface="Times New Roman" panose="02020603050405020304" pitchFamily="18" charset="0"/>
                <a:cs typeface="Times New Roman" panose="02020603050405020304" pitchFamily="18" charset="0"/>
              </a:rPr>
              <a:t>податку</a:t>
            </a:r>
            <a:r>
              <a:rPr lang="ru-RU" sz="1400" b="1" dirty="0">
                <a:latin typeface="Times New Roman" panose="02020603050405020304" pitchFamily="18" charset="0"/>
                <a:cs typeface="Times New Roman" panose="02020603050405020304" pitchFamily="18" charset="0"/>
              </a:rPr>
              <a:t> з </a:t>
            </a:r>
            <a:r>
              <a:rPr lang="ru-RU" sz="1400" b="1" dirty="0" err="1">
                <a:latin typeface="Times New Roman" panose="02020603050405020304" pitchFamily="18" charset="0"/>
                <a:cs typeface="Times New Roman" panose="02020603050405020304" pitchFamily="18" charset="0"/>
              </a:rPr>
              <a:t>роздрібної</a:t>
            </a:r>
            <a:r>
              <a:rPr lang="ru-RU" sz="1400" b="1" dirty="0">
                <a:latin typeface="Times New Roman" panose="02020603050405020304" pitchFamily="18" charset="0"/>
                <a:cs typeface="Times New Roman" panose="02020603050405020304" pitchFamily="18" charset="0"/>
              </a:rPr>
              <a:t> </a:t>
            </a:r>
            <a:r>
              <a:rPr lang="ru-RU" sz="1400" b="1" dirty="0" err="1">
                <a:latin typeface="Times New Roman" panose="02020603050405020304" pitchFamily="18" charset="0"/>
                <a:cs typeface="Times New Roman" panose="02020603050405020304" pitchFamily="18" charset="0"/>
              </a:rPr>
              <a:t>торгівлі</a:t>
            </a:r>
            <a:r>
              <a:rPr lang="ru-RU" sz="1400" b="1" dirty="0">
                <a:latin typeface="Times New Roman" panose="02020603050405020304" pitchFamily="18" charset="0"/>
                <a:cs typeface="Times New Roman" panose="02020603050405020304" pitchFamily="18" charset="0"/>
              </a:rPr>
              <a:t> </a:t>
            </a:r>
            <a:r>
              <a:rPr lang="ru-RU" sz="1400" b="1" dirty="0" err="1">
                <a:latin typeface="Times New Roman" panose="02020603050405020304" pitchFamily="18" charset="0"/>
                <a:cs typeface="Times New Roman" panose="02020603050405020304" pitchFamily="18" charset="0"/>
              </a:rPr>
              <a:t>підакцизними</a:t>
            </a:r>
            <a:r>
              <a:rPr lang="ru-RU" sz="1400" b="1" dirty="0">
                <a:latin typeface="Times New Roman" panose="02020603050405020304" pitchFamily="18" charset="0"/>
                <a:cs typeface="Times New Roman" panose="02020603050405020304" pitchFamily="18" charset="0"/>
              </a:rPr>
              <a:t> товарами</a:t>
            </a:r>
          </a:p>
        </c:rich>
      </c:tx>
      <c:overlay val="0"/>
      <c:spPr>
        <a:noFill/>
        <a:ln>
          <a:noFill/>
        </a:ln>
        <a:effectLst/>
      </c:spPr>
      <c:txPr>
        <a:bodyPr rot="0" spcFirstLastPara="1" vertOverflow="ellipsis" vert="horz" wrap="square" anchor="ctr" anchorCtr="1"/>
        <a:lstStyle/>
        <a:p>
          <a:pP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rgbClr val="FFC000">
                <a:lumMod val="60000"/>
                <a:lumOff val="40000"/>
              </a:srgbClr>
            </a:solidFill>
            <a:ln>
              <a:noFill/>
            </a:ln>
            <a:effectLst/>
            <a:scene3d>
              <a:camera prst="orthographicFront"/>
              <a:lightRig rig="threePt" dir="t"/>
            </a:scene3d>
            <a:sp3d prstMaterial="matte">
              <a:bevelT w="69850" h="69850"/>
            </a:sp3d>
          </c:spPr>
          <c:invertIfNegative val="0"/>
          <c:dPt>
            <c:idx val="0"/>
            <c:invertIfNegative val="0"/>
            <c:bubble3D val="0"/>
            <c:spPr>
              <a:solidFill>
                <a:srgbClr val="70AD47">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1-09E9-49F0-AAB7-BB8E8C1408BB}"/>
              </c:ext>
            </c:extLst>
          </c:dPt>
          <c:dPt>
            <c:idx val="1"/>
            <c:invertIfNegative val="0"/>
            <c:bubble3D val="0"/>
            <c:spPr>
              <a:solidFill>
                <a:srgbClr val="5B9BD5">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3-09E9-49F0-AAB7-BB8E8C1408BB}"/>
              </c:ext>
            </c:extLst>
          </c:dPt>
          <c:dPt>
            <c:idx val="2"/>
            <c:invertIfNegative val="0"/>
            <c:bubble3D val="0"/>
            <c:spPr>
              <a:solidFill>
                <a:srgbClr val="44546A">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5-09E9-49F0-AAB7-BB8E8C1408BB}"/>
              </c:ext>
            </c:extLst>
          </c:dPt>
          <c:dPt>
            <c:idx val="4"/>
            <c:invertIfNegative val="0"/>
            <c:bubble3D val="0"/>
            <c:spPr>
              <a:solidFill>
                <a:srgbClr val="ED7D31">
                  <a:lumMod val="60000"/>
                  <a:lumOff val="40000"/>
                </a:srgbClr>
              </a:solidFill>
              <a:ln>
                <a:noFill/>
              </a:ln>
              <a:effectLst/>
              <a:scene3d>
                <a:camera prst="orthographicFront"/>
                <a:lightRig rig="threePt" dir="t"/>
              </a:scene3d>
              <a:sp3d prstMaterial="matte">
                <a:bevelT w="69850" h="69850"/>
              </a:sp3d>
            </c:spPr>
            <c:extLst>
              <c:ext xmlns:c16="http://schemas.microsoft.com/office/drawing/2014/chart" uri="{C3380CC4-5D6E-409C-BE32-E72D297353CC}">
                <c16:uniqueId val="{00000007-09E9-49F0-AAB7-BB8E8C1408BB}"/>
              </c:ext>
            </c:extLst>
          </c:dPt>
          <c:dLbls>
            <c:dLbl>
              <c:idx val="0"/>
              <c:layout>
                <c:manualLayout>
                  <c:x val="-0.15734385660808795"/>
                  <c:y val="-6.7067461161950453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5.9159159159159154E-2"/>
                    </c:manualLayout>
                  </c15:layout>
                </c:ext>
                <c:ext xmlns:c16="http://schemas.microsoft.com/office/drawing/2014/chart" uri="{C3380CC4-5D6E-409C-BE32-E72D297353CC}">
                  <c16:uniqueId val="{00000001-09E9-49F0-AAB7-BB8E8C1408BB}"/>
                </c:ext>
              </c:extLst>
            </c:dLbl>
            <c:dLbl>
              <c:idx val="1"/>
              <c:layout>
                <c:manualLayout>
                  <c:x val="-0.21448671375094502"/>
                  <c:y val="-6.7066278877303603E-3"/>
                </c:manualLayout>
              </c:layout>
              <c:showLegendKey val="0"/>
              <c:showVal val="1"/>
              <c:showCatName val="0"/>
              <c:showSerName val="0"/>
              <c:showPercent val="0"/>
              <c:showBubbleSize val="0"/>
              <c:extLst>
                <c:ext xmlns:c15="http://schemas.microsoft.com/office/drawing/2012/chart" uri="{CE6537A1-D6FC-4f65-9D91-7224C49458BB}">
                  <c15:layout>
                    <c:manualLayout>
                      <c:w val="0.13639816334433605"/>
                      <c:h val="5.5901019129365591E-2"/>
                    </c:manualLayout>
                  </c15:layout>
                </c:ext>
                <c:ext xmlns:c16="http://schemas.microsoft.com/office/drawing/2014/chart" uri="{C3380CC4-5D6E-409C-BE32-E72D297353CC}">
                  <c16:uniqueId val="{00000003-09E9-49F0-AAB7-BB8E8C1408BB}"/>
                </c:ext>
              </c:extLst>
            </c:dLbl>
            <c:dLbl>
              <c:idx val="2"/>
              <c:layout>
                <c:manualLayout>
                  <c:x val="-0.16876637961238453"/>
                  <c:y val="-8.9089877278853598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6.8168168168168175E-2"/>
                    </c:manualLayout>
                  </c15:layout>
                </c:ext>
                <c:ext xmlns:c16="http://schemas.microsoft.com/office/drawing/2014/chart" uri="{C3380CC4-5D6E-409C-BE32-E72D297353CC}">
                  <c16:uniqueId val="{00000005-09E9-49F0-AAB7-BB8E8C1408BB}"/>
                </c:ext>
              </c:extLst>
            </c:dLbl>
            <c:dLbl>
              <c:idx val="3"/>
              <c:layout>
                <c:manualLayout>
                  <c:x val="-0.36475804458868877"/>
                  <c:y val="-8.2080111607670658E-3"/>
                </c:manualLayout>
              </c:layout>
              <c:showLegendKey val="0"/>
              <c:showVal val="1"/>
              <c:showCatName val="0"/>
              <c:showSerName val="0"/>
              <c:showPercent val="0"/>
              <c:showBubbleSize val="0"/>
              <c:extLst>
                <c:ext xmlns:c15="http://schemas.microsoft.com/office/drawing/2012/chart" uri="{CE6537A1-D6FC-4f65-9D91-7224C49458BB}">
                  <c15:layout>
                    <c:manualLayout>
                      <c:w val="0.12927400468384076"/>
                      <c:h val="5.6156156156156149E-2"/>
                    </c:manualLayout>
                  </c15:layout>
                </c:ext>
                <c:ext xmlns:c16="http://schemas.microsoft.com/office/drawing/2014/chart" uri="{C3380CC4-5D6E-409C-BE32-E72D297353CC}">
                  <c16:uniqueId val="{00000008-09E9-49F0-AAB7-BB8E8C1408BB}"/>
                </c:ext>
              </c:extLst>
            </c:dLbl>
            <c:dLbl>
              <c:idx val="4"/>
              <c:layout>
                <c:manualLayout>
                  <c:x val="-0.41931365136734966"/>
                  <c:y val="-7.0570570570570512E-3"/>
                </c:manualLayout>
              </c:layout>
              <c:showLegendKey val="0"/>
              <c:showVal val="1"/>
              <c:showCatName val="0"/>
              <c:showSerName val="0"/>
              <c:showPercent val="0"/>
              <c:showBubbleSize val="0"/>
              <c:extLst>
                <c:ext xmlns:c15="http://schemas.microsoft.com/office/drawing/2012/chart" uri="{CE6537A1-D6FC-4f65-9D91-7224C49458BB}">
                  <c15:layout>
                    <c:manualLayout>
                      <c:w val="0.15175644028103044"/>
                      <c:h val="6.8168168168168175E-2"/>
                    </c:manualLayout>
                  </c15:layout>
                </c:ext>
                <c:ext xmlns:c16="http://schemas.microsoft.com/office/drawing/2014/chart" uri="{C3380CC4-5D6E-409C-BE32-E72D297353CC}">
                  <c16:uniqueId val="{00000007-09E9-49F0-AAB7-BB8E8C1408BB}"/>
                </c:ext>
              </c:extLst>
            </c:dLbl>
            <c:numFmt formatCode="#,##0.00" sourceLinked="0"/>
            <c:spPr>
              <a:noFill/>
              <a:ln>
                <a:noFill/>
              </a:ln>
              <a:effectLst/>
            </c:spPr>
            <c:txPr>
              <a:bodyPr rot="0" spcFirstLastPara="1" vertOverflow="ellipsis" vert="horz" wrap="square" anchor="ctr" anchorCtr="1"/>
              <a:lstStyle/>
              <a:p>
                <a:pPr>
                  <a:defRPr sz="18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Аркуш1!$A$30:$A$34</c:f>
              <c:strCache>
                <c:ptCount val="5"/>
                <c:pt idx="0">
                  <c:v>2021 рік</c:v>
                </c:pt>
                <c:pt idx="1">
                  <c:v>2022 рік</c:v>
                </c:pt>
                <c:pt idx="2">
                  <c:v>2023 рік</c:v>
                </c:pt>
                <c:pt idx="3">
                  <c:v>2024 рік (очікувані)</c:v>
                </c:pt>
                <c:pt idx="4">
                  <c:v>2025 рік (проєкт)</c:v>
                </c:pt>
              </c:strCache>
            </c:strRef>
          </c:cat>
          <c:val>
            <c:numRef>
              <c:f>Аркуш1!$B$30:$B$34</c:f>
              <c:numCache>
                <c:formatCode>General</c:formatCode>
                <c:ptCount val="5"/>
                <c:pt idx="0">
                  <c:v>2743.4</c:v>
                </c:pt>
                <c:pt idx="1">
                  <c:v>3456.2</c:v>
                </c:pt>
                <c:pt idx="2">
                  <c:v>4552.3</c:v>
                </c:pt>
                <c:pt idx="3" formatCode="0.0">
                  <c:v>7239</c:v>
                </c:pt>
                <c:pt idx="4" formatCode="0.0">
                  <c:v>8500</c:v>
                </c:pt>
              </c:numCache>
            </c:numRef>
          </c:val>
          <c:extLst>
            <c:ext xmlns:c16="http://schemas.microsoft.com/office/drawing/2014/chart" uri="{C3380CC4-5D6E-409C-BE32-E72D297353CC}">
              <c16:uniqueId val="{00000009-09E9-49F0-AAB7-BB8E8C1408BB}"/>
            </c:ext>
          </c:extLst>
        </c:ser>
        <c:dLbls>
          <c:showLegendKey val="0"/>
          <c:showVal val="0"/>
          <c:showCatName val="0"/>
          <c:showSerName val="0"/>
          <c:showPercent val="0"/>
          <c:showBubbleSize val="0"/>
        </c:dLbls>
        <c:gapWidth val="150"/>
        <c:shape val="box"/>
        <c:axId val="1108002896"/>
        <c:axId val="1208681840"/>
        <c:axId val="0"/>
      </c:bar3DChart>
      <c:catAx>
        <c:axId val="11080028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08681840"/>
        <c:crosses val="autoZero"/>
        <c:auto val="1"/>
        <c:lblAlgn val="ctr"/>
        <c:lblOffset val="100"/>
        <c:noMultiLvlLbl val="0"/>
      </c:catAx>
      <c:valAx>
        <c:axId val="12086818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0800289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400" b="1" dirty="0" err="1"/>
              <a:t>Надходження</a:t>
            </a:r>
            <a:r>
              <a:rPr lang="ru-RU" sz="1400" b="1" dirty="0"/>
              <a:t> акцизного </a:t>
            </a:r>
            <a:r>
              <a:rPr lang="ru-RU" sz="1400" b="1" dirty="0" err="1"/>
              <a:t>податку</a:t>
            </a:r>
            <a:r>
              <a:rPr lang="ru-RU" sz="1400" b="1" dirty="0"/>
              <a:t> (</a:t>
            </a:r>
            <a:r>
              <a:rPr lang="ru-RU" sz="1400" b="1" dirty="0" err="1"/>
              <a:t>пальне</a:t>
            </a:r>
            <a:r>
              <a:rPr lang="ru-RU" sz="1400" b="1" dirty="0"/>
              <a:t>)</a:t>
            </a:r>
          </a:p>
          <a:p>
            <a:pPr algn="ctr">
              <a:defRPr sz="2000" b="1"/>
            </a:pPr>
            <a:endParaRPr lang="ru-RU" sz="2000" b="1" dirty="0"/>
          </a:p>
        </c:rich>
      </c:tx>
      <c:layout>
        <c:manualLayout>
          <c:xMode val="edge"/>
          <c:yMode val="edge"/>
          <c:x val="9.9890948745910563E-2"/>
          <c:y val="1.6933146396268813E-2"/>
        </c:manualLayout>
      </c:layout>
      <c:overlay val="0"/>
      <c:spPr>
        <a:noFill/>
        <a:ln>
          <a:noFill/>
        </a:ln>
        <a:effectLst/>
      </c:spPr>
      <c:txPr>
        <a:bodyPr rot="0" spcFirstLastPara="1" vertOverflow="ellipsis" vert="horz" wrap="square" anchor="ctr" anchorCtr="1"/>
        <a:lstStyle/>
        <a:p>
          <a:pPr algn="ctr">
            <a:defRPr sz="20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rAngAx val="1"/>
    </c:view3D>
    <c:floor>
      <c:thickness val="0"/>
      <c:spPr>
        <a:noFill/>
        <a:ln>
          <a:noFill/>
        </a:ln>
        <a:effectLst/>
        <a:sp3d/>
      </c:spPr>
    </c:floor>
    <c:sideWall>
      <c:thickness val="0"/>
      <c:spPr>
        <a:noFill/>
        <a:ln>
          <a:noFill/>
        </a:ln>
        <a:effectLst/>
        <a:scene3d>
          <a:camera prst="orthographicFront"/>
          <a:lightRig rig="threePt" dir="t"/>
        </a:scene3d>
        <a:sp3d>
          <a:bevelT h="6350"/>
        </a:sp3d>
      </c:spPr>
    </c:sideWall>
    <c:backWall>
      <c:thickness val="0"/>
      <c:spPr>
        <a:noFill/>
        <a:ln>
          <a:noFill/>
        </a:ln>
        <a:effectLst/>
        <a:scene3d>
          <a:camera prst="orthographicFront"/>
          <a:lightRig rig="threePt" dir="t"/>
        </a:scene3d>
        <a:sp3d>
          <a:bevelT h="6350"/>
        </a:sp3d>
      </c:spPr>
    </c:backWall>
    <c:plotArea>
      <c:layout>
        <c:manualLayout>
          <c:layoutTarget val="inner"/>
          <c:xMode val="edge"/>
          <c:yMode val="edge"/>
          <c:x val="0.1534123195538058"/>
          <c:y val="0.1222037037037037"/>
          <c:w val="0.81950434711286091"/>
          <c:h val="0.81533960338291045"/>
        </c:manualLayout>
      </c:layout>
      <c:bar3DChart>
        <c:barDir val="bar"/>
        <c:grouping val="clustered"/>
        <c:varyColors val="0"/>
        <c:ser>
          <c:idx val="0"/>
          <c:order val="0"/>
          <c:spPr>
            <a:solidFill>
              <a:schemeClr val="accent1">
                <a:lumMod val="60000"/>
                <a:lumOff val="40000"/>
              </a:schemeClr>
            </a:solidFill>
            <a:ln>
              <a:noFill/>
            </a:ln>
            <a:effectLst/>
            <a:scene3d>
              <a:camera prst="orthographicFront"/>
              <a:lightRig rig="threePt" dir="t"/>
            </a:scene3d>
            <a:sp3d prstMaterial="matte">
              <a:bevelT/>
              <a:bevelB w="0" h="0"/>
            </a:sp3d>
          </c:spPr>
          <c:invertIfNegative val="0"/>
          <c:dPt>
            <c:idx val="0"/>
            <c:invertIfNegative val="0"/>
            <c:bubble3D val="0"/>
            <c:spPr>
              <a:solidFill>
                <a:schemeClr val="accent6">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1-20C2-47B9-B8F2-37CA59246598}"/>
              </c:ext>
            </c:extLst>
          </c:dPt>
          <c:dPt>
            <c:idx val="1"/>
            <c:invertIfNegative val="0"/>
            <c:bubble3D val="0"/>
            <c:spPr>
              <a:solidFill>
                <a:schemeClr val="accent5">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3-20C2-47B9-B8F2-37CA59246598}"/>
              </c:ext>
            </c:extLst>
          </c:dPt>
          <c:dPt>
            <c:idx val="2"/>
            <c:invertIfNegative val="0"/>
            <c:bubble3D val="0"/>
            <c:spPr>
              <a:solidFill>
                <a:schemeClr val="tx2">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5-20C2-47B9-B8F2-37CA59246598}"/>
              </c:ext>
            </c:extLst>
          </c:dPt>
          <c:dPt>
            <c:idx val="3"/>
            <c:invertIfNegative val="0"/>
            <c:bubble3D val="0"/>
            <c:spPr>
              <a:solidFill>
                <a:schemeClr val="accent4">
                  <a:lumMod val="60000"/>
                  <a:lumOff val="40000"/>
                </a:schemeClr>
              </a:solidFill>
              <a:ln>
                <a:noFill/>
              </a:ln>
              <a:effectLst/>
              <a:scene3d>
                <a:camera prst="orthographicFront"/>
                <a:lightRig rig="threePt" dir="t"/>
              </a:scene3d>
              <a:sp3d prstMaterial="matte">
                <a:bevelT/>
                <a:bevelB w="0" h="0"/>
              </a:sp3d>
            </c:spPr>
            <c:extLst>
              <c:ext xmlns:c16="http://schemas.microsoft.com/office/drawing/2014/chart" uri="{C3380CC4-5D6E-409C-BE32-E72D297353CC}">
                <c16:uniqueId val="{00000007-20C2-47B9-B8F2-37CA59246598}"/>
              </c:ext>
            </c:extLst>
          </c:dPt>
          <c:dPt>
            <c:idx val="4"/>
            <c:invertIfNegative val="0"/>
            <c:bubble3D val="0"/>
            <c:spPr>
              <a:solidFill>
                <a:schemeClr val="accent2">
                  <a:lumMod val="60000"/>
                  <a:lumOff val="40000"/>
                </a:schemeClr>
              </a:solidFill>
              <a:ln>
                <a:noFill/>
              </a:ln>
              <a:effectLst>
                <a:glow rad="50800">
                  <a:schemeClr val="accent1">
                    <a:alpha val="40000"/>
                  </a:schemeClr>
                </a:glow>
              </a:effectLst>
              <a:scene3d>
                <a:camera prst="orthographicFront"/>
                <a:lightRig rig="threePt" dir="t"/>
              </a:scene3d>
              <a:sp3d prstMaterial="matte">
                <a:bevelT/>
                <a:bevelB w="0" h="0"/>
              </a:sp3d>
            </c:spPr>
            <c:extLst>
              <c:ext xmlns:c16="http://schemas.microsoft.com/office/drawing/2014/chart" uri="{C3380CC4-5D6E-409C-BE32-E72D297353CC}">
                <c16:uniqueId val="{00000009-20C2-47B9-B8F2-37CA59246598}"/>
              </c:ext>
            </c:extLst>
          </c:dPt>
          <c:dLbls>
            <c:dLbl>
              <c:idx val="0"/>
              <c:layout>
                <c:manualLayout>
                  <c:x val="-0.14831907288479995"/>
                  <c:y val="-5.555476878339957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C2-47B9-B8F2-37CA59246598}"/>
                </c:ext>
              </c:extLst>
            </c:dLbl>
            <c:dLbl>
              <c:idx val="1"/>
              <c:layout>
                <c:manualLayout>
                  <c:x val="1.6206561966013791E-2"/>
                  <c:y val="-6.261683566532600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0C2-47B9-B8F2-37CA59246598}"/>
                </c:ext>
              </c:extLst>
            </c:dLbl>
            <c:dLbl>
              <c:idx val="2"/>
              <c:layout>
                <c:manualLayout>
                  <c:x val="-0.13958333333333342"/>
                  <c:y val="-5.555555555555555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C2-47B9-B8F2-37CA59246598}"/>
                </c:ext>
              </c:extLst>
            </c:dLbl>
            <c:dLbl>
              <c:idx val="3"/>
              <c:layout>
                <c:manualLayout>
                  <c:x val="-0.2529665922224677"/>
                  <c:y val="-8.113587869861646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0C2-47B9-B8F2-37CA59246598}"/>
                </c:ext>
              </c:extLst>
            </c:dLbl>
            <c:dLbl>
              <c:idx val="4"/>
              <c:layout>
                <c:manualLayout>
                  <c:x val="-0.41121315421970595"/>
                  <c:y val="-8.992805755395683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0C2-47B9-B8F2-37CA59246598}"/>
                </c:ext>
              </c:extLst>
            </c:dLbl>
            <c:numFmt formatCode="#,##0.00" sourceLinked="0"/>
            <c:spPr>
              <a:noFill/>
              <a:ln>
                <a:noFill/>
              </a:ln>
              <a:effectLst/>
            </c:spPr>
            <c:txPr>
              <a:bodyPr rot="0" spcFirstLastPara="1" vertOverflow="ellipsis" vert="horz" wrap="square" anchor="ctr" anchorCtr="1"/>
              <a:lstStyle/>
              <a:p>
                <a:pPr>
                  <a:defRPr sz="16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Аркуш1!$A$21:$A$25</c:f>
              <c:strCache>
                <c:ptCount val="5"/>
                <c:pt idx="0">
                  <c:v>2021 рік</c:v>
                </c:pt>
                <c:pt idx="1">
                  <c:v>2022 рік</c:v>
                </c:pt>
                <c:pt idx="2">
                  <c:v>2023 рік</c:v>
                </c:pt>
                <c:pt idx="3">
                  <c:v>2024 рік (очікувані)</c:v>
                </c:pt>
                <c:pt idx="4">
                  <c:v>2025 рік (проєкт)</c:v>
                </c:pt>
              </c:strCache>
            </c:strRef>
          </c:cat>
          <c:val>
            <c:numRef>
              <c:f>Аркуш1!$B$21:$B$25</c:f>
              <c:numCache>
                <c:formatCode>General</c:formatCode>
                <c:ptCount val="5"/>
                <c:pt idx="0">
                  <c:v>5218.1000000000004</c:v>
                </c:pt>
                <c:pt idx="1">
                  <c:v>1344.6</c:v>
                </c:pt>
                <c:pt idx="2">
                  <c:v>4893.7</c:v>
                </c:pt>
                <c:pt idx="3">
                  <c:v>7283.3</c:v>
                </c:pt>
                <c:pt idx="4" formatCode="0.0">
                  <c:v>10200</c:v>
                </c:pt>
              </c:numCache>
            </c:numRef>
          </c:val>
          <c:extLst>
            <c:ext xmlns:c16="http://schemas.microsoft.com/office/drawing/2014/chart" uri="{C3380CC4-5D6E-409C-BE32-E72D297353CC}">
              <c16:uniqueId val="{0000000A-20C2-47B9-B8F2-37CA59246598}"/>
            </c:ext>
          </c:extLst>
        </c:ser>
        <c:dLbls>
          <c:showLegendKey val="0"/>
          <c:showVal val="0"/>
          <c:showCatName val="0"/>
          <c:showSerName val="0"/>
          <c:showPercent val="0"/>
          <c:showBubbleSize val="0"/>
        </c:dLbls>
        <c:gapWidth val="150"/>
        <c:shape val="box"/>
        <c:axId val="1246868560"/>
        <c:axId val="1164295632"/>
        <c:axId val="0"/>
      </c:bar3DChart>
      <c:catAx>
        <c:axId val="12468685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64295632"/>
        <c:crosses val="autoZero"/>
        <c:auto val="1"/>
        <c:lblAlgn val="ctr"/>
        <c:lblOffset val="100"/>
        <c:noMultiLvlLbl val="0"/>
      </c:catAx>
      <c:valAx>
        <c:axId val="1164295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6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468685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6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8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600" b="1" dirty="0" err="1"/>
              <a:t>Надходження</a:t>
            </a:r>
            <a:r>
              <a:rPr lang="ru-RU" sz="1600" b="1" dirty="0"/>
              <a:t> </a:t>
            </a:r>
            <a:r>
              <a:rPr lang="ru-RU" sz="1600" b="1" dirty="0" err="1"/>
              <a:t>інших</a:t>
            </a:r>
            <a:r>
              <a:rPr lang="ru-RU" sz="1600" b="1" dirty="0"/>
              <a:t> </a:t>
            </a:r>
            <a:r>
              <a:rPr lang="ru-RU" sz="1600" b="1" dirty="0" err="1"/>
              <a:t>податків</a:t>
            </a:r>
            <a:r>
              <a:rPr lang="ru-RU" sz="1600" b="1" dirty="0"/>
              <a:t> і</a:t>
            </a:r>
            <a:r>
              <a:rPr lang="ru-RU" sz="1600" b="1" baseline="0" dirty="0"/>
              <a:t> </a:t>
            </a:r>
            <a:r>
              <a:rPr lang="ru-RU" sz="1600" b="1" baseline="0" dirty="0" err="1"/>
              <a:t>зборів</a:t>
            </a:r>
            <a:r>
              <a:rPr lang="ru-RU" sz="1600" b="1" baseline="0" dirty="0"/>
              <a:t> до бюджету </a:t>
            </a:r>
            <a:r>
              <a:rPr lang="ru-RU" sz="1600" b="1" baseline="0" dirty="0" err="1"/>
              <a:t>Тростянецької</a:t>
            </a:r>
            <a:r>
              <a:rPr lang="ru-RU" sz="1600" b="1" baseline="0" dirty="0"/>
              <a:t> МТГ на 2025 </a:t>
            </a:r>
            <a:r>
              <a:rPr lang="ru-RU" sz="1600" b="1" baseline="0" dirty="0" err="1"/>
              <a:t>рік</a:t>
            </a:r>
            <a:endParaRPr lang="ru-RU" sz="1600" b="1" dirty="0"/>
          </a:p>
        </c:rich>
      </c:tx>
      <c:overlay val="0"/>
      <c:spPr>
        <a:noFill/>
        <a:ln>
          <a:noFill/>
        </a:ln>
        <a:effectLst/>
      </c:spPr>
      <c:txPr>
        <a:bodyPr rot="0" spcFirstLastPara="1" vertOverflow="ellipsis" vert="horz" wrap="square" anchor="ctr" anchorCtr="1"/>
        <a:lstStyle/>
        <a:p>
          <a:pPr>
            <a:defRPr sz="168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Аркуш1!$B$84</c:f>
              <c:strCache>
                <c:ptCount val="1"/>
                <c:pt idx="0">
                  <c:v>2024 рік (очікувані)</c:v>
                </c:pt>
              </c:strCache>
            </c:strRef>
          </c:tx>
          <c:spPr>
            <a:solidFill>
              <a:schemeClr val="accent4">
                <a:lumMod val="60000"/>
                <a:lumOff val="40000"/>
              </a:schemeClr>
            </a:solidFill>
            <a:ln>
              <a:noFill/>
            </a:ln>
            <a:effectLst/>
            <a:scene3d>
              <a:camera prst="orthographicFront"/>
              <a:lightRig rig="threePt" dir="t"/>
            </a:scene3d>
            <a:sp3d prstMaterial="matte">
              <a:bevelT w="165100" prst="coolSlant"/>
              <a:bevelB/>
            </a:sp3d>
          </c:spPr>
          <c:invertIfNegative val="0"/>
          <c:dLbls>
            <c:dLbl>
              <c:idx val="0"/>
              <c:layout>
                <c:manualLayout>
                  <c:x val="-1.5293860432696326E-2"/>
                  <c:y val="-8.22384912965415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B60-4480-A3E8-5F068A0807F6}"/>
                </c:ext>
              </c:extLst>
            </c:dLbl>
            <c:dLbl>
              <c:idx val="1"/>
              <c:layout>
                <c:manualLayout>
                  <c:x val="-1.6325900400902709E-3"/>
                  <c:y val="-1.4702230919289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B60-4480-A3E8-5F068A0807F6}"/>
                </c:ext>
              </c:extLst>
            </c:dLbl>
            <c:dLbl>
              <c:idx val="2"/>
              <c:layout>
                <c:manualLayout>
                  <c:x val="-1.402790798826653E-2"/>
                  <c:y val="-1.01949668638550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B60-4480-A3E8-5F068A0807F6}"/>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Аркуш1!$A$85:$A$87</c:f>
              <c:strCache>
                <c:ptCount val="3"/>
                <c:pt idx="0">
                  <c:v>Рентна плата</c:v>
                </c:pt>
                <c:pt idx="1">
                  <c:v>податок на нерухоме майно відмінне від земельної ділянки</c:v>
                </c:pt>
                <c:pt idx="2">
                  <c:v>неподаткові надходження</c:v>
                </c:pt>
              </c:strCache>
            </c:strRef>
          </c:cat>
          <c:val>
            <c:numRef>
              <c:f>Аркуш1!$B$85:$B$87</c:f>
              <c:numCache>
                <c:formatCode>0.0</c:formatCode>
                <c:ptCount val="3"/>
                <c:pt idx="0">
                  <c:v>4635.8</c:v>
                </c:pt>
                <c:pt idx="1">
                  <c:v>2786</c:v>
                </c:pt>
                <c:pt idx="2">
                  <c:v>3552.5</c:v>
                </c:pt>
              </c:numCache>
            </c:numRef>
          </c:val>
          <c:extLst>
            <c:ext xmlns:c16="http://schemas.microsoft.com/office/drawing/2014/chart" uri="{C3380CC4-5D6E-409C-BE32-E72D297353CC}">
              <c16:uniqueId val="{00000003-AB60-4480-A3E8-5F068A0807F6}"/>
            </c:ext>
          </c:extLst>
        </c:ser>
        <c:ser>
          <c:idx val="1"/>
          <c:order val="1"/>
          <c:tx>
            <c:strRef>
              <c:f>Аркуш1!$C$84</c:f>
              <c:strCache>
                <c:ptCount val="1"/>
                <c:pt idx="0">
                  <c:v>2025 рік (проєкт)</c:v>
                </c:pt>
              </c:strCache>
            </c:strRef>
          </c:tx>
          <c:spPr>
            <a:solidFill>
              <a:schemeClr val="accent2">
                <a:lumMod val="60000"/>
                <a:lumOff val="40000"/>
              </a:schemeClr>
            </a:solidFill>
            <a:ln>
              <a:noFill/>
            </a:ln>
            <a:effectLst/>
            <a:scene3d>
              <a:camera prst="orthographicFront"/>
              <a:lightRig rig="threePt" dir="t"/>
            </a:scene3d>
            <a:sp3d prstMaterial="matte">
              <a:bevelT w="95250" h="120650"/>
              <a:bevelB w="63500" h="69850" prst="coolSlant"/>
            </a:sp3d>
          </c:spPr>
          <c:invertIfNegative val="0"/>
          <c:dLbls>
            <c:dLbl>
              <c:idx val="0"/>
              <c:layout>
                <c:manualLayout>
                  <c:x val="3.339934694145185E-2"/>
                  <c:y val="-2.519148479523537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B60-4480-A3E8-5F068A0807F6}"/>
                </c:ext>
              </c:extLst>
            </c:dLbl>
            <c:dLbl>
              <c:idx val="1"/>
              <c:layout>
                <c:manualLayout>
                  <c:x val="2.4819347269308126E-2"/>
                  <c:y val="-4.60567322611079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B60-4480-A3E8-5F068A0807F6}"/>
                </c:ext>
              </c:extLst>
            </c:dLbl>
            <c:dLbl>
              <c:idx val="2"/>
              <c:layout>
                <c:manualLayout>
                  <c:x val="3.4750271066914695E-2"/>
                  <c:y val="-3.21991799577012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B60-4480-A3E8-5F068A0807F6}"/>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Аркуш1!$A$85:$A$87</c:f>
              <c:strCache>
                <c:ptCount val="3"/>
                <c:pt idx="0">
                  <c:v>Рентна плата</c:v>
                </c:pt>
                <c:pt idx="1">
                  <c:v>податок на нерухоме майно відмінне від земельної ділянки</c:v>
                </c:pt>
                <c:pt idx="2">
                  <c:v>неподаткові надходження</c:v>
                </c:pt>
              </c:strCache>
            </c:strRef>
          </c:cat>
          <c:val>
            <c:numRef>
              <c:f>Аркуш1!$C$85:$C$87</c:f>
              <c:numCache>
                <c:formatCode>0.0</c:formatCode>
                <c:ptCount val="3"/>
                <c:pt idx="0">
                  <c:v>4820</c:v>
                </c:pt>
                <c:pt idx="1">
                  <c:v>2931</c:v>
                </c:pt>
                <c:pt idx="2">
                  <c:v>3389.5</c:v>
                </c:pt>
              </c:numCache>
            </c:numRef>
          </c:val>
          <c:extLst>
            <c:ext xmlns:c16="http://schemas.microsoft.com/office/drawing/2014/chart" uri="{C3380CC4-5D6E-409C-BE32-E72D297353CC}">
              <c16:uniqueId val="{00000007-AB60-4480-A3E8-5F068A0807F6}"/>
            </c:ext>
          </c:extLst>
        </c:ser>
        <c:dLbls>
          <c:showLegendKey val="0"/>
          <c:showVal val="0"/>
          <c:showCatName val="0"/>
          <c:showSerName val="0"/>
          <c:showPercent val="0"/>
          <c:showBubbleSize val="0"/>
        </c:dLbls>
        <c:gapWidth val="154"/>
        <c:axId val="359387119"/>
        <c:axId val="299601359"/>
      </c:barChart>
      <c:catAx>
        <c:axId val="35938711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99601359"/>
        <c:crosses val="autoZero"/>
        <c:auto val="1"/>
        <c:lblAlgn val="ctr"/>
        <c:lblOffset val="100"/>
        <c:noMultiLvlLbl val="0"/>
      </c:catAx>
      <c:valAx>
        <c:axId val="299601359"/>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593871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4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78623-5CEA-4273-8B94-E3542313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28</Pages>
  <Words>7617</Words>
  <Characters>43423</Characters>
  <Application>Microsoft Office Word</Application>
  <DocSecurity>0</DocSecurity>
  <Lines>361</Lines>
  <Paragraphs>101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28</cp:revision>
  <cp:lastPrinted>2024-12-09T07:55:00Z</cp:lastPrinted>
  <dcterms:created xsi:type="dcterms:W3CDTF">2024-12-20T08:51:00Z</dcterms:created>
  <dcterms:modified xsi:type="dcterms:W3CDTF">2024-12-23T09:18:00Z</dcterms:modified>
</cp:coreProperties>
</file>