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B6522" w14:textId="36AD16C5" w:rsidR="009C49B9" w:rsidRPr="00F14973" w:rsidRDefault="009C49B9" w:rsidP="009C49B9">
      <w:pPr>
        <w:jc w:val="right"/>
        <w:rPr>
          <w:noProof/>
          <w:sz w:val="28"/>
          <w:szCs w:val="28"/>
        </w:rPr>
      </w:pPr>
      <w:r w:rsidRPr="00F14973">
        <w:rPr>
          <w:noProof/>
          <w:sz w:val="28"/>
          <w:szCs w:val="28"/>
        </w:rPr>
        <w:t>Додаток 1</w:t>
      </w:r>
      <w:r>
        <w:rPr>
          <w:noProof/>
          <w:sz w:val="28"/>
          <w:szCs w:val="28"/>
        </w:rPr>
        <w:t>8</w:t>
      </w:r>
      <w:r w:rsidRPr="00F14973">
        <w:rPr>
          <w:noProof/>
          <w:sz w:val="28"/>
          <w:szCs w:val="28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</w:rPr>
        <w:br/>
        <w:t>Тростянецької міської ради</w:t>
      </w:r>
      <w:r w:rsidRPr="00F14973">
        <w:rPr>
          <w:noProof/>
          <w:sz w:val="28"/>
          <w:szCs w:val="28"/>
        </w:rPr>
        <w:br/>
        <w:t>№ 447 від 23 червня 2025 року</w:t>
      </w:r>
    </w:p>
    <w:p w14:paraId="6F93C3C8" w14:textId="77777777" w:rsidR="009C49B9" w:rsidRPr="00F14973" w:rsidRDefault="009C49B9" w:rsidP="009C49B9">
      <w:pPr>
        <w:jc w:val="center"/>
        <w:rPr>
          <w:sz w:val="28"/>
          <w:szCs w:val="28"/>
        </w:rPr>
      </w:pPr>
    </w:p>
    <w:p w14:paraId="12CAC838" w14:textId="77777777" w:rsidR="009C49B9" w:rsidRPr="00F14973" w:rsidRDefault="009C49B9" w:rsidP="009C49B9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29F3D35F" wp14:editId="0A00B91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FC9DD" w14:textId="77777777" w:rsidR="009C49B9" w:rsidRPr="009C49B9" w:rsidRDefault="009C49B9" w:rsidP="009C49B9">
      <w:pPr>
        <w:keepNext/>
        <w:jc w:val="center"/>
        <w:outlineLvl w:val="0"/>
        <w:rPr>
          <w:b/>
          <w:sz w:val="12"/>
          <w:szCs w:val="28"/>
        </w:rPr>
      </w:pPr>
    </w:p>
    <w:p w14:paraId="439FDBA2" w14:textId="77777777" w:rsidR="009C49B9" w:rsidRPr="00F14973" w:rsidRDefault="009C49B9" w:rsidP="009C49B9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66B9A01A" w14:textId="77777777" w:rsidR="009C49B9" w:rsidRPr="00F14973" w:rsidRDefault="009C49B9" w:rsidP="009C49B9">
      <w:pPr>
        <w:jc w:val="center"/>
        <w:rPr>
          <w:b/>
          <w:sz w:val="10"/>
          <w:szCs w:val="28"/>
        </w:rPr>
      </w:pPr>
    </w:p>
    <w:p w14:paraId="7A4005DF" w14:textId="77777777" w:rsidR="009C49B9" w:rsidRPr="00F14973" w:rsidRDefault="009C49B9" w:rsidP="009C49B9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Тростянецька міська рада</w:t>
      </w:r>
    </w:p>
    <w:p w14:paraId="052E2298" w14:textId="77777777" w:rsidR="009C49B9" w:rsidRPr="00F14973" w:rsidRDefault="009C49B9" w:rsidP="009C49B9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22 сесія 8 скликання</w:t>
      </w:r>
    </w:p>
    <w:p w14:paraId="55F1C7F5" w14:textId="77777777" w:rsidR="009C49B9" w:rsidRPr="00F14973" w:rsidRDefault="009C49B9" w:rsidP="009C49B9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(восьме пленарне засідання)</w:t>
      </w:r>
    </w:p>
    <w:p w14:paraId="3790D852" w14:textId="77777777" w:rsidR="009C49B9" w:rsidRPr="00F14973" w:rsidRDefault="009C49B9" w:rsidP="009C49B9">
      <w:pPr>
        <w:jc w:val="center"/>
        <w:rPr>
          <w:b/>
          <w:sz w:val="18"/>
          <w:szCs w:val="28"/>
        </w:rPr>
      </w:pPr>
    </w:p>
    <w:p w14:paraId="4AC7A538" w14:textId="77777777" w:rsidR="009C49B9" w:rsidRPr="00F14973" w:rsidRDefault="009C49B9" w:rsidP="009C49B9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681A309B" w14:textId="77777777" w:rsidR="009C49B9" w:rsidRPr="009C49B9" w:rsidRDefault="009C49B9" w:rsidP="009C49B9">
      <w:pPr>
        <w:jc w:val="center"/>
        <w:rPr>
          <w:b/>
          <w:sz w:val="10"/>
          <w:szCs w:val="28"/>
        </w:rPr>
      </w:pPr>
    </w:p>
    <w:p w14:paraId="4FC78D4A" w14:textId="77777777" w:rsidR="009C49B9" w:rsidRPr="00F14973" w:rsidRDefault="009C49B9" w:rsidP="009C49B9">
      <w:pPr>
        <w:keepNext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від 24 червня 2025 року</w:t>
      </w:r>
    </w:p>
    <w:p w14:paraId="358427B3" w14:textId="77777777" w:rsidR="009C49B9" w:rsidRPr="00F14973" w:rsidRDefault="009C49B9" w:rsidP="009C49B9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3C8C4DF9" w14:textId="77777777" w:rsidR="008C6DF2" w:rsidRPr="009C49B9" w:rsidRDefault="008C6DF2" w:rsidP="008C6DF2">
      <w:pPr>
        <w:rPr>
          <w:b/>
          <w:color w:val="000000"/>
          <w:sz w:val="16"/>
          <w:szCs w:val="28"/>
        </w:rPr>
      </w:pPr>
    </w:p>
    <w:p w14:paraId="6D982E4F" w14:textId="2505133B" w:rsidR="008C6DF2" w:rsidRDefault="008C6DF2" w:rsidP="008C6DF2">
      <w:pPr>
        <w:ind w:right="-1"/>
        <w:jc w:val="both"/>
        <w:rPr>
          <w:b/>
          <w:sz w:val="28"/>
          <w:szCs w:val="28"/>
        </w:rPr>
      </w:pPr>
      <w:bookmarkStart w:id="0" w:name="_Hlk153180404"/>
      <w:r>
        <w:rPr>
          <w:b/>
          <w:sz w:val="28"/>
          <w:szCs w:val="28"/>
        </w:rPr>
        <w:t>Про внесення змін до</w:t>
      </w:r>
      <w:r w:rsidR="001F144B">
        <w:rPr>
          <w:b/>
          <w:sz w:val="28"/>
          <w:szCs w:val="28"/>
        </w:rPr>
        <w:t xml:space="preserve"> додатку 3 до</w:t>
      </w:r>
      <w:r>
        <w:rPr>
          <w:b/>
          <w:sz w:val="28"/>
          <w:szCs w:val="28"/>
        </w:rPr>
        <w:t xml:space="preserve"> </w:t>
      </w:r>
      <w:r w:rsidR="00264253">
        <w:rPr>
          <w:b/>
          <w:sz w:val="28"/>
          <w:szCs w:val="28"/>
        </w:rPr>
        <w:t xml:space="preserve">Положення про справляння податку за землю, затвердженого </w:t>
      </w:r>
      <w:r>
        <w:rPr>
          <w:b/>
          <w:sz w:val="28"/>
          <w:szCs w:val="28"/>
        </w:rPr>
        <w:t>рішення</w:t>
      </w:r>
      <w:r w:rsidR="0018107C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8 сесії 8 скликання (п’яте пленарне засідання) Тростянецької міської ради «Про встановлення місцевих податків та зборів на території Тростянецької міської територіальної громади з 01.01.2022 року» № 798 від 14 липня 2021 року</w:t>
      </w:r>
    </w:p>
    <w:bookmarkEnd w:id="0"/>
    <w:p w14:paraId="02357946" w14:textId="77777777" w:rsidR="008C6DF2" w:rsidRPr="009C49B9" w:rsidRDefault="008C6DF2" w:rsidP="008C6DF2">
      <w:pPr>
        <w:pStyle w:val="a3"/>
        <w:spacing w:after="0"/>
        <w:ind w:left="0" w:firstLine="900"/>
        <w:rPr>
          <w:sz w:val="12"/>
          <w:szCs w:val="28"/>
        </w:rPr>
      </w:pPr>
    </w:p>
    <w:p w14:paraId="432975A9" w14:textId="4FB83219" w:rsidR="008C6DF2" w:rsidRDefault="008C6DF2" w:rsidP="008C6DF2">
      <w:pPr>
        <w:pStyle w:val="a3"/>
        <w:spacing w:after="0"/>
        <w:ind w:left="0" w:firstLine="900"/>
        <w:jc w:val="both"/>
        <w:rPr>
          <w:sz w:val="28"/>
          <w:szCs w:val="28"/>
        </w:rPr>
      </w:pPr>
      <w:bookmarkStart w:id="1" w:name="_Hlk153180432"/>
      <w:r>
        <w:rPr>
          <w:sz w:val="28"/>
          <w:szCs w:val="28"/>
        </w:rPr>
        <w:t xml:space="preserve">З метою економічного стимулювання діяльності промислового парку </w:t>
      </w:r>
      <w:r w:rsidR="0018107C">
        <w:rPr>
          <w:sz w:val="28"/>
          <w:szCs w:val="28"/>
        </w:rPr>
        <w:t xml:space="preserve">«Тростянець» </w:t>
      </w:r>
      <w:r>
        <w:rPr>
          <w:sz w:val="28"/>
          <w:szCs w:val="28"/>
        </w:rPr>
        <w:t xml:space="preserve">на території Тростянецької міської територіальної громади, відповідно до ст. 7, ст. 10, ст. 12, п. 284.6 ст. 284 розділу ХІІ Податкового кодексу України, керуючись ст. 25, п. 24 ч. 1 ст. 26, ст. 59 Закону України «Про місцеве самоврядування в Україні», </w:t>
      </w:r>
    </w:p>
    <w:bookmarkEnd w:id="1"/>
    <w:p w14:paraId="623239C3" w14:textId="77777777" w:rsidR="008C6DF2" w:rsidRPr="009C49B9" w:rsidRDefault="008C6DF2" w:rsidP="008C6DF2">
      <w:pPr>
        <w:pStyle w:val="a3"/>
        <w:spacing w:after="0"/>
        <w:ind w:left="0"/>
        <w:jc w:val="both"/>
        <w:rPr>
          <w:sz w:val="6"/>
          <w:szCs w:val="28"/>
        </w:rPr>
      </w:pPr>
    </w:p>
    <w:p w14:paraId="3BDEDFE2" w14:textId="77777777" w:rsidR="008C6DF2" w:rsidRDefault="008C6DF2" w:rsidP="008C6DF2">
      <w:pPr>
        <w:pStyle w:val="a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міська рада вирішила:</w:t>
      </w:r>
    </w:p>
    <w:p w14:paraId="703FA61C" w14:textId="77777777" w:rsidR="008C6DF2" w:rsidRPr="009C49B9" w:rsidRDefault="008C6DF2" w:rsidP="008C6DF2">
      <w:pPr>
        <w:ind w:firstLine="708"/>
        <w:jc w:val="both"/>
        <w:rPr>
          <w:sz w:val="6"/>
          <w:szCs w:val="28"/>
        </w:rPr>
      </w:pPr>
    </w:p>
    <w:p w14:paraId="4F13263C" w14:textId="6EA3EE6E" w:rsidR="00264253" w:rsidRDefault="008C6DF2" w:rsidP="0026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зміни до </w:t>
      </w:r>
      <w:r w:rsidR="001F144B">
        <w:rPr>
          <w:sz w:val="28"/>
          <w:szCs w:val="28"/>
        </w:rPr>
        <w:t xml:space="preserve">додатку 3 до </w:t>
      </w:r>
      <w:r w:rsidR="00264253">
        <w:rPr>
          <w:sz w:val="28"/>
          <w:szCs w:val="28"/>
        </w:rPr>
        <w:t xml:space="preserve">Положення про справляння податку за землю, затвердженого </w:t>
      </w:r>
      <w:r>
        <w:rPr>
          <w:sz w:val="28"/>
          <w:szCs w:val="28"/>
        </w:rPr>
        <w:t>рішення</w:t>
      </w:r>
      <w:r w:rsidR="00264253">
        <w:rPr>
          <w:sz w:val="28"/>
          <w:szCs w:val="28"/>
        </w:rPr>
        <w:t>м</w:t>
      </w:r>
      <w:r>
        <w:rPr>
          <w:sz w:val="28"/>
          <w:szCs w:val="28"/>
        </w:rPr>
        <w:t xml:space="preserve"> 8 сесії 8 скликання (п’яте пленарне засідання) Тростянецької міської ради «Про встановлення місцевих податків та зборів на території Тростянецької міської територіальної громади з 01.01.2022 року» </w:t>
      </w:r>
      <w:r w:rsidR="0026425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 798 від 14 липня 2021 року, виклавши абз. 31 пп. 11.02</w:t>
      </w:r>
      <w:r w:rsidR="002642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11 </w:t>
      </w:r>
      <w:r w:rsidR="00264253">
        <w:rPr>
          <w:sz w:val="28"/>
          <w:szCs w:val="28"/>
        </w:rPr>
        <w:t>в наступній редакції</w:t>
      </w:r>
      <w:r w:rsidR="00CA2A6F">
        <w:rPr>
          <w:sz w:val="28"/>
          <w:szCs w:val="28"/>
        </w:rPr>
        <w:t xml:space="preserve"> строком на 10 років</w:t>
      </w:r>
      <w:r w:rsidR="00264253">
        <w:rPr>
          <w:sz w:val="28"/>
          <w:szCs w:val="28"/>
        </w:rPr>
        <w:t>:</w:t>
      </w:r>
    </w:p>
    <w:p w14:paraId="7BE3A8CC" w14:textId="77777777" w:rsidR="00CA2A6F" w:rsidRPr="009C49B9" w:rsidRDefault="00CA2A6F" w:rsidP="00264253">
      <w:pPr>
        <w:ind w:firstLine="708"/>
        <w:jc w:val="both"/>
        <w:rPr>
          <w:sz w:val="12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38"/>
        <w:gridCol w:w="4678"/>
        <w:gridCol w:w="2829"/>
      </w:tblGrid>
      <w:tr w:rsidR="00264253" w14:paraId="6AE280C8" w14:textId="77777777" w:rsidTr="00264253">
        <w:tc>
          <w:tcPr>
            <w:tcW w:w="1838" w:type="dxa"/>
          </w:tcPr>
          <w:p w14:paraId="73FE0A1A" w14:textId="77777777" w:rsidR="00264253" w:rsidRPr="00264253" w:rsidRDefault="00264253" w:rsidP="008C6DF2">
            <w:pPr>
              <w:jc w:val="both"/>
            </w:pPr>
          </w:p>
        </w:tc>
        <w:tc>
          <w:tcPr>
            <w:tcW w:w="4678" w:type="dxa"/>
          </w:tcPr>
          <w:p w14:paraId="73D68F70" w14:textId="26C11691" w:rsidR="00264253" w:rsidRPr="00264253" w:rsidRDefault="00264253" w:rsidP="008C6DF2">
            <w:pPr>
              <w:jc w:val="both"/>
            </w:pPr>
            <w:r w:rsidRPr="00264253">
              <w:t>Землі під індустріальними (промисловими</w:t>
            </w:r>
            <w:r w:rsidR="002C091C">
              <w:t>)</w:t>
            </w:r>
            <w:r w:rsidRPr="00264253">
              <w:t xml:space="preserve"> парками</w:t>
            </w:r>
          </w:p>
        </w:tc>
        <w:tc>
          <w:tcPr>
            <w:tcW w:w="2829" w:type="dxa"/>
          </w:tcPr>
          <w:p w14:paraId="0949AF9B" w14:textId="3AF0319E" w:rsidR="00264253" w:rsidRPr="00264253" w:rsidRDefault="00264253" w:rsidP="008C6DF2">
            <w:pPr>
              <w:jc w:val="both"/>
            </w:pPr>
            <w:r w:rsidRPr="00264253">
              <w:t>0,01%</w:t>
            </w:r>
          </w:p>
        </w:tc>
      </w:tr>
    </w:tbl>
    <w:p w14:paraId="4EA2C42A" w14:textId="77777777" w:rsidR="0018107C" w:rsidRPr="0018107C" w:rsidRDefault="0018107C" w:rsidP="00264253">
      <w:pPr>
        <w:ind w:firstLine="709"/>
        <w:jc w:val="both"/>
        <w:rPr>
          <w:sz w:val="22"/>
          <w:szCs w:val="28"/>
        </w:rPr>
      </w:pPr>
    </w:p>
    <w:p w14:paraId="2DE8CD41" w14:textId="37F860B5" w:rsidR="00264253" w:rsidRDefault="002C091C" w:rsidP="0026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4253">
        <w:rPr>
          <w:sz w:val="28"/>
          <w:szCs w:val="28"/>
        </w:rPr>
        <w:t xml:space="preserve">. В іншій частині Положення про справляння податку за землю, затвердженого рішенням 8 сесії 8 скликання (п’яте пленарне засідання) Тростянецької міської ради «Про встановлення місцевих податків та зборів на території Тростянецької міської територіальної громади з 01.01.2022 року»                 № 798 від 14 липня 2021 року, залишити без змін. </w:t>
      </w:r>
    </w:p>
    <w:p w14:paraId="6C14507C" w14:textId="77777777" w:rsidR="0018107C" w:rsidRPr="009C49B9" w:rsidRDefault="0018107C" w:rsidP="00264253">
      <w:pPr>
        <w:ind w:firstLine="709"/>
        <w:jc w:val="both"/>
        <w:rPr>
          <w:sz w:val="8"/>
          <w:szCs w:val="28"/>
        </w:rPr>
      </w:pPr>
    </w:p>
    <w:p w14:paraId="2659DD81" w14:textId="554C52E0" w:rsidR="002C091C" w:rsidRDefault="002C091C" w:rsidP="0026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Рішення набирає чинності з </w:t>
      </w:r>
      <w:r w:rsidR="0018107C">
        <w:rPr>
          <w:sz w:val="28"/>
          <w:szCs w:val="28"/>
        </w:rPr>
        <w:t>дати прийняття даного рішення</w:t>
      </w:r>
      <w:r>
        <w:rPr>
          <w:sz w:val="28"/>
          <w:szCs w:val="28"/>
        </w:rPr>
        <w:t>.</w:t>
      </w:r>
    </w:p>
    <w:p w14:paraId="30238069" w14:textId="77777777" w:rsidR="0018107C" w:rsidRPr="009C49B9" w:rsidRDefault="0018107C" w:rsidP="00264253">
      <w:pPr>
        <w:ind w:firstLine="709"/>
        <w:jc w:val="both"/>
        <w:rPr>
          <w:sz w:val="4"/>
          <w:szCs w:val="28"/>
        </w:rPr>
      </w:pPr>
    </w:p>
    <w:p w14:paraId="1F09E9DE" w14:textId="0FEB9B7D" w:rsidR="002C091C" w:rsidRDefault="002C091C" w:rsidP="0026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Дане рішення опублікувати на офіційному веб-сайті Тростянецької міської ради та в медіа. </w:t>
      </w:r>
    </w:p>
    <w:p w14:paraId="63E880C5" w14:textId="294F62CD" w:rsidR="00A05C61" w:rsidRPr="0007600F" w:rsidRDefault="008C6DF2" w:rsidP="0007600F">
      <w:pPr>
        <w:jc w:val="center"/>
        <w:rPr>
          <w:b/>
          <w:spacing w:val="-12"/>
          <w:sz w:val="28"/>
          <w:szCs w:val="28"/>
        </w:rPr>
      </w:pPr>
      <w:bookmarkStart w:id="2" w:name="_GoBack"/>
      <w:bookmarkEnd w:id="2"/>
      <w:r>
        <w:rPr>
          <w:b/>
          <w:spacing w:val="-12"/>
          <w:sz w:val="28"/>
          <w:szCs w:val="28"/>
        </w:rPr>
        <w:t xml:space="preserve">Міський голова    </w:t>
      </w:r>
      <w:r w:rsidR="00F55BF1">
        <w:rPr>
          <w:b/>
          <w:spacing w:val="-12"/>
          <w:sz w:val="28"/>
          <w:szCs w:val="28"/>
        </w:rPr>
        <w:tab/>
      </w:r>
      <w:r>
        <w:rPr>
          <w:b/>
          <w:spacing w:val="-12"/>
          <w:sz w:val="28"/>
          <w:szCs w:val="28"/>
        </w:rPr>
        <w:t>Юрій БОВА</w:t>
      </w:r>
    </w:p>
    <w:sectPr w:rsidR="00A05C61" w:rsidRPr="0007600F" w:rsidSect="009C49B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61"/>
    <w:rsid w:val="0007600F"/>
    <w:rsid w:val="0018107C"/>
    <w:rsid w:val="00191259"/>
    <w:rsid w:val="001B5A7E"/>
    <w:rsid w:val="001F144B"/>
    <w:rsid w:val="00264253"/>
    <w:rsid w:val="002C091C"/>
    <w:rsid w:val="007A5108"/>
    <w:rsid w:val="008C6DF2"/>
    <w:rsid w:val="009C49B9"/>
    <w:rsid w:val="00A05C61"/>
    <w:rsid w:val="00CA2A6F"/>
    <w:rsid w:val="00F55BF1"/>
    <w:rsid w:val="00FF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AEFFD"/>
  <w15:chartTrackingRefBased/>
  <w15:docId w15:val="{18414526-0BF2-4BDA-9B12-E9F665F1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8C6D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C6DF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264253"/>
    <w:pPr>
      <w:ind w:left="720"/>
      <w:contextualSpacing/>
    </w:pPr>
  </w:style>
  <w:style w:type="table" w:styleId="a6">
    <w:name w:val="Table Grid"/>
    <w:basedOn w:val="a1"/>
    <w:uiPriority w:val="39"/>
    <w:rsid w:val="0026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B5A7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5A7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12</cp:revision>
  <cp:lastPrinted>2025-06-12T15:07:00Z</cp:lastPrinted>
  <dcterms:created xsi:type="dcterms:W3CDTF">2025-05-14T13:00:00Z</dcterms:created>
  <dcterms:modified xsi:type="dcterms:W3CDTF">2025-06-26T08:27:00Z</dcterms:modified>
</cp:coreProperties>
</file>