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04986" w14:textId="1DB61F06" w:rsidR="00A920B6" w:rsidRPr="00A920B6" w:rsidRDefault="00A920B6" w:rsidP="00A920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920B6"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30AAE6AD" wp14:editId="0CD3357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168E1" w14:textId="77777777" w:rsidR="00A920B6" w:rsidRPr="00A920B6" w:rsidRDefault="00A920B6" w:rsidP="00A920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4F51595A" w14:textId="77777777" w:rsidR="00A920B6" w:rsidRPr="00A920B6" w:rsidRDefault="00A920B6" w:rsidP="00A920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0B6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7EDDB4D2" w14:textId="77777777" w:rsidR="00A920B6" w:rsidRPr="00A920B6" w:rsidRDefault="00A920B6" w:rsidP="00A920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1A6EE868" w14:textId="77777777" w:rsidR="00A920B6" w:rsidRPr="00A920B6" w:rsidRDefault="00A920B6" w:rsidP="00A920B6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920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</w:t>
      </w:r>
    </w:p>
    <w:p w14:paraId="2BD6AB09" w14:textId="77777777" w:rsidR="00A920B6" w:rsidRPr="00A920B6" w:rsidRDefault="00A920B6" w:rsidP="00A920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0B6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656C3629" w14:textId="77777777" w:rsidR="00A920B6" w:rsidRPr="00A920B6" w:rsidRDefault="00A920B6" w:rsidP="00A920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03669E16" w14:textId="77777777" w:rsidR="00A920B6" w:rsidRPr="00A920B6" w:rsidRDefault="00A920B6" w:rsidP="00A920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0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A920B6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A920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</w:t>
      </w:r>
    </w:p>
    <w:p w14:paraId="12CB67A5" w14:textId="77777777" w:rsidR="00A920B6" w:rsidRPr="00A920B6" w:rsidRDefault="00A920B6" w:rsidP="00A920B6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2053DA84" w14:textId="77777777" w:rsidR="00A920B6" w:rsidRPr="00A920B6" w:rsidRDefault="00A920B6" w:rsidP="00A92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20B6">
        <w:rPr>
          <w:rFonts w:ascii="Times New Roman" w:hAnsi="Times New Roman" w:cs="Times New Roman"/>
          <w:b/>
          <w:sz w:val="28"/>
          <w:szCs w:val="28"/>
        </w:rPr>
        <w:t>від 21 серпня 2024 року</w:t>
      </w:r>
    </w:p>
    <w:p w14:paraId="4BF2CEEC" w14:textId="5245297A" w:rsidR="00A920B6" w:rsidRPr="00A920B6" w:rsidRDefault="00A920B6" w:rsidP="00A920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0B6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A920B6">
        <w:rPr>
          <w:rFonts w:ascii="Times New Roman" w:hAnsi="Times New Roman" w:cs="Times New Roman"/>
          <w:b/>
          <w:sz w:val="28"/>
          <w:szCs w:val="28"/>
        </w:rPr>
        <w:tab/>
      </w:r>
      <w:r w:rsidRPr="00A920B6">
        <w:rPr>
          <w:rFonts w:ascii="Times New Roman" w:hAnsi="Times New Roman" w:cs="Times New Roman"/>
          <w:b/>
          <w:sz w:val="28"/>
          <w:szCs w:val="28"/>
        </w:rPr>
        <w:tab/>
      </w:r>
      <w:r w:rsidRPr="00A920B6">
        <w:rPr>
          <w:rFonts w:ascii="Times New Roman" w:hAnsi="Times New Roman" w:cs="Times New Roman"/>
          <w:b/>
          <w:sz w:val="28"/>
          <w:szCs w:val="28"/>
        </w:rPr>
        <w:tab/>
      </w:r>
      <w:r w:rsidRPr="00A920B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0B6">
        <w:rPr>
          <w:rFonts w:ascii="Times New Roman" w:hAnsi="Times New Roman" w:cs="Times New Roman"/>
          <w:b/>
          <w:sz w:val="28"/>
          <w:szCs w:val="28"/>
        </w:rPr>
        <w:t>№ 58</w:t>
      </w:r>
      <w:r w:rsidRPr="00A920B6">
        <w:rPr>
          <w:rFonts w:ascii="Times New Roman" w:hAnsi="Times New Roman" w:cs="Times New Roman"/>
          <w:b/>
          <w:sz w:val="28"/>
          <w:szCs w:val="28"/>
        </w:rPr>
        <w:t>2</w:t>
      </w:r>
      <w:r w:rsidRPr="00A920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14:paraId="121AE43C" w14:textId="77777777" w:rsidR="00B54DE0" w:rsidRPr="00A920B6" w:rsidRDefault="00B54DE0" w:rsidP="00A92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7CE3F9" w14:textId="77777777" w:rsidR="00DB2A0B" w:rsidRPr="00A920B6" w:rsidRDefault="00B54DE0" w:rsidP="00A920B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920B6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«Соціального </w:t>
      </w:r>
    </w:p>
    <w:p w14:paraId="508A141E" w14:textId="3342AEB6" w:rsidR="00DB2A0B" w:rsidRDefault="00B54DE0" w:rsidP="00A920B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920B6">
        <w:rPr>
          <w:rFonts w:ascii="Times New Roman" w:hAnsi="Times New Roman" w:cs="Times New Roman"/>
          <w:b/>
          <w:bCs/>
          <w:sz w:val="28"/>
          <w:szCs w:val="28"/>
        </w:rPr>
        <w:t>паспорту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Тростянецької міської  </w:t>
      </w:r>
    </w:p>
    <w:p w14:paraId="2048C714" w14:textId="77777777" w:rsidR="00DB2A0B" w:rsidRDefault="00B54DE0" w:rsidP="00DB2A0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територіальної громади»,  </w:t>
      </w:r>
    </w:p>
    <w:p w14:paraId="2CB29F93" w14:textId="5C32B4A3" w:rsidR="00B54DE0" w:rsidRDefault="00B54DE0" w:rsidP="00DB2A0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BA092B5" w14:textId="77777777" w:rsidR="00B54DE0" w:rsidRDefault="00B54DE0" w:rsidP="00B54D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Керуючись ст. 34, 59, 64 Закону України № 280/97-ВР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21 травня 1997 року із змінами, та Законом України № 2671-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«Про соціальні послуги»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17.01.2019 року із змінами,</w:t>
      </w:r>
    </w:p>
    <w:p w14:paraId="3A290E75" w14:textId="77777777" w:rsidR="00B54DE0" w:rsidRDefault="00B54DE0" w:rsidP="00B54D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41C7D23" w14:textId="77777777" w:rsidR="00B54DE0" w:rsidRDefault="00B54DE0" w:rsidP="00B54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виконком міської ради вирішив:</w:t>
      </w:r>
    </w:p>
    <w:p w14:paraId="63F9915D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84A7AF8" w14:textId="1BA662A4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>
        <w:rPr>
          <w:rFonts w:ascii="Times New Roman" w:hAnsi="Times New Roman" w:cs="Times New Roman"/>
          <w:sz w:val="28"/>
          <w:szCs w:val="28"/>
        </w:rPr>
        <w:t>Затвердити Соціальний паспорт Тростянецької міської територіальної громади в новій редакції, додається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C5C624B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F33CE28" w14:textId="302F02C1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Рішення виконавчого комітету Тростянецької міської ради</w:t>
      </w:r>
      <w:r w:rsidR="00D9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 від 22.01.2020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«Соціального паспорта Тростянецької міської об’єднаної територіальної громади», рішення виконавчого комітету Тростянецької міської ради</w:t>
      </w:r>
      <w:r w:rsidR="00D9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190 від 18.05.2023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«Соціального паспорта Тростянецької міської об’єднаної територіальної громади»</w:t>
      </w:r>
      <w:r w:rsidR="00F37B79" w:rsidRPr="00F37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такими, що втратили чинність.</w:t>
      </w:r>
    </w:p>
    <w:p w14:paraId="6178B87C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4A52B9" w14:textId="2F1788D3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Контроль за виконанням даного рішення покласти на 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Ковальову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546FB5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4347613" w14:textId="20E42359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CAC5" w14:textId="77777777" w:rsidR="00A920B6" w:rsidRDefault="00A920B6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BA26F7A" w14:textId="1C84775E" w:rsidR="00B54DE0" w:rsidRDefault="00B54DE0" w:rsidP="00A92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</w:t>
      </w:r>
      <w:r w:rsidR="00A92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92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92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92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92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Юрій БОВА</w:t>
      </w:r>
    </w:p>
    <w:p w14:paraId="719B541D" w14:textId="77777777" w:rsidR="00B54DE0" w:rsidRDefault="00B54DE0" w:rsidP="00B54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6D099" w14:textId="631387F3" w:rsidR="00B54DE0" w:rsidRDefault="00B54DE0" w:rsidP="00B54D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BE2C63" w14:textId="6AF43BD5" w:rsidR="000162DB" w:rsidRDefault="000162DB"/>
    <w:sectPr w:rsidR="000162DB" w:rsidSect="00225E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A2A"/>
    <w:rsid w:val="00006E80"/>
    <w:rsid w:val="000162DB"/>
    <w:rsid w:val="001E4A2F"/>
    <w:rsid w:val="002204D3"/>
    <w:rsid w:val="00225EE8"/>
    <w:rsid w:val="006B1B4D"/>
    <w:rsid w:val="00A708BE"/>
    <w:rsid w:val="00A920B6"/>
    <w:rsid w:val="00B54DE0"/>
    <w:rsid w:val="00B96A2A"/>
    <w:rsid w:val="00BD49D7"/>
    <w:rsid w:val="00C10774"/>
    <w:rsid w:val="00C72D1A"/>
    <w:rsid w:val="00D02A1E"/>
    <w:rsid w:val="00D92F76"/>
    <w:rsid w:val="00DB2A0B"/>
    <w:rsid w:val="00E52FCA"/>
    <w:rsid w:val="00F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C447"/>
  <w15:chartTrackingRefBased/>
  <w15:docId w15:val="{72818945-7E15-4127-8DBB-C7F7C627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DE0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DE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18</cp:revision>
  <dcterms:created xsi:type="dcterms:W3CDTF">2024-04-22T07:56:00Z</dcterms:created>
  <dcterms:modified xsi:type="dcterms:W3CDTF">2024-08-22T07:48:00Z</dcterms:modified>
</cp:coreProperties>
</file>