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C3F6C" w14:textId="77777777" w:rsidR="000771EC" w:rsidRPr="00A17460" w:rsidRDefault="000771EC" w:rsidP="00593C7D">
      <w:pPr>
        <w:rPr>
          <w:color w:val="000000"/>
          <w:sz w:val="22"/>
          <w:szCs w:val="22"/>
          <w:lang w:val="uk-UA"/>
        </w:rPr>
      </w:pPr>
    </w:p>
    <w:p w14:paraId="74E9FF2D" w14:textId="77777777" w:rsidR="000771EC" w:rsidRPr="000771EC" w:rsidRDefault="000771EC" w:rsidP="00593C7D">
      <w:pPr>
        <w:shd w:val="clear" w:color="auto" w:fill="FFFFFF"/>
        <w:spacing w:line="182" w:lineRule="atLeast"/>
        <w:ind w:left="9468"/>
        <w:rPr>
          <w:rFonts w:eastAsia="Calibri"/>
          <w:color w:val="000000"/>
          <w:sz w:val="20"/>
          <w:szCs w:val="20"/>
          <w:lang w:val="uk-UA" w:eastAsia="uk-UA"/>
        </w:rPr>
      </w:pPr>
      <w:r w:rsidRPr="000771EC">
        <w:rPr>
          <w:rFonts w:eastAsia="Calibri"/>
          <w:color w:val="000000"/>
          <w:sz w:val="20"/>
          <w:szCs w:val="20"/>
          <w:lang w:val="uk-UA" w:eastAsia="uk-UA"/>
        </w:rPr>
        <w:t>Додаток 6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до Положення про конкурсний відбір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суб’єктів оціночної діяльності</w:t>
      </w:r>
      <w:r w:rsidRPr="000771EC">
        <w:rPr>
          <w:rFonts w:eastAsia="Calibri"/>
          <w:color w:val="000000"/>
          <w:sz w:val="20"/>
          <w:szCs w:val="20"/>
          <w:lang w:val="uk-UA" w:eastAsia="uk-UA"/>
        </w:rPr>
        <w:br/>
        <w:t>(пункт 10 розділу ІІІ)</w:t>
      </w:r>
    </w:p>
    <w:p w14:paraId="4FEF6598" w14:textId="77777777" w:rsidR="000771EC" w:rsidRPr="00A17460" w:rsidRDefault="000771EC" w:rsidP="00593C7D">
      <w:pPr>
        <w:jc w:val="center"/>
        <w:rPr>
          <w:b/>
          <w:sz w:val="22"/>
          <w:szCs w:val="22"/>
          <w:lang w:val="uk-UA"/>
        </w:rPr>
      </w:pP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t>ПІДСУМКОВА ТАБЛИЦЯ</w:t>
      </w:r>
      <w:r w:rsidRPr="000771EC">
        <w:rPr>
          <w:rFonts w:eastAsia="Calibri"/>
          <w:b/>
          <w:bCs/>
          <w:color w:val="000000"/>
          <w:sz w:val="22"/>
          <w:szCs w:val="22"/>
          <w:lang w:val="uk-UA" w:eastAsia="uk-UA"/>
        </w:rPr>
        <w:br/>
      </w:r>
      <w:r w:rsidRPr="00A17460">
        <w:rPr>
          <w:b/>
          <w:sz w:val="22"/>
          <w:szCs w:val="22"/>
          <w:lang w:val="uk-UA"/>
        </w:rPr>
        <w:t>ПІДСУМКОВА ТАБЛИЦЯ</w:t>
      </w:r>
      <w:r w:rsidRPr="00A17460">
        <w:rPr>
          <w:sz w:val="22"/>
          <w:szCs w:val="22"/>
          <w:lang w:val="uk-UA"/>
        </w:rPr>
        <w:t xml:space="preserve"> </w:t>
      </w:r>
      <w:r w:rsidRPr="00A17460">
        <w:rPr>
          <w:b/>
          <w:sz w:val="22"/>
          <w:szCs w:val="22"/>
          <w:lang w:val="uk-UA"/>
        </w:rPr>
        <w:t xml:space="preserve">ВИЗНАЧЕННЯ ПЕРЕМОЖЦЯ КОНКУРСНОГО ВІДБОРУ СУБ’ЄКТІВ ОЦІНОЧНОЇ ДІЯЛЬНОСТІ </w:t>
      </w:r>
    </w:p>
    <w:p w14:paraId="2E1968FD" w14:textId="220CF666" w:rsidR="000771EC" w:rsidRPr="00DD2763" w:rsidRDefault="00A17460" w:rsidP="00DD2763">
      <w:pPr>
        <w:shd w:val="clear" w:color="auto" w:fill="FFFFFF"/>
        <w:jc w:val="center"/>
        <w:rPr>
          <w:b/>
          <w:sz w:val="22"/>
          <w:szCs w:val="22"/>
          <w:lang/>
        </w:rPr>
      </w:pPr>
      <w:r w:rsidRPr="00A17460">
        <w:rPr>
          <w:b/>
          <w:sz w:val="22"/>
          <w:szCs w:val="22"/>
          <w:lang w:val="uk-UA"/>
        </w:rPr>
        <w:t xml:space="preserve">  для</w:t>
      </w:r>
      <w:r w:rsidR="000771EC" w:rsidRPr="00A17460">
        <w:rPr>
          <w:b/>
          <w:sz w:val="22"/>
          <w:szCs w:val="22"/>
          <w:lang w:val="uk-UA"/>
        </w:rPr>
        <w:t xml:space="preserve"> </w:t>
      </w:r>
      <w:r w:rsidR="00E12FF3">
        <w:rPr>
          <w:b/>
          <w:sz w:val="22"/>
          <w:szCs w:val="22"/>
          <w:lang w:val="uk-UA"/>
        </w:rPr>
        <w:t xml:space="preserve">експертної оцінки </w:t>
      </w:r>
      <w:r w:rsidR="00DD2763">
        <w:rPr>
          <w:b/>
          <w:sz w:val="22"/>
          <w:szCs w:val="22"/>
          <w:lang/>
        </w:rPr>
        <w:t>нежитлового прим</w:t>
      </w:r>
      <w:r w:rsidR="00090A0C">
        <w:rPr>
          <w:b/>
          <w:sz w:val="22"/>
          <w:szCs w:val="22"/>
          <w:lang w:val="uk-UA"/>
        </w:rPr>
        <w:t>і</w:t>
      </w:r>
      <w:r w:rsidR="00DD2763">
        <w:rPr>
          <w:b/>
          <w:sz w:val="22"/>
          <w:szCs w:val="22"/>
          <w:lang/>
        </w:rPr>
        <w:t>щення (№ 25 за техпаспортом) корисною площею 9,3 м2, розташованого на другому поверс</w:t>
      </w:r>
      <w:r w:rsidR="00DD2763">
        <w:rPr>
          <w:b/>
          <w:sz w:val="22"/>
          <w:szCs w:val="22"/>
          <w:lang w:val="uk-UA"/>
        </w:rPr>
        <w:t xml:space="preserve">і </w:t>
      </w:r>
      <w:r w:rsidR="00DD2763">
        <w:rPr>
          <w:b/>
          <w:sz w:val="22"/>
          <w:szCs w:val="22"/>
          <w:lang/>
        </w:rPr>
        <w:t>двоповерхово</w:t>
      </w:r>
      <w:r w:rsidR="00DD2763">
        <w:rPr>
          <w:b/>
          <w:sz w:val="22"/>
          <w:szCs w:val="22"/>
          <w:lang w:val="uk-UA"/>
        </w:rPr>
        <w:t>ї</w:t>
      </w:r>
      <w:r w:rsidR="00DD2763">
        <w:rPr>
          <w:b/>
          <w:sz w:val="22"/>
          <w:szCs w:val="22"/>
          <w:lang/>
        </w:rPr>
        <w:t xml:space="preserve"> буд</w:t>
      </w:r>
      <w:r w:rsidR="00DD2763">
        <w:rPr>
          <w:b/>
          <w:sz w:val="22"/>
          <w:szCs w:val="22"/>
          <w:lang w:val="uk-UA"/>
        </w:rPr>
        <w:t>і</w:t>
      </w:r>
      <w:r w:rsidR="00DD2763">
        <w:rPr>
          <w:b/>
          <w:sz w:val="22"/>
          <w:szCs w:val="22"/>
          <w:lang/>
        </w:rPr>
        <w:t>вл</w:t>
      </w:r>
      <w:r w:rsidR="00DD2763">
        <w:rPr>
          <w:b/>
          <w:sz w:val="22"/>
          <w:szCs w:val="22"/>
          <w:lang w:val="uk-UA"/>
        </w:rPr>
        <w:t xml:space="preserve">і по </w:t>
      </w:r>
      <w:r w:rsidR="00D53A05">
        <w:rPr>
          <w:b/>
          <w:sz w:val="22"/>
          <w:szCs w:val="22"/>
          <w:lang w:val="uk-UA"/>
        </w:rPr>
        <w:t>-----------</w:t>
      </w:r>
      <w:bookmarkStart w:id="0" w:name="_GoBack"/>
      <w:bookmarkEnd w:id="0"/>
      <w:r w:rsidR="00DD2763">
        <w:rPr>
          <w:b/>
          <w:sz w:val="22"/>
          <w:szCs w:val="22"/>
          <w:lang w:val="uk-UA"/>
        </w:rPr>
        <w:t xml:space="preserve"> </w:t>
      </w:r>
      <w:r w:rsidR="00DD2763">
        <w:rPr>
          <w:b/>
          <w:sz w:val="22"/>
          <w:szCs w:val="22"/>
          <w:lang/>
        </w:rPr>
        <w:t>в с. Б</w:t>
      </w:r>
      <w:r w:rsidR="00DD2763">
        <w:rPr>
          <w:b/>
          <w:sz w:val="22"/>
          <w:szCs w:val="22"/>
          <w:lang w:val="uk-UA"/>
        </w:rPr>
        <w:t>і</w:t>
      </w:r>
      <w:r w:rsidR="00DD2763">
        <w:rPr>
          <w:b/>
          <w:sz w:val="22"/>
          <w:szCs w:val="22"/>
          <w:lang/>
        </w:rPr>
        <w:t xml:space="preserve">лка </w:t>
      </w:r>
      <w:r w:rsidR="00DD2763">
        <w:rPr>
          <w:b/>
          <w:sz w:val="22"/>
          <w:szCs w:val="22"/>
          <w:lang w:val="uk-UA"/>
        </w:rPr>
        <w:t xml:space="preserve">Охтирського району </w:t>
      </w:r>
      <w:r w:rsidR="008B1C39" w:rsidRPr="008B1C39">
        <w:rPr>
          <w:b/>
          <w:sz w:val="22"/>
          <w:szCs w:val="22"/>
          <w:lang w:val="uk-UA"/>
        </w:rPr>
        <w:t xml:space="preserve"> Сумської області</w:t>
      </w:r>
    </w:p>
    <w:tbl>
      <w:tblPr>
        <w:tblW w:w="15120" w:type="dxa"/>
        <w:tblInd w:w="-12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8"/>
        <w:gridCol w:w="1533"/>
        <w:gridCol w:w="1104"/>
        <w:gridCol w:w="931"/>
        <w:gridCol w:w="617"/>
        <w:gridCol w:w="1493"/>
        <w:gridCol w:w="1615"/>
        <w:gridCol w:w="676"/>
        <w:gridCol w:w="1550"/>
        <w:gridCol w:w="1550"/>
        <w:gridCol w:w="800"/>
        <w:gridCol w:w="1197"/>
        <w:gridCol w:w="918"/>
        <w:gridCol w:w="638"/>
      </w:tblGrid>
      <w:tr w:rsidR="00213990" w:rsidRPr="00A17460" w14:paraId="19933C1C" w14:textId="77777777" w:rsidTr="00E12FF3">
        <w:trPr>
          <w:trHeight w:val="113"/>
        </w:trPr>
        <w:tc>
          <w:tcPr>
            <w:tcW w:w="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1FDD738D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№ з/п учасника конкурсу</w:t>
            </w:r>
          </w:p>
        </w:tc>
        <w:tc>
          <w:tcPr>
            <w:tcW w:w="153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DA6A033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Найменування / прізвище, ім’я, по батькові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C5C6BF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Реквізити сертифіката суб’єкта оціночної діяльності</w:t>
            </w:r>
          </w:p>
        </w:tc>
        <w:tc>
          <w:tcPr>
            <w:tcW w:w="10429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A5C4D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Критерії відбору</w:t>
            </w:r>
          </w:p>
        </w:tc>
        <w:tc>
          <w:tcPr>
            <w:tcW w:w="9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427DEA43" w14:textId="77777777" w:rsidR="000771EC" w:rsidRPr="000771EC" w:rsidRDefault="000771EC" w:rsidP="00593C7D">
            <w:pPr>
              <w:spacing w:line="161" w:lineRule="atLeast"/>
              <w:ind w:left="113" w:right="113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Зміна кількості балів у зв’язку з отриманням перемоги (перемог) у попередньому (попередніх) конкурсі (конкурсах)</w:t>
            </w:r>
          </w:p>
        </w:tc>
        <w:tc>
          <w:tcPr>
            <w:tcW w:w="6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7390EAF9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Разом (балів)</w:t>
            </w:r>
          </w:p>
        </w:tc>
      </w:tr>
      <w:tr w:rsidR="00E12FF3" w:rsidRPr="00A17460" w14:paraId="3565F2A1" w14:textId="77777777" w:rsidTr="00E12FF3">
        <w:trPr>
          <w:trHeight w:val="170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5B625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D97737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BF67A6" w14:textId="77777777" w:rsidR="000771EC" w:rsidRPr="000771EC" w:rsidRDefault="000771EC" w:rsidP="00593C7D">
            <w:pPr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04F83016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Ціна надання послуги з оцінки, (грн/бал)</w:t>
            </w: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40597B4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строк виконання робіт, календарні дні</w:t>
            </w:r>
          </w:p>
        </w:tc>
        <w:tc>
          <w:tcPr>
            <w:tcW w:w="310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DC4BD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t>досвід суб’єкта оціночної діяльності та оцінювачів, які будуть залучені до проведення оцінки та підписання звіту про оцінку і висновку про вартість об’єкта оцінки, зокрема тих, що перебувають у трудових відносинах</w:t>
            </w:r>
            <w:r w:rsidRPr="000771EC">
              <w:rPr>
                <w:rFonts w:eastAsia="Calibri"/>
                <w:color w:val="000000"/>
                <w:spacing w:val="-2"/>
                <w:sz w:val="20"/>
                <w:szCs w:val="20"/>
                <w:lang w:val="uk-UA" w:eastAsia="uk-UA"/>
              </w:rPr>
              <w:br/>
              <w:t>із суб’єктом оціночної діяльності</w:t>
            </w: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  <w:vAlign w:val="center"/>
          </w:tcPr>
          <w:p w14:paraId="755604D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 xml:space="preserve">наявність зауважень до практичної оціночної </w:t>
            </w:r>
            <w:r w:rsidRPr="000771EC">
              <w:rPr>
                <w:rFonts w:eastAsia="Calibri"/>
                <w:color w:val="000000"/>
                <w:spacing w:val="-4"/>
                <w:sz w:val="20"/>
                <w:szCs w:val="20"/>
                <w:lang w:val="uk-UA" w:eastAsia="uk-UA"/>
              </w:rPr>
              <w:t>діяльності (кількість звітів/бал)</w:t>
            </w:r>
          </w:p>
        </w:tc>
        <w:tc>
          <w:tcPr>
            <w:tcW w:w="310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03A8FC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на дату проведення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конкурсу невиконаних договорів про надання послуг з оцінки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2776841F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кількість оцінювачів, які є членами саморегулівних організацій оцінювачів</w:t>
            </w:r>
          </w:p>
        </w:tc>
        <w:tc>
          <w:tcPr>
            <w:tcW w:w="119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14:paraId="08B75210" w14:textId="77777777" w:rsidR="000771EC" w:rsidRPr="000771EC" w:rsidRDefault="000771EC" w:rsidP="00593C7D">
            <w:pPr>
              <w:spacing w:line="161" w:lineRule="atLeast"/>
              <w:ind w:left="113" w:right="113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pacing w:val="-3"/>
                <w:sz w:val="20"/>
                <w:szCs w:val="20"/>
                <w:lang w:val="uk-UA" w:eastAsia="uk-UA"/>
              </w:rPr>
              <w:t>наявність фактів неналежного виконання умов договору (договорів) та (або) відомостей щодо застосування до оцінювачів заходів дисциплінарного впливу*</w:t>
            </w: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D3E4F9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B040CA6" w14:textId="77777777" w:rsidR="000771EC" w:rsidRPr="000771EC" w:rsidRDefault="000771EC" w:rsidP="00593C7D">
            <w:pPr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E12FF3" w:rsidRPr="00A17460" w14:paraId="25AB118C" w14:textId="77777777" w:rsidTr="00E12FF3">
        <w:trPr>
          <w:trHeight w:val="793"/>
        </w:trPr>
        <w:tc>
          <w:tcPr>
            <w:tcW w:w="4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9D86A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3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9030C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0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3AB123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3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E681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9EFBF9B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D9678A5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кількість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оцінювачів</w:t>
            </w: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br/>
              <w:t>(люд./бал)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9F3BE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підтверджений документально досвід оцінки подібного майна (кількість об’єктів/бал)</w:t>
            </w:r>
          </w:p>
        </w:tc>
        <w:tc>
          <w:tcPr>
            <w:tcW w:w="6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7C96DA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81432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невиконаних договорів про надання послуг з оцінки</w:t>
            </w:r>
          </w:p>
          <w:p w14:paraId="0AF985E3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205B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наявність неукладених договорів про надання послуг з оцінки</w:t>
            </w:r>
          </w:p>
          <w:p w14:paraId="79F23CC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0"/>
                <w:szCs w:val="20"/>
                <w:lang w:val="uk-UA" w:eastAsia="uk-UA"/>
              </w:rPr>
              <w:t>(кількість/бал)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12B5C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9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1D537B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9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BC8255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6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CCEE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E12FF3" w:rsidRPr="00A17460" w14:paraId="5CD3487B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CCEB39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8A88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814F23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9D1F4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5542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3993CB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E77464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8E92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C59E28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510E9A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AA2DA2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A56F81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B35E90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F84B7" w14:textId="77777777" w:rsidR="000771EC" w:rsidRPr="000771EC" w:rsidRDefault="000771EC" w:rsidP="00593C7D">
            <w:pPr>
              <w:spacing w:line="161" w:lineRule="atLeast"/>
              <w:jc w:val="center"/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  <w:t>14</w:t>
            </w:r>
          </w:p>
        </w:tc>
      </w:tr>
      <w:tr w:rsidR="00E12FF3" w:rsidRPr="00A17460" w14:paraId="140135F2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90750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E60E98" w14:textId="2D2FA5FB" w:rsidR="000771EC" w:rsidRPr="00DD2763" w:rsidRDefault="008B1C39" w:rsidP="00593C7D">
            <w:pPr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/>
              </w:rPr>
              <w:t>ФОП</w:t>
            </w:r>
            <w:r w:rsidR="003006AD">
              <w:rPr>
                <w:sz w:val="22"/>
                <w:szCs w:val="22"/>
                <w:lang w:val="uk-UA"/>
              </w:rPr>
              <w:t xml:space="preserve"> </w:t>
            </w:r>
            <w:r w:rsidR="00DD2763">
              <w:rPr>
                <w:sz w:val="22"/>
                <w:szCs w:val="22"/>
                <w:lang/>
              </w:rPr>
              <w:t>Ол</w:t>
            </w:r>
            <w:r w:rsidR="00DD2763">
              <w:rPr>
                <w:sz w:val="22"/>
                <w:szCs w:val="22"/>
                <w:lang w:val="uk-UA"/>
              </w:rPr>
              <w:t>і</w:t>
            </w:r>
            <w:r w:rsidR="00DD2763">
              <w:rPr>
                <w:sz w:val="22"/>
                <w:szCs w:val="22"/>
                <w:lang/>
              </w:rPr>
              <w:t>йник О.О.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4CAA587" w14:textId="0E615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sz w:val="22"/>
                <w:szCs w:val="22"/>
                <w:lang w:val="uk-UA"/>
              </w:rPr>
              <w:t xml:space="preserve">МФ </w:t>
            </w:r>
            <w:r w:rsidR="00DD2763">
              <w:rPr>
                <w:sz w:val="22"/>
                <w:szCs w:val="22"/>
                <w:lang w:val="uk-UA"/>
              </w:rPr>
              <w:t>№  8211</w:t>
            </w:r>
            <w:r w:rsidR="003F5CFF" w:rsidRPr="00A17460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05.10.2013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3CEA62" w14:textId="4CEA19D6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593C7D">
              <w:rPr>
                <w:rFonts w:eastAsia="Calibri"/>
                <w:sz w:val="22"/>
                <w:szCs w:val="22"/>
                <w:lang w:val="uk-UA" w:eastAsia="uk-UA"/>
              </w:rPr>
              <w:t>000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3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F8903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C23785" w14:textId="221ABAB9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D8CE78" w14:textId="4414CFC0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3006AD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213990">
              <w:rPr>
                <w:rFonts w:eastAsia="Calibri"/>
                <w:sz w:val="22"/>
                <w:szCs w:val="22"/>
                <w:lang w:val="uk-UA" w:eastAsia="uk-UA"/>
              </w:rPr>
              <w:t>/1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75B3A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7AC4C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DB9A00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AFC312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5DB77E9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F93EE8D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C2604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3366F3" w14:textId="4A5D6CF1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50</w:t>
            </w:r>
          </w:p>
        </w:tc>
      </w:tr>
      <w:tr w:rsidR="00E12FF3" w:rsidRPr="00E12FF3" w14:paraId="5130236D" w14:textId="77777777" w:rsidTr="00E12FF3">
        <w:trPr>
          <w:trHeight w:val="62"/>
        </w:trPr>
        <w:tc>
          <w:tcPr>
            <w:tcW w:w="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7F4B33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74A589" w14:textId="59AF2A8D" w:rsidR="000771EC" w:rsidRPr="000771EC" w:rsidRDefault="00DD2763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>ТОВ УКРБІЗНЕС КАПІТАЛ</w:t>
            </w:r>
            <w:r w:rsidR="00E12FF3">
              <w:rPr>
                <w:sz w:val="22"/>
                <w:szCs w:val="22"/>
                <w:lang w:val="uk-UA"/>
              </w:rPr>
              <w:t>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FF79F3" w14:textId="7C2FF7F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sz w:val="22"/>
                <w:szCs w:val="22"/>
                <w:lang w:val="uk-UA"/>
              </w:rPr>
              <w:t xml:space="preserve">МФ </w:t>
            </w:r>
            <w:r w:rsidR="00E12FF3">
              <w:rPr>
                <w:sz w:val="22"/>
                <w:szCs w:val="22"/>
                <w:lang w:val="uk-UA"/>
              </w:rPr>
              <w:t xml:space="preserve">№ </w:t>
            </w:r>
            <w:r w:rsidR="00DD2763">
              <w:rPr>
                <w:sz w:val="22"/>
                <w:szCs w:val="22"/>
                <w:lang w:val="uk-UA"/>
              </w:rPr>
              <w:t>7351</w:t>
            </w:r>
            <w:r w:rsidR="00E12FF3">
              <w:rPr>
                <w:sz w:val="22"/>
                <w:szCs w:val="22"/>
                <w:lang w:val="uk-UA"/>
              </w:rPr>
              <w:t xml:space="preserve"> від </w:t>
            </w:r>
            <w:r w:rsidR="00DD2763">
              <w:rPr>
                <w:sz w:val="22"/>
                <w:szCs w:val="22"/>
                <w:lang w:val="uk-UA"/>
              </w:rPr>
              <w:t>19.12.2009</w:t>
            </w:r>
            <w:r w:rsidR="00136662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F61872" w14:textId="4BEE1770" w:rsidR="000771EC" w:rsidRPr="003006AD" w:rsidRDefault="00DD2763" w:rsidP="00593C7D">
            <w:pPr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  <w:r w:rsidR="003C25EE">
              <w:rPr>
                <w:rFonts w:eastAsia="Calibri"/>
                <w:sz w:val="22"/>
                <w:szCs w:val="22"/>
                <w:lang w:val="uk-UA" w:eastAsia="uk-UA"/>
              </w:rPr>
              <w:t>00</w:t>
            </w:r>
            <w:r w:rsidR="00B91A8B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14BDF4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C83E8F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3F5CFF" w:rsidRPr="00A17460">
              <w:rPr>
                <w:rFonts w:eastAsia="Calibri"/>
                <w:sz w:val="22"/>
                <w:szCs w:val="22"/>
                <w:lang w:val="uk-UA" w:eastAsia="uk-UA"/>
              </w:rPr>
              <w:t>/10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14FD26" w14:textId="233EA12B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DD2763">
              <w:rPr>
                <w:rFonts w:eastAsia="Calibri"/>
                <w:sz w:val="22"/>
                <w:szCs w:val="22"/>
                <w:lang w:val="uk-UA" w:eastAsia="uk-UA"/>
              </w:rPr>
              <w:t>2</w:t>
            </w:r>
            <w:r w:rsidR="0005492E" w:rsidRPr="00A17460">
              <w:rPr>
                <w:rFonts w:eastAsia="Calibri"/>
                <w:sz w:val="22"/>
                <w:szCs w:val="22"/>
                <w:lang w:val="uk-UA" w:eastAsia="uk-UA"/>
              </w:rPr>
              <w:t>/</w:t>
            </w:r>
            <w:r w:rsidR="00E12FF3">
              <w:rPr>
                <w:rFonts w:eastAsia="Calibri"/>
                <w:sz w:val="22"/>
                <w:szCs w:val="22"/>
                <w:lang w:val="uk-UA" w:eastAsia="uk-UA"/>
              </w:rPr>
              <w:t>1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403E65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A68D3F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857ABC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257C2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ADA909" w14:textId="77777777" w:rsidR="000771EC" w:rsidRPr="000771EC" w:rsidRDefault="006435EF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  <w:r w:rsidR="000771EC"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3A85E7" w14:textId="77777777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6435EF" w:rsidRPr="00A17460">
              <w:rPr>
                <w:rFonts w:eastAsia="Calibri"/>
                <w:sz w:val="22"/>
                <w:szCs w:val="22"/>
                <w:lang w:val="uk-UA" w:eastAsia="uk-UA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2FBB45" w14:textId="02F00485" w:rsidR="000771EC" w:rsidRPr="000771EC" w:rsidRDefault="000771EC" w:rsidP="00593C7D">
            <w:pPr>
              <w:rPr>
                <w:rFonts w:eastAsia="Calibri"/>
                <w:color w:val="000000"/>
                <w:sz w:val="22"/>
                <w:szCs w:val="22"/>
                <w:lang w:val="uk-UA" w:eastAsia="uk-UA"/>
              </w:rPr>
            </w:pPr>
            <w:r w:rsidRPr="000771EC">
              <w:rPr>
                <w:rFonts w:eastAsia="Calibri"/>
                <w:sz w:val="22"/>
                <w:szCs w:val="22"/>
                <w:lang w:val="uk-UA" w:eastAsia="uk-UA"/>
              </w:rPr>
              <w:t xml:space="preserve"> </w:t>
            </w:r>
            <w:r w:rsidR="00090A0C">
              <w:rPr>
                <w:rFonts w:eastAsia="Calibri"/>
                <w:sz w:val="22"/>
                <w:szCs w:val="22"/>
                <w:lang w:val="uk-UA" w:eastAsia="uk-UA"/>
              </w:rPr>
              <w:t>55</w:t>
            </w:r>
          </w:p>
        </w:tc>
      </w:tr>
    </w:tbl>
    <w:p w14:paraId="3EBA9E12" w14:textId="118C6946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>Заступник г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>олов</w:t>
      </w:r>
      <w:r>
        <w:rPr>
          <w:rFonts w:eastAsia="Calibri"/>
          <w:color w:val="000000"/>
          <w:sz w:val="22"/>
          <w:szCs w:val="22"/>
          <w:lang w:val="uk-UA" w:eastAsia="uk-UA"/>
        </w:rPr>
        <w:t>и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комісії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:</w:t>
      </w:r>
      <w:r w:rsidR="000771EC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</w:t>
      </w:r>
    </w:p>
    <w:p w14:paraId="3ECBF2E0" w14:textId="69851044" w:rsidR="000771EC" w:rsidRPr="000771EC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313152E4" w14:textId="50F5FAD2" w:rsidR="000771EC" w:rsidRPr="000771EC" w:rsidRDefault="000771EC" w:rsidP="00593C7D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Члени комісії:</w:t>
      </w:r>
      <w:r w:rsidR="00213990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Андрущенко Ю.В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A17460"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4C45D4A9" w14:textId="0978C30D" w:rsidR="003C25EE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="003F5CFF"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</w:t>
      </w:r>
      <w:r w:rsidR="003F5CFF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__________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</w:t>
      </w:r>
    </w:p>
    <w:p w14:paraId="632198AA" w14:textId="01181AA3" w:rsidR="003804B5" w:rsidRDefault="003804B5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 Федорець Н.І. </w:t>
      </w:r>
      <w:r w:rsidR="003C25EE"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748E48D1" w14:textId="77777777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3FC9ED29" w14:textId="32D92F3D" w:rsidR="000771EC" w:rsidRDefault="000771EC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>«</w:t>
      </w:r>
      <w:r w:rsidR="00090A0C" w:rsidRPr="00090A0C">
        <w:rPr>
          <w:rFonts w:eastAsia="Calibri"/>
          <w:color w:val="000000"/>
          <w:sz w:val="22"/>
          <w:szCs w:val="22"/>
          <w:lang w:val="uk-UA" w:eastAsia="uk-UA"/>
        </w:rPr>
        <w:t>04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»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="00090A0C">
        <w:rPr>
          <w:rFonts w:eastAsia="Calibri"/>
          <w:color w:val="000000"/>
          <w:sz w:val="22"/>
          <w:szCs w:val="22"/>
          <w:lang w:val="uk-UA" w:eastAsia="uk-UA"/>
        </w:rPr>
        <w:t xml:space="preserve">жовтня </w:t>
      </w:r>
      <w:r w:rsidR="003804B5">
        <w:rPr>
          <w:rFonts w:eastAsia="Calibri"/>
          <w:color w:val="000000"/>
          <w:sz w:val="22"/>
          <w:szCs w:val="22"/>
          <w:lang w:val="uk-UA" w:eastAsia="uk-UA"/>
        </w:rPr>
        <w:t>2024 року</w:t>
      </w:r>
    </w:p>
    <w:p w14:paraId="2876891B" w14:textId="66769FDB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p w14:paraId="6FDF8699" w14:textId="6D3B86F4" w:rsidR="00593C7D" w:rsidRDefault="00593C7D" w:rsidP="00593C7D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</w:p>
    <w:sectPr w:rsidR="00593C7D" w:rsidSect="00593C7D">
      <w:pgSz w:w="16838" w:h="11906" w:orient="landscape"/>
      <w:pgMar w:top="567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28C76" w14:textId="77777777" w:rsidR="0064412E" w:rsidRDefault="0064412E" w:rsidP="00593C7D">
      <w:r>
        <w:separator/>
      </w:r>
    </w:p>
  </w:endnote>
  <w:endnote w:type="continuationSeparator" w:id="0">
    <w:p w14:paraId="4FE618C4" w14:textId="77777777" w:rsidR="0064412E" w:rsidRDefault="0064412E" w:rsidP="00593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225B5" w14:textId="77777777" w:rsidR="0064412E" w:rsidRDefault="0064412E" w:rsidP="00593C7D">
      <w:r>
        <w:separator/>
      </w:r>
    </w:p>
  </w:footnote>
  <w:footnote w:type="continuationSeparator" w:id="0">
    <w:p w14:paraId="530C5C20" w14:textId="77777777" w:rsidR="0064412E" w:rsidRDefault="0064412E" w:rsidP="00593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390"/>
    <w:rsid w:val="00020F47"/>
    <w:rsid w:val="00053ABB"/>
    <w:rsid w:val="0005492E"/>
    <w:rsid w:val="000771EC"/>
    <w:rsid w:val="00090A0C"/>
    <w:rsid w:val="000C2604"/>
    <w:rsid w:val="00136662"/>
    <w:rsid w:val="00213990"/>
    <w:rsid w:val="0022083B"/>
    <w:rsid w:val="003006AD"/>
    <w:rsid w:val="00376C56"/>
    <w:rsid w:val="003804B5"/>
    <w:rsid w:val="003C25EE"/>
    <w:rsid w:val="003D289F"/>
    <w:rsid w:val="003F5CFF"/>
    <w:rsid w:val="00406062"/>
    <w:rsid w:val="00450AF8"/>
    <w:rsid w:val="00476CC1"/>
    <w:rsid w:val="00482634"/>
    <w:rsid w:val="00490FBC"/>
    <w:rsid w:val="00497521"/>
    <w:rsid w:val="004C6FC6"/>
    <w:rsid w:val="004E3337"/>
    <w:rsid w:val="004F0028"/>
    <w:rsid w:val="00592699"/>
    <w:rsid w:val="00593C7D"/>
    <w:rsid w:val="006156F0"/>
    <w:rsid w:val="006435EF"/>
    <w:rsid w:val="0064412E"/>
    <w:rsid w:val="0065449B"/>
    <w:rsid w:val="00693ECB"/>
    <w:rsid w:val="006A034D"/>
    <w:rsid w:val="006C309A"/>
    <w:rsid w:val="006C7F5B"/>
    <w:rsid w:val="0076064A"/>
    <w:rsid w:val="00770B35"/>
    <w:rsid w:val="007C2CC1"/>
    <w:rsid w:val="007D14A8"/>
    <w:rsid w:val="00822398"/>
    <w:rsid w:val="00864774"/>
    <w:rsid w:val="00867EEB"/>
    <w:rsid w:val="0088133E"/>
    <w:rsid w:val="008A6F03"/>
    <w:rsid w:val="008B1C39"/>
    <w:rsid w:val="008B33F9"/>
    <w:rsid w:val="008D7A14"/>
    <w:rsid w:val="00913F6A"/>
    <w:rsid w:val="009248BA"/>
    <w:rsid w:val="0094702E"/>
    <w:rsid w:val="00976389"/>
    <w:rsid w:val="009C203C"/>
    <w:rsid w:val="00A17460"/>
    <w:rsid w:val="00AC054B"/>
    <w:rsid w:val="00AF5A54"/>
    <w:rsid w:val="00B153F3"/>
    <w:rsid w:val="00B91A8B"/>
    <w:rsid w:val="00BB1C10"/>
    <w:rsid w:val="00BE3BB6"/>
    <w:rsid w:val="00BE3F03"/>
    <w:rsid w:val="00C34C68"/>
    <w:rsid w:val="00C503A8"/>
    <w:rsid w:val="00C84E8E"/>
    <w:rsid w:val="00C90575"/>
    <w:rsid w:val="00CA6DE9"/>
    <w:rsid w:val="00CD5155"/>
    <w:rsid w:val="00CE6620"/>
    <w:rsid w:val="00D32002"/>
    <w:rsid w:val="00D4615F"/>
    <w:rsid w:val="00D500A1"/>
    <w:rsid w:val="00D53A05"/>
    <w:rsid w:val="00DD2763"/>
    <w:rsid w:val="00DD42CA"/>
    <w:rsid w:val="00DD4E4F"/>
    <w:rsid w:val="00DE0C3C"/>
    <w:rsid w:val="00E12FF3"/>
    <w:rsid w:val="00E621FB"/>
    <w:rsid w:val="00E91EA6"/>
    <w:rsid w:val="00E92AB7"/>
    <w:rsid w:val="00E94EF0"/>
    <w:rsid w:val="00ED0F88"/>
    <w:rsid w:val="00F06138"/>
    <w:rsid w:val="00F17390"/>
    <w:rsid w:val="00F66780"/>
    <w:rsid w:val="00F81B31"/>
    <w:rsid w:val="00FA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C5D4"/>
  <w15:docId w15:val="{78AE28C4-5929-433D-9F75-8EA379AE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39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1739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50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822398"/>
    <w:rPr>
      <w:i/>
      <w:iCs/>
      <w:color w:val="0000FF"/>
    </w:rPr>
  </w:style>
  <w:style w:type="character" w:customStyle="1" w:styleId="st46">
    <w:name w:val="st46"/>
    <w:uiPriority w:val="99"/>
    <w:rsid w:val="00822398"/>
    <w:rPr>
      <w:i/>
      <w:i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C503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03A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593C7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93C7D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3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nsmagluk</dc:creator>
  <cp:lastModifiedBy>user-tmr</cp:lastModifiedBy>
  <cp:revision>11</cp:revision>
  <cp:lastPrinted>2024-10-10T10:51:00Z</cp:lastPrinted>
  <dcterms:created xsi:type="dcterms:W3CDTF">2024-06-24T06:33:00Z</dcterms:created>
  <dcterms:modified xsi:type="dcterms:W3CDTF">2024-10-18T08:34:00Z</dcterms:modified>
</cp:coreProperties>
</file>