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D35B9" w14:textId="77777777" w:rsidR="0064516C" w:rsidRPr="001756CF" w:rsidRDefault="0064516C" w:rsidP="0064516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1756CF">
        <w:rPr>
          <w:rFonts w:ascii="Times New Roman" w:hAnsi="Times New Roman" w:cs="Times New Roman"/>
          <w:noProof/>
          <w:color w:val="FF0000"/>
          <w:sz w:val="28"/>
          <w:szCs w:val="28"/>
          <w:lang w:val="ru-RU" w:eastAsia="ru-RU"/>
        </w:rPr>
        <w:drawing>
          <wp:inline distT="0" distB="0" distL="0" distR="0" wp14:anchorId="59894497" wp14:editId="021949AC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C2D207" w14:textId="77777777" w:rsidR="0064516C" w:rsidRPr="001756CF" w:rsidRDefault="0064516C" w:rsidP="0064516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4"/>
          <w:szCs w:val="16"/>
        </w:rPr>
      </w:pPr>
    </w:p>
    <w:p w14:paraId="56000586" w14:textId="77777777" w:rsidR="0064516C" w:rsidRPr="001756CF" w:rsidRDefault="0064516C" w:rsidP="0064516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756CF">
        <w:rPr>
          <w:rFonts w:ascii="Times New Roman" w:hAnsi="Times New Roman" w:cs="Times New Roman"/>
          <w:b/>
          <w:color w:val="000000"/>
          <w:sz w:val="28"/>
          <w:szCs w:val="28"/>
        </w:rPr>
        <w:t>У К Р А Ї Н А</w:t>
      </w:r>
    </w:p>
    <w:p w14:paraId="59E0BB3F" w14:textId="77777777" w:rsidR="0064516C" w:rsidRPr="001756CF" w:rsidRDefault="0064516C" w:rsidP="0064516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4"/>
          <w:szCs w:val="20"/>
        </w:rPr>
      </w:pPr>
    </w:p>
    <w:p w14:paraId="1D7C4A5D" w14:textId="77777777" w:rsidR="0064516C" w:rsidRPr="001756CF" w:rsidRDefault="0064516C" w:rsidP="0064516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756CF">
        <w:rPr>
          <w:rFonts w:ascii="Times New Roman" w:hAnsi="Times New Roman" w:cs="Times New Roman"/>
          <w:b/>
          <w:color w:val="000000"/>
          <w:sz w:val="28"/>
          <w:szCs w:val="28"/>
        </w:rPr>
        <w:t>Тростянецька міська рада</w:t>
      </w:r>
    </w:p>
    <w:p w14:paraId="443D8988" w14:textId="77777777" w:rsidR="0064516C" w:rsidRPr="001756CF" w:rsidRDefault="0064516C" w:rsidP="0064516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756CF">
        <w:rPr>
          <w:rFonts w:ascii="Times New Roman" w:hAnsi="Times New Roman" w:cs="Times New Roman"/>
          <w:b/>
          <w:color w:val="000000"/>
          <w:sz w:val="28"/>
          <w:szCs w:val="28"/>
        </w:rPr>
        <w:t>Виконавчий комітет</w:t>
      </w:r>
    </w:p>
    <w:p w14:paraId="07D205A5" w14:textId="77777777" w:rsidR="0064516C" w:rsidRPr="001756CF" w:rsidRDefault="0064516C" w:rsidP="0064516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28"/>
        </w:rPr>
      </w:pPr>
    </w:p>
    <w:p w14:paraId="1F2F3940" w14:textId="77777777" w:rsidR="0064516C" w:rsidRPr="001756CF" w:rsidRDefault="0064516C" w:rsidP="0064516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756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 І Ш Е Н </w:t>
      </w:r>
      <w:proofErr w:type="spellStart"/>
      <w:r w:rsidRPr="001756CF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Pr="001756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</w:t>
      </w:r>
    </w:p>
    <w:p w14:paraId="71B40977" w14:textId="77777777" w:rsidR="0064516C" w:rsidRPr="001756CF" w:rsidRDefault="0064516C" w:rsidP="0064516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16"/>
        </w:rPr>
      </w:pPr>
    </w:p>
    <w:p w14:paraId="22DC036F" w14:textId="77777777" w:rsidR="0064516C" w:rsidRPr="001756CF" w:rsidRDefault="0064516C" w:rsidP="0064516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756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05 лютого </w:t>
      </w:r>
      <w:r w:rsidRPr="001756CF">
        <w:rPr>
          <w:rFonts w:ascii="Times New Roman" w:hAnsi="Times New Roman" w:cs="Times New Roman"/>
          <w:b/>
          <w:color w:val="000000"/>
          <w:sz w:val="28"/>
          <w:szCs w:val="28"/>
        </w:rPr>
        <w:t>2025 року</w:t>
      </w:r>
    </w:p>
    <w:p w14:paraId="6D7C6DB2" w14:textId="4A34DA6B" w:rsidR="0064516C" w:rsidRPr="001756CF" w:rsidRDefault="0064516C" w:rsidP="0064516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756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м. Тростянець </w:t>
      </w:r>
      <w:r w:rsidRPr="001756C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1756C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1756C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1756CF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№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70</w:t>
      </w:r>
    </w:p>
    <w:p w14:paraId="202DFAE8" w14:textId="77777777" w:rsidR="00A52D77" w:rsidRPr="008479F5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528A0BDF" w14:textId="6F7A16E5" w:rsidR="00A52D7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нецільової матеріальної</w:t>
      </w:r>
      <w:r w:rsidR="000A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допомоги членам добровольчого</w:t>
      </w:r>
      <w:r w:rsidR="000A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формування Тростянецької</w:t>
      </w:r>
      <w:r w:rsidR="00985D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територіальної громади №1</w:t>
      </w:r>
      <w:r w:rsidR="001A0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E44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5E2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AC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ічень</w:t>
      </w:r>
      <w:r w:rsidR="00957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6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AC5D1E" w:rsidRPr="005E2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446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14:paraId="14F65CBB" w14:textId="77777777" w:rsidR="00A52D77" w:rsidRPr="00FE7192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</w:p>
    <w:p w14:paraId="4A5028EE" w14:textId="5D3CC656" w:rsidR="00A52D77" w:rsidRDefault="00A52D77" w:rsidP="00316867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заохочення добровольчого формування Тростянецької </w:t>
      </w:r>
      <w:r w:rsidR="00985D5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№ 1, </w:t>
      </w:r>
      <w:r w:rsidR="00A419B5" w:rsidRPr="008D0F4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клопотання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5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заступника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командира </w:t>
      </w:r>
      <w:r w:rsidR="00316867" w:rsidRP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добровольчого формування Тростянецької міської територіальної громади №1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Бабича Дениса Ігоровича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20B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45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5D1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4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02C3" w:rsidRPr="005E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D34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5D1E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D34D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F254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C5D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82C4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8F254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82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="00A41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рішення 1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8 скликання (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одина</w:t>
      </w:r>
      <w:r w:rsidR="00D91C6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цяте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пленарне засідання) Тростянецької міської ради №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775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«Про затвердження 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 «Безпечна громада на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роки», керуючись статтями 34, 59, 64 Закону України “Про місцеве самоврядування в Україні”,</w:t>
      </w:r>
    </w:p>
    <w:p w14:paraId="003F18BE" w14:textId="77777777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FA4E22E" w14:textId="77777777" w:rsidR="00A52D77" w:rsidRDefault="00A52D77" w:rsidP="00A52D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385B82F" w14:textId="77777777" w:rsidR="00A52D77" w:rsidRPr="0031686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6"/>
          <w:lang w:eastAsia="ru-RU"/>
        </w:rPr>
      </w:pPr>
    </w:p>
    <w:p w14:paraId="7BF7B121" w14:textId="77777777" w:rsidR="00A52D7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14:paraId="68532B08" w14:textId="171CA780" w:rsidR="00A52D77" w:rsidRPr="005E21C6" w:rsidRDefault="00A52D77" w:rsidP="005E21C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нецільову матеріальну допомогу членам добровольчого формування  Тростянецької </w:t>
      </w:r>
      <w:r w:rsidR="00985D5A" w:rsidRPr="005E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</w:t>
      </w:r>
      <w:r w:rsidRPr="005E21C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</w:t>
      </w:r>
      <w:r w:rsidR="002D1E8C" w:rsidRPr="005E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ьної громади №1, </w:t>
      </w:r>
      <w:r w:rsidR="00926E8A" w:rsidRPr="005E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сумі </w:t>
      </w:r>
      <w:bookmarkStart w:id="0" w:name="_Hlk189590260"/>
      <w:r w:rsidR="00AC5D1E" w:rsidRPr="005E21C6">
        <w:rPr>
          <w:rFonts w:ascii="Times New Roman" w:eastAsia="Times New Roman" w:hAnsi="Times New Roman" w:cs="Times New Roman"/>
          <w:sz w:val="28"/>
          <w:szCs w:val="28"/>
          <w:lang w:eastAsia="ru-RU"/>
        </w:rPr>
        <w:t>419</w:t>
      </w:r>
      <w:r w:rsidR="00B42E36" w:rsidRPr="005E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5D1E" w:rsidRPr="005E21C6">
        <w:rPr>
          <w:rFonts w:ascii="Times New Roman" w:eastAsia="Times New Roman" w:hAnsi="Times New Roman" w:cs="Times New Roman"/>
          <w:sz w:val="28"/>
          <w:szCs w:val="28"/>
          <w:lang w:eastAsia="ru-RU"/>
        </w:rPr>
        <w:t>287</w:t>
      </w:r>
      <w:bookmarkEnd w:id="0"/>
      <w:r w:rsidR="00D34D56" w:rsidRPr="005E21C6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1872A0" w:rsidRPr="005E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4D3" w:rsidRPr="005E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гривень </w:t>
      </w:r>
      <w:r w:rsidR="002D1E8C" w:rsidRPr="005E21C6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додатку</w:t>
      </w:r>
      <w:r w:rsidRPr="005E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9A6CF69" w14:textId="77777777" w:rsidR="00A52D77" w:rsidRDefault="00A52D77" w:rsidP="00A52D77">
      <w:pPr>
        <w:pStyle w:val="a3"/>
        <w:tabs>
          <w:tab w:val="left" w:pos="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EDEEEB" w14:textId="2B79A783" w:rsidR="00A52D77" w:rsidRPr="00926E8A" w:rsidRDefault="00A52D77" w:rsidP="00926E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BE3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2. Відділу бухгалтерського обліку та звітності апарату Тростянецької міської ради здійснити перерахування коштів через розрахункові рахунки АТ КБ «Приватбанк» та через АТ «Ощадбанк», вказані в додатку до даного рішення.</w:t>
      </w:r>
    </w:p>
    <w:p w14:paraId="72F3B224" w14:textId="77777777" w:rsidR="00A52D77" w:rsidRPr="00316867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A060A30" w14:textId="4067AFEB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 Уповноважити секретаря міської ради Ковальову Н.А. на підписання платіжних доручень та інших документі</w:t>
      </w:r>
      <w:r w:rsidR="0095622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стосуються виплат.</w:t>
      </w:r>
    </w:p>
    <w:p w14:paraId="24C197B3" w14:textId="77777777" w:rsidR="00A52D77" w:rsidRPr="0031686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31E573B6" w14:textId="4F0275FE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14:paraId="4A94E41C" w14:textId="77777777" w:rsidR="00A52D77" w:rsidRPr="00FE7192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CFFDB97" w14:textId="77777777" w:rsidR="00A52D77" w:rsidRPr="00131340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14:paraId="471817E9" w14:textId="776D5A41" w:rsidR="000F7E8F" w:rsidRPr="00725FEC" w:rsidRDefault="003B1572" w:rsidP="00725FEC">
      <w:pPr>
        <w:spacing w:after="0" w:line="240" w:lineRule="auto"/>
        <w:ind w:right="-142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М</w:t>
      </w:r>
      <w:r w:rsidR="00511405">
        <w:rPr>
          <w:rFonts w:ascii="Times New Roman" w:hAnsi="Times New Roman"/>
          <w:b/>
          <w:sz w:val="28"/>
          <w:szCs w:val="28"/>
          <w:lang w:val="ru-RU" w:eastAsia="ru-RU"/>
        </w:rPr>
        <w:t>іськ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ий</w:t>
      </w:r>
      <w:proofErr w:type="spellEnd"/>
      <w:r w:rsidR="00511405">
        <w:rPr>
          <w:rFonts w:ascii="Times New Roman" w:hAnsi="Times New Roman"/>
          <w:b/>
          <w:sz w:val="28"/>
          <w:szCs w:val="28"/>
          <w:lang w:val="ru-RU" w:eastAsia="ru-RU"/>
        </w:rPr>
        <w:t xml:space="preserve"> голов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а </w:t>
      </w:r>
      <w:r w:rsidR="0064516C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64516C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64516C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64516C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64516C">
        <w:rPr>
          <w:rFonts w:ascii="Times New Roman" w:hAnsi="Times New Roman"/>
          <w:b/>
          <w:sz w:val="28"/>
          <w:szCs w:val="28"/>
          <w:lang w:val="ru-RU" w:eastAsia="ru-RU"/>
        </w:rPr>
        <w:tab/>
      </w:r>
      <w:bookmarkStart w:id="1" w:name="_GoBack"/>
      <w:bookmarkEnd w:id="1"/>
      <w:proofErr w:type="spellStart"/>
      <w:r w:rsidR="005E21C6">
        <w:rPr>
          <w:rFonts w:ascii="Times New Roman" w:hAnsi="Times New Roman"/>
          <w:b/>
          <w:sz w:val="28"/>
          <w:szCs w:val="28"/>
          <w:lang w:val="ru-RU" w:eastAsia="ru-RU"/>
        </w:rPr>
        <w:t>Юрій</w:t>
      </w:r>
      <w:proofErr w:type="spellEnd"/>
      <w:r w:rsidR="005E21C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БОВА </w:t>
      </w:r>
    </w:p>
    <w:sectPr w:rsidR="000F7E8F" w:rsidRPr="00725FEC" w:rsidSect="0064516C">
      <w:pgSz w:w="11906" w:h="16838"/>
      <w:pgMar w:top="851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D40A5"/>
    <w:multiLevelType w:val="hybridMultilevel"/>
    <w:tmpl w:val="859883AE"/>
    <w:lvl w:ilvl="0" w:tplc="F84E6F4E">
      <w:start w:val="1"/>
      <w:numFmt w:val="decimal"/>
      <w:lvlText w:val="%1."/>
      <w:lvlJc w:val="left"/>
      <w:pPr>
        <w:ind w:left="847" w:hanging="4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2" w:hanging="360"/>
      </w:pPr>
    </w:lvl>
    <w:lvl w:ilvl="2" w:tplc="0422001B" w:tentative="1">
      <w:start w:val="1"/>
      <w:numFmt w:val="lowerRoman"/>
      <w:lvlText w:val="%3."/>
      <w:lvlJc w:val="right"/>
      <w:pPr>
        <w:ind w:left="2152" w:hanging="180"/>
      </w:pPr>
    </w:lvl>
    <w:lvl w:ilvl="3" w:tplc="0422000F" w:tentative="1">
      <w:start w:val="1"/>
      <w:numFmt w:val="decimal"/>
      <w:lvlText w:val="%4."/>
      <w:lvlJc w:val="left"/>
      <w:pPr>
        <w:ind w:left="2872" w:hanging="360"/>
      </w:pPr>
    </w:lvl>
    <w:lvl w:ilvl="4" w:tplc="04220019" w:tentative="1">
      <w:start w:val="1"/>
      <w:numFmt w:val="lowerLetter"/>
      <w:lvlText w:val="%5."/>
      <w:lvlJc w:val="left"/>
      <w:pPr>
        <w:ind w:left="3592" w:hanging="360"/>
      </w:pPr>
    </w:lvl>
    <w:lvl w:ilvl="5" w:tplc="0422001B" w:tentative="1">
      <w:start w:val="1"/>
      <w:numFmt w:val="lowerRoman"/>
      <w:lvlText w:val="%6."/>
      <w:lvlJc w:val="right"/>
      <w:pPr>
        <w:ind w:left="4312" w:hanging="180"/>
      </w:pPr>
    </w:lvl>
    <w:lvl w:ilvl="6" w:tplc="0422000F" w:tentative="1">
      <w:start w:val="1"/>
      <w:numFmt w:val="decimal"/>
      <w:lvlText w:val="%7."/>
      <w:lvlJc w:val="left"/>
      <w:pPr>
        <w:ind w:left="5032" w:hanging="360"/>
      </w:pPr>
    </w:lvl>
    <w:lvl w:ilvl="7" w:tplc="04220019" w:tentative="1">
      <w:start w:val="1"/>
      <w:numFmt w:val="lowerLetter"/>
      <w:lvlText w:val="%8."/>
      <w:lvlJc w:val="left"/>
      <w:pPr>
        <w:ind w:left="5752" w:hanging="360"/>
      </w:pPr>
    </w:lvl>
    <w:lvl w:ilvl="8" w:tplc="0422001B" w:tentative="1">
      <w:start w:val="1"/>
      <w:numFmt w:val="lowerRoman"/>
      <w:lvlText w:val="%9."/>
      <w:lvlJc w:val="right"/>
      <w:pPr>
        <w:ind w:left="64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5B2"/>
    <w:rsid w:val="0000143E"/>
    <w:rsid w:val="00031035"/>
    <w:rsid w:val="000326A4"/>
    <w:rsid w:val="000904E7"/>
    <w:rsid w:val="000A7F43"/>
    <w:rsid w:val="000E5605"/>
    <w:rsid w:val="000F2088"/>
    <w:rsid w:val="000F7E8F"/>
    <w:rsid w:val="00131340"/>
    <w:rsid w:val="001645F9"/>
    <w:rsid w:val="00186D27"/>
    <w:rsid w:val="001872A0"/>
    <w:rsid w:val="001A02FE"/>
    <w:rsid w:val="002155CD"/>
    <w:rsid w:val="00260696"/>
    <w:rsid w:val="002B28B0"/>
    <w:rsid w:val="002C4D7C"/>
    <w:rsid w:val="002C6E91"/>
    <w:rsid w:val="002D1E8C"/>
    <w:rsid w:val="00316867"/>
    <w:rsid w:val="00340556"/>
    <w:rsid w:val="00375B5F"/>
    <w:rsid w:val="00382C2D"/>
    <w:rsid w:val="0039554F"/>
    <w:rsid w:val="003B1572"/>
    <w:rsid w:val="003F0AAB"/>
    <w:rsid w:val="00446D48"/>
    <w:rsid w:val="00472AB5"/>
    <w:rsid w:val="00482C4F"/>
    <w:rsid w:val="004D02C3"/>
    <w:rsid w:val="004D2BA1"/>
    <w:rsid w:val="004F0BC5"/>
    <w:rsid w:val="00511405"/>
    <w:rsid w:val="005226D5"/>
    <w:rsid w:val="005A55B2"/>
    <w:rsid w:val="005E21C6"/>
    <w:rsid w:val="0064516C"/>
    <w:rsid w:val="006705BD"/>
    <w:rsid w:val="00686007"/>
    <w:rsid w:val="006F1B28"/>
    <w:rsid w:val="00725FEC"/>
    <w:rsid w:val="0077382B"/>
    <w:rsid w:val="0077578C"/>
    <w:rsid w:val="007817DC"/>
    <w:rsid w:val="00793561"/>
    <w:rsid w:val="0079538F"/>
    <w:rsid w:val="007D6478"/>
    <w:rsid w:val="00822222"/>
    <w:rsid w:val="00845763"/>
    <w:rsid w:val="008479F5"/>
    <w:rsid w:val="00861E24"/>
    <w:rsid w:val="00870F20"/>
    <w:rsid w:val="00873125"/>
    <w:rsid w:val="00887B0E"/>
    <w:rsid w:val="00897325"/>
    <w:rsid w:val="008C5C30"/>
    <w:rsid w:val="008D0F47"/>
    <w:rsid w:val="008F2543"/>
    <w:rsid w:val="008F2E1E"/>
    <w:rsid w:val="00926E8A"/>
    <w:rsid w:val="00956228"/>
    <w:rsid w:val="0095775F"/>
    <w:rsid w:val="00985D5A"/>
    <w:rsid w:val="0098651F"/>
    <w:rsid w:val="00A32E82"/>
    <w:rsid w:val="00A419B5"/>
    <w:rsid w:val="00A44230"/>
    <w:rsid w:val="00A52D77"/>
    <w:rsid w:val="00A70261"/>
    <w:rsid w:val="00AB20BC"/>
    <w:rsid w:val="00AC5D1E"/>
    <w:rsid w:val="00B42E36"/>
    <w:rsid w:val="00BC4C8C"/>
    <w:rsid w:val="00BE3A0D"/>
    <w:rsid w:val="00C4125F"/>
    <w:rsid w:val="00C83306"/>
    <w:rsid w:val="00C8417C"/>
    <w:rsid w:val="00CC1CB9"/>
    <w:rsid w:val="00D34D56"/>
    <w:rsid w:val="00D86924"/>
    <w:rsid w:val="00D912BF"/>
    <w:rsid w:val="00D91C63"/>
    <w:rsid w:val="00DC7154"/>
    <w:rsid w:val="00DD5487"/>
    <w:rsid w:val="00E01707"/>
    <w:rsid w:val="00E0609E"/>
    <w:rsid w:val="00E26CCA"/>
    <w:rsid w:val="00E52412"/>
    <w:rsid w:val="00F444D3"/>
    <w:rsid w:val="00F5476D"/>
    <w:rsid w:val="00FB4341"/>
    <w:rsid w:val="00FE442A"/>
    <w:rsid w:val="00FE48D9"/>
    <w:rsid w:val="00FE7192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93F3"/>
  <w15:chartTrackingRefBased/>
  <w15:docId w15:val="{02E74B61-5373-40F8-9C89-15ED6A32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77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155CD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D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0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0BC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155C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74</cp:revision>
  <cp:lastPrinted>2025-01-12T17:48:00Z</cp:lastPrinted>
  <dcterms:created xsi:type="dcterms:W3CDTF">2023-09-18T12:17:00Z</dcterms:created>
  <dcterms:modified xsi:type="dcterms:W3CDTF">2025-02-05T14:01:00Z</dcterms:modified>
</cp:coreProperties>
</file>