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1F621" w14:textId="77777777" w:rsidR="00A5471C" w:rsidRPr="003E63BB" w:rsidRDefault="00A5471C" w:rsidP="00A5471C">
      <w:pPr>
        <w:jc w:val="center"/>
        <w:rPr>
          <w:rFonts w:ascii="Times New Roman" w:eastAsia="Times New Roman" w:hAnsi="Times New Roman" w:cs="Times New Roman"/>
          <w:color w:val="auto"/>
          <w:sz w:val="28"/>
          <w:szCs w:val="28"/>
        </w:rPr>
      </w:pPr>
      <w:r w:rsidRPr="003E63BB">
        <w:rPr>
          <w:noProof/>
          <w:color w:val="auto"/>
          <w:sz w:val="28"/>
          <w:szCs w:val="28"/>
          <w:lang w:val="ru-RU" w:eastAsia="ru-RU" w:bidi="ar-SA"/>
        </w:rPr>
        <w:drawing>
          <wp:inline distT="0" distB="0" distL="0" distR="0" wp14:anchorId="74CDFCF3" wp14:editId="1D6DE9E5">
            <wp:extent cx="438785" cy="62166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785" cy="621665"/>
                    </a:xfrm>
                    <a:prstGeom prst="rect">
                      <a:avLst/>
                    </a:prstGeom>
                    <a:noFill/>
                  </pic:spPr>
                </pic:pic>
              </a:graphicData>
            </a:graphic>
          </wp:inline>
        </w:drawing>
      </w:r>
    </w:p>
    <w:p w14:paraId="750C373D" w14:textId="77777777" w:rsidR="00A5471C" w:rsidRPr="003E63BB" w:rsidRDefault="00A5471C" w:rsidP="00A5471C">
      <w:pPr>
        <w:pStyle w:val="af0"/>
        <w:jc w:val="center"/>
        <w:rPr>
          <w:rFonts w:ascii="Times New Roman" w:eastAsia="Times New Roman" w:hAnsi="Times New Roman" w:cs="Times New Roman"/>
          <w:b/>
          <w:sz w:val="28"/>
          <w:szCs w:val="28"/>
        </w:rPr>
      </w:pPr>
      <w:r w:rsidRPr="003E63BB">
        <w:rPr>
          <w:rFonts w:ascii="Times New Roman" w:eastAsia="Times New Roman" w:hAnsi="Times New Roman" w:cs="Times New Roman"/>
          <w:b/>
          <w:sz w:val="28"/>
          <w:szCs w:val="28"/>
        </w:rPr>
        <w:t>У К Р А Ї Н А</w:t>
      </w:r>
    </w:p>
    <w:p w14:paraId="70B00489" w14:textId="77777777" w:rsidR="00A5471C" w:rsidRPr="003E63BB" w:rsidRDefault="00A5471C" w:rsidP="00A5471C">
      <w:pPr>
        <w:pStyle w:val="af0"/>
        <w:jc w:val="center"/>
        <w:rPr>
          <w:rFonts w:ascii="Times New Roman" w:eastAsia="Times New Roman" w:hAnsi="Times New Roman" w:cs="Times New Roman"/>
          <w:b/>
          <w:sz w:val="28"/>
          <w:szCs w:val="28"/>
        </w:rPr>
      </w:pPr>
      <w:r w:rsidRPr="003E63BB">
        <w:rPr>
          <w:rFonts w:ascii="Times New Roman" w:eastAsia="Times New Roman" w:hAnsi="Times New Roman" w:cs="Times New Roman"/>
          <w:b/>
          <w:sz w:val="28"/>
          <w:szCs w:val="28"/>
        </w:rPr>
        <w:t xml:space="preserve">Тростянецька міська рада        </w:t>
      </w:r>
    </w:p>
    <w:p w14:paraId="2BAAF2D5" w14:textId="0A4C9443" w:rsidR="00A5471C" w:rsidRPr="003E63BB" w:rsidRDefault="00057BE1" w:rsidP="00A5471C">
      <w:pPr>
        <w:pStyle w:val="af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19</w:t>
      </w:r>
      <w:r w:rsidR="00A5471C" w:rsidRPr="003E63BB">
        <w:rPr>
          <w:rFonts w:ascii="Times New Roman" w:eastAsia="Times New Roman" w:hAnsi="Times New Roman" w:cs="Times New Roman"/>
          <w:b/>
          <w:sz w:val="28"/>
          <w:szCs w:val="28"/>
        </w:rPr>
        <w:t xml:space="preserve"> сесія 8 скликання</w:t>
      </w:r>
    </w:p>
    <w:p w14:paraId="5832A0FB" w14:textId="77777777" w:rsidR="00A5471C" w:rsidRPr="003E63BB" w:rsidRDefault="00A5471C" w:rsidP="00A5471C">
      <w:pPr>
        <w:pStyle w:val="af0"/>
        <w:jc w:val="center"/>
        <w:rPr>
          <w:rFonts w:ascii="Times New Roman" w:eastAsia="Times New Roman" w:hAnsi="Times New Roman" w:cs="Times New Roman"/>
          <w:b/>
          <w:sz w:val="28"/>
          <w:szCs w:val="28"/>
        </w:rPr>
      </w:pPr>
      <w:r w:rsidRPr="003E63BB">
        <w:rPr>
          <w:rFonts w:ascii="Times New Roman" w:eastAsia="Times New Roman" w:hAnsi="Times New Roman" w:cs="Times New Roman"/>
          <w:b/>
          <w:sz w:val="28"/>
          <w:szCs w:val="28"/>
        </w:rPr>
        <w:t>(п’яте пленарне засідання)</w:t>
      </w:r>
    </w:p>
    <w:p w14:paraId="2956A197" w14:textId="77777777" w:rsidR="00A5471C" w:rsidRPr="003E63BB" w:rsidRDefault="00A5471C" w:rsidP="00A5471C">
      <w:pPr>
        <w:pStyle w:val="af0"/>
        <w:jc w:val="center"/>
        <w:rPr>
          <w:rFonts w:ascii="Times New Roman" w:eastAsia="Times New Roman" w:hAnsi="Times New Roman" w:cs="Times New Roman"/>
          <w:b/>
          <w:sz w:val="28"/>
          <w:szCs w:val="28"/>
        </w:rPr>
      </w:pPr>
    </w:p>
    <w:p w14:paraId="7B81E09D" w14:textId="77777777" w:rsidR="00A5471C" w:rsidRPr="003E63BB" w:rsidRDefault="00A5471C" w:rsidP="00A5471C">
      <w:pPr>
        <w:pStyle w:val="af0"/>
        <w:jc w:val="center"/>
        <w:rPr>
          <w:rFonts w:ascii="Times New Roman" w:eastAsia="Times New Roman" w:hAnsi="Times New Roman" w:cs="Times New Roman"/>
          <w:b/>
          <w:sz w:val="28"/>
          <w:szCs w:val="28"/>
        </w:rPr>
      </w:pPr>
      <w:r w:rsidRPr="003E63BB">
        <w:rPr>
          <w:rFonts w:ascii="Times New Roman" w:eastAsia="Times New Roman" w:hAnsi="Times New Roman" w:cs="Times New Roman"/>
          <w:b/>
          <w:sz w:val="28"/>
          <w:szCs w:val="28"/>
        </w:rPr>
        <w:t xml:space="preserve">Р І Ш Е Н </w:t>
      </w:r>
      <w:proofErr w:type="spellStart"/>
      <w:r w:rsidRPr="003E63BB">
        <w:rPr>
          <w:rFonts w:ascii="Times New Roman" w:eastAsia="Times New Roman" w:hAnsi="Times New Roman" w:cs="Times New Roman"/>
          <w:b/>
          <w:sz w:val="28"/>
          <w:szCs w:val="28"/>
        </w:rPr>
        <w:t>Н</w:t>
      </w:r>
      <w:proofErr w:type="spellEnd"/>
      <w:r w:rsidRPr="003E63BB">
        <w:rPr>
          <w:rFonts w:ascii="Times New Roman" w:eastAsia="Times New Roman" w:hAnsi="Times New Roman" w:cs="Times New Roman"/>
          <w:b/>
          <w:sz w:val="28"/>
          <w:szCs w:val="28"/>
        </w:rPr>
        <w:t xml:space="preserve"> Я</w:t>
      </w:r>
    </w:p>
    <w:p w14:paraId="4092E12B" w14:textId="77777777" w:rsidR="00A5471C" w:rsidRPr="003E63BB" w:rsidRDefault="00A5471C" w:rsidP="00A5471C">
      <w:pPr>
        <w:pStyle w:val="af0"/>
        <w:jc w:val="both"/>
        <w:rPr>
          <w:rFonts w:ascii="Times New Roman" w:eastAsia="Times New Roman" w:hAnsi="Times New Roman" w:cs="Times New Roman"/>
          <w:b/>
          <w:sz w:val="28"/>
          <w:szCs w:val="28"/>
        </w:rPr>
      </w:pPr>
    </w:p>
    <w:p w14:paraId="5DD50B75" w14:textId="3BA9BB29" w:rsidR="00A5471C" w:rsidRPr="003E63BB" w:rsidRDefault="00A5471C" w:rsidP="00A5471C">
      <w:pPr>
        <w:pStyle w:val="af0"/>
        <w:jc w:val="both"/>
        <w:rPr>
          <w:rFonts w:ascii="Times New Roman" w:eastAsia="Times New Roman" w:hAnsi="Times New Roman" w:cs="Times New Roman"/>
          <w:b/>
          <w:sz w:val="28"/>
          <w:szCs w:val="28"/>
        </w:rPr>
      </w:pPr>
      <w:r w:rsidRPr="003E63BB">
        <w:rPr>
          <w:rFonts w:ascii="Times New Roman" w:eastAsia="Times New Roman" w:hAnsi="Times New Roman" w:cs="Times New Roman"/>
          <w:b/>
          <w:sz w:val="28"/>
          <w:szCs w:val="28"/>
        </w:rPr>
        <w:t xml:space="preserve">від </w:t>
      </w:r>
      <w:r w:rsidR="00980E18">
        <w:rPr>
          <w:rFonts w:ascii="Times New Roman" w:eastAsia="Times New Roman" w:hAnsi="Times New Roman" w:cs="Times New Roman"/>
          <w:b/>
          <w:sz w:val="28"/>
          <w:szCs w:val="28"/>
        </w:rPr>
        <w:t>____</w:t>
      </w:r>
      <w:r w:rsidRPr="003E63BB">
        <w:rPr>
          <w:rFonts w:ascii="Times New Roman" w:eastAsia="Times New Roman" w:hAnsi="Times New Roman" w:cs="Times New Roman"/>
          <w:b/>
          <w:sz w:val="28"/>
          <w:szCs w:val="28"/>
        </w:rPr>
        <w:t>липня 202</w:t>
      </w:r>
      <w:r w:rsidR="00980E18">
        <w:rPr>
          <w:rFonts w:ascii="Times New Roman" w:eastAsia="Times New Roman" w:hAnsi="Times New Roman" w:cs="Times New Roman"/>
          <w:b/>
          <w:sz w:val="28"/>
          <w:szCs w:val="28"/>
        </w:rPr>
        <w:t>4</w:t>
      </w:r>
      <w:r w:rsidRPr="003E63BB">
        <w:rPr>
          <w:rFonts w:ascii="Times New Roman" w:eastAsia="Times New Roman" w:hAnsi="Times New Roman" w:cs="Times New Roman"/>
          <w:b/>
          <w:sz w:val="28"/>
          <w:szCs w:val="28"/>
        </w:rPr>
        <w:t xml:space="preserve"> року</w:t>
      </w:r>
    </w:p>
    <w:p w14:paraId="5125635E" w14:textId="1028C3C8" w:rsidR="00A5471C" w:rsidRPr="003E63BB" w:rsidRDefault="00A5471C" w:rsidP="00A5471C">
      <w:pPr>
        <w:pStyle w:val="af0"/>
        <w:jc w:val="both"/>
        <w:rPr>
          <w:rFonts w:ascii="Times New Roman" w:eastAsia="Times New Roman" w:hAnsi="Times New Roman" w:cs="Times New Roman"/>
          <w:b/>
          <w:sz w:val="28"/>
          <w:szCs w:val="28"/>
        </w:rPr>
      </w:pPr>
      <w:r w:rsidRPr="003E63BB">
        <w:rPr>
          <w:rFonts w:ascii="Times New Roman" w:eastAsia="Times New Roman" w:hAnsi="Times New Roman" w:cs="Times New Roman"/>
          <w:b/>
          <w:sz w:val="28"/>
          <w:szCs w:val="28"/>
        </w:rPr>
        <w:t>м. Тростянець</w:t>
      </w:r>
      <w:r w:rsidRPr="003E63BB">
        <w:rPr>
          <w:rFonts w:ascii="Times New Roman" w:eastAsia="Times New Roman" w:hAnsi="Times New Roman" w:cs="Times New Roman"/>
          <w:b/>
          <w:sz w:val="28"/>
          <w:szCs w:val="28"/>
        </w:rPr>
        <w:tab/>
      </w:r>
      <w:r w:rsidRPr="003E63BB">
        <w:rPr>
          <w:rFonts w:ascii="Times New Roman" w:eastAsia="Times New Roman" w:hAnsi="Times New Roman" w:cs="Times New Roman"/>
          <w:b/>
          <w:sz w:val="28"/>
          <w:szCs w:val="28"/>
        </w:rPr>
        <w:tab/>
      </w:r>
      <w:r w:rsidRPr="003E63BB">
        <w:rPr>
          <w:rFonts w:ascii="Times New Roman" w:eastAsia="Times New Roman" w:hAnsi="Times New Roman" w:cs="Times New Roman"/>
          <w:b/>
          <w:sz w:val="28"/>
          <w:szCs w:val="28"/>
        </w:rPr>
        <w:tab/>
        <w:t xml:space="preserve">            № </w:t>
      </w:r>
      <w:r w:rsidR="00980E18">
        <w:rPr>
          <w:rFonts w:ascii="Times New Roman" w:eastAsia="Times New Roman" w:hAnsi="Times New Roman" w:cs="Times New Roman"/>
          <w:b/>
          <w:sz w:val="28"/>
          <w:szCs w:val="28"/>
        </w:rPr>
        <w:t>______</w:t>
      </w:r>
    </w:p>
    <w:p w14:paraId="2261DB27" w14:textId="77777777" w:rsidR="00451185" w:rsidRPr="003E63BB" w:rsidRDefault="00451185" w:rsidP="000A014E">
      <w:pPr>
        <w:widowControl/>
        <w:rPr>
          <w:rFonts w:ascii="Times New Roman" w:eastAsia="Times New Roman" w:hAnsi="Times New Roman" w:cs="Times New Roman"/>
          <w:color w:val="auto"/>
          <w:sz w:val="28"/>
          <w:szCs w:val="28"/>
          <w:lang w:eastAsia="ru-RU" w:bidi="ar-SA"/>
        </w:rPr>
      </w:pPr>
    </w:p>
    <w:p w14:paraId="62CF3DBE" w14:textId="77777777" w:rsidR="00980E18" w:rsidRPr="0046145D" w:rsidRDefault="00980E18" w:rsidP="00980E18">
      <w:pPr>
        <w:jc w:val="both"/>
        <w:rPr>
          <w:rFonts w:ascii="Times New Roman" w:eastAsia="Times New Roman" w:hAnsi="Times New Roman" w:cs="Times New Roman"/>
          <w:b/>
          <w:bCs/>
          <w:sz w:val="28"/>
          <w:szCs w:val="28"/>
          <w:lang w:eastAsia="ru-RU"/>
        </w:rPr>
      </w:pPr>
      <w:bookmarkStart w:id="0" w:name="_Hlk126751398"/>
      <w:r w:rsidRPr="009F15C2">
        <w:rPr>
          <w:rFonts w:ascii="Times New Roman" w:eastAsia="Times New Roman" w:hAnsi="Times New Roman" w:cs="Times New Roman"/>
          <w:b/>
          <w:sz w:val="28"/>
          <w:szCs w:val="28"/>
          <w:lang w:eastAsia="ru-RU"/>
        </w:rPr>
        <w:t xml:space="preserve">Про внесення змін до рішення Тростянецької міської ради від 14.07.2021 року  № 798 </w:t>
      </w:r>
      <w:r w:rsidRPr="009F15C2">
        <w:rPr>
          <w:rFonts w:ascii="Times New Roman" w:eastAsia="Times New Roman" w:hAnsi="Times New Roman" w:cs="Times New Roman"/>
          <w:b/>
          <w:bCs/>
          <w:sz w:val="28"/>
          <w:szCs w:val="28"/>
          <w:lang w:eastAsia="ru-RU"/>
        </w:rPr>
        <w:t>«Про</w:t>
      </w:r>
      <w:r w:rsidRPr="0046145D">
        <w:rPr>
          <w:rFonts w:ascii="Times New Roman" w:eastAsia="Times New Roman" w:hAnsi="Times New Roman" w:cs="Times New Roman"/>
          <w:b/>
          <w:bCs/>
          <w:sz w:val="28"/>
          <w:szCs w:val="28"/>
          <w:lang w:eastAsia="ru-RU"/>
        </w:rPr>
        <w:t xml:space="preserve"> встановлення місцевих податків та зборів на території Тростянецької міської територіальної громади з 01.01.2022 року»  </w:t>
      </w:r>
    </w:p>
    <w:bookmarkEnd w:id="0"/>
    <w:p w14:paraId="43809AF5" w14:textId="77777777" w:rsidR="00980E18" w:rsidRPr="00C8144B" w:rsidRDefault="00980E18" w:rsidP="00980E18">
      <w:pPr>
        <w:tabs>
          <w:tab w:val="left" w:pos="3119"/>
          <w:tab w:val="left" w:pos="3402"/>
        </w:tabs>
        <w:rPr>
          <w:rFonts w:ascii="Times New Roman" w:hAnsi="Times New Roman" w:cs="Times New Roman"/>
          <w:bCs/>
          <w:sz w:val="28"/>
          <w:szCs w:val="28"/>
        </w:rPr>
      </w:pPr>
    </w:p>
    <w:p w14:paraId="33F9E681" w14:textId="2C269073" w:rsidR="00451185" w:rsidRPr="003E63BB" w:rsidRDefault="00980E18" w:rsidP="000A014E">
      <w:pPr>
        <w:widowControl/>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 xml:space="preserve">Відповідно до </w:t>
      </w:r>
    </w:p>
    <w:p w14:paraId="150CC1F3" w14:textId="77777777" w:rsidR="00451185" w:rsidRPr="003E63BB" w:rsidRDefault="00451185" w:rsidP="000A014E">
      <w:pPr>
        <w:jc w:val="both"/>
        <w:rPr>
          <w:rFonts w:ascii="Times New Roman" w:eastAsia="Times New Roman" w:hAnsi="Times New Roman" w:cs="Times New Roman"/>
          <w:color w:val="auto"/>
          <w:sz w:val="28"/>
          <w:szCs w:val="20"/>
          <w:lang w:eastAsia="ru-RU" w:bidi="ar-SA"/>
        </w:rPr>
      </w:pPr>
      <w:r w:rsidRPr="003E63BB">
        <w:rPr>
          <w:rFonts w:ascii="Times New Roman" w:eastAsia="Times New Roman" w:hAnsi="Times New Roman" w:cs="Times New Roman"/>
          <w:color w:val="auto"/>
          <w:sz w:val="28"/>
          <w:szCs w:val="28"/>
          <w:lang w:eastAsia="ru-RU" w:bidi="ar-SA"/>
        </w:rPr>
        <w:t xml:space="preserve">       У зв’язку із створенням Тростянецької міської  територіальної громади згідно із законо</w:t>
      </w:r>
      <w:r w:rsidR="00D11B8B" w:rsidRPr="003E63BB">
        <w:rPr>
          <w:rFonts w:ascii="Times New Roman" w:eastAsia="Times New Roman" w:hAnsi="Times New Roman" w:cs="Times New Roman"/>
          <w:color w:val="auto"/>
          <w:sz w:val="28"/>
          <w:szCs w:val="28"/>
          <w:lang w:eastAsia="ru-RU" w:bidi="ar-SA"/>
        </w:rPr>
        <w:t>давством</w:t>
      </w:r>
      <w:r w:rsidRPr="003E63BB">
        <w:rPr>
          <w:rFonts w:ascii="Times New Roman" w:eastAsia="Times New Roman" w:hAnsi="Times New Roman" w:cs="Times New Roman"/>
          <w:color w:val="auto"/>
          <w:sz w:val="28"/>
          <w:szCs w:val="28"/>
          <w:lang w:eastAsia="ru-RU" w:bidi="ar-SA"/>
        </w:rPr>
        <w:t xml:space="preserve"> та перспективним планом формування територій громад, керуючись ст.7, ст. 10</w:t>
      </w:r>
      <w:r w:rsidRPr="003E63BB">
        <w:rPr>
          <w:rFonts w:ascii="Times New Roman" w:eastAsia="Times New Roman" w:hAnsi="Times New Roman" w:cs="Times New Roman"/>
          <w:color w:val="auto"/>
          <w:sz w:val="28"/>
          <w:szCs w:val="20"/>
          <w:lang w:eastAsia="ru-RU" w:bidi="ar-SA"/>
        </w:rPr>
        <w:t xml:space="preserve">, ст.12, статей 265-300 Податкового Кодексу України від 02.12.2010 року №2755-VІ зі змінами та діючи на підставі </w:t>
      </w:r>
      <w:r w:rsidR="00D11B8B" w:rsidRPr="003E63BB">
        <w:rPr>
          <w:rFonts w:ascii="Times New Roman" w:eastAsia="Times New Roman" w:hAnsi="Times New Roman" w:cs="Times New Roman"/>
          <w:color w:val="auto"/>
          <w:sz w:val="28"/>
          <w:szCs w:val="20"/>
          <w:lang w:eastAsia="ru-RU" w:bidi="ar-SA"/>
        </w:rPr>
        <w:t xml:space="preserve">ст. 25, </w:t>
      </w:r>
      <w:r w:rsidRPr="003E63BB">
        <w:rPr>
          <w:rFonts w:ascii="Times New Roman" w:eastAsia="Times New Roman" w:hAnsi="Times New Roman" w:cs="Times New Roman"/>
          <w:color w:val="auto"/>
          <w:sz w:val="28"/>
          <w:szCs w:val="20"/>
          <w:lang w:eastAsia="ru-RU" w:bidi="ar-SA"/>
        </w:rPr>
        <w:t>п.24 ч. 1 ст. 26</w:t>
      </w:r>
      <w:r w:rsidR="00D11B8B" w:rsidRPr="003E63BB">
        <w:rPr>
          <w:rFonts w:ascii="Times New Roman" w:eastAsia="Times New Roman" w:hAnsi="Times New Roman" w:cs="Times New Roman"/>
          <w:color w:val="auto"/>
          <w:sz w:val="28"/>
          <w:szCs w:val="20"/>
          <w:lang w:eastAsia="ru-RU" w:bidi="ar-SA"/>
        </w:rPr>
        <w:t>, ст. 59</w:t>
      </w:r>
      <w:r w:rsidRPr="003E63BB">
        <w:rPr>
          <w:rFonts w:ascii="Times New Roman" w:eastAsia="Times New Roman" w:hAnsi="Times New Roman" w:cs="Times New Roman"/>
          <w:color w:val="auto"/>
          <w:sz w:val="28"/>
          <w:szCs w:val="20"/>
          <w:lang w:eastAsia="ru-RU" w:bidi="ar-SA"/>
        </w:rPr>
        <w:t xml:space="preserve"> Закону України «Про місцеве самоврядування в Україні»,</w:t>
      </w:r>
    </w:p>
    <w:p w14:paraId="25794E03" w14:textId="77777777" w:rsidR="00451185" w:rsidRPr="003E63BB" w:rsidRDefault="00451185" w:rsidP="00451185">
      <w:pPr>
        <w:jc w:val="both"/>
        <w:rPr>
          <w:rFonts w:ascii="Times New Roman" w:eastAsia="Times New Roman" w:hAnsi="Times New Roman" w:cs="Times New Roman"/>
          <w:color w:val="auto"/>
          <w:sz w:val="28"/>
          <w:szCs w:val="20"/>
          <w:lang w:eastAsia="ru-RU" w:bidi="ar-SA"/>
        </w:rPr>
      </w:pPr>
    </w:p>
    <w:p w14:paraId="39B28E8D" w14:textId="77777777" w:rsidR="00451185" w:rsidRPr="003E63BB" w:rsidRDefault="00451185" w:rsidP="00451185">
      <w:pPr>
        <w:jc w:val="center"/>
        <w:rPr>
          <w:rFonts w:ascii="Times New Roman" w:eastAsia="Times New Roman" w:hAnsi="Times New Roman" w:cs="Times New Roman"/>
          <w:b/>
          <w:color w:val="auto"/>
          <w:sz w:val="28"/>
          <w:szCs w:val="20"/>
          <w:lang w:eastAsia="ru-RU" w:bidi="ar-SA"/>
        </w:rPr>
      </w:pPr>
      <w:r w:rsidRPr="003E63BB">
        <w:rPr>
          <w:rFonts w:ascii="Times New Roman" w:eastAsia="Times New Roman" w:hAnsi="Times New Roman" w:cs="Times New Roman"/>
          <w:b/>
          <w:color w:val="auto"/>
          <w:sz w:val="28"/>
          <w:szCs w:val="20"/>
          <w:lang w:eastAsia="ru-RU" w:bidi="ar-SA"/>
        </w:rPr>
        <w:t xml:space="preserve"> міська рада вирішила:</w:t>
      </w:r>
    </w:p>
    <w:p w14:paraId="12137950" w14:textId="77777777" w:rsidR="00451185" w:rsidRPr="003E63BB" w:rsidRDefault="00451185" w:rsidP="00451185">
      <w:pPr>
        <w:widowControl/>
        <w:jc w:val="both"/>
        <w:rPr>
          <w:rFonts w:ascii="Times New Roman" w:eastAsia="Times New Roman" w:hAnsi="Times New Roman" w:cs="Times New Roman"/>
          <w:b/>
          <w:color w:val="auto"/>
          <w:sz w:val="14"/>
          <w:szCs w:val="20"/>
          <w:lang w:eastAsia="ru-RU" w:bidi="ar-SA"/>
        </w:rPr>
      </w:pPr>
    </w:p>
    <w:p w14:paraId="1021AD7C" w14:textId="77777777" w:rsidR="00451185" w:rsidRPr="003E63BB" w:rsidRDefault="00451185" w:rsidP="00451185">
      <w:pPr>
        <w:widowControl/>
        <w:numPr>
          <w:ilvl w:val="0"/>
          <w:numId w:val="1"/>
        </w:numPr>
        <w:tabs>
          <w:tab w:val="clear" w:pos="720"/>
          <w:tab w:val="num" w:pos="0"/>
          <w:tab w:val="left" w:pos="851"/>
        </w:tabs>
        <w:ind w:left="0" w:firstLine="567"/>
        <w:jc w:val="both"/>
        <w:rPr>
          <w:rFonts w:ascii="Times New Roman" w:eastAsia="Times New Roman" w:hAnsi="Times New Roman" w:cs="Times New Roman"/>
          <w:color w:val="auto"/>
          <w:sz w:val="20"/>
          <w:szCs w:val="20"/>
          <w:lang w:eastAsia="ru-RU" w:bidi="ar-SA"/>
        </w:rPr>
      </w:pPr>
      <w:r w:rsidRPr="003E63BB">
        <w:rPr>
          <w:rFonts w:ascii="Times New Roman" w:eastAsia="Times New Roman" w:hAnsi="Times New Roman" w:cs="Times New Roman"/>
          <w:color w:val="auto"/>
          <w:sz w:val="28"/>
          <w:szCs w:val="20"/>
          <w:lang w:eastAsia="ru-RU" w:bidi="ar-SA"/>
        </w:rPr>
        <w:t xml:space="preserve">Встановити на території Тростянецької  міської територіальної громади місцеві податки та збори з 01.01.2022 року згідно переліку: </w:t>
      </w:r>
    </w:p>
    <w:p w14:paraId="77092318" w14:textId="77777777" w:rsidR="00451185" w:rsidRPr="003E63BB" w:rsidRDefault="00451185" w:rsidP="00451185">
      <w:pPr>
        <w:widowControl/>
        <w:tabs>
          <w:tab w:val="left" w:pos="900"/>
        </w:tabs>
        <w:ind w:left="540"/>
        <w:jc w:val="both"/>
        <w:rPr>
          <w:rFonts w:ascii="Times New Roman" w:eastAsia="Times New Roman" w:hAnsi="Times New Roman" w:cs="Times New Roman"/>
          <w:color w:val="auto"/>
          <w:sz w:val="20"/>
          <w:szCs w:val="20"/>
          <w:lang w:eastAsia="ru-RU" w:bidi="ar-SA"/>
        </w:rPr>
      </w:pPr>
    </w:p>
    <w:p w14:paraId="349440A3" w14:textId="77777777" w:rsidR="00451185" w:rsidRPr="003E63BB" w:rsidRDefault="00451185" w:rsidP="00451185">
      <w:pPr>
        <w:widowControl/>
        <w:numPr>
          <w:ilvl w:val="1"/>
          <w:numId w:val="1"/>
        </w:numPr>
        <w:tabs>
          <w:tab w:val="left" w:pos="900"/>
        </w:tabs>
        <w:jc w:val="both"/>
        <w:rPr>
          <w:rFonts w:ascii="Times New Roman" w:eastAsia="Times New Roman" w:hAnsi="Times New Roman" w:cs="Times New Roman"/>
          <w:color w:val="auto"/>
          <w:sz w:val="28"/>
          <w:szCs w:val="20"/>
          <w:lang w:eastAsia="ru-RU" w:bidi="ar-SA"/>
        </w:rPr>
      </w:pPr>
      <w:r w:rsidRPr="003E63BB">
        <w:rPr>
          <w:rFonts w:ascii="Times New Roman" w:eastAsia="Times New Roman" w:hAnsi="Times New Roman" w:cs="Times New Roman"/>
          <w:color w:val="auto"/>
          <w:sz w:val="28"/>
          <w:szCs w:val="20"/>
          <w:lang w:eastAsia="ru-RU" w:bidi="ar-SA"/>
        </w:rPr>
        <w:t>Податок на майно, який складається з:</w:t>
      </w:r>
    </w:p>
    <w:p w14:paraId="36807CDD" w14:textId="77777777" w:rsidR="00451185" w:rsidRPr="003E63BB" w:rsidRDefault="00451185" w:rsidP="00451185">
      <w:pPr>
        <w:widowControl/>
        <w:numPr>
          <w:ilvl w:val="2"/>
          <w:numId w:val="1"/>
        </w:numPr>
        <w:tabs>
          <w:tab w:val="left" w:pos="900"/>
        </w:tabs>
        <w:jc w:val="both"/>
        <w:rPr>
          <w:rFonts w:ascii="Times New Roman" w:eastAsia="Times New Roman" w:hAnsi="Times New Roman" w:cs="Times New Roman"/>
          <w:color w:val="auto"/>
          <w:sz w:val="28"/>
          <w:szCs w:val="20"/>
          <w:lang w:eastAsia="ru-RU" w:bidi="ar-SA"/>
        </w:rPr>
      </w:pPr>
      <w:r w:rsidRPr="003E63BB">
        <w:rPr>
          <w:rFonts w:ascii="Times New Roman" w:eastAsia="Times New Roman" w:hAnsi="Times New Roman" w:cs="Times New Roman"/>
          <w:color w:val="auto"/>
          <w:sz w:val="28"/>
          <w:szCs w:val="20"/>
          <w:lang w:eastAsia="ru-RU" w:bidi="ar-SA"/>
        </w:rPr>
        <w:t>податку на нерухоме майно, відмінне від земельної ділянки;</w:t>
      </w:r>
    </w:p>
    <w:p w14:paraId="7A430758" w14:textId="77777777" w:rsidR="00451185" w:rsidRPr="003E63BB" w:rsidRDefault="00451185" w:rsidP="00451185">
      <w:pPr>
        <w:widowControl/>
        <w:numPr>
          <w:ilvl w:val="2"/>
          <w:numId w:val="1"/>
        </w:numPr>
        <w:tabs>
          <w:tab w:val="left" w:pos="900"/>
        </w:tabs>
        <w:jc w:val="both"/>
        <w:rPr>
          <w:rFonts w:ascii="Times New Roman" w:eastAsia="Times New Roman" w:hAnsi="Times New Roman" w:cs="Times New Roman"/>
          <w:color w:val="auto"/>
          <w:sz w:val="28"/>
          <w:szCs w:val="20"/>
          <w:lang w:eastAsia="ru-RU" w:bidi="ar-SA"/>
        </w:rPr>
      </w:pPr>
      <w:r w:rsidRPr="003E63BB">
        <w:rPr>
          <w:rFonts w:ascii="Times New Roman" w:eastAsia="Times New Roman" w:hAnsi="Times New Roman" w:cs="Times New Roman"/>
          <w:color w:val="auto"/>
          <w:sz w:val="28"/>
          <w:szCs w:val="20"/>
          <w:lang w:eastAsia="ru-RU" w:bidi="ar-SA"/>
        </w:rPr>
        <w:t>транспортного податку;</w:t>
      </w:r>
    </w:p>
    <w:p w14:paraId="787DABBC" w14:textId="77777777" w:rsidR="00451185" w:rsidRPr="003E63BB" w:rsidRDefault="00451185" w:rsidP="00451185">
      <w:pPr>
        <w:pStyle w:val="a3"/>
        <w:widowControl/>
        <w:numPr>
          <w:ilvl w:val="2"/>
          <w:numId w:val="1"/>
        </w:numPr>
        <w:tabs>
          <w:tab w:val="left" w:pos="900"/>
        </w:tabs>
        <w:jc w:val="both"/>
        <w:rPr>
          <w:rFonts w:ascii="Times New Roman" w:eastAsia="Times New Roman" w:hAnsi="Times New Roman" w:cs="Times New Roman"/>
          <w:color w:val="auto"/>
          <w:sz w:val="28"/>
          <w:szCs w:val="20"/>
          <w:lang w:eastAsia="ru-RU" w:bidi="ar-SA"/>
        </w:rPr>
      </w:pPr>
      <w:r w:rsidRPr="003E63BB">
        <w:rPr>
          <w:rFonts w:ascii="Times New Roman" w:eastAsia="Times New Roman" w:hAnsi="Times New Roman" w:cs="Times New Roman"/>
          <w:color w:val="auto"/>
          <w:sz w:val="28"/>
          <w:szCs w:val="20"/>
          <w:lang w:eastAsia="ru-RU" w:bidi="ar-SA"/>
        </w:rPr>
        <w:t>плати на землю.</w:t>
      </w:r>
    </w:p>
    <w:p w14:paraId="08323360" w14:textId="77777777" w:rsidR="00451185" w:rsidRPr="003E63BB" w:rsidRDefault="00451185" w:rsidP="00451185">
      <w:pPr>
        <w:widowControl/>
        <w:numPr>
          <w:ilvl w:val="1"/>
          <w:numId w:val="1"/>
        </w:numPr>
        <w:tabs>
          <w:tab w:val="left" w:pos="900"/>
        </w:tabs>
        <w:jc w:val="both"/>
        <w:rPr>
          <w:rFonts w:ascii="Times New Roman" w:eastAsia="Times New Roman" w:hAnsi="Times New Roman" w:cs="Times New Roman"/>
          <w:color w:val="auto"/>
          <w:sz w:val="28"/>
          <w:szCs w:val="20"/>
          <w:lang w:eastAsia="ru-RU" w:bidi="ar-SA"/>
        </w:rPr>
      </w:pPr>
      <w:r w:rsidRPr="003E63BB">
        <w:rPr>
          <w:rFonts w:ascii="Times New Roman" w:eastAsia="Times New Roman" w:hAnsi="Times New Roman" w:cs="Times New Roman"/>
          <w:color w:val="auto"/>
          <w:sz w:val="28"/>
          <w:szCs w:val="20"/>
          <w:lang w:eastAsia="ru-RU" w:bidi="ar-SA"/>
        </w:rPr>
        <w:t>Єдиний податок.</w:t>
      </w:r>
    </w:p>
    <w:p w14:paraId="08E9A8E5" w14:textId="77777777" w:rsidR="00451185" w:rsidRPr="003E63BB" w:rsidRDefault="00451185" w:rsidP="00451185">
      <w:pPr>
        <w:widowControl/>
        <w:numPr>
          <w:ilvl w:val="1"/>
          <w:numId w:val="1"/>
        </w:numPr>
        <w:tabs>
          <w:tab w:val="left" w:pos="900"/>
        </w:tabs>
        <w:jc w:val="both"/>
        <w:rPr>
          <w:rFonts w:ascii="Times New Roman" w:eastAsia="Times New Roman" w:hAnsi="Times New Roman" w:cs="Times New Roman"/>
          <w:color w:val="auto"/>
          <w:sz w:val="28"/>
          <w:szCs w:val="20"/>
          <w:lang w:eastAsia="ru-RU" w:bidi="ar-SA"/>
        </w:rPr>
      </w:pPr>
      <w:r w:rsidRPr="003E63BB">
        <w:rPr>
          <w:rFonts w:ascii="Times New Roman" w:eastAsia="Times New Roman" w:hAnsi="Times New Roman" w:cs="Times New Roman"/>
          <w:color w:val="auto"/>
          <w:sz w:val="28"/>
          <w:szCs w:val="20"/>
          <w:lang w:eastAsia="ru-RU" w:bidi="ar-SA"/>
        </w:rPr>
        <w:t>Збір за місця для паркування транспортних засобів.</w:t>
      </w:r>
    </w:p>
    <w:p w14:paraId="07010374" w14:textId="77777777" w:rsidR="00451185" w:rsidRPr="003E63BB" w:rsidRDefault="00451185" w:rsidP="00451185">
      <w:pPr>
        <w:widowControl/>
        <w:numPr>
          <w:ilvl w:val="1"/>
          <w:numId w:val="1"/>
        </w:numPr>
        <w:tabs>
          <w:tab w:val="left" w:pos="900"/>
        </w:tabs>
        <w:jc w:val="both"/>
        <w:rPr>
          <w:rFonts w:ascii="Times New Roman" w:eastAsia="Times New Roman" w:hAnsi="Times New Roman" w:cs="Times New Roman"/>
          <w:color w:val="auto"/>
          <w:sz w:val="28"/>
          <w:szCs w:val="20"/>
          <w:lang w:eastAsia="ru-RU" w:bidi="ar-SA"/>
        </w:rPr>
      </w:pPr>
      <w:r w:rsidRPr="003E63BB">
        <w:rPr>
          <w:rFonts w:ascii="Times New Roman" w:eastAsia="Times New Roman" w:hAnsi="Times New Roman" w:cs="Times New Roman"/>
          <w:color w:val="auto"/>
          <w:sz w:val="28"/>
          <w:szCs w:val="20"/>
          <w:lang w:eastAsia="ru-RU" w:bidi="ar-SA"/>
        </w:rPr>
        <w:t>Туристичний збір.</w:t>
      </w:r>
    </w:p>
    <w:p w14:paraId="4CEE3DB3" w14:textId="77777777" w:rsidR="00451185" w:rsidRPr="003E63BB" w:rsidRDefault="00451185" w:rsidP="00451185">
      <w:pPr>
        <w:widowControl/>
        <w:tabs>
          <w:tab w:val="left" w:pos="900"/>
        </w:tabs>
        <w:ind w:left="1065"/>
        <w:jc w:val="both"/>
        <w:rPr>
          <w:rFonts w:ascii="Times New Roman" w:eastAsia="Times New Roman" w:hAnsi="Times New Roman" w:cs="Times New Roman"/>
          <w:color w:val="auto"/>
          <w:sz w:val="28"/>
          <w:szCs w:val="20"/>
          <w:lang w:eastAsia="ru-RU" w:bidi="ar-SA"/>
        </w:rPr>
      </w:pPr>
    </w:p>
    <w:p w14:paraId="6AC1DD95" w14:textId="77777777" w:rsidR="00451185" w:rsidRPr="003E63BB" w:rsidRDefault="00451185" w:rsidP="00451185">
      <w:pPr>
        <w:pStyle w:val="a3"/>
        <w:widowControl/>
        <w:numPr>
          <w:ilvl w:val="0"/>
          <w:numId w:val="1"/>
        </w:numPr>
        <w:tabs>
          <w:tab w:val="left" w:pos="900"/>
        </w:tabs>
        <w:jc w:val="both"/>
        <w:rPr>
          <w:rFonts w:ascii="Times New Roman" w:eastAsia="Times New Roman" w:hAnsi="Times New Roman" w:cs="Times New Roman"/>
          <w:color w:val="auto"/>
          <w:sz w:val="28"/>
          <w:szCs w:val="20"/>
          <w:lang w:eastAsia="ru-RU" w:bidi="ar-SA"/>
        </w:rPr>
      </w:pPr>
      <w:r w:rsidRPr="003E63BB">
        <w:rPr>
          <w:rFonts w:ascii="Times New Roman" w:eastAsia="Times New Roman" w:hAnsi="Times New Roman" w:cs="Times New Roman"/>
          <w:color w:val="auto"/>
          <w:sz w:val="28"/>
          <w:szCs w:val="20"/>
          <w:lang w:eastAsia="ru-RU" w:bidi="ar-SA"/>
        </w:rPr>
        <w:t xml:space="preserve"> Затвердити:</w:t>
      </w:r>
    </w:p>
    <w:p w14:paraId="2A5E8A00" w14:textId="77777777" w:rsidR="00451185" w:rsidRPr="003E63BB" w:rsidRDefault="00451185" w:rsidP="00451185">
      <w:pPr>
        <w:widowControl/>
        <w:ind w:firstLine="708"/>
        <w:jc w:val="both"/>
        <w:rPr>
          <w:rFonts w:ascii="Times New Roman" w:eastAsia="Times New Roman" w:hAnsi="Times New Roman" w:cs="Times New Roman"/>
          <w:color w:val="auto"/>
          <w:sz w:val="28"/>
          <w:szCs w:val="20"/>
          <w:lang w:eastAsia="ru-RU" w:bidi="ar-SA"/>
        </w:rPr>
      </w:pPr>
    </w:p>
    <w:p w14:paraId="07E0F8EC" w14:textId="77777777" w:rsidR="00451185" w:rsidRPr="003E63BB" w:rsidRDefault="00451185" w:rsidP="00451185">
      <w:pPr>
        <w:pStyle w:val="22"/>
        <w:numPr>
          <w:ilvl w:val="1"/>
          <w:numId w:val="2"/>
        </w:numPr>
        <w:shd w:val="clear" w:color="auto" w:fill="auto"/>
        <w:tabs>
          <w:tab w:val="left" w:pos="0"/>
        </w:tabs>
        <w:spacing w:before="0" w:after="0" w:line="240" w:lineRule="auto"/>
        <w:ind w:left="0" w:firstLine="825"/>
        <w:rPr>
          <w:sz w:val="28"/>
          <w:szCs w:val="28"/>
          <w:lang w:val="uk-UA"/>
        </w:rPr>
      </w:pPr>
      <w:r w:rsidRPr="003E63BB">
        <w:rPr>
          <w:sz w:val="28"/>
          <w:szCs w:val="20"/>
          <w:lang w:val="uk-UA" w:eastAsia="ru-RU"/>
        </w:rPr>
        <w:t xml:space="preserve">Положення про податок на нерухоме майно, відмінне від земельної ділянки на території Тростянецької міської територіальної громади </w:t>
      </w:r>
      <w:r w:rsidRPr="003E63BB">
        <w:rPr>
          <w:sz w:val="28"/>
          <w:szCs w:val="28"/>
          <w:lang w:val="uk-UA" w:eastAsia="ru-RU"/>
        </w:rPr>
        <w:t>(додаток</w:t>
      </w:r>
      <w:r w:rsidRPr="003E63BB">
        <w:rPr>
          <w:sz w:val="28"/>
          <w:szCs w:val="28"/>
          <w:lang w:val="uk-UA"/>
        </w:rPr>
        <w:t xml:space="preserve"> 1);</w:t>
      </w:r>
    </w:p>
    <w:p w14:paraId="5CBA1DD2" w14:textId="77777777" w:rsidR="00451185" w:rsidRPr="003E63BB" w:rsidRDefault="00451185" w:rsidP="00451185">
      <w:pPr>
        <w:pStyle w:val="22"/>
        <w:numPr>
          <w:ilvl w:val="1"/>
          <w:numId w:val="2"/>
        </w:numPr>
        <w:shd w:val="clear" w:color="auto" w:fill="auto"/>
        <w:tabs>
          <w:tab w:val="left" w:pos="813"/>
        </w:tabs>
        <w:spacing w:before="0" w:after="0" w:line="240" w:lineRule="auto"/>
        <w:ind w:left="0" w:firstLine="825"/>
        <w:rPr>
          <w:sz w:val="28"/>
          <w:szCs w:val="20"/>
          <w:lang w:val="uk-UA" w:eastAsia="ru-RU"/>
        </w:rPr>
      </w:pPr>
      <w:r w:rsidRPr="003E63BB">
        <w:rPr>
          <w:sz w:val="28"/>
          <w:szCs w:val="20"/>
          <w:lang w:val="uk-UA" w:eastAsia="ru-RU"/>
        </w:rPr>
        <w:t xml:space="preserve"> Положення про транспортний податок на території </w:t>
      </w:r>
      <w:proofErr w:type="spellStart"/>
      <w:r w:rsidRPr="003E63BB">
        <w:rPr>
          <w:sz w:val="28"/>
          <w:szCs w:val="20"/>
          <w:lang w:val="uk-UA" w:eastAsia="ru-RU"/>
        </w:rPr>
        <w:t>Тростяненцької</w:t>
      </w:r>
      <w:proofErr w:type="spellEnd"/>
      <w:r w:rsidRPr="003E63BB">
        <w:rPr>
          <w:sz w:val="28"/>
          <w:szCs w:val="20"/>
          <w:lang w:val="uk-UA" w:eastAsia="ru-RU"/>
        </w:rPr>
        <w:t xml:space="preserve"> міської територіальної громади (додаток 2);</w:t>
      </w:r>
    </w:p>
    <w:p w14:paraId="6B16E1F2" w14:textId="77777777" w:rsidR="00451185" w:rsidRPr="003E63BB" w:rsidRDefault="00451185" w:rsidP="00451185">
      <w:pPr>
        <w:pStyle w:val="22"/>
        <w:numPr>
          <w:ilvl w:val="1"/>
          <w:numId w:val="2"/>
        </w:numPr>
        <w:shd w:val="clear" w:color="auto" w:fill="auto"/>
        <w:tabs>
          <w:tab w:val="left" w:pos="813"/>
        </w:tabs>
        <w:spacing w:before="0" w:after="0" w:line="240" w:lineRule="auto"/>
        <w:ind w:left="0" w:firstLine="825"/>
        <w:rPr>
          <w:sz w:val="28"/>
          <w:szCs w:val="20"/>
          <w:lang w:val="uk-UA" w:eastAsia="ru-RU"/>
        </w:rPr>
      </w:pPr>
      <w:r w:rsidRPr="003E63BB">
        <w:rPr>
          <w:sz w:val="28"/>
          <w:szCs w:val="20"/>
          <w:lang w:val="uk-UA" w:eastAsia="ru-RU"/>
        </w:rPr>
        <w:t>Положення про справляння плати за землю на території Тростянецької міської територіальної громади (додаток 3);</w:t>
      </w:r>
    </w:p>
    <w:p w14:paraId="67E6E6E4" w14:textId="77777777" w:rsidR="00451185" w:rsidRPr="003E63BB" w:rsidRDefault="00451185" w:rsidP="00451185">
      <w:pPr>
        <w:pStyle w:val="22"/>
        <w:numPr>
          <w:ilvl w:val="1"/>
          <w:numId w:val="2"/>
        </w:numPr>
        <w:shd w:val="clear" w:color="auto" w:fill="auto"/>
        <w:tabs>
          <w:tab w:val="left" w:pos="813"/>
        </w:tabs>
        <w:spacing w:before="0" w:after="0" w:line="240" w:lineRule="auto"/>
        <w:ind w:left="0" w:firstLine="822"/>
        <w:rPr>
          <w:sz w:val="28"/>
          <w:szCs w:val="20"/>
          <w:lang w:val="uk-UA" w:eastAsia="ru-RU"/>
        </w:rPr>
      </w:pPr>
      <w:r w:rsidRPr="003E63BB">
        <w:rPr>
          <w:sz w:val="28"/>
          <w:szCs w:val="20"/>
          <w:lang w:val="uk-UA" w:eastAsia="ru-RU"/>
        </w:rPr>
        <w:t xml:space="preserve">Положення про спрощену систему оподаткування, обліку та звітності, </w:t>
      </w:r>
      <w:r w:rsidRPr="003E63BB">
        <w:rPr>
          <w:sz w:val="28"/>
          <w:szCs w:val="20"/>
          <w:lang w:val="uk-UA" w:eastAsia="ru-RU"/>
        </w:rPr>
        <w:lastRenderedPageBreak/>
        <w:t>а також справляння єдиного податку на території Тростянецької міської територіальної громади (додаток 4);</w:t>
      </w:r>
    </w:p>
    <w:p w14:paraId="20349AE9" w14:textId="77777777" w:rsidR="00AE3A7D" w:rsidRPr="003E63BB" w:rsidRDefault="00AE3A7D" w:rsidP="00AE3A7D">
      <w:pPr>
        <w:pStyle w:val="22"/>
        <w:numPr>
          <w:ilvl w:val="1"/>
          <w:numId w:val="2"/>
        </w:numPr>
        <w:shd w:val="clear" w:color="auto" w:fill="auto"/>
        <w:tabs>
          <w:tab w:val="left" w:pos="813"/>
        </w:tabs>
        <w:spacing w:before="0" w:after="0" w:line="240" w:lineRule="auto"/>
        <w:ind w:left="0" w:firstLine="822"/>
        <w:rPr>
          <w:sz w:val="28"/>
          <w:szCs w:val="20"/>
          <w:lang w:val="uk-UA" w:eastAsia="ru-RU"/>
        </w:rPr>
      </w:pPr>
      <w:r w:rsidRPr="003E63BB">
        <w:rPr>
          <w:sz w:val="28"/>
          <w:szCs w:val="20"/>
          <w:lang w:val="uk-UA" w:eastAsia="ru-RU"/>
        </w:rPr>
        <w:t>Положення про збір за місця для паркування транспортних засобів на території  Тростянецької міської територіальної громади (додаток 5);</w:t>
      </w:r>
    </w:p>
    <w:p w14:paraId="1D27AD92" w14:textId="77777777" w:rsidR="00451185" w:rsidRPr="003E63BB" w:rsidRDefault="00451185" w:rsidP="00451185">
      <w:pPr>
        <w:pStyle w:val="22"/>
        <w:numPr>
          <w:ilvl w:val="1"/>
          <w:numId w:val="2"/>
        </w:numPr>
        <w:shd w:val="clear" w:color="auto" w:fill="auto"/>
        <w:tabs>
          <w:tab w:val="left" w:pos="813"/>
        </w:tabs>
        <w:spacing w:before="0" w:after="0" w:line="240" w:lineRule="auto"/>
        <w:ind w:left="0" w:firstLine="822"/>
        <w:rPr>
          <w:sz w:val="28"/>
          <w:szCs w:val="20"/>
          <w:lang w:val="uk-UA" w:eastAsia="ru-RU"/>
        </w:rPr>
      </w:pPr>
      <w:r w:rsidRPr="003E63BB">
        <w:rPr>
          <w:sz w:val="28"/>
          <w:szCs w:val="20"/>
          <w:lang w:val="uk-UA" w:eastAsia="ru-RU"/>
        </w:rPr>
        <w:t xml:space="preserve">Положення про туристичний збір на території Тростянецької міської територіальної громади (додаток </w:t>
      </w:r>
      <w:r w:rsidR="00AE3A7D" w:rsidRPr="003E63BB">
        <w:rPr>
          <w:sz w:val="28"/>
          <w:szCs w:val="20"/>
          <w:lang w:val="uk-UA" w:eastAsia="ru-RU"/>
        </w:rPr>
        <w:t>6</w:t>
      </w:r>
      <w:r w:rsidRPr="003E63BB">
        <w:rPr>
          <w:sz w:val="28"/>
          <w:szCs w:val="20"/>
          <w:lang w:val="uk-UA" w:eastAsia="ru-RU"/>
        </w:rPr>
        <w:t>)</w:t>
      </w:r>
      <w:r w:rsidR="00AE3A7D" w:rsidRPr="003E63BB">
        <w:rPr>
          <w:sz w:val="28"/>
          <w:szCs w:val="20"/>
          <w:lang w:val="uk-UA" w:eastAsia="ru-RU"/>
        </w:rPr>
        <w:t>.</w:t>
      </w:r>
    </w:p>
    <w:p w14:paraId="163A741D" w14:textId="77777777" w:rsidR="00451185" w:rsidRPr="003E63BB" w:rsidRDefault="00451185" w:rsidP="00451185">
      <w:pPr>
        <w:pStyle w:val="22"/>
        <w:shd w:val="clear" w:color="auto" w:fill="auto"/>
        <w:tabs>
          <w:tab w:val="left" w:pos="813"/>
        </w:tabs>
        <w:spacing w:before="0" w:after="0" w:line="240" w:lineRule="auto"/>
        <w:ind w:left="822"/>
        <w:rPr>
          <w:sz w:val="28"/>
          <w:szCs w:val="20"/>
          <w:lang w:val="uk-UA" w:eastAsia="ru-RU"/>
        </w:rPr>
      </w:pPr>
    </w:p>
    <w:p w14:paraId="5B85273E" w14:textId="77777777" w:rsidR="00451185" w:rsidRPr="003E63BB" w:rsidRDefault="00451185" w:rsidP="00451185">
      <w:pPr>
        <w:pStyle w:val="22"/>
        <w:numPr>
          <w:ilvl w:val="0"/>
          <w:numId w:val="1"/>
        </w:numPr>
        <w:shd w:val="clear" w:color="auto" w:fill="auto"/>
        <w:tabs>
          <w:tab w:val="clear" w:pos="720"/>
          <w:tab w:val="left" w:pos="0"/>
        </w:tabs>
        <w:spacing w:before="0" w:after="0" w:line="240" w:lineRule="auto"/>
        <w:ind w:left="0" w:firstLine="360"/>
        <w:rPr>
          <w:sz w:val="28"/>
          <w:szCs w:val="20"/>
          <w:lang w:val="uk-UA" w:eastAsia="ru-RU"/>
        </w:rPr>
      </w:pPr>
      <w:r w:rsidRPr="003E63BB">
        <w:rPr>
          <w:sz w:val="28"/>
          <w:szCs w:val="20"/>
          <w:lang w:val="uk-UA" w:eastAsia="ru-RU"/>
        </w:rPr>
        <w:t>Визнати такими, що втрачають чинність з 01.01.2022 р</w:t>
      </w:r>
      <w:r w:rsidRPr="003E63BB">
        <w:rPr>
          <w:sz w:val="28"/>
          <w:lang w:val="uk-UA"/>
        </w:rPr>
        <w:t xml:space="preserve">ішення 4 сесії 7 скликання Тростянецької міської ради від 30.01.2018 року № 254 «Про встановлення місцевих податків та зборів на території Тростянецької  міської ОТГ  з 01.01.2018 року», Рішення 4 сесії 7 скликання Тростянецької міської ради від 30.01.2018 року №255 «Про затвердження Положення про спрощену систему оподаткування, обліку та звітності, а також справляння єдиного податку на території Тростянецької міської ОТГ з 01.02.2018 року»,  Рішення 4 сесії 7 скликання Тростянецької міської ради від 30.01.2018 року №256 «Про затвердження Положення про справляння плати на землю на території  Тростянецької міської ОТГ  з 01.02.2018 року», Рішення 4 сесії 7 скликання Тростянецької міської ради від  30.01.2018 року № 259  «Про затвердження Положення про збір за місця для паркування транспортних засобів на території Тростянецької міської ОТГ з 01.02.2018 року», Рішення  4 сесії 7 скликання Тростянецької міської ради від 30.01.2018 року № 258 «Про затвердження Положення про транспортний податок на території Тростянецької міської ОТГ з 01.02.2018 року», Рішення 16 сесія 7 скликання Тростянецької  міської ради від 07.02.2019 року №2 «Про затвердження Положення про туристичний збір на території Тростянецької ОТГ», Рішення 4 сесії 7 скликання Тростянецької міської ради від 30.01.2018 року №257 «Про затвердження Положення про податок на нерухоме майно, відмінне від земельної ділянки на території Тростянецької міської територіальної громади  з 01.02.2018 року», рішення 38 (позачергової) сесії 7 скликання </w:t>
      </w:r>
      <w:proofErr w:type="spellStart"/>
      <w:r w:rsidRPr="003E63BB">
        <w:rPr>
          <w:sz w:val="28"/>
          <w:lang w:val="uk-UA"/>
        </w:rPr>
        <w:t>Білківської</w:t>
      </w:r>
      <w:proofErr w:type="spellEnd"/>
      <w:r w:rsidRPr="003E63BB">
        <w:rPr>
          <w:sz w:val="28"/>
          <w:lang w:val="uk-UA"/>
        </w:rPr>
        <w:t xml:space="preserve"> сільської ради від 27.06.2019 року «Про встановлення місцевих податків та зборів на території </w:t>
      </w:r>
      <w:proofErr w:type="spellStart"/>
      <w:r w:rsidRPr="003E63BB">
        <w:rPr>
          <w:sz w:val="28"/>
          <w:lang w:val="uk-UA"/>
        </w:rPr>
        <w:t>Білківської</w:t>
      </w:r>
      <w:proofErr w:type="spellEnd"/>
      <w:r w:rsidRPr="003E63BB">
        <w:rPr>
          <w:sz w:val="28"/>
          <w:lang w:val="uk-UA"/>
        </w:rPr>
        <w:t xml:space="preserve"> ради на 2020 рік», рішення 19 (позачергової) сесії 7 скликання </w:t>
      </w:r>
      <w:proofErr w:type="spellStart"/>
      <w:r w:rsidRPr="003E63BB">
        <w:rPr>
          <w:sz w:val="28"/>
          <w:lang w:val="uk-UA"/>
        </w:rPr>
        <w:t>Дернівської</w:t>
      </w:r>
      <w:proofErr w:type="spellEnd"/>
      <w:r w:rsidRPr="003E63BB">
        <w:rPr>
          <w:sz w:val="28"/>
          <w:lang w:val="uk-UA"/>
        </w:rPr>
        <w:t xml:space="preserve"> сільської ради «Про встановлення місцевих податків та зборів на території </w:t>
      </w:r>
      <w:proofErr w:type="spellStart"/>
      <w:r w:rsidRPr="003E63BB">
        <w:rPr>
          <w:sz w:val="28"/>
          <w:lang w:val="uk-UA"/>
        </w:rPr>
        <w:t>Дернівської</w:t>
      </w:r>
      <w:proofErr w:type="spellEnd"/>
      <w:r w:rsidRPr="003E63BB">
        <w:rPr>
          <w:sz w:val="28"/>
          <w:lang w:val="uk-UA"/>
        </w:rPr>
        <w:t xml:space="preserve"> ради на 2020 рік», рішення 14 (позачергової) сесії 7 скликання </w:t>
      </w:r>
      <w:proofErr w:type="spellStart"/>
      <w:r w:rsidRPr="003E63BB">
        <w:rPr>
          <w:sz w:val="28"/>
          <w:lang w:val="uk-UA"/>
        </w:rPr>
        <w:t>Мартинівської</w:t>
      </w:r>
      <w:proofErr w:type="spellEnd"/>
      <w:r w:rsidRPr="003E63BB">
        <w:rPr>
          <w:sz w:val="28"/>
          <w:lang w:val="uk-UA"/>
        </w:rPr>
        <w:t xml:space="preserve"> сільської ради від 31.01.2017 року «Про затвердження Положення про податок на нерухоме майно, відмінне від земельної ділянки з 01.02.2017 року», «Про затвердження Положення про транспортний </w:t>
      </w:r>
      <w:proofErr w:type="spellStart"/>
      <w:r w:rsidRPr="003E63BB">
        <w:rPr>
          <w:sz w:val="28"/>
          <w:lang w:val="uk-UA"/>
        </w:rPr>
        <w:t>полдаток</w:t>
      </w:r>
      <w:proofErr w:type="spellEnd"/>
      <w:r w:rsidRPr="003E63BB">
        <w:rPr>
          <w:sz w:val="28"/>
          <w:lang w:val="uk-UA"/>
        </w:rPr>
        <w:t xml:space="preserve"> з 01.02.2017 року», «Про затвердження Положення про справляння плати за землю на території </w:t>
      </w:r>
      <w:proofErr w:type="spellStart"/>
      <w:r w:rsidRPr="003E63BB">
        <w:rPr>
          <w:sz w:val="28"/>
          <w:lang w:val="uk-UA"/>
        </w:rPr>
        <w:t>Мартинівської</w:t>
      </w:r>
      <w:proofErr w:type="spellEnd"/>
      <w:r w:rsidRPr="003E63BB">
        <w:rPr>
          <w:sz w:val="28"/>
          <w:lang w:val="uk-UA"/>
        </w:rPr>
        <w:t xml:space="preserve"> сільської ради з 01.01.2017 року», «Про затвердження Положення про спрощену систему оподаткування, обліку та </w:t>
      </w:r>
      <w:proofErr w:type="spellStart"/>
      <w:r w:rsidRPr="003E63BB">
        <w:rPr>
          <w:sz w:val="28"/>
          <w:lang w:val="uk-UA"/>
        </w:rPr>
        <w:t>звтності</w:t>
      </w:r>
      <w:proofErr w:type="spellEnd"/>
      <w:r w:rsidRPr="003E63BB">
        <w:rPr>
          <w:sz w:val="28"/>
          <w:lang w:val="uk-UA"/>
        </w:rPr>
        <w:t xml:space="preserve">, а також справляння єдиного податку з 01.02.2017року», рішення 31 (позачергової) сесії 7 скликання </w:t>
      </w:r>
      <w:proofErr w:type="spellStart"/>
      <w:r w:rsidRPr="003E63BB">
        <w:rPr>
          <w:sz w:val="28"/>
          <w:lang w:val="uk-UA"/>
        </w:rPr>
        <w:t>Мартинівської</w:t>
      </w:r>
      <w:proofErr w:type="spellEnd"/>
      <w:r w:rsidRPr="003E63BB">
        <w:rPr>
          <w:sz w:val="28"/>
          <w:lang w:val="uk-UA"/>
        </w:rPr>
        <w:t xml:space="preserve"> сільської ради від 19.09.2018 року «Про внесення змін до рішення 14 (позачергової) сесії 7 скликання від 31.01.2017 «Про затвердження Положення про справляння плати за землю на території </w:t>
      </w:r>
      <w:proofErr w:type="spellStart"/>
      <w:r w:rsidRPr="003E63BB">
        <w:rPr>
          <w:sz w:val="28"/>
          <w:lang w:val="uk-UA"/>
        </w:rPr>
        <w:t>Мартинівської</w:t>
      </w:r>
      <w:proofErr w:type="spellEnd"/>
      <w:r w:rsidRPr="003E63BB">
        <w:rPr>
          <w:sz w:val="28"/>
          <w:lang w:val="uk-UA"/>
        </w:rPr>
        <w:t xml:space="preserve"> сільської ради з 01.01.2017 року», рішення 20-ї сесії 7 скликання </w:t>
      </w:r>
      <w:proofErr w:type="spellStart"/>
      <w:r w:rsidRPr="003E63BB">
        <w:rPr>
          <w:sz w:val="28"/>
          <w:lang w:val="uk-UA"/>
        </w:rPr>
        <w:t>Люджанської</w:t>
      </w:r>
      <w:proofErr w:type="spellEnd"/>
      <w:r w:rsidRPr="003E63BB">
        <w:rPr>
          <w:sz w:val="28"/>
          <w:lang w:val="uk-UA"/>
        </w:rPr>
        <w:t xml:space="preserve"> сільської ради від 22.12.2017 року «Про затвердження Положення про справляння плати за землю на </w:t>
      </w:r>
      <w:r w:rsidRPr="003E63BB">
        <w:rPr>
          <w:sz w:val="28"/>
          <w:lang w:val="uk-UA"/>
        </w:rPr>
        <w:lastRenderedPageBreak/>
        <w:t xml:space="preserve">території </w:t>
      </w:r>
      <w:proofErr w:type="spellStart"/>
      <w:r w:rsidRPr="003E63BB">
        <w:rPr>
          <w:sz w:val="28"/>
          <w:lang w:val="uk-UA"/>
        </w:rPr>
        <w:t>Люджанської</w:t>
      </w:r>
      <w:proofErr w:type="spellEnd"/>
      <w:r w:rsidRPr="003E63BB">
        <w:rPr>
          <w:sz w:val="28"/>
          <w:lang w:val="uk-UA"/>
        </w:rPr>
        <w:t xml:space="preserve"> сільської ради з 01.01.2018 року», «Про затвердження Положення про податок на нерухоме майно, відмінне від земельної ділянки з 01.10.2018 року», «Про затвердження Положення про спрощену систему оподаткування, обліку та звітності, а також справляння єдиного податку з 01.01.2018 року», «Про затвердження Положення про транспортний податок з 01.01.2018 року», рішення 17  сесії (позачергової) 7 скликання </w:t>
      </w:r>
      <w:proofErr w:type="spellStart"/>
      <w:r w:rsidRPr="003E63BB">
        <w:rPr>
          <w:sz w:val="28"/>
          <w:lang w:val="uk-UA"/>
        </w:rPr>
        <w:t>Семереньківської</w:t>
      </w:r>
      <w:proofErr w:type="spellEnd"/>
      <w:r w:rsidRPr="003E63BB">
        <w:rPr>
          <w:sz w:val="28"/>
          <w:lang w:val="uk-UA"/>
        </w:rPr>
        <w:t xml:space="preserve"> сільської ради  від 16.02.2017 « Про затвердження Положення про податок на нерухоме майно, відмінне від земельної ділянки з 01.02.2017», рішення 30(позачергової) сесії  7 скликання  </w:t>
      </w:r>
      <w:proofErr w:type="spellStart"/>
      <w:r w:rsidRPr="003E63BB">
        <w:rPr>
          <w:sz w:val="28"/>
          <w:lang w:val="uk-UA"/>
        </w:rPr>
        <w:t>Семереньківської</w:t>
      </w:r>
      <w:proofErr w:type="spellEnd"/>
      <w:r w:rsidRPr="003E63BB">
        <w:rPr>
          <w:sz w:val="28"/>
          <w:lang w:val="uk-UA"/>
        </w:rPr>
        <w:t xml:space="preserve"> сільської ради  від 18.09.2018 «Про встановлення плати на землю на території сільської ради на 2018 рік», рішення 34 сесії 7 скликання від 25.01.2019 «Про встановлення плати на землю на території </w:t>
      </w:r>
      <w:proofErr w:type="spellStart"/>
      <w:r w:rsidRPr="003E63BB">
        <w:rPr>
          <w:sz w:val="28"/>
          <w:lang w:val="uk-UA"/>
        </w:rPr>
        <w:t>Семереньківської</w:t>
      </w:r>
      <w:proofErr w:type="spellEnd"/>
      <w:r w:rsidRPr="003E63BB">
        <w:rPr>
          <w:sz w:val="28"/>
          <w:lang w:val="uk-UA"/>
        </w:rPr>
        <w:t xml:space="preserve"> сільської ради з 01.01.2019», рішення 18 (позачергової) сесії 7 скликання </w:t>
      </w:r>
      <w:proofErr w:type="spellStart"/>
      <w:r w:rsidRPr="003E63BB">
        <w:rPr>
          <w:sz w:val="28"/>
          <w:lang w:val="uk-UA"/>
        </w:rPr>
        <w:t>Мащанської</w:t>
      </w:r>
      <w:proofErr w:type="spellEnd"/>
      <w:r w:rsidRPr="003E63BB">
        <w:rPr>
          <w:sz w:val="28"/>
          <w:lang w:val="uk-UA"/>
        </w:rPr>
        <w:t xml:space="preserve"> сільської ради від 31.01.2017 року «Про встановлення місцевих податків та зборів з 01.01.2017 року»,  «Про затвердження Положення про транспортний податок з 01.01.2017 року», «Про затвердження Положення про податок на нерухоме майно, відмінне від земельної ділянки з 01.01.2017 року», «Про затвердження Положення про плату за землю (земельний податок) на території </w:t>
      </w:r>
      <w:proofErr w:type="spellStart"/>
      <w:r w:rsidRPr="003E63BB">
        <w:rPr>
          <w:sz w:val="28"/>
          <w:lang w:val="uk-UA"/>
        </w:rPr>
        <w:t>Мащанської</w:t>
      </w:r>
      <w:proofErr w:type="spellEnd"/>
      <w:r w:rsidRPr="003E63BB">
        <w:rPr>
          <w:sz w:val="28"/>
          <w:lang w:val="uk-UA"/>
        </w:rPr>
        <w:t xml:space="preserve"> сільської ради», «Про затвердження Положення про єдиний податок з 01.01.2017 року», рішення 54 сесії 7 скликання </w:t>
      </w:r>
      <w:proofErr w:type="spellStart"/>
      <w:r w:rsidRPr="003E63BB">
        <w:rPr>
          <w:sz w:val="28"/>
          <w:lang w:val="uk-UA"/>
        </w:rPr>
        <w:t>Станівської</w:t>
      </w:r>
      <w:proofErr w:type="spellEnd"/>
      <w:r w:rsidRPr="003E63BB">
        <w:rPr>
          <w:sz w:val="28"/>
          <w:lang w:val="uk-UA"/>
        </w:rPr>
        <w:t xml:space="preserve"> сільської ради від 05.06.2019 р. №5-СР «Про  продовження терміну дії рішення сільської ради №1-СР від 14.06.2018 року «Про встановлення місцевих податків і зборів на 2019 рік» на 2020 рік», рішення 31 сесії 7 скликання Солдатської сільської ради від 27.06.2019 року «Про встановлення місцевих податків та зборів на 2020 рік», рішення 32 сесії 7 скликання </w:t>
      </w:r>
      <w:proofErr w:type="spellStart"/>
      <w:r w:rsidRPr="003E63BB">
        <w:rPr>
          <w:sz w:val="28"/>
          <w:lang w:val="uk-UA"/>
        </w:rPr>
        <w:t>Буймерської</w:t>
      </w:r>
      <w:proofErr w:type="spellEnd"/>
      <w:r w:rsidRPr="003E63BB">
        <w:rPr>
          <w:sz w:val="28"/>
          <w:lang w:val="uk-UA"/>
        </w:rPr>
        <w:t xml:space="preserve"> сільської ради від 19.06.2017 року «Про затвердження Положення про податок на нерухоме майно, </w:t>
      </w:r>
      <w:proofErr w:type="spellStart"/>
      <w:r w:rsidRPr="003E63BB">
        <w:rPr>
          <w:sz w:val="28"/>
          <w:lang w:val="uk-UA"/>
        </w:rPr>
        <w:t>вдмінне</w:t>
      </w:r>
      <w:proofErr w:type="spellEnd"/>
      <w:r w:rsidRPr="003E63BB">
        <w:rPr>
          <w:sz w:val="28"/>
          <w:lang w:val="uk-UA"/>
        </w:rPr>
        <w:t xml:space="preserve"> від земельної ділянки», рішення 44 сесії 7 скликання </w:t>
      </w:r>
      <w:proofErr w:type="spellStart"/>
      <w:r w:rsidRPr="003E63BB">
        <w:rPr>
          <w:sz w:val="28"/>
          <w:lang w:val="uk-UA"/>
        </w:rPr>
        <w:t>Буймерської</w:t>
      </w:r>
      <w:proofErr w:type="spellEnd"/>
      <w:r w:rsidRPr="003E63BB">
        <w:rPr>
          <w:sz w:val="28"/>
          <w:lang w:val="uk-UA"/>
        </w:rPr>
        <w:t xml:space="preserve"> сільської ради «Про внесення змін до рішення 32 сесії 7 скликання від 19.06.2017 «Про затвердження Положення про встановлення плати за землю на території </w:t>
      </w:r>
      <w:proofErr w:type="spellStart"/>
      <w:r w:rsidRPr="003E63BB">
        <w:rPr>
          <w:sz w:val="28"/>
          <w:lang w:val="uk-UA"/>
        </w:rPr>
        <w:t>Буймерської</w:t>
      </w:r>
      <w:proofErr w:type="spellEnd"/>
      <w:r w:rsidRPr="003E63BB">
        <w:rPr>
          <w:sz w:val="28"/>
          <w:lang w:val="uk-UA"/>
        </w:rPr>
        <w:t xml:space="preserve"> сільської ради», рішення 32 сесії 7 скликання </w:t>
      </w:r>
      <w:proofErr w:type="spellStart"/>
      <w:r w:rsidRPr="003E63BB">
        <w:rPr>
          <w:sz w:val="28"/>
          <w:lang w:val="uk-UA"/>
        </w:rPr>
        <w:t>Буймерської</w:t>
      </w:r>
      <w:proofErr w:type="spellEnd"/>
      <w:r w:rsidRPr="003E63BB">
        <w:rPr>
          <w:sz w:val="28"/>
          <w:lang w:val="uk-UA"/>
        </w:rPr>
        <w:t xml:space="preserve"> сільської ради від 19.06.2017 року «Про затвердження Положення про спрощену систему оподаткування, обліку та звітності, а також справляння єдиного податку», «Про затвердження Положення про транспортний податок».</w:t>
      </w:r>
    </w:p>
    <w:p w14:paraId="1E3F63E5" w14:textId="77777777" w:rsidR="00451185" w:rsidRPr="003E63BB" w:rsidRDefault="00451185" w:rsidP="00451185">
      <w:pPr>
        <w:pStyle w:val="22"/>
        <w:shd w:val="clear" w:color="auto" w:fill="auto"/>
        <w:tabs>
          <w:tab w:val="left" w:pos="0"/>
        </w:tabs>
        <w:spacing w:before="0" w:after="0" w:line="240" w:lineRule="auto"/>
        <w:ind w:left="360"/>
        <w:rPr>
          <w:sz w:val="28"/>
          <w:szCs w:val="20"/>
          <w:lang w:val="uk-UA" w:eastAsia="ru-RU"/>
        </w:rPr>
      </w:pPr>
    </w:p>
    <w:p w14:paraId="00E81107" w14:textId="77777777" w:rsidR="00451185" w:rsidRPr="003E63BB" w:rsidRDefault="00451185" w:rsidP="00451185">
      <w:pPr>
        <w:pStyle w:val="22"/>
        <w:numPr>
          <w:ilvl w:val="0"/>
          <w:numId w:val="1"/>
        </w:numPr>
        <w:shd w:val="clear" w:color="auto" w:fill="auto"/>
        <w:tabs>
          <w:tab w:val="clear" w:pos="720"/>
          <w:tab w:val="left" w:pos="0"/>
        </w:tabs>
        <w:spacing w:before="0" w:after="0" w:line="240" w:lineRule="auto"/>
        <w:ind w:left="0" w:firstLine="360"/>
        <w:rPr>
          <w:sz w:val="28"/>
          <w:szCs w:val="20"/>
          <w:lang w:val="uk-UA" w:eastAsia="ru-RU"/>
        </w:rPr>
      </w:pPr>
      <w:r w:rsidRPr="003E63BB">
        <w:rPr>
          <w:sz w:val="28"/>
          <w:szCs w:val="20"/>
          <w:lang w:val="uk-UA" w:eastAsia="ru-RU"/>
        </w:rPr>
        <w:t>Дане р</w:t>
      </w:r>
      <w:r w:rsidR="000A797B" w:rsidRPr="003E63BB">
        <w:rPr>
          <w:sz w:val="28"/>
          <w:szCs w:val="20"/>
          <w:lang w:val="uk-UA" w:eastAsia="ru-RU"/>
        </w:rPr>
        <w:t>і</w:t>
      </w:r>
      <w:r w:rsidRPr="003E63BB">
        <w:rPr>
          <w:sz w:val="28"/>
          <w:szCs w:val="20"/>
          <w:lang w:val="uk-UA" w:eastAsia="ru-RU"/>
        </w:rPr>
        <w:t>шення набирає чинності з 01.01.2022 року.</w:t>
      </w:r>
    </w:p>
    <w:p w14:paraId="61E1DBEF" w14:textId="77777777" w:rsidR="00451185" w:rsidRPr="003E63BB" w:rsidRDefault="00451185" w:rsidP="00451185">
      <w:pPr>
        <w:pStyle w:val="a3"/>
        <w:rPr>
          <w:color w:val="auto"/>
          <w:sz w:val="28"/>
          <w:szCs w:val="20"/>
          <w:lang w:eastAsia="ru-RU" w:bidi="ar-SA"/>
        </w:rPr>
      </w:pPr>
    </w:p>
    <w:p w14:paraId="30BF47FA" w14:textId="77777777" w:rsidR="004423B2" w:rsidRPr="003E63BB" w:rsidRDefault="004423B2" w:rsidP="00451185">
      <w:pPr>
        <w:pStyle w:val="22"/>
        <w:numPr>
          <w:ilvl w:val="0"/>
          <w:numId w:val="1"/>
        </w:numPr>
        <w:shd w:val="clear" w:color="auto" w:fill="auto"/>
        <w:tabs>
          <w:tab w:val="clear" w:pos="720"/>
          <w:tab w:val="left" w:pos="0"/>
        </w:tabs>
        <w:spacing w:before="0" w:after="0" w:line="240" w:lineRule="auto"/>
        <w:ind w:left="0" w:firstLine="360"/>
        <w:rPr>
          <w:sz w:val="28"/>
          <w:szCs w:val="20"/>
          <w:lang w:val="uk-UA" w:eastAsia="ru-RU"/>
        </w:rPr>
      </w:pPr>
      <w:r w:rsidRPr="003E63BB">
        <w:rPr>
          <w:sz w:val="28"/>
          <w:szCs w:val="20"/>
          <w:lang w:val="uk-UA" w:eastAsia="ru-RU"/>
        </w:rPr>
        <w:t xml:space="preserve">До проведення базового відстеження даного рішення залучити </w:t>
      </w:r>
      <w:r w:rsidR="00F419CF" w:rsidRPr="003E63BB">
        <w:rPr>
          <w:sz w:val="28"/>
          <w:szCs w:val="20"/>
          <w:lang w:val="uk-UA" w:eastAsia="ru-RU"/>
        </w:rPr>
        <w:t>(</w:t>
      </w:r>
      <w:r w:rsidRPr="003E63BB">
        <w:rPr>
          <w:sz w:val="28"/>
          <w:szCs w:val="20"/>
          <w:lang w:val="uk-UA" w:eastAsia="ru-RU"/>
        </w:rPr>
        <w:t>за згодою</w:t>
      </w:r>
      <w:r w:rsidR="00F419CF" w:rsidRPr="003E63BB">
        <w:rPr>
          <w:sz w:val="28"/>
          <w:szCs w:val="20"/>
          <w:lang w:val="uk-UA" w:eastAsia="ru-RU"/>
        </w:rPr>
        <w:t>)</w:t>
      </w:r>
      <w:r w:rsidRPr="003E63BB">
        <w:rPr>
          <w:sz w:val="28"/>
          <w:szCs w:val="20"/>
          <w:lang w:val="uk-UA" w:eastAsia="ru-RU"/>
        </w:rPr>
        <w:t xml:space="preserve"> представників громадських організацій у сфері підтримки малого бізнесу та депутатів міської ради.</w:t>
      </w:r>
    </w:p>
    <w:p w14:paraId="35391332" w14:textId="77777777" w:rsidR="004423B2" w:rsidRPr="003E63BB" w:rsidRDefault="004423B2" w:rsidP="004423B2">
      <w:pPr>
        <w:pStyle w:val="22"/>
        <w:shd w:val="clear" w:color="auto" w:fill="auto"/>
        <w:tabs>
          <w:tab w:val="left" w:pos="0"/>
        </w:tabs>
        <w:spacing w:before="0" w:after="0" w:line="240" w:lineRule="auto"/>
        <w:ind w:left="360"/>
        <w:rPr>
          <w:sz w:val="28"/>
          <w:szCs w:val="20"/>
          <w:lang w:val="uk-UA" w:eastAsia="ru-RU"/>
        </w:rPr>
      </w:pPr>
    </w:p>
    <w:p w14:paraId="69A222AE" w14:textId="77777777" w:rsidR="00451185" w:rsidRPr="003E63BB" w:rsidRDefault="00451185" w:rsidP="00451185">
      <w:pPr>
        <w:pStyle w:val="22"/>
        <w:numPr>
          <w:ilvl w:val="0"/>
          <w:numId w:val="1"/>
        </w:numPr>
        <w:shd w:val="clear" w:color="auto" w:fill="auto"/>
        <w:tabs>
          <w:tab w:val="clear" w:pos="720"/>
          <w:tab w:val="left" w:pos="0"/>
        </w:tabs>
        <w:spacing w:before="0" w:after="0" w:line="240" w:lineRule="auto"/>
        <w:ind w:left="0" w:firstLine="360"/>
        <w:rPr>
          <w:sz w:val="28"/>
          <w:szCs w:val="20"/>
          <w:lang w:val="uk-UA" w:eastAsia="ru-RU"/>
        </w:rPr>
      </w:pPr>
      <w:r w:rsidRPr="003E63BB">
        <w:rPr>
          <w:sz w:val="28"/>
          <w:szCs w:val="20"/>
          <w:lang w:val="uk-UA" w:eastAsia="ru-RU"/>
        </w:rPr>
        <w:t>Контроль за виконанням даного рішення покласти на заступника місько</w:t>
      </w:r>
      <w:r w:rsidR="00D11B8B" w:rsidRPr="003E63BB">
        <w:rPr>
          <w:sz w:val="28"/>
          <w:szCs w:val="20"/>
          <w:lang w:val="uk-UA" w:eastAsia="ru-RU"/>
        </w:rPr>
        <w:t>го</w:t>
      </w:r>
      <w:r w:rsidRPr="003E63BB">
        <w:rPr>
          <w:sz w:val="28"/>
          <w:szCs w:val="20"/>
          <w:lang w:val="uk-UA" w:eastAsia="ru-RU"/>
        </w:rPr>
        <w:t xml:space="preserve"> </w:t>
      </w:r>
      <w:r w:rsidR="00D11B8B" w:rsidRPr="003E63BB">
        <w:rPr>
          <w:sz w:val="28"/>
          <w:szCs w:val="20"/>
          <w:lang w:val="uk-UA" w:eastAsia="ru-RU"/>
        </w:rPr>
        <w:t>голови</w:t>
      </w:r>
      <w:r w:rsidRPr="003E63BB">
        <w:rPr>
          <w:sz w:val="28"/>
          <w:szCs w:val="20"/>
          <w:lang w:val="uk-UA" w:eastAsia="ru-RU"/>
        </w:rPr>
        <w:t xml:space="preserve"> </w:t>
      </w:r>
      <w:proofErr w:type="spellStart"/>
      <w:r w:rsidRPr="003E63BB">
        <w:rPr>
          <w:sz w:val="28"/>
          <w:szCs w:val="20"/>
          <w:lang w:val="uk-UA" w:eastAsia="ru-RU"/>
        </w:rPr>
        <w:t>Злепка</w:t>
      </w:r>
      <w:proofErr w:type="spellEnd"/>
      <w:r w:rsidRPr="003E63BB">
        <w:rPr>
          <w:sz w:val="28"/>
          <w:szCs w:val="20"/>
          <w:lang w:val="uk-UA" w:eastAsia="ru-RU"/>
        </w:rPr>
        <w:t xml:space="preserve"> В.А.</w:t>
      </w:r>
    </w:p>
    <w:p w14:paraId="0C194BEC" w14:textId="77777777" w:rsidR="00451185" w:rsidRPr="003E63BB" w:rsidRDefault="00451185" w:rsidP="00451185">
      <w:pPr>
        <w:pStyle w:val="a3"/>
        <w:rPr>
          <w:color w:val="auto"/>
          <w:sz w:val="44"/>
          <w:szCs w:val="20"/>
          <w:lang w:eastAsia="ru-RU"/>
        </w:rPr>
      </w:pPr>
    </w:p>
    <w:p w14:paraId="418266FD" w14:textId="77777777" w:rsidR="00451185" w:rsidRPr="003E63BB" w:rsidRDefault="00451185" w:rsidP="004423B2">
      <w:pPr>
        <w:pStyle w:val="22"/>
        <w:shd w:val="clear" w:color="auto" w:fill="auto"/>
        <w:tabs>
          <w:tab w:val="left" w:pos="0"/>
        </w:tabs>
        <w:spacing w:before="0" w:after="0" w:line="240" w:lineRule="auto"/>
        <w:jc w:val="center"/>
        <w:rPr>
          <w:b/>
          <w:sz w:val="28"/>
          <w:szCs w:val="20"/>
          <w:lang w:val="uk-UA" w:eastAsia="ru-RU"/>
        </w:rPr>
      </w:pPr>
      <w:r w:rsidRPr="003E63BB">
        <w:rPr>
          <w:b/>
          <w:sz w:val="28"/>
          <w:szCs w:val="20"/>
          <w:lang w:val="uk-UA" w:eastAsia="ru-RU"/>
        </w:rPr>
        <w:t xml:space="preserve">Міський голова                                </w:t>
      </w:r>
      <w:r w:rsidR="00A5471C" w:rsidRPr="003E63BB">
        <w:rPr>
          <w:b/>
          <w:sz w:val="28"/>
          <w:szCs w:val="20"/>
          <w:lang w:val="uk-UA" w:eastAsia="ru-RU"/>
        </w:rPr>
        <w:t xml:space="preserve">            </w:t>
      </w:r>
      <w:r w:rsidRPr="003E63BB">
        <w:rPr>
          <w:b/>
          <w:sz w:val="28"/>
          <w:szCs w:val="20"/>
          <w:lang w:val="uk-UA" w:eastAsia="ru-RU"/>
        </w:rPr>
        <w:t>Юрій БОВА</w:t>
      </w:r>
    </w:p>
    <w:p w14:paraId="42B5D1F9" w14:textId="77777777" w:rsidR="00451185" w:rsidRPr="003E63BB" w:rsidRDefault="00451185" w:rsidP="00451185">
      <w:pPr>
        <w:pStyle w:val="22"/>
        <w:shd w:val="clear" w:color="auto" w:fill="auto"/>
        <w:tabs>
          <w:tab w:val="left" w:pos="744"/>
        </w:tabs>
        <w:spacing w:before="0" w:after="82" w:line="244" w:lineRule="exact"/>
        <w:rPr>
          <w:lang w:val="uk-UA"/>
        </w:rPr>
      </w:pPr>
    </w:p>
    <w:p w14:paraId="54452408" w14:textId="77777777" w:rsidR="003E3165" w:rsidRPr="003E63BB" w:rsidRDefault="003E3165">
      <w:pPr>
        <w:rPr>
          <w:color w:val="auto"/>
        </w:rPr>
      </w:pPr>
    </w:p>
    <w:p w14:paraId="7B843A4B" w14:textId="77777777" w:rsidR="000F01DA" w:rsidRPr="003E63BB" w:rsidRDefault="000F01DA" w:rsidP="00451185">
      <w:pPr>
        <w:widowControl/>
        <w:jc w:val="right"/>
        <w:rPr>
          <w:rFonts w:ascii="Times New Roman" w:eastAsia="Times New Roman" w:hAnsi="Times New Roman" w:cs="Times New Roman"/>
          <w:color w:val="auto"/>
          <w:sz w:val="28"/>
          <w:szCs w:val="28"/>
          <w:lang w:eastAsia="ru-RU" w:bidi="ar-SA"/>
        </w:rPr>
      </w:pPr>
    </w:p>
    <w:p w14:paraId="1ABD44F6" w14:textId="77777777" w:rsidR="000F01DA" w:rsidRPr="003E63BB" w:rsidRDefault="000F01DA" w:rsidP="00451185">
      <w:pPr>
        <w:widowControl/>
        <w:jc w:val="right"/>
        <w:rPr>
          <w:rFonts w:ascii="Times New Roman" w:eastAsia="Times New Roman" w:hAnsi="Times New Roman" w:cs="Times New Roman"/>
          <w:color w:val="auto"/>
          <w:sz w:val="28"/>
          <w:szCs w:val="28"/>
          <w:lang w:eastAsia="ru-RU" w:bidi="ar-SA"/>
        </w:rPr>
      </w:pPr>
    </w:p>
    <w:p w14:paraId="6A0B52A1" w14:textId="77777777" w:rsidR="00451185" w:rsidRPr="003E63BB" w:rsidRDefault="00451185" w:rsidP="00451185">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Додаток 1</w:t>
      </w:r>
    </w:p>
    <w:p w14:paraId="4F6DCC58" w14:textId="77777777" w:rsidR="00451185" w:rsidRPr="003E63BB" w:rsidRDefault="00451185" w:rsidP="00451185">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до рішення </w:t>
      </w:r>
      <w:r w:rsidR="00631051" w:rsidRPr="003E63BB">
        <w:rPr>
          <w:rFonts w:ascii="Times New Roman" w:eastAsia="Times New Roman" w:hAnsi="Times New Roman" w:cs="Times New Roman"/>
          <w:color w:val="auto"/>
          <w:sz w:val="28"/>
          <w:szCs w:val="28"/>
          <w:lang w:eastAsia="ru-RU" w:bidi="ar-SA"/>
        </w:rPr>
        <w:t>8</w:t>
      </w:r>
      <w:r w:rsidRPr="003E63BB">
        <w:rPr>
          <w:rFonts w:ascii="Times New Roman" w:eastAsia="Times New Roman" w:hAnsi="Times New Roman" w:cs="Times New Roman"/>
          <w:color w:val="auto"/>
          <w:sz w:val="28"/>
          <w:szCs w:val="28"/>
          <w:lang w:eastAsia="ru-RU" w:bidi="ar-SA"/>
        </w:rPr>
        <w:t xml:space="preserve"> сесії 8 скликання</w:t>
      </w:r>
    </w:p>
    <w:p w14:paraId="42452E5A" w14:textId="77777777" w:rsidR="00631051" w:rsidRPr="003E63BB" w:rsidRDefault="00631051" w:rsidP="00451185">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(п‘яте пленарне засідання)</w:t>
      </w:r>
    </w:p>
    <w:p w14:paraId="730FF920" w14:textId="77777777" w:rsidR="00451185" w:rsidRPr="003E63BB" w:rsidRDefault="00451185" w:rsidP="00451185">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Тростянецької міської ради</w:t>
      </w:r>
    </w:p>
    <w:p w14:paraId="46D536F0" w14:textId="77777777" w:rsidR="00451185" w:rsidRPr="003E63BB" w:rsidRDefault="00451185" w:rsidP="00451185">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 №</w:t>
      </w:r>
      <w:r w:rsidR="00A5471C" w:rsidRPr="003E63BB">
        <w:rPr>
          <w:rFonts w:ascii="Times New Roman" w:eastAsia="Times New Roman" w:hAnsi="Times New Roman" w:cs="Times New Roman"/>
          <w:color w:val="auto"/>
          <w:sz w:val="28"/>
          <w:szCs w:val="28"/>
          <w:lang w:eastAsia="ru-RU" w:bidi="ar-SA"/>
        </w:rPr>
        <w:t xml:space="preserve"> 798 </w:t>
      </w:r>
      <w:r w:rsidRPr="003E63BB">
        <w:rPr>
          <w:rFonts w:ascii="Times New Roman" w:eastAsia="Times New Roman" w:hAnsi="Times New Roman" w:cs="Times New Roman"/>
          <w:color w:val="auto"/>
          <w:sz w:val="28"/>
          <w:szCs w:val="28"/>
          <w:lang w:eastAsia="ru-RU" w:bidi="ar-SA"/>
        </w:rPr>
        <w:t xml:space="preserve">від </w:t>
      </w:r>
      <w:r w:rsidR="00631051" w:rsidRPr="003E63BB">
        <w:rPr>
          <w:rFonts w:ascii="Times New Roman" w:eastAsia="Times New Roman" w:hAnsi="Times New Roman" w:cs="Times New Roman"/>
          <w:color w:val="auto"/>
          <w:sz w:val="28"/>
          <w:szCs w:val="28"/>
          <w:lang w:eastAsia="ru-RU" w:bidi="ar-SA"/>
        </w:rPr>
        <w:t xml:space="preserve">14 липня </w:t>
      </w:r>
      <w:r w:rsidRPr="003E63BB">
        <w:rPr>
          <w:rFonts w:ascii="Times New Roman" w:eastAsia="Times New Roman" w:hAnsi="Times New Roman" w:cs="Times New Roman"/>
          <w:color w:val="auto"/>
          <w:sz w:val="28"/>
          <w:szCs w:val="28"/>
          <w:lang w:eastAsia="ru-RU" w:bidi="ar-SA"/>
        </w:rPr>
        <w:t xml:space="preserve">2021 року </w:t>
      </w:r>
    </w:p>
    <w:p w14:paraId="7CA967D4" w14:textId="77777777" w:rsidR="00451185" w:rsidRPr="003E63BB" w:rsidRDefault="00451185" w:rsidP="00451185">
      <w:pPr>
        <w:widowControl/>
        <w:jc w:val="right"/>
        <w:rPr>
          <w:rFonts w:ascii="Times New Roman" w:eastAsia="Times New Roman" w:hAnsi="Times New Roman" w:cs="Times New Roman"/>
          <w:color w:val="auto"/>
          <w:lang w:eastAsia="ru-RU" w:bidi="ar-SA"/>
        </w:rPr>
      </w:pPr>
    </w:p>
    <w:p w14:paraId="0A013DA2" w14:textId="77777777" w:rsidR="00451185" w:rsidRPr="003E63BB" w:rsidRDefault="00451185" w:rsidP="00451185">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Положення про податок на нерухоме майно,</w:t>
      </w:r>
    </w:p>
    <w:p w14:paraId="6CA62F04" w14:textId="77777777" w:rsidR="00451185" w:rsidRPr="003E63BB" w:rsidRDefault="00451185" w:rsidP="00451185">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відмінне від земельної ділянки</w:t>
      </w:r>
    </w:p>
    <w:p w14:paraId="3E668B03" w14:textId="77777777" w:rsidR="00451185" w:rsidRPr="003E63BB" w:rsidRDefault="00451185" w:rsidP="00451185">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на території Тростянецької міської територіальної громади</w:t>
      </w:r>
    </w:p>
    <w:p w14:paraId="7EEFD4EB" w14:textId="77777777" w:rsidR="00451185" w:rsidRPr="003E63BB" w:rsidRDefault="00451185" w:rsidP="00451185">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з 01.01.2022 року</w:t>
      </w:r>
    </w:p>
    <w:p w14:paraId="51C82B9D" w14:textId="77777777" w:rsidR="00451185" w:rsidRPr="003E63BB" w:rsidRDefault="00451185" w:rsidP="00451185">
      <w:pPr>
        <w:widowControl/>
        <w:jc w:val="center"/>
        <w:rPr>
          <w:rFonts w:ascii="Times New Roman" w:eastAsia="Times New Roman" w:hAnsi="Times New Roman" w:cs="Times New Roman"/>
          <w:color w:val="auto"/>
          <w:lang w:eastAsia="ru-RU" w:bidi="ar-SA"/>
        </w:rPr>
      </w:pPr>
    </w:p>
    <w:p w14:paraId="073E03C6" w14:textId="77777777" w:rsidR="00451185" w:rsidRPr="003E63BB" w:rsidRDefault="00451185" w:rsidP="00451185">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І. Загальні положення</w:t>
      </w:r>
    </w:p>
    <w:p w14:paraId="71237F52" w14:textId="77777777" w:rsidR="00451185" w:rsidRPr="003E63BB" w:rsidRDefault="00451185" w:rsidP="00451185">
      <w:pPr>
        <w:widowControl/>
        <w:jc w:val="center"/>
        <w:rPr>
          <w:rFonts w:ascii="Times New Roman" w:eastAsia="Times New Roman" w:hAnsi="Times New Roman" w:cs="Times New Roman"/>
          <w:b/>
          <w:color w:val="auto"/>
          <w:lang w:eastAsia="ru-RU" w:bidi="ar-SA"/>
        </w:rPr>
      </w:pPr>
    </w:p>
    <w:p w14:paraId="79D8560F" w14:textId="77777777" w:rsidR="00451185" w:rsidRPr="003E63BB" w:rsidRDefault="00451185" w:rsidP="00451185">
      <w:pPr>
        <w:widowControl/>
        <w:ind w:firstLine="708"/>
        <w:jc w:val="both"/>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1.1.</w:t>
      </w:r>
      <w:r w:rsidRPr="003E63BB">
        <w:rPr>
          <w:rFonts w:ascii="Times New Roman" w:eastAsia="Times New Roman" w:hAnsi="Times New Roman" w:cs="Times New Roman"/>
          <w:color w:val="auto"/>
          <w:sz w:val="28"/>
          <w:szCs w:val="28"/>
          <w:lang w:eastAsia="ru-RU" w:bidi="ar-SA"/>
        </w:rPr>
        <w:t xml:space="preserve"> Податок встановлюється на підставі ст.10 Розділу І  та ст. 265,  ст. 266 Розділу  XІI  Податкового Кодексу України № 2755-VІ  від 02.12.2010 року зі змінами.</w:t>
      </w:r>
    </w:p>
    <w:p w14:paraId="7B6A8597" w14:textId="77777777" w:rsidR="00451185" w:rsidRPr="003E63BB" w:rsidRDefault="00451185" w:rsidP="00451185">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ІІ. Визначення понять</w:t>
      </w:r>
    </w:p>
    <w:p w14:paraId="4093F3B5" w14:textId="77777777" w:rsidR="00451185" w:rsidRPr="003E63BB" w:rsidRDefault="00451185" w:rsidP="00451185">
      <w:pPr>
        <w:widowControl/>
        <w:jc w:val="center"/>
        <w:rPr>
          <w:rFonts w:ascii="Times New Roman" w:eastAsia="Times New Roman" w:hAnsi="Times New Roman" w:cs="Times New Roman"/>
          <w:b/>
          <w:color w:val="auto"/>
          <w:sz w:val="28"/>
          <w:szCs w:val="28"/>
          <w:lang w:eastAsia="ru-RU" w:bidi="ar-SA"/>
        </w:rPr>
      </w:pPr>
    </w:p>
    <w:p w14:paraId="06F9385B" w14:textId="77777777" w:rsidR="00451185" w:rsidRPr="003E63BB" w:rsidRDefault="00451185" w:rsidP="00451185">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 xml:space="preserve">2.1. </w:t>
      </w:r>
      <w:r w:rsidRPr="003E63BB">
        <w:rPr>
          <w:rFonts w:ascii="Times New Roman" w:eastAsia="Times New Roman" w:hAnsi="Times New Roman" w:cs="Times New Roman"/>
          <w:color w:val="auto"/>
          <w:sz w:val="28"/>
          <w:szCs w:val="28"/>
          <w:lang w:eastAsia="ru-RU" w:bidi="ar-SA"/>
        </w:rPr>
        <w:t xml:space="preserve">Об’єкти житлової нерухомості, визначені </w:t>
      </w:r>
      <w:proofErr w:type="spellStart"/>
      <w:r w:rsidRPr="003E63BB">
        <w:rPr>
          <w:rFonts w:ascii="Times New Roman" w:eastAsia="Times New Roman" w:hAnsi="Times New Roman" w:cs="Times New Roman"/>
          <w:color w:val="auto"/>
          <w:sz w:val="28"/>
          <w:szCs w:val="28"/>
          <w:lang w:eastAsia="ru-RU" w:bidi="ar-SA"/>
        </w:rPr>
        <w:t>пп</w:t>
      </w:r>
      <w:proofErr w:type="spellEnd"/>
      <w:r w:rsidRPr="003E63BB">
        <w:rPr>
          <w:rFonts w:ascii="Times New Roman" w:eastAsia="Times New Roman" w:hAnsi="Times New Roman" w:cs="Times New Roman"/>
          <w:color w:val="auto"/>
          <w:sz w:val="28"/>
          <w:szCs w:val="28"/>
          <w:lang w:eastAsia="ru-RU" w:bidi="ar-SA"/>
        </w:rPr>
        <w:t>. 14.1.129 п. 14.1. ст. 14 Податкового Кодексу України №2755-VІ  від 02.12.2010 року зі змінами.</w:t>
      </w:r>
    </w:p>
    <w:p w14:paraId="21F3A71E" w14:textId="77777777" w:rsidR="00451185" w:rsidRPr="003E63BB" w:rsidRDefault="00451185" w:rsidP="00451185">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2.2.</w:t>
      </w:r>
      <w:r w:rsidRPr="003E63BB">
        <w:rPr>
          <w:rFonts w:ascii="Times New Roman" w:eastAsia="Times New Roman" w:hAnsi="Times New Roman" w:cs="Times New Roman"/>
          <w:color w:val="auto"/>
          <w:sz w:val="28"/>
          <w:szCs w:val="28"/>
          <w:lang w:eastAsia="ru-RU" w:bidi="ar-SA"/>
        </w:rPr>
        <w:t xml:space="preserve"> Об’єкти нежитлової нерухомості, визначені </w:t>
      </w:r>
      <w:proofErr w:type="spellStart"/>
      <w:r w:rsidRPr="003E63BB">
        <w:rPr>
          <w:rFonts w:ascii="Times New Roman" w:eastAsia="Times New Roman" w:hAnsi="Times New Roman" w:cs="Times New Roman"/>
          <w:color w:val="auto"/>
          <w:sz w:val="28"/>
          <w:szCs w:val="28"/>
          <w:lang w:eastAsia="ru-RU" w:bidi="ar-SA"/>
        </w:rPr>
        <w:t>пп</w:t>
      </w:r>
      <w:proofErr w:type="spellEnd"/>
      <w:r w:rsidRPr="003E63BB">
        <w:rPr>
          <w:rFonts w:ascii="Times New Roman" w:eastAsia="Times New Roman" w:hAnsi="Times New Roman" w:cs="Times New Roman"/>
          <w:color w:val="auto"/>
          <w:sz w:val="28"/>
          <w:szCs w:val="28"/>
          <w:lang w:eastAsia="ru-RU" w:bidi="ar-SA"/>
        </w:rPr>
        <w:t>. 14.1.129</w:t>
      </w:r>
      <w:r w:rsidRPr="003E63BB">
        <w:rPr>
          <w:rFonts w:ascii="Times New Roman" w:eastAsia="Times New Roman" w:hAnsi="Times New Roman" w:cs="Times New Roman"/>
          <w:color w:val="auto"/>
          <w:sz w:val="28"/>
          <w:szCs w:val="28"/>
          <w:vertAlign w:val="superscript"/>
          <w:lang w:eastAsia="ru-RU" w:bidi="ar-SA"/>
        </w:rPr>
        <w:t>1</w:t>
      </w:r>
      <w:r w:rsidRPr="003E63BB">
        <w:rPr>
          <w:rFonts w:ascii="Times New Roman" w:eastAsia="Times New Roman" w:hAnsi="Times New Roman" w:cs="Times New Roman"/>
          <w:color w:val="auto"/>
          <w:sz w:val="28"/>
          <w:szCs w:val="28"/>
          <w:lang w:eastAsia="ru-RU" w:bidi="ar-SA"/>
        </w:rPr>
        <w:t xml:space="preserve"> п. 14.1. ст. 14 Податкового Кодексу України № 2755-VІ  від 02.12.2010 року зі змінами.</w:t>
      </w:r>
    </w:p>
    <w:p w14:paraId="1B5EFC3F" w14:textId="77777777" w:rsidR="00451185" w:rsidRPr="003E63BB" w:rsidRDefault="00451185" w:rsidP="00451185">
      <w:pPr>
        <w:widowControl/>
        <w:ind w:firstLine="708"/>
        <w:jc w:val="both"/>
        <w:rPr>
          <w:rFonts w:ascii="Times New Roman" w:eastAsia="Times New Roman" w:hAnsi="Times New Roman" w:cs="Times New Roman"/>
          <w:color w:val="auto"/>
          <w:sz w:val="28"/>
          <w:szCs w:val="28"/>
          <w:lang w:eastAsia="ru-RU" w:bidi="ar-SA"/>
        </w:rPr>
      </w:pPr>
    </w:p>
    <w:p w14:paraId="25FFC844" w14:textId="77777777" w:rsidR="00451185" w:rsidRPr="003E63BB" w:rsidRDefault="00451185" w:rsidP="00451185">
      <w:pPr>
        <w:widowControl/>
        <w:ind w:firstLine="708"/>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ІІІ. Платники податку</w:t>
      </w:r>
    </w:p>
    <w:p w14:paraId="60B2A833" w14:textId="77777777" w:rsidR="00451185" w:rsidRPr="003E63BB" w:rsidRDefault="00451185" w:rsidP="00451185">
      <w:pPr>
        <w:widowControl/>
        <w:jc w:val="center"/>
        <w:rPr>
          <w:rFonts w:ascii="Times New Roman" w:eastAsia="Times New Roman" w:hAnsi="Times New Roman" w:cs="Times New Roman"/>
          <w:b/>
          <w:color w:val="auto"/>
          <w:sz w:val="28"/>
          <w:szCs w:val="28"/>
          <w:lang w:eastAsia="ru-RU" w:bidi="ar-SA"/>
        </w:rPr>
      </w:pPr>
    </w:p>
    <w:p w14:paraId="40EBA204" w14:textId="77777777" w:rsidR="00451185" w:rsidRPr="003E63BB" w:rsidRDefault="00451185" w:rsidP="00451185">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3.1.</w:t>
      </w:r>
      <w:r w:rsidRPr="003E63BB">
        <w:rPr>
          <w:rFonts w:ascii="Times New Roman" w:eastAsia="Times New Roman" w:hAnsi="Times New Roman" w:cs="Times New Roman"/>
          <w:color w:val="auto"/>
          <w:sz w:val="28"/>
          <w:szCs w:val="28"/>
          <w:lang w:eastAsia="ru-RU" w:bidi="ar-SA"/>
        </w:rPr>
        <w:t xml:space="preserve"> Платники податку, визначені п. 266.1. ст. 266 Податкового Кодексу України № 2755-VІ  від 02.12.2010 року зі змінами.</w:t>
      </w:r>
    </w:p>
    <w:p w14:paraId="2AB3461A" w14:textId="77777777" w:rsidR="00451185" w:rsidRPr="003E63BB" w:rsidRDefault="00451185" w:rsidP="00451185">
      <w:pPr>
        <w:widowControl/>
        <w:jc w:val="right"/>
        <w:rPr>
          <w:rFonts w:ascii="Times New Roman" w:eastAsia="Times New Roman" w:hAnsi="Times New Roman" w:cs="Times New Roman"/>
          <w:color w:val="auto"/>
          <w:sz w:val="28"/>
          <w:szCs w:val="28"/>
          <w:lang w:eastAsia="ru-RU" w:bidi="ar-SA"/>
        </w:rPr>
      </w:pPr>
    </w:p>
    <w:p w14:paraId="3A951455" w14:textId="77777777" w:rsidR="00451185" w:rsidRPr="003E63BB" w:rsidRDefault="00451185" w:rsidP="00451185">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І</w:t>
      </w:r>
      <w:r w:rsidRPr="003E63BB">
        <w:rPr>
          <w:rFonts w:ascii="Times New Roman" w:eastAsia="Times New Roman" w:hAnsi="Times New Roman" w:cs="Times New Roman"/>
          <w:b/>
          <w:color w:val="auto"/>
          <w:sz w:val="28"/>
          <w:szCs w:val="28"/>
          <w:lang w:val="en-US" w:eastAsia="ru-RU" w:bidi="ar-SA"/>
        </w:rPr>
        <w:t>V</w:t>
      </w:r>
      <w:r w:rsidRPr="003E63BB">
        <w:rPr>
          <w:rFonts w:ascii="Times New Roman" w:eastAsia="Times New Roman" w:hAnsi="Times New Roman" w:cs="Times New Roman"/>
          <w:b/>
          <w:color w:val="auto"/>
          <w:sz w:val="28"/>
          <w:szCs w:val="28"/>
          <w:lang w:eastAsia="ru-RU" w:bidi="ar-SA"/>
        </w:rPr>
        <w:t>. Об’єкт оподаткування</w:t>
      </w:r>
    </w:p>
    <w:p w14:paraId="0439E643" w14:textId="77777777" w:rsidR="00451185" w:rsidRPr="003E63BB" w:rsidRDefault="00451185" w:rsidP="00451185">
      <w:pPr>
        <w:widowControl/>
        <w:jc w:val="both"/>
        <w:rPr>
          <w:rFonts w:ascii="Times New Roman" w:eastAsia="Times New Roman" w:hAnsi="Times New Roman" w:cs="Times New Roman"/>
          <w:color w:val="auto"/>
          <w:sz w:val="28"/>
          <w:szCs w:val="28"/>
          <w:lang w:eastAsia="ru-RU" w:bidi="ar-SA"/>
        </w:rPr>
      </w:pPr>
    </w:p>
    <w:p w14:paraId="3C43429A" w14:textId="77777777" w:rsidR="00451185" w:rsidRPr="003E63BB" w:rsidRDefault="00451185" w:rsidP="00451185">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4.1.</w:t>
      </w:r>
      <w:r w:rsidRPr="003E63BB">
        <w:rPr>
          <w:rFonts w:ascii="Times New Roman" w:eastAsia="Times New Roman" w:hAnsi="Times New Roman" w:cs="Times New Roman"/>
          <w:color w:val="auto"/>
          <w:sz w:val="28"/>
          <w:szCs w:val="28"/>
          <w:lang w:eastAsia="ru-RU" w:bidi="ar-SA"/>
        </w:rPr>
        <w:t xml:space="preserve"> Об’єкти оподаткування визначені </w:t>
      </w:r>
      <w:proofErr w:type="spellStart"/>
      <w:r w:rsidRPr="003E63BB">
        <w:rPr>
          <w:rFonts w:ascii="Times New Roman" w:eastAsia="Times New Roman" w:hAnsi="Times New Roman" w:cs="Times New Roman"/>
          <w:color w:val="auto"/>
          <w:sz w:val="28"/>
          <w:szCs w:val="28"/>
          <w:lang w:eastAsia="ru-RU" w:bidi="ar-SA"/>
        </w:rPr>
        <w:t>пп</w:t>
      </w:r>
      <w:proofErr w:type="spellEnd"/>
      <w:r w:rsidRPr="003E63BB">
        <w:rPr>
          <w:rFonts w:ascii="Times New Roman" w:eastAsia="Times New Roman" w:hAnsi="Times New Roman" w:cs="Times New Roman"/>
          <w:color w:val="auto"/>
          <w:sz w:val="28"/>
          <w:szCs w:val="28"/>
          <w:lang w:eastAsia="ru-RU" w:bidi="ar-SA"/>
        </w:rPr>
        <w:t xml:space="preserve">. 266.2.1. п. 266.2. ст. 266 Податкового Кодексу України № 2755-VІ  від 02.12.2010 року зі змінами. </w:t>
      </w:r>
    </w:p>
    <w:p w14:paraId="7B5ED280" w14:textId="77777777" w:rsidR="00451185" w:rsidRPr="003E63BB" w:rsidRDefault="00451185" w:rsidP="00451185">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4.2.</w:t>
      </w:r>
      <w:r w:rsidRPr="003E63BB">
        <w:rPr>
          <w:rFonts w:ascii="Times New Roman" w:eastAsia="Times New Roman" w:hAnsi="Times New Roman" w:cs="Times New Roman"/>
          <w:color w:val="auto"/>
          <w:sz w:val="28"/>
          <w:szCs w:val="28"/>
          <w:lang w:eastAsia="ru-RU" w:bidi="ar-SA"/>
        </w:rPr>
        <w:t xml:space="preserve"> Перелік об’єктів що не підпадають під оподаткування, визначений  пп.266.2.2. п. 266.2. ст. 266 Податкового Кодексу України №2755-VІ  від 02.12.2010 року зі змінами.</w:t>
      </w:r>
    </w:p>
    <w:p w14:paraId="7FBE806B" w14:textId="77777777" w:rsidR="00497413" w:rsidRPr="003E63BB" w:rsidRDefault="00497413" w:rsidP="00451185">
      <w:pPr>
        <w:widowControl/>
        <w:ind w:firstLine="708"/>
        <w:jc w:val="both"/>
        <w:rPr>
          <w:rFonts w:ascii="Times New Roman" w:eastAsia="Times New Roman" w:hAnsi="Times New Roman" w:cs="Times New Roman"/>
          <w:color w:val="auto"/>
          <w:sz w:val="28"/>
          <w:szCs w:val="28"/>
          <w:lang w:eastAsia="ru-RU" w:bidi="ar-SA"/>
        </w:rPr>
      </w:pPr>
    </w:p>
    <w:p w14:paraId="4A5175E4" w14:textId="77777777" w:rsidR="00451185" w:rsidRPr="003E63BB" w:rsidRDefault="00451185" w:rsidP="00451185">
      <w:pPr>
        <w:widowControl/>
        <w:ind w:firstLine="708"/>
        <w:jc w:val="both"/>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                              </w:t>
      </w:r>
      <w:r w:rsidRPr="003E63BB">
        <w:rPr>
          <w:rFonts w:ascii="Times New Roman" w:eastAsia="Times New Roman" w:hAnsi="Times New Roman" w:cs="Times New Roman"/>
          <w:b/>
          <w:color w:val="auto"/>
          <w:sz w:val="28"/>
          <w:szCs w:val="28"/>
          <w:lang w:val="en-US" w:eastAsia="ru-RU" w:bidi="ar-SA"/>
        </w:rPr>
        <w:t>V</w:t>
      </w:r>
      <w:r w:rsidRPr="003E63BB">
        <w:rPr>
          <w:rFonts w:ascii="Times New Roman" w:eastAsia="Times New Roman" w:hAnsi="Times New Roman" w:cs="Times New Roman"/>
          <w:b/>
          <w:color w:val="auto"/>
          <w:sz w:val="28"/>
          <w:szCs w:val="28"/>
          <w:lang w:eastAsia="ru-RU" w:bidi="ar-SA"/>
        </w:rPr>
        <w:t>. База оподаткування податком</w:t>
      </w:r>
    </w:p>
    <w:p w14:paraId="322490C2" w14:textId="77777777" w:rsidR="00451185" w:rsidRPr="003E63BB" w:rsidRDefault="00451185" w:rsidP="00451185">
      <w:pPr>
        <w:widowControl/>
        <w:ind w:firstLine="708"/>
        <w:jc w:val="both"/>
        <w:rPr>
          <w:rFonts w:ascii="Times New Roman" w:eastAsia="Times New Roman" w:hAnsi="Times New Roman" w:cs="Times New Roman"/>
          <w:color w:val="auto"/>
          <w:sz w:val="28"/>
          <w:szCs w:val="28"/>
          <w:lang w:eastAsia="ru-RU" w:bidi="ar-SA"/>
        </w:rPr>
      </w:pPr>
    </w:p>
    <w:p w14:paraId="3FD22FA7" w14:textId="77777777" w:rsidR="00451185" w:rsidRPr="003E63BB" w:rsidRDefault="00451185" w:rsidP="00451185">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5.1.</w:t>
      </w:r>
      <w:r w:rsidRPr="003E63BB">
        <w:rPr>
          <w:rFonts w:ascii="Times New Roman" w:eastAsia="Times New Roman" w:hAnsi="Times New Roman" w:cs="Times New Roman"/>
          <w:color w:val="auto"/>
          <w:sz w:val="28"/>
          <w:szCs w:val="28"/>
          <w:lang w:eastAsia="ru-RU" w:bidi="ar-SA"/>
        </w:rPr>
        <w:t xml:space="preserve"> База оподаткування, визначена п. 266.3. ст. 266 Податкового Кодексу України № 2755-VІ  від 02.12.2010 року зі змінами.</w:t>
      </w:r>
    </w:p>
    <w:p w14:paraId="7D7AF6F3" w14:textId="77777777" w:rsidR="00451185" w:rsidRPr="003E63BB" w:rsidRDefault="00451185" w:rsidP="00451185">
      <w:pPr>
        <w:widowControl/>
        <w:rPr>
          <w:rFonts w:ascii="Times New Roman" w:eastAsia="Times New Roman" w:hAnsi="Times New Roman" w:cs="Times New Roman"/>
          <w:b/>
          <w:color w:val="auto"/>
          <w:sz w:val="28"/>
          <w:szCs w:val="28"/>
          <w:lang w:eastAsia="ru-RU" w:bidi="ar-SA"/>
        </w:rPr>
      </w:pPr>
    </w:p>
    <w:p w14:paraId="7160CDF2" w14:textId="77777777" w:rsidR="00451185" w:rsidRPr="003E63BB" w:rsidRDefault="00451185" w:rsidP="00451185">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 xml:space="preserve"> </w:t>
      </w:r>
      <w:r w:rsidRPr="003E63BB">
        <w:rPr>
          <w:rFonts w:ascii="Times New Roman" w:eastAsia="Times New Roman" w:hAnsi="Times New Roman" w:cs="Times New Roman"/>
          <w:b/>
          <w:color w:val="auto"/>
          <w:sz w:val="28"/>
          <w:szCs w:val="28"/>
          <w:lang w:val="en-US" w:eastAsia="ru-RU" w:bidi="ar-SA"/>
        </w:rPr>
        <w:t>V</w:t>
      </w:r>
      <w:r w:rsidRPr="003E63BB">
        <w:rPr>
          <w:rFonts w:ascii="Times New Roman" w:eastAsia="Times New Roman" w:hAnsi="Times New Roman" w:cs="Times New Roman"/>
          <w:b/>
          <w:color w:val="auto"/>
          <w:sz w:val="28"/>
          <w:szCs w:val="28"/>
          <w:lang w:eastAsia="ru-RU" w:bidi="ar-SA"/>
        </w:rPr>
        <w:t>І. Пільги зі сплати податку</w:t>
      </w:r>
    </w:p>
    <w:p w14:paraId="29C9BEEB" w14:textId="77777777" w:rsidR="00451185" w:rsidRPr="003E63BB" w:rsidRDefault="00451185" w:rsidP="00451185">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6.1.</w:t>
      </w:r>
      <w:r w:rsidRPr="003E63BB">
        <w:rPr>
          <w:rFonts w:ascii="Times New Roman" w:eastAsia="Times New Roman" w:hAnsi="Times New Roman" w:cs="Times New Roman"/>
          <w:color w:val="auto"/>
          <w:sz w:val="28"/>
          <w:szCs w:val="28"/>
          <w:lang w:eastAsia="ru-RU" w:bidi="ar-SA"/>
        </w:rPr>
        <w:t xml:space="preserve"> Пільги зі сплати податку визначено </w:t>
      </w:r>
      <w:proofErr w:type="spellStart"/>
      <w:r w:rsidRPr="003E63BB">
        <w:rPr>
          <w:rFonts w:ascii="Times New Roman" w:eastAsia="Times New Roman" w:hAnsi="Times New Roman" w:cs="Times New Roman"/>
          <w:color w:val="auto"/>
          <w:sz w:val="28"/>
          <w:szCs w:val="28"/>
          <w:lang w:eastAsia="ru-RU" w:bidi="ar-SA"/>
        </w:rPr>
        <w:t>пп</w:t>
      </w:r>
      <w:proofErr w:type="spellEnd"/>
      <w:r w:rsidRPr="003E63BB">
        <w:rPr>
          <w:rFonts w:ascii="Times New Roman" w:eastAsia="Times New Roman" w:hAnsi="Times New Roman" w:cs="Times New Roman"/>
          <w:color w:val="auto"/>
          <w:sz w:val="28"/>
          <w:szCs w:val="28"/>
          <w:lang w:eastAsia="ru-RU" w:bidi="ar-SA"/>
        </w:rPr>
        <w:t>. 266.4.1. п. 266.4. ст. 266 Податкового Кодексу України № 2755-VІ  від 02.12.2010 року зі змінами.</w:t>
      </w:r>
    </w:p>
    <w:p w14:paraId="3BADF68B" w14:textId="77777777" w:rsidR="00451185" w:rsidRPr="003E63BB" w:rsidRDefault="00451185" w:rsidP="00451185">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lastRenderedPageBreak/>
        <w:t xml:space="preserve">6.2. </w:t>
      </w:r>
      <w:r w:rsidRPr="003E63BB">
        <w:rPr>
          <w:rFonts w:ascii="Times New Roman" w:eastAsia="Times New Roman" w:hAnsi="Times New Roman" w:cs="Times New Roman"/>
          <w:color w:val="auto"/>
          <w:sz w:val="28"/>
          <w:szCs w:val="28"/>
          <w:lang w:eastAsia="ru-RU" w:bidi="ar-SA"/>
        </w:rPr>
        <w:t>Звільняються від сплати податку з об’єктів житлової нерухомості:</w:t>
      </w:r>
    </w:p>
    <w:p w14:paraId="1BD7FCAD" w14:textId="77777777" w:rsidR="00451185" w:rsidRPr="003E63BB" w:rsidRDefault="00451185" w:rsidP="00451185">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малозабезпечені сім’ї, визначені такими у відповідності до Закону України «Про державну соціальну допомогу малозабезпеченим сім’ям», у власності яких є об’єкт/об’єкти житлової нерухомості, в тому числі їх частки;</w:t>
      </w:r>
    </w:p>
    <w:p w14:paraId="48054BF1" w14:textId="77777777" w:rsidR="00451185" w:rsidRPr="003E63BB" w:rsidRDefault="00451185" w:rsidP="00451185">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  </w:t>
      </w:r>
      <w:r w:rsidRPr="003E63BB">
        <w:rPr>
          <w:rFonts w:ascii="Times New Roman" w:eastAsia="Times New Roman" w:hAnsi="Times New Roman" w:cs="Times New Roman"/>
          <w:color w:val="auto"/>
          <w:sz w:val="28"/>
          <w:szCs w:val="28"/>
          <w:lang w:bidi="ar-SA"/>
        </w:rPr>
        <w:t>учасники антитерористичної операції та члени їх сімей (</w:t>
      </w:r>
      <w:r w:rsidRPr="003E63BB">
        <w:rPr>
          <w:rFonts w:ascii="Times New Roman" w:eastAsia="Times New Roman" w:hAnsi="Times New Roman" w:cs="Times New Roman"/>
          <w:color w:val="auto"/>
          <w:sz w:val="28"/>
          <w:szCs w:val="28"/>
          <w:lang w:eastAsia="ru-RU" w:bidi="ar-SA"/>
        </w:rPr>
        <w:t>дружина</w:t>
      </w:r>
      <w:r w:rsidRPr="003E63BB">
        <w:rPr>
          <w:rFonts w:ascii="Times New Roman" w:eastAsia="Times New Roman" w:hAnsi="Times New Roman" w:cs="Times New Roman"/>
          <w:color w:val="auto"/>
          <w:spacing w:val="20"/>
          <w:sz w:val="28"/>
          <w:szCs w:val="28"/>
          <w:lang w:eastAsia="ru-RU" w:bidi="ar-SA"/>
        </w:rPr>
        <w:t xml:space="preserve"> </w:t>
      </w:r>
      <w:r w:rsidRPr="003E63BB">
        <w:rPr>
          <w:rFonts w:ascii="Times New Roman" w:eastAsia="Times New Roman" w:hAnsi="Times New Roman" w:cs="Times New Roman"/>
          <w:color w:val="auto"/>
          <w:sz w:val="28"/>
          <w:szCs w:val="28"/>
          <w:lang w:eastAsia="ru-RU" w:bidi="ar-SA"/>
        </w:rPr>
        <w:t>(чоловік),</w:t>
      </w:r>
      <w:r w:rsidRPr="003E63BB">
        <w:rPr>
          <w:rFonts w:ascii="Times New Roman" w:eastAsia="Times New Roman" w:hAnsi="Times New Roman" w:cs="Times New Roman"/>
          <w:color w:val="auto"/>
          <w:spacing w:val="25"/>
          <w:sz w:val="28"/>
          <w:szCs w:val="28"/>
          <w:lang w:eastAsia="ru-RU" w:bidi="ar-SA"/>
        </w:rPr>
        <w:t xml:space="preserve"> </w:t>
      </w:r>
      <w:r w:rsidRPr="003E63BB">
        <w:rPr>
          <w:rFonts w:ascii="Times New Roman" w:eastAsia="Times New Roman" w:hAnsi="Times New Roman" w:cs="Times New Roman"/>
          <w:color w:val="auto"/>
          <w:spacing w:val="1"/>
          <w:sz w:val="28"/>
          <w:szCs w:val="28"/>
          <w:lang w:eastAsia="ru-RU" w:bidi="ar-SA"/>
        </w:rPr>
        <w:t>неповнолітні</w:t>
      </w:r>
      <w:r w:rsidRPr="003E63BB">
        <w:rPr>
          <w:rFonts w:ascii="Times New Roman" w:eastAsia="Times New Roman" w:hAnsi="Times New Roman" w:cs="Times New Roman"/>
          <w:color w:val="auto"/>
          <w:spacing w:val="17"/>
          <w:sz w:val="28"/>
          <w:szCs w:val="28"/>
          <w:lang w:eastAsia="ru-RU" w:bidi="ar-SA"/>
        </w:rPr>
        <w:t xml:space="preserve"> </w:t>
      </w:r>
      <w:r w:rsidRPr="003E63BB">
        <w:rPr>
          <w:rFonts w:ascii="Times New Roman" w:eastAsia="Times New Roman" w:hAnsi="Times New Roman" w:cs="Times New Roman"/>
          <w:color w:val="auto"/>
          <w:spacing w:val="1"/>
          <w:sz w:val="28"/>
          <w:szCs w:val="28"/>
          <w:lang w:eastAsia="ru-RU" w:bidi="ar-SA"/>
        </w:rPr>
        <w:t>діти</w:t>
      </w:r>
      <w:r w:rsidRPr="003E63BB">
        <w:rPr>
          <w:rFonts w:ascii="Times New Roman" w:eastAsia="Times New Roman" w:hAnsi="Times New Roman" w:cs="Times New Roman"/>
          <w:color w:val="auto"/>
          <w:spacing w:val="23"/>
          <w:sz w:val="28"/>
          <w:szCs w:val="28"/>
          <w:lang w:eastAsia="ru-RU" w:bidi="ar-SA"/>
        </w:rPr>
        <w:t xml:space="preserve"> </w:t>
      </w:r>
      <w:r w:rsidRPr="003E63BB">
        <w:rPr>
          <w:rFonts w:ascii="Times New Roman" w:eastAsia="Times New Roman" w:hAnsi="Times New Roman" w:cs="Times New Roman"/>
          <w:color w:val="auto"/>
          <w:sz w:val="28"/>
          <w:szCs w:val="28"/>
          <w:lang w:eastAsia="ru-RU" w:bidi="ar-SA"/>
        </w:rPr>
        <w:t>(до</w:t>
      </w:r>
      <w:r w:rsidRPr="003E63BB">
        <w:rPr>
          <w:rFonts w:ascii="Times New Roman" w:eastAsia="Times New Roman" w:hAnsi="Times New Roman" w:cs="Times New Roman"/>
          <w:color w:val="auto"/>
          <w:spacing w:val="24"/>
          <w:sz w:val="28"/>
          <w:szCs w:val="28"/>
          <w:lang w:eastAsia="ru-RU" w:bidi="ar-SA"/>
        </w:rPr>
        <w:t xml:space="preserve"> </w:t>
      </w:r>
      <w:r w:rsidRPr="003E63BB">
        <w:rPr>
          <w:rFonts w:ascii="Times New Roman" w:eastAsia="Times New Roman" w:hAnsi="Times New Roman" w:cs="Times New Roman"/>
          <w:color w:val="auto"/>
          <w:sz w:val="28"/>
          <w:szCs w:val="28"/>
          <w:lang w:eastAsia="ru-RU" w:bidi="ar-SA"/>
        </w:rPr>
        <w:t>18</w:t>
      </w:r>
      <w:r w:rsidRPr="003E63BB">
        <w:rPr>
          <w:rFonts w:ascii="Times New Roman" w:eastAsia="Times New Roman" w:hAnsi="Times New Roman" w:cs="Times New Roman"/>
          <w:color w:val="auto"/>
          <w:spacing w:val="27"/>
          <w:sz w:val="28"/>
          <w:szCs w:val="28"/>
          <w:lang w:eastAsia="ru-RU" w:bidi="ar-SA"/>
        </w:rPr>
        <w:t xml:space="preserve"> </w:t>
      </w:r>
      <w:r w:rsidRPr="003E63BB">
        <w:rPr>
          <w:rFonts w:ascii="Times New Roman" w:eastAsia="Times New Roman" w:hAnsi="Times New Roman" w:cs="Times New Roman"/>
          <w:color w:val="auto"/>
          <w:sz w:val="28"/>
          <w:szCs w:val="28"/>
          <w:lang w:eastAsia="ru-RU" w:bidi="ar-SA"/>
        </w:rPr>
        <w:t>років)</w:t>
      </w:r>
      <w:r w:rsidRPr="003E63BB">
        <w:rPr>
          <w:rFonts w:ascii="Times New Roman" w:eastAsia="Times New Roman" w:hAnsi="Times New Roman" w:cs="Times New Roman"/>
          <w:color w:val="auto"/>
          <w:spacing w:val="24"/>
          <w:sz w:val="28"/>
          <w:szCs w:val="28"/>
          <w:lang w:eastAsia="ru-RU" w:bidi="ar-SA"/>
        </w:rPr>
        <w:t xml:space="preserve"> </w:t>
      </w:r>
      <w:r w:rsidRPr="003E63BB">
        <w:rPr>
          <w:rFonts w:ascii="Times New Roman" w:eastAsia="Times New Roman" w:hAnsi="Times New Roman" w:cs="Times New Roman"/>
          <w:color w:val="auto"/>
          <w:sz w:val="28"/>
          <w:szCs w:val="28"/>
          <w:lang w:eastAsia="ru-RU" w:bidi="ar-SA"/>
        </w:rPr>
        <w:t>та</w:t>
      </w:r>
      <w:r w:rsidRPr="003E63BB">
        <w:rPr>
          <w:rFonts w:ascii="Times New Roman" w:eastAsia="Times New Roman" w:hAnsi="Times New Roman" w:cs="Times New Roman"/>
          <w:color w:val="auto"/>
          <w:spacing w:val="24"/>
          <w:sz w:val="28"/>
          <w:szCs w:val="28"/>
          <w:lang w:eastAsia="ru-RU" w:bidi="ar-SA"/>
        </w:rPr>
        <w:t xml:space="preserve"> </w:t>
      </w:r>
      <w:r w:rsidRPr="003E63BB">
        <w:rPr>
          <w:rFonts w:ascii="Times New Roman" w:eastAsia="Times New Roman" w:hAnsi="Times New Roman" w:cs="Times New Roman"/>
          <w:color w:val="auto"/>
          <w:sz w:val="28"/>
          <w:szCs w:val="28"/>
          <w:lang w:eastAsia="ru-RU" w:bidi="ar-SA"/>
        </w:rPr>
        <w:t>батько/мати</w:t>
      </w:r>
      <w:r w:rsidRPr="003E63BB">
        <w:rPr>
          <w:rFonts w:ascii="Times New Roman" w:eastAsia="Times New Roman" w:hAnsi="Times New Roman" w:cs="Times New Roman"/>
          <w:color w:val="auto"/>
          <w:spacing w:val="30"/>
          <w:sz w:val="28"/>
          <w:szCs w:val="28"/>
          <w:lang w:eastAsia="ru-RU" w:bidi="ar-SA"/>
        </w:rPr>
        <w:t xml:space="preserve"> </w:t>
      </w:r>
      <w:r w:rsidRPr="003E63BB">
        <w:rPr>
          <w:rFonts w:ascii="Times New Roman" w:eastAsia="Times New Roman" w:hAnsi="Times New Roman" w:cs="Times New Roman"/>
          <w:color w:val="auto"/>
          <w:sz w:val="28"/>
          <w:szCs w:val="28"/>
          <w:lang w:eastAsia="ru-RU" w:bidi="ar-SA"/>
        </w:rPr>
        <w:t>у</w:t>
      </w:r>
      <w:r w:rsidRPr="003E63BB">
        <w:rPr>
          <w:rFonts w:ascii="Times New Roman" w:eastAsia="Times New Roman" w:hAnsi="Times New Roman" w:cs="Times New Roman"/>
          <w:color w:val="auto"/>
          <w:spacing w:val="21"/>
          <w:sz w:val="28"/>
          <w:szCs w:val="28"/>
          <w:lang w:eastAsia="ru-RU" w:bidi="ar-SA"/>
        </w:rPr>
        <w:t xml:space="preserve"> </w:t>
      </w:r>
      <w:r w:rsidRPr="003E63BB">
        <w:rPr>
          <w:rFonts w:ascii="Times New Roman" w:eastAsia="Times New Roman" w:hAnsi="Times New Roman" w:cs="Times New Roman"/>
          <w:color w:val="auto"/>
          <w:spacing w:val="2"/>
          <w:sz w:val="28"/>
          <w:szCs w:val="28"/>
          <w:lang w:eastAsia="ru-RU" w:bidi="ar-SA"/>
        </w:rPr>
        <w:t>разі</w:t>
      </w:r>
      <w:r w:rsidRPr="003E63BB">
        <w:rPr>
          <w:rFonts w:ascii="Times New Roman" w:eastAsia="Times New Roman" w:hAnsi="Times New Roman" w:cs="Times New Roman"/>
          <w:color w:val="auto"/>
          <w:spacing w:val="30"/>
          <w:w w:val="99"/>
          <w:sz w:val="28"/>
          <w:szCs w:val="28"/>
          <w:lang w:eastAsia="ru-RU" w:bidi="ar-SA"/>
        </w:rPr>
        <w:t xml:space="preserve"> </w:t>
      </w:r>
      <w:r w:rsidRPr="003E63BB">
        <w:rPr>
          <w:rFonts w:ascii="Times New Roman" w:eastAsia="Times New Roman" w:hAnsi="Times New Roman" w:cs="Times New Roman"/>
          <w:color w:val="auto"/>
          <w:sz w:val="28"/>
          <w:szCs w:val="28"/>
          <w:lang w:eastAsia="ru-RU" w:bidi="ar-SA"/>
        </w:rPr>
        <w:t>спільного</w:t>
      </w:r>
      <w:r w:rsidRPr="003E63BB">
        <w:rPr>
          <w:rFonts w:ascii="Times New Roman" w:eastAsia="Times New Roman" w:hAnsi="Times New Roman" w:cs="Times New Roman"/>
          <w:color w:val="auto"/>
          <w:spacing w:val="-31"/>
          <w:sz w:val="28"/>
          <w:szCs w:val="28"/>
          <w:lang w:eastAsia="ru-RU" w:bidi="ar-SA"/>
        </w:rPr>
        <w:t xml:space="preserve"> </w:t>
      </w:r>
      <w:r w:rsidRPr="003E63BB">
        <w:rPr>
          <w:rFonts w:ascii="Times New Roman" w:eastAsia="Times New Roman" w:hAnsi="Times New Roman" w:cs="Times New Roman"/>
          <w:color w:val="auto"/>
          <w:sz w:val="28"/>
          <w:szCs w:val="28"/>
          <w:lang w:eastAsia="ru-RU" w:bidi="ar-SA"/>
        </w:rPr>
        <w:t>проживання), у власності яких є об’єкт/об’єкти житлової нерухомості, в тому числі їх частки.</w:t>
      </w:r>
    </w:p>
    <w:p w14:paraId="0E3F4741" w14:textId="77777777" w:rsidR="00451185" w:rsidRPr="003E63BB" w:rsidRDefault="00451185" w:rsidP="00451185">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6.3.</w:t>
      </w:r>
      <w:r w:rsidRPr="003E63BB">
        <w:rPr>
          <w:rFonts w:ascii="Times New Roman" w:eastAsia="Times New Roman" w:hAnsi="Times New Roman" w:cs="Times New Roman"/>
          <w:color w:val="auto"/>
          <w:sz w:val="28"/>
          <w:szCs w:val="28"/>
          <w:lang w:eastAsia="ru-RU" w:bidi="ar-SA"/>
        </w:rPr>
        <w:t xml:space="preserve"> Звільняються від сплати податку з об’єктів житлової та /або нежитлової нерухомості комунальні підприємства Тростянецької міської ради та  їх дочірні підприємства,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w:t>
      </w:r>
    </w:p>
    <w:p w14:paraId="2C9D2EE7" w14:textId="77777777" w:rsidR="00451185" w:rsidRPr="003E63BB" w:rsidRDefault="00451185" w:rsidP="00451185">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6.4.</w:t>
      </w:r>
      <w:r w:rsidRPr="003E63BB">
        <w:rPr>
          <w:rFonts w:ascii="Times New Roman" w:eastAsia="Times New Roman" w:hAnsi="Times New Roman" w:cs="Times New Roman"/>
          <w:color w:val="auto"/>
          <w:sz w:val="28"/>
          <w:szCs w:val="28"/>
          <w:lang w:eastAsia="ru-RU" w:bidi="ar-SA"/>
        </w:rPr>
        <w:t xml:space="preserve"> Пільга з податку, що сплачується на території Тростянецької міської територіальної громади з об’єктів нежитлової нерухомості, у розмірі 100% встановлюється на:</w:t>
      </w:r>
    </w:p>
    <w:p w14:paraId="251D26CA" w14:textId="77777777" w:rsidR="00451185" w:rsidRPr="003E63BB" w:rsidRDefault="00451185" w:rsidP="00451185">
      <w:pPr>
        <w:widowControl/>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 </w:t>
      </w:r>
      <w:r w:rsidRPr="003E63BB">
        <w:rPr>
          <w:rFonts w:ascii="Times New Roman" w:eastAsia="Times New Roman" w:hAnsi="Times New Roman" w:cs="Times New Roman"/>
          <w:color w:val="auto"/>
          <w:sz w:val="28"/>
          <w:szCs w:val="28"/>
          <w:lang w:eastAsia="ru-RU" w:bidi="ar-SA"/>
        </w:rPr>
        <w:tab/>
        <w:t>гаражі - гаражі (наземні й підземні) та криті автомобільні стоянки, що не використовуються для підприємницької діяльності;</w:t>
      </w:r>
    </w:p>
    <w:p w14:paraId="6A65E92C" w14:textId="77777777" w:rsidR="00451185" w:rsidRPr="003E63BB" w:rsidRDefault="00451185" w:rsidP="00451185">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господарські (присадибні) будівлі - допоміжні (нежитлові) приміщення, до яких належать сараї, хліви, гаражі, літні кухні, майстерні, вбиральні, погреби, навіси, котельні, бойлерні, трансформаторні підстанції тощо.</w:t>
      </w:r>
    </w:p>
    <w:p w14:paraId="62AF3C5C" w14:textId="77777777" w:rsidR="00451185" w:rsidRPr="003E63BB" w:rsidRDefault="00451185" w:rsidP="00451185">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6.5.</w:t>
      </w:r>
      <w:r w:rsidRPr="003E63BB">
        <w:rPr>
          <w:rFonts w:ascii="Times New Roman" w:eastAsia="Times New Roman" w:hAnsi="Times New Roman" w:cs="Times New Roman"/>
          <w:color w:val="auto"/>
          <w:sz w:val="28"/>
          <w:szCs w:val="28"/>
          <w:lang w:eastAsia="ru-RU" w:bidi="ar-SA"/>
        </w:rPr>
        <w:t xml:space="preserve"> Пільга з податку, що сплачується на території Тростянецької міської територіальної громади з об’єктів житлової нерухомості, для фізичних осіб не надається на:</w:t>
      </w:r>
    </w:p>
    <w:p w14:paraId="77AB8D87" w14:textId="77777777" w:rsidR="00451185" w:rsidRPr="003E63BB" w:rsidRDefault="00451185" w:rsidP="00451185">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об’єкт/об’єкти оподаткування, якщо площа такого/таких об’єкта/об’єктів перевищує п’ятикратний розмір неоподатковуваної площі, затвердженої рішенням органів місцевого самоврядування;</w:t>
      </w:r>
    </w:p>
    <w:p w14:paraId="0B617AC5" w14:textId="77777777" w:rsidR="00451185" w:rsidRPr="003E63BB" w:rsidRDefault="00451185" w:rsidP="00451185">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об’єкти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p>
    <w:p w14:paraId="35AF7B75" w14:textId="77777777" w:rsidR="00451185" w:rsidRPr="003E63BB" w:rsidRDefault="00451185" w:rsidP="00451185">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 xml:space="preserve">6.6. </w:t>
      </w:r>
      <w:r w:rsidRPr="003E63BB">
        <w:rPr>
          <w:rFonts w:ascii="Times New Roman" w:eastAsia="Times New Roman" w:hAnsi="Times New Roman" w:cs="Times New Roman"/>
          <w:color w:val="auto"/>
          <w:sz w:val="28"/>
          <w:szCs w:val="28"/>
          <w:lang w:eastAsia="ru-RU" w:bidi="ar-SA"/>
        </w:rPr>
        <w:t>Тростянецька міська рада до 1 лютого поточного року подає до відповідного контролюючого органу відомості стосовно наданих  пільг зі сплати податку на нерухоме майно, відмінне від земельної ділянки.</w:t>
      </w:r>
    </w:p>
    <w:p w14:paraId="28201192" w14:textId="77777777" w:rsidR="00451185" w:rsidRPr="003E63BB" w:rsidRDefault="00451185" w:rsidP="00451185">
      <w:pPr>
        <w:widowControl/>
        <w:rPr>
          <w:rFonts w:ascii="Times New Roman" w:eastAsia="Times New Roman" w:hAnsi="Times New Roman" w:cs="Times New Roman"/>
          <w:b/>
          <w:color w:val="auto"/>
          <w:sz w:val="28"/>
          <w:szCs w:val="28"/>
          <w:lang w:eastAsia="ru-RU" w:bidi="ar-SA"/>
        </w:rPr>
      </w:pPr>
    </w:p>
    <w:p w14:paraId="714ECE40" w14:textId="77777777" w:rsidR="00451185" w:rsidRPr="003E63BB" w:rsidRDefault="00451185" w:rsidP="00451185">
      <w:pPr>
        <w:widowControl/>
        <w:jc w:val="center"/>
        <w:rPr>
          <w:rFonts w:ascii="Times New Roman" w:eastAsia="Times New Roman" w:hAnsi="Times New Roman" w:cs="Times New Roman"/>
          <w:b/>
          <w:color w:val="auto"/>
          <w:sz w:val="28"/>
          <w:szCs w:val="28"/>
          <w:vertAlign w:val="superscript"/>
          <w:lang w:eastAsia="ru-RU" w:bidi="ar-SA"/>
        </w:rPr>
      </w:pPr>
      <w:r w:rsidRPr="003E63BB">
        <w:rPr>
          <w:rFonts w:ascii="Times New Roman" w:eastAsia="Times New Roman" w:hAnsi="Times New Roman" w:cs="Times New Roman"/>
          <w:b/>
          <w:color w:val="auto"/>
          <w:sz w:val="28"/>
          <w:szCs w:val="28"/>
          <w:lang w:val="en-US" w:eastAsia="ru-RU" w:bidi="ar-SA"/>
        </w:rPr>
        <w:t>VII</w:t>
      </w:r>
      <w:r w:rsidRPr="003E63BB">
        <w:rPr>
          <w:rFonts w:ascii="Times New Roman" w:eastAsia="Times New Roman" w:hAnsi="Times New Roman" w:cs="Times New Roman"/>
          <w:b/>
          <w:color w:val="auto"/>
          <w:sz w:val="28"/>
          <w:szCs w:val="28"/>
          <w:lang w:eastAsia="ru-RU" w:bidi="ar-SA"/>
        </w:rPr>
        <w:t xml:space="preserve">.Ставки податку </w:t>
      </w:r>
    </w:p>
    <w:p w14:paraId="774B60A3" w14:textId="77777777" w:rsidR="00451185" w:rsidRPr="003E63BB" w:rsidRDefault="00451185" w:rsidP="00451185">
      <w:pPr>
        <w:widowControl/>
        <w:jc w:val="center"/>
        <w:rPr>
          <w:rFonts w:ascii="Times New Roman" w:eastAsia="Times New Roman" w:hAnsi="Times New Roman" w:cs="Times New Roman"/>
          <w:b/>
          <w:color w:val="auto"/>
          <w:sz w:val="28"/>
          <w:szCs w:val="28"/>
          <w:lang w:eastAsia="ru-RU" w:bidi="ar-SA"/>
        </w:rPr>
      </w:pPr>
    </w:p>
    <w:p w14:paraId="21C742EE" w14:textId="77777777" w:rsidR="00451185" w:rsidRPr="003E63BB" w:rsidRDefault="00451185" w:rsidP="00451185">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7.1.</w:t>
      </w:r>
      <w:r w:rsidRPr="003E63BB">
        <w:rPr>
          <w:rFonts w:ascii="Times New Roman" w:eastAsia="Times New Roman" w:hAnsi="Times New Roman" w:cs="Times New Roman"/>
          <w:color w:val="auto"/>
          <w:sz w:val="28"/>
          <w:szCs w:val="28"/>
          <w:lang w:eastAsia="ru-RU" w:bidi="ar-SA"/>
        </w:rPr>
        <w:t xml:space="preserve"> Встановити ставки податку для об’єктів житлової та/або нежитлової нерухомості, що перебувають у власності фізичних та юридичних осіб, </w:t>
      </w:r>
      <w:r w:rsidRPr="003E63BB">
        <w:rPr>
          <w:rFonts w:ascii="Times New Roman" w:eastAsia="Times New Roman" w:hAnsi="Times New Roman" w:cs="Times New Roman"/>
          <w:color w:val="auto"/>
          <w:sz w:val="28"/>
          <w:szCs w:val="28"/>
          <w:shd w:val="clear" w:color="auto" w:fill="FFFFFF"/>
          <w:lang w:eastAsia="ru-RU" w:bidi="ar-SA"/>
        </w:rPr>
        <w:t>залежно від типів таких об’єктів нерухомості у відсотка</w:t>
      </w:r>
      <w:r w:rsidR="003272D4" w:rsidRPr="003E63BB">
        <w:rPr>
          <w:rFonts w:ascii="Times New Roman" w:eastAsia="Times New Roman" w:hAnsi="Times New Roman" w:cs="Times New Roman"/>
          <w:color w:val="auto"/>
          <w:sz w:val="28"/>
          <w:szCs w:val="28"/>
          <w:shd w:val="clear" w:color="auto" w:fill="FFFFFF"/>
          <w:lang w:eastAsia="ru-RU" w:bidi="ar-SA"/>
        </w:rPr>
        <w:t>х до</w:t>
      </w:r>
      <w:r w:rsidRPr="003E63BB">
        <w:rPr>
          <w:rFonts w:ascii="Times New Roman" w:eastAsia="Times New Roman" w:hAnsi="Times New Roman" w:cs="Times New Roman"/>
          <w:color w:val="auto"/>
          <w:sz w:val="28"/>
          <w:szCs w:val="28"/>
          <w:shd w:val="clear" w:color="auto" w:fill="FFFFFF"/>
          <w:lang w:eastAsia="ru-RU" w:bidi="ar-SA"/>
        </w:rPr>
        <w:t xml:space="preserve"> розміру мінімальної заробітної плати, встановленої законом на 1 січня звітного (податкового) року, за 1 квадратний метр бази оподаткування згідно додатку </w:t>
      </w:r>
      <w:r w:rsidR="005F1C19" w:rsidRPr="003E63BB">
        <w:rPr>
          <w:rFonts w:ascii="Times New Roman" w:eastAsia="Times New Roman" w:hAnsi="Times New Roman" w:cs="Times New Roman"/>
          <w:color w:val="auto"/>
          <w:sz w:val="28"/>
          <w:szCs w:val="28"/>
          <w:shd w:val="clear" w:color="auto" w:fill="FFFFFF"/>
          <w:lang w:eastAsia="ru-RU" w:bidi="ar-SA"/>
        </w:rPr>
        <w:t>1</w:t>
      </w:r>
      <w:r w:rsidRPr="003E63BB">
        <w:rPr>
          <w:rFonts w:ascii="Times New Roman" w:eastAsia="Times New Roman" w:hAnsi="Times New Roman" w:cs="Times New Roman"/>
          <w:color w:val="auto"/>
          <w:sz w:val="28"/>
          <w:szCs w:val="28"/>
          <w:shd w:val="clear" w:color="auto" w:fill="FFFFFF"/>
          <w:lang w:eastAsia="ru-RU" w:bidi="ar-SA"/>
        </w:rPr>
        <w:t xml:space="preserve"> до даного Положення. </w:t>
      </w:r>
    </w:p>
    <w:p w14:paraId="745F65B8" w14:textId="77777777" w:rsidR="00451185" w:rsidRPr="003E63BB" w:rsidRDefault="00451185" w:rsidP="00451185">
      <w:pPr>
        <w:widowControl/>
        <w:jc w:val="center"/>
        <w:rPr>
          <w:rFonts w:ascii="Times New Roman" w:eastAsia="Times New Roman" w:hAnsi="Times New Roman" w:cs="Times New Roman"/>
          <w:b/>
          <w:color w:val="auto"/>
          <w:sz w:val="28"/>
          <w:szCs w:val="28"/>
          <w:lang w:eastAsia="ru-RU" w:bidi="ar-SA"/>
        </w:rPr>
      </w:pPr>
    </w:p>
    <w:p w14:paraId="0ACE4C11" w14:textId="77777777" w:rsidR="00451185" w:rsidRPr="003E63BB" w:rsidRDefault="00451185" w:rsidP="00451185">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val="en-US" w:eastAsia="ru-RU" w:bidi="ar-SA"/>
        </w:rPr>
        <w:t>VI</w:t>
      </w:r>
      <w:r w:rsidRPr="003E63BB">
        <w:rPr>
          <w:rFonts w:ascii="Times New Roman" w:eastAsia="Times New Roman" w:hAnsi="Times New Roman" w:cs="Times New Roman"/>
          <w:b/>
          <w:color w:val="auto"/>
          <w:sz w:val="28"/>
          <w:szCs w:val="28"/>
          <w:lang w:eastAsia="ru-RU" w:bidi="ar-SA"/>
        </w:rPr>
        <w:t>ІІ. Податковий період</w:t>
      </w:r>
    </w:p>
    <w:p w14:paraId="2748E458" w14:textId="77777777" w:rsidR="00512F44" w:rsidRPr="003E63BB" w:rsidRDefault="00512F44" w:rsidP="00451185">
      <w:pPr>
        <w:widowControl/>
        <w:jc w:val="center"/>
        <w:rPr>
          <w:rFonts w:ascii="Times New Roman" w:eastAsia="Times New Roman" w:hAnsi="Times New Roman" w:cs="Times New Roman"/>
          <w:b/>
          <w:color w:val="auto"/>
          <w:sz w:val="28"/>
          <w:szCs w:val="28"/>
          <w:lang w:eastAsia="ru-RU" w:bidi="ar-SA"/>
        </w:rPr>
      </w:pPr>
    </w:p>
    <w:p w14:paraId="326CD857" w14:textId="77777777" w:rsidR="00451185" w:rsidRPr="003E63BB" w:rsidRDefault="00451185" w:rsidP="00451185">
      <w:pPr>
        <w:widowControl/>
        <w:jc w:val="center"/>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lastRenderedPageBreak/>
        <w:t>8.1.</w:t>
      </w:r>
      <w:r w:rsidRPr="003E63BB">
        <w:rPr>
          <w:rFonts w:ascii="Times New Roman" w:eastAsia="Times New Roman" w:hAnsi="Times New Roman" w:cs="Times New Roman"/>
          <w:color w:val="auto"/>
          <w:sz w:val="28"/>
          <w:szCs w:val="28"/>
          <w:lang w:eastAsia="ru-RU" w:bidi="ar-SA"/>
        </w:rPr>
        <w:t xml:space="preserve"> Базовий податковий (звітний) період, визначений п. 266.6. ст. 266 Податкового Кодексу України №2755-VІ  від 02.12.2010 року зі змінами.</w:t>
      </w:r>
    </w:p>
    <w:p w14:paraId="14B44951" w14:textId="77777777" w:rsidR="00512F44" w:rsidRPr="003E63BB" w:rsidRDefault="00512F44" w:rsidP="00451185">
      <w:pPr>
        <w:widowControl/>
        <w:jc w:val="center"/>
        <w:rPr>
          <w:rFonts w:ascii="Times New Roman" w:eastAsia="Times New Roman" w:hAnsi="Times New Roman" w:cs="Times New Roman"/>
          <w:color w:val="auto"/>
          <w:sz w:val="28"/>
          <w:szCs w:val="28"/>
          <w:lang w:eastAsia="ru-RU" w:bidi="ar-SA"/>
        </w:rPr>
      </w:pPr>
    </w:p>
    <w:p w14:paraId="636D5562" w14:textId="77777777" w:rsidR="00451185" w:rsidRPr="003E63BB" w:rsidRDefault="00451185" w:rsidP="00451185">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ІХ. Порядок обчислення суми податку</w:t>
      </w:r>
    </w:p>
    <w:p w14:paraId="747169D7" w14:textId="77777777" w:rsidR="00451185" w:rsidRPr="003E63BB" w:rsidRDefault="00451185" w:rsidP="00451185">
      <w:pPr>
        <w:widowControl/>
        <w:jc w:val="center"/>
        <w:rPr>
          <w:rFonts w:ascii="Times New Roman" w:eastAsia="Times New Roman" w:hAnsi="Times New Roman" w:cs="Times New Roman"/>
          <w:color w:val="auto"/>
          <w:sz w:val="28"/>
          <w:szCs w:val="28"/>
          <w:lang w:eastAsia="ru-RU" w:bidi="ar-SA"/>
        </w:rPr>
      </w:pPr>
    </w:p>
    <w:p w14:paraId="3DF643C2" w14:textId="77777777" w:rsidR="00451185" w:rsidRPr="003E63BB" w:rsidRDefault="00451185" w:rsidP="00451185">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9.1.</w:t>
      </w:r>
      <w:r w:rsidRPr="003E63BB">
        <w:rPr>
          <w:rFonts w:ascii="Times New Roman" w:eastAsia="Times New Roman" w:hAnsi="Times New Roman" w:cs="Times New Roman"/>
          <w:color w:val="auto"/>
          <w:sz w:val="28"/>
          <w:szCs w:val="28"/>
          <w:lang w:eastAsia="ru-RU" w:bidi="ar-SA"/>
        </w:rPr>
        <w:t xml:space="preserve"> Порядок обчислення суми податку, визначений п. 266.7. ст. 266 Податкового Кодексу України №2755-VІ  від 02.12.2010 року зі змінами.</w:t>
      </w:r>
    </w:p>
    <w:p w14:paraId="2B923D9F" w14:textId="77777777" w:rsidR="00451185" w:rsidRPr="003E63BB" w:rsidRDefault="00451185" w:rsidP="00451185">
      <w:pPr>
        <w:widowControl/>
        <w:ind w:firstLine="708"/>
        <w:rPr>
          <w:rFonts w:ascii="Times New Roman" w:eastAsia="Times New Roman" w:hAnsi="Times New Roman" w:cs="Times New Roman"/>
          <w:color w:val="auto"/>
          <w:sz w:val="28"/>
          <w:szCs w:val="28"/>
          <w:lang w:eastAsia="ru-RU" w:bidi="ar-SA"/>
        </w:rPr>
      </w:pPr>
    </w:p>
    <w:p w14:paraId="2452D5EE" w14:textId="77777777" w:rsidR="00451185" w:rsidRPr="003E63BB" w:rsidRDefault="00451185" w:rsidP="00451185">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 xml:space="preserve">Х. Порядок обчислення суми податку в </w:t>
      </w:r>
    </w:p>
    <w:p w14:paraId="18E5C4C9" w14:textId="77777777" w:rsidR="00451185" w:rsidRPr="003E63BB" w:rsidRDefault="00451185" w:rsidP="00451185">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разі зміни власника об’єкта оподаткування податком</w:t>
      </w:r>
    </w:p>
    <w:p w14:paraId="41BB04C6" w14:textId="77777777" w:rsidR="00451185" w:rsidRPr="003E63BB" w:rsidRDefault="00451185" w:rsidP="00451185">
      <w:pPr>
        <w:widowControl/>
        <w:ind w:firstLine="708"/>
        <w:rPr>
          <w:rFonts w:ascii="Times New Roman" w:eastAsia="Times New Roman" w:hAnsi="Times New Roman" w:cs="Times New Roman"/>
          <w:color w:val="auto"/>
          <w:sz w:val="28"/>
          <w:szCs w:val="28"/>
          <w:lang w:eastAsia="ru-RU" w:bidi="ar-SA"/>
        </w:rPr>
      </w:pPr>
    </w:p>
    <w:p w14:paraId="3EB2EAC9" w14:textId="77777777" w:rsidR="00451185" w:rsidRPr="003E63BB" w:rsidRDefault="00451185" w:rsidP="00451185">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10.1.</w:t>
      </w:r>
      <w:r w:rsidRPr="003E63BB">
        <w:rPr>
          <w:rFonts w:ascii="Times New Roman" w:eastAsia="Times New Roman" w:hAnsi="Times New Roman" w:cs="Times New Roman"/>
          <w:color w:val="auto"/>
          <w:sz w:val="28"/>
          <w:szCs w:val="28"/>
          <w:lang w:eastAsia="ru-RU" w:bidi="ar-SA"/>
        </w:rPr>
        <w:t xml:space="preserve"> Порядок обчислення суми податку в разі зміни власника об’єкта оподаткування податком, визначений п. 266.8. ст. 266 Податкового Кодексу України № 2755-VІ  від 02.12.2010 року зі змінами.</w:t>
      </w:r>
    </w:p>
    <w:p w14:paraId="70E5E61A" w14:textId="77777777" w:rsidR="00451185" w:rsidRPr="003E63BB" w:rsidRDefault="00451185" w:rsidP="00451185">
      <w:pPr>
        <w:widowControl/>
        <w:jc w:val="center"/>
        <w:rPr>
          <w:rFonts w:ascii="Times New Roman" w:eastAsia="Times New Roman" w:hAnsi="Times New Roman" w:cs="Times New Roman"/>
          <w:b/>
          <w:color w:val="auto"/>
          <w:sz w:val="28"/>
          <w:szCs w:val="28"/>
          <w:lang w:eastAsia="ru-RU" w:bidi="ar-SA"/>
        </w:rPr>
      </w:pPr>
    </w:p>
    <w:p w14:paraId="3EB95F6B" w14:textId="77777777" w:rsidR="00451185" w:rsidRPr="003E63BB" w:rsidRDefault="00451185" w:rsidP="00451185">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ХІ. Порядок сплати податку</w:t>
      </w:r>
    </w:p>
    <w:p w14:paraId="688E5BF8" w14:textId="77777777" w:rsidR="00451185" w:rsidRPr="003E63BB" w:rsidRDefault="00451185" w:rsidP="00451185">
      <w:pPr>
        <w:widowControl/>
        <w:jc w:val="center"/>
        <w:rPr>
          <w:rFonts w:ascii="Times New Roman" w:eastAsia="Times New Roman" w:hAnsi="Times New Roman" w:cs="Times New Roman"/>
          <w:b/>
          <w:color w:val="auto"/>
          <w:sz w:val="28"/>
          <w:szCs w:val="28"/>
          <w:lang w:eastAsia="ru-RU" w:bidi="ar-SA"/>
        </w:rPr>
      </w:pPr>
    </w:p>
    <w:p w14:paraId="386B199A" w14:textId="77777777" w:rsidR="00451185" w:rsidRPr="003E63BB" w:rsidRDefault="00451185" w:rsidP="00451185">
      <w:pPr>
        <w:widowControl/>
        <w:ind w:firstLine="708"/>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11.1.</w:t>
      </w:r>
      <w:r w:rsidRPr="003E63BB">
        <w:rPr>
          <w:rFonts w:ascii="Times New Roman" w:eastAsia="Times New Roman" w:hAnsi="Times New Roman" w:cs="Times New Roman"/>
          <w:color w:val="auto"/>
          <w:sz w:val="28"/>
          <w:szCs w:val="28"/>
          <w:lang w:eastAsia="ru-RU" w:bidi="ar-SA"/>
        </w:rPr>
        <w:t xml:space="preserve"> Порядок сплати податку, визначений п. 266.9. ст. 266 Податкового Кодексу України №2755-VІ  від 02.12.2010 року зі змінами.</w:t>
      </w:r>
    </w:p>
    <w:p w14:paraId="7FC200FC" w14:textId="77777777" w:rsidR="00451185" w:rsidRPr="003E63BB" w:rsidRDefault="00451185" w:rsidP="00451185">
      <w:pPr>
        <w:widowControl/>
        <w:jc w:val="center"/>
        <w:rPr>
          <w:rFonts w:ascii="Times New Roman" w:eastAsia="Times New Roman" w:hAnsi="Times New Roman" w:cs="Times New Roman"/>
          <w:b/>
          <w:color w:val="auto"/>
          <w:sz w:val="28"/>
          <w:szCs w:val="28"/>
          <w:lang w:eastAsia="ru-RU" w:bidi="ar-SA"/>
        </w:rPr>
      </w:pPr>
    </w:p>
    <w:p w14:paraId="50ACADCB" w14:textId="77777777" w:rsidR="00451185" w:rsidRPr="003E63BB" w:rsidRDefault="00451185" w:rsidP="00451185">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ХІІ. Строки сплати податку</w:t>
      </w:r>
    </w:p>
    <w:p w14:paraId="0B943478" w14:textId="77777777" w:rsidR="00451185" w:rsidRPr="003E63BB" w:rsidRDefault="00451185" w:rsidP="00451185">
      <w:pPr>
        <w:widowControl/>
        <w:jc w:val="center"/>
        <w:rPr>
          <w:rFonts w:ascii="Times New Roman" w:eastAsia="Times New Roman" w:hAnsi="Times New Roman" w:cs="Times New Roman"/>
          <w:b/>
          <w:color w:val="auto"/>
          <w:sz w:val="28"/>
          <w:szCs w:val="28"/>
          <w:lang w:eastAsia="ru-RU" w:bidi="ar-SA"/>
        </w:rPr>
      </w:pPr>
    </w:p>
    <w:p w14:paraId="4FAD8C66" w14:textId="77777777" w:rsidR="00451185" w:rsidRPr="003E63BB" w:rsidRDefault="00451185" w:rsidP="00451185">
      <w:pPr>
        <w:widowControl/>
        <w:ind w:firstLine="708"/>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12.1.</w:t>
      </w:r>
      <w:r w:rsidRPr="003E63BB">
        <w:rPr>
          <w:rFonts w:ascii="Times New Roman" w:eastAsia="Times New Roman" w:hAnsi="Times New Roman" w:cs="Times New Roman"/>
          <w:b/>
          <w:color w:val="auto"/>
          <w:sz w:val="28"/>
          <w:szCs w:val="28"/>
          <w:lang w:val="ru-RU" w:eastAsia="ru-RU" w:bidi="ar-SA"/>
        </w:rPr>
        <w:t xml:space="preserve"> </w:t>
      </w:r>
      <w:r w:rsidRPr="003E63BB">
        <w:rPr>
          <w:rFonts w:ascii="Times New Roman" w:eastAsia="Times New Roman" w:hAnsi="Times New Roman" w:cs="Times New Roman"/>
          <w:color w:val="auto"/>
          <w:sz w:val="28"/>
          <w:szCs w:val="28"/>
          <w:lang w:eastAsia="ru-RU" w:bidi="ar-SA"/>
        </w:rPr>
        <w:t>Строки сплати податку, визначені п. 266.10. ст. 266 Податкового Кодексу України № 2755-VІ  від 02.12.2010 року зі змінами.</w:t>
      </w:r>
    </w:p>
    <w:p w14:paraId="4FF016B8" w14:textId="77777777" w:rsidR="00451185" w:rsidRPr="003E63BB" w:rsidRDefault="00451185" w:rsidP="00451185">
      <w:pPr>
        <w:widowControl/>
        <w:shd w:val="clear" w:color="auto" w:fill="FFFFFF"/>
        <w:ind w:left="2820" w:firstLine="720"/>
        <w:jc w:val="both"/>
        <w:rPr>
          <w:rFonts w:ascii="Times New Roman" w:eastAsia="Times New Roman" w:hAnsi="Times New Roman" w:cs="Times New Roman"/>
          <w:b/>
          <w:bCs/>
          <w:color w:val="auto"/>
          <w:sz w:val="28"/>
          <w:szCs w:val="28"/>
          <w:lang w:eastAsia="ru-RU" w:bidi="ar-SA"/>
        </w:rPr>
      </w:pPr>
    </w:p>
    <w:p w14:paraId="48A47FBD" w14:textId="77777777" w:rsidR="00451185" w:rsidRPr="003E63BB" w:rsidRDefault="00451185" w:rsidP="00451185">
      <w:pPr>
        <w:widowControl/>
        <w:shd w:val="clear" w:color="auto" w:fill="FFFFFF"/>
        <w:ind w:left="2820" w:firstLine="720"/>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XIII. Контроль</w:t>
      </w:r>
      <w:r w:rsidRPr="003E63BB">
        <w:rPr>
          <w:rFonts w:ascii="Times New Roman" w:eastAsia="Times New Roman" w:hAnsi="Times New Roman" w:cs="Times New Roman"/>
          <w:color w:val="auto"/>
          <w:sz w:val="28"/>
          <w:szCs w:val="28"/>
          <w:lang w:eastAsia="ru-RU" w:bidi="ar-SA"/>
        </w:rPr>
        <w:t xml:space="preserve"> </w:t>
      </w:r>
    </w:p>
    <w:p w14:paraId="69C548E7" w14:textId="77777777" w:rsidR="00451185" w:rsidRPr="003E63BB" w:rsidRDefault="00451185" w:rsidP="00451185">
      <w:pPr>
        <w:widowControl/>
        <w:shd w:val="clear" w:color="auto" w:fill="FFFFFF"/>
        <w:ind w:left="2820" w:firstLine="720"/>
        <w:jc w:val="both"/>
        <w:rPr>
          <w:rFonts w:ascii="Times New Roman" w:eastAsia="Times New Roman" w:hAnsi="Times New Roman" w:cs="Times New Roman"/>
          <w:color w:val="auto"/>
          <w:sz w:val="28"/>
          <w:szCs w:val="28"/>
          <w:lang w:eastAsia="ru-RU" w:bidi="ar-SA"/>
        </w:rPr>
      </w:pPr>
    </w:p>
    <w:p w14:paraId="508ABE8D" w14:textId="77777777" w:rsidR="00451185" w:rsidRPr="003E63BB" w:rsidRDefault="00451185" w:rsidP="00451185">
      <w:pPr>
        <w:widowControl/>
        <w:tabs>
          <w:tab w:val="left" w:pos="5040"/>
        </w:tabs>
        <w:ind w:right="-185" w:firstLine="720"/>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13.1.</w:t>
      </w:r>
      <w:r w:rsidRPr="003E63BB">
        <w:rPr>
          <w:rFonts w:ascii="Times New Roman" w:eastAsia="Times New Roman" w:hAnsi="Times New Roman" w:cs="Times New Roman"/>
          <w:color w:val="auto"/>
          <w:sz w:val="28"/>
          <w:szCs w:val="28"/>
          <w:lang w:eastAsia="ru-RU" w:bidi="ar-SA"/>
        </w:rPr>
        <w:t xml:space="preserve"> Контроль за правильністю та своєчасністю сплати податку на нерухоме майно, відмінне від земельної ділянки, здійснюється контролюючими органами, що визначені ст. 41 Податкового Кодексу України № 2755-VІ  від 02.12.2010 року зі змінами.</w:t>
      </w:r>
    </w:p>
    <w:p w14:paraId="75BD11FE" w14:textId="77777777" w:rsidR="00451185" w:rsidRPr="003E63BB" w:rsidRDefault="00451185" w:rsidP="00451185">
      <w:pPr>
        <w:widowControl/>
        <w:autoSpaceDE w:val="0"/>
        <w:autoSpaceDN w:val="0"/>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ab/>
      </w:r>
    </w:p>
    <w:p w14:paraId="71683741" w14:textId="77777777" w:rsidR="00451185" w:rsidRPr="003E63BB" w:rsidRDefault="00451185" w:rsidP="00451185">
      <w:pPr>
        <w:widowControl/>
        <w:autoSpaceDE w:val="0"/>
        <w:autoSpaceDN w:val="0"/>
        <w:ind w:left="2832" w:firstLine="708"/>
        <w:jc w:val="both"/>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color w:val="auto"/>
          <w:sz w:val="28"/>
          <w:szCs w:val="28"/>
          <w:lang w:val="en-US" w:eastAsia="ru-RU" w:bidi="ar-SA"/>
        </w:rPr>
        <w:t>XIV</w:t>
      </w:r>
      <w:r w:rsidRPr="003E63BB">
        <w:rPr>
          <w:rFonts w:ascii="Times New Roman" w:eastAsia="Times New Roman" w:hAnsi="Times New Roman" w:cs="Times New Roman"/>
          <w:b/>
          <w:bCs/>
          <w:color w:val="auto"/>
          <w:sz w:val="28"/>
          <w:szCs w:val="28"/>
          <w:lang w:eastAsia="ru-RU" w:bidi="ar-SA"/>
        </w:rPr>
        <w:t>. Відповідальність</w:t>
      </w:r>
    </w:p>
    <w:p w14:paraId="461CADBA" w14:textId="77777777" w:rsidR="00451185" w:rsidRPr="003E63BB" w:rsidRDefault="00451185" w:rsidP="00451185">
      <w:pPr>
        <w:widowControl/>
        <w:autoSpaceDE w:val="0"/>
        <w:autoSpaceDN w:val="0"/>
        <w:ind w:left="2832" w:firstLine="708"/>
        <w:jc w:val="both"/>
        <w:rPr>
          <w:rFonts w:ascii="Times New Roman" w:eastAsia="Times New Roman" w:hAnsi="Times New Roman" w:cs="Times New Roman"/>
          <w:b/>
          <w:bCs/>
          <w:color w:val="auto"/>
          <w:sz w:val="28"/>
          <w:szCs w:val="28"/>
          <w:lang w:eastAsia="ru-RU" w:bidi="ar-SA"/>
        </w:rPr>
      </w:pPr>
    </w:p>
    <w:p w14:paraId="55418ED0" w14:textId="77777777" w:rsidR="00451185" w:rsidRPr="003E63BB" w:rsidRDefault="00451185" w:rsidP="00451185">
      <w:pPr>
        <w:widowControl/>
        <w:tabs>
          <w:tab w:val="left" w:pos="9639"/>
        </w:tabs>
        <w:ind w:firstLine="709"/>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14.1</w:t>
      </w:r>
      <w:r w:rsidRPr="003E63BB">
        <w:rPr>
          <w:rFonts w:ascii="Times New Roman" w:eastAsia="Times New Roman" w:hAnsi="Times New Roman" w:cs="Times New Roman"/>
          <w:color w:val="auto"/>
          <w:sz w:val="28"/>
          <w:szCs w:val="28"/>
          <w:lang w:eastAsia="ru-RU" w:bidi="ar-SA"/>
        </w:rPr>
        <w:t>. Відповідальність за повноту та правильність справляння, своєчасність сплати податку на нерухоме майно, відмінне від земельної ділянки, до міського бюджету покладається на платників податку відповідно до Податкового кодексу України № 2755-VІ від 02.12.2010 року зі змінами.</w:t>
      </w:r>
    </w:p>
    <w:p w14:paraId="4F109E06" w14:textId="77777777" w:rsidR="00451185" w:rsidRPr="003E63BB" w:rsidRDefault="00451185" w:rsidP="00451185">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br/>
      </w:r>
    </w:p>
    <w:p w14:paraId="4B8B2B90" w14:textId="77777777" w:rsidR="00451185" w:rsidRPr="003E63BB" w:rsidRDefault="00451185" w:rsidP="00451185">
      <w:pPr>
        <w:widowControl/>
        <w:rPr>
          <w:rFonts w:ascii="Times New Roman" w:eastAsia="Times New Roman" w:hAnsi="Times New Roman" w:cs="Times New Roman"/>
          <w:color w:val="auto"/>
          <w:sz w:val="28"/>
          <w:szCs w:val="28"/>
          <w:lang w:eastAsia="ru-RU" w:bidi="ar-SA"/>
        </w:rPr>
      </w:pPr>
    </w:p>
    <w:p w14:paraId="351315EB" w14:textId="77777777" w:rsidR="00451185" w:rsidRPr="003E63BB" w:rsidRDefault="00451185" w:rsidP="00451185">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Секретар міської ради                                     Наталія КОВАЛЬОВА</w:t>
      </w:r>
    </w:p>
    <w:p w14:paraId="383CB3B6" w14:textId="77777777" w:rsidR="00451185" w:rsidRPr="003E63BB" w:rsidRDefault="00451185" w:rsidP="00451185">
      <w:pPr>
        <w:pStyle w:val="32"/>
        <w:shd w:val="clear" w:color="auto" w:fill="auto"/>
        <w:spacing w:after="280" w:line="244" w:lineRule="exact"/>
        <w:ind w:left="40"/>
        <w:jc w:val="center"/>
        <w:rPr>
          <w:sz w:val="28"/>
          <w:szCs w:val="28"/>
        </w:rPr>
      </w:pPr>
    </w:p>
    <w:p w14:paraId="0BC710B5" w14:textId="77777777" w:rsidR="00451185" w:rsidRPr="003E63BB" w:rsidRDefault="00451185" w:rsidP="00451185">
      <w:pPr>
        <w:pStyle w:val="32"/>
        <w:shd w:val="clear" w:color="auto" w:fill="auto"/>
        <w:spacing w:after="280" w:line="244" w:lineRule="exact"/>
        <w:ind w:left="40"/>
        <w:jc w:val="center"/>
        <w:rPr>
          <w:sz w:val="28"/>
          <w:szCs w:val="28"/>
          <w:lang w:val="uk-UA"/>
        </w:rPr>
      </w:pPr>
    </w:p>
    <w:p w14:paraId="6ED89D15" w14:textId="77777777" w:rsidR="00631051" w:rsidRPr="003E63BB" w:rsidRDefault="00631051" w:rsidP="00451185">
      <w:pPr>
        <w:pStyle w:val="32"/>
        <w:shd w:val="clear" w:color="auto" w:fill="auto"/>
        <w:spacing w:after="280" w:line="244" w:lineRule="exact"/>
        <w:ind w:left="40"/>
        <w:jc w:val="center"/>
        <w:rPr>
          <w:sz w:val="28"/>
          <w:szCs w:val="28"/>
          <w:lang w:val="uk-UA"/>
        </w:rPr>
      </w:pPr>
    </w:p>
    <w:p w14:paraId="070F2AB7" w14:textId="77777777" w:rsidR="000F01DA" w:rsidRPr="003E63BB" w:rsidRDefault="000F01DA" w:rsidP="00451185">
      <w:pPr>
        <w:widowControl/>
        <w:jc w:val="right"/>
        <w:rPr>
          <w:rFonts w:ascii="Times New Roman" w:eastAsia="Times New Roman" w:hAnsi="Times New Roman" w:cs="Times New Roman"/>
          <w:color w:val="auto"/>
          <w:sz w:val="28"/>
          <w:szCs w:val="28"/>
          <w:lang w:eastAsia="ru-RU" w:bidi="ar-SA"/>
        </w:rPr>
      </w:pPr>
    </w:p>
    <w:p w14:paraId="6BE65A29" w14:textId="77777777" w:rsidR="00451185" w:rsidRPr="003E63BB" w:rsidRDefault="00451185" w:rsidP="00451185">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Додаток 1</w:t>
      </w:r>
    </w:p>
    <w:p w14:paraId="7F1DD31F" w14:textId="77777777" w:rsidR="005F1C19" w:rsidRPr="003E63BB" w:rsidRDefault="00451185" w:rsidP="00451185">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до </w:t>
      </w:r>
      <w:r w:rsidR="005F1C19" w:rsidRPr="003E63BB">
        <w:rPr>
          <w:rFonts w:ascii="Times New Roman" w:eastAsia="Times New Roman" w:hAnsi="Times New Roman" w:cs="Times New Roman"/>
          <w:color w:val="auto"/>
          <w:sz w:val="28"/>
          <w:szCs w:val="28"/>
          <w:lang w:eastAsia="ru-RU" w:bidi="ar-SA"/>
        </w:rPr>
        <w:t xml:space="preserve">Положення про податок </w:t>
      </w:r>
    </w:p>
    <w:p w14:paraId="363952C2" w14:textId="77777777" w:rsidR="005F1C19" w:rsidRPr="003E63BB" w:rsidRDefault="005F1C19" w:rsidP="00451185">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на нерухоме майно, відмінне</w:t>
      </w:r>
    </w:p>
    <w:p w14:paraId="5028B81D" w14:textId="77777777" w:rsidR="00451185" w:rsidRPr="003E63BB" w:rsidRDefault="005F1C19" w:rsidP="00451185">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 від земельної ділянки</w:t>
      </w:r>
      <w:r w:rsidR="00451185" w:rsidRPr="003E63BB">
        <w:rPr>
          <w:rFonts w:ascii="Times New Roman" w:eastAsia="Times New Roman" w:hAnsi="Times New Roman" w:cs="Times New Roman"/>
          <w:color w:val="auto"/>
          <w:sz w:val="28"/>
          <w:szCs w:val="28"/>
          <w:lang w:eastAsia="ru-RU" w:bidi="ar-SA"/>
        </w:rPr>
        <w:t xml:space="preserve"> </w:t>
      </w:r>
    </w:p>
    <w:p w14:paraId="452C0FFE" w14:textId="77777777" w:rsidR="00451185" w:rsidRPr="003E63BB" w:rsidRDefault="00451185" w:rsidP="00451185">
      <w:pPr>
        <w:widowControl/>
        <w:jc w:val="right"/>
        <w:rPr>
          <w:rFonts w:ascii="Times New Roman" w:eastAsia="Times New Roman" w:hAnsi="Times New Roman" w:cs="Times New Roman"/>
          <w:color w:val="auto"/>
          <w:sz w:val="28"/>
          <w:szCs w:val="28"/>
          <w:lang w:eastAsia="ru-RU" w:bidi="ar-SA"/>
        </w:rPr>
      </w:pPr>
    </w:p>
    <w:p w14:paraId="466E6CD9" w14:textId="77777777" w:rsidR="00451185" w:rsidRPr="003E63BB" w:rsidRDefault="00451185" w:rsidP="00451185">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Ставки податку на нерухоме майно, відмінне від земельної ділянки,</w:t>
      </w:r>
    </w:p>
    <w:p w14:paraId="1552980D" w14:textId="77777777" w:rsidR="00451185" w:rsidRPr="003E63BB" w:rsidRDefault="00451185" w:rsidP="00451185">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введені в дію з 01.01.2022 року</w:t>
      </w:r>
    </w:p>
    <w:p w14:paraId="1C9FEEAF" w14:textId="77777777" w:rsidR="00451185" w:rsidRPr="003E63BB" w:rsidRDefault="00451185" w:rsidP="00451185">
      <w:pPr>
        <w:spacing w:before="60"/>
        <w:jc w:val="both"/>
        <w:rPr>
          <w:rFonts w:ascii="Times New Roman" w:eastAsia="Times New Roman" w:hAnsi="Times New Roman" w:cs="Times New Roman"/>
          <w:b/>
          <w:bCs/>
          <w:color w:val="auto"/>
          <w:sz w:val="28"/>
          <w:szCs w:val="28"/>
          <w:lang w:eastAsia="ru-RU" w:bidi="ar-SA"/>
        </w:rPr>
      </w:pPr>
    </w:p>
    <w:p w14:paraId="3E947FBF" w14:textId="77777777" w:rsidR="00451185" w:rsidRPr="003E63BB" w:rsidRDefault="00451185" w:rsidP="00451185">
      <w:pPr>
        <w:spacing w:before="60"/>
        <w:jc w:val="both"/>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Адміністративно-територіальна одиниці Тростянецької міської територіальної громади, на які поширюється дія рішення ради:</w:t>
      </w:r>
    </w:p>
    <w:p w14:paraId="61F5A9DC" w14:textId="77777777" w:rsidR="00451185" w:rsidRPr="003E63BB" w:rsidRDefault="00451185" w:rsidP="00451185">
      <w:pPr>
        <w:spacing w:before="60"/>
        <w:jc w:val="both"/>
        <w:rPr>
          <w:rFonts w:ascii="Times New Roman" w:eastAsia="Times New Roman" w:hAnsi="Times New Roman" w:cs="Times New Roman"/>
          <w:bCs/>
          <w:color w:val="auto"/>
          <w:sz w:val="28"/>
          <w:szCs w:val="28"/>
          <w:lang w:eastAsia="ru-RU" w:bidi="ar-SA"/>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1205"/>
        <w:gridCol w:w="1760"/>
        <w:gridCol w:w="5735"/>
      </w:tblGrid>
      <w:tr w:rsidR="00451185" w:rsidRPr="003E63BB" w14:paraId="4E97BFBF" w14:textId="77777777" w:rsidTr="00451185">
        <w:tc>
          <w:tcPr>
            <w:tcW w:w="1223" w:type="dxa"/>
            <w:tcBorders>
              <w:top w:val="single" w:sz="4" w:space="0" w:color="auto"/>
              <w:left w:val="single" w:sz="4" w:space="0" w:color="auto"/>
              <w:bottom w:val="single" w:sz="4" w:space="0" w:color="auto"/>
              <w:right w:val="single" w:sz="4" w:space="0" w:color="auto"/>
            </w:tcBorders>
          </w:tcPr>
          <w:p w14:paraId="28825735"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Код області</w:t>
            </w:r>
          </w:p>
        </w:tc>
        <w:tc>
          <w:tcPr>
            <w:tcW w:w="1205" w:type="dxa"/>
            <w:tcBorders>
              <w:top w:val="single" w:sz="4" w:space="0" w:color="auto"/>
              <w:left w:val="single" w:sz="4" w:space="0" w:color="auto"/>
              <w:bottom w:val="single" w:sz="4" w:space="0" w:color="auto"/>
              <w:right w:val="single" w:sz="4" w:space="0" w:color="auto"/>
            </w:tcBorders>
          </w:tcPr>
          <w:p w14:paraId="2B585084"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Код району</w:t>
            </w:r>
          </w:p>
        </w:tc>
        <w:tc>
          <w:tcPr>
            <w:tcW w:w="1760" w:type="dxa"/>
            <w:tcBorders>
              <w:top w:val="single" w:sz="4" w:space="0" w:color="auto"/>
              <w:left w:val="single" w:sz="4" w:space="0" w:color="auto"/>
              <w:bottom w:val="single" w:sz="4" w:space="0" w:color="auto"/>
              <w:right w:val="single" w:sz="4" w:space="0" w:color="auto"/>
            </w:tcBorders>
          </w:tcPr>
          <w:p w14:paraId="76159DA2"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Код КОАТУУ</w:t>
            </w:r>
          </w:p>
        </w:tc>
        <w:tc>
          <w:tcPr>
            <w:tcW w:w="5735" w:type="dxa"/>
            <w:tcBorders>
              <w:top w:val="single" w:sz="4" w:space="0" w:color="auto"/>
              <w:left w:val="single" w:sz="4" w:space="0" w:color="auto"/>
              <w:bottom w:val="single" w:sz="4" w:space="0" w:color="auto"/>
              <w:right w:val="single" w:sz="4" w:space="0" w:color="auto"/>
            </w:tcBorders>
          </w:tcPr>
          <w:p w14:paraId="364D4D35"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Назва</w:t>
            </w:r>
          </w:p>
        </w:tc>
      </w:tr>
      <w:tr w:rsidR="00451185" w:rsidRPr="003E63BB" w14:paraId="0D02F6BA" w14:textId="77777777" w:rsidTr="00451185">
        <w:tc>
          <w:tcPr>
            <w:tcW w:w="1223" w:type="dxa"/>
            <w:tcBorders>
              <w:top w:val="single" w:sz="4" w:space="0" w:color="auto"/>
              <w:left w:val="single" w:sz="4" w:space="0" w:color="auto"/>
              <w:bottom w:val="single" w:sz="4" w:space="0" w:color="auto"/>
              <w:right w:val="single" w:sz="4" w:space="0" w:color="auto"/>
            </w:tcBorders>
          </w:tcPr>
          <w:p w14:paraId="2EA3E5E5" w14:textId="77777777" w:rsidR="00451185" w:rsidRPr="003E63BB" w:rsidRDefault="00451185" w:rsidP="00451185">
            <w:pPr>
              <w:widowControl/>
              <w:jc w:val="center"/>
              <w:rPr>
                <w:rFonts w:ascii="Times New Roman" w:eastAsia="Times New Roman" w:hAnsi="Times New Roman" w:cs="Times New Roman"/>
                <w:bCs/>
                <w:color w:val="auto"/>
                <w:sz w:val="28"/>
                <w:szCs w:val="28"/>
                <w:lang w:val="en-US" w:eastAsia="ru-RU" w:bidi="ar-SA"/>
              </w:rPr>
            </w:pPr>
            <w:r w:rsidRPr="003E63BB">
              <w:rPr>
                <w:rFonts w:ascii="Times New Roman" w:eastAsia="Times New Roman" w:hAnsi="Times New Roman" w:cs="Times New Roman"/>
                <w:bCs/>
                <w:color w:val="auto"/>
                <w:sz w:val="28"/>
                <w:szCs w:val="28"/>
                <w:lang w:val="en-US"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60B73E0F"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p>
        </w:tc>
        <w:tc>
          <w:tcPr>
            <w:tcW w:w="1760" w:type="dxa"/>
            <w:tcBorders>
              <w:top w:val="single" w:sz="4" w:space="0" w:color="auto"/>
              <w:left w:val="single" w:sz="4" w:space="0" w:color="auto"/>
              <w:bottom w:val="single" w:sz="4" w:space="0" w:color="auto"/>
              <w:right w:val="single" w:sz="4" w:space="0" w:color="auto"/>
            </w:tcBorders>
          </w:tcPr>
          <w:p w14:paraId="70D4A44E"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p>
        </w:tc>
        <w:tc>
          <w:tcPr>
            <w:tcW w:w="5735" w:type="dxa"/>
            <w:tcBorders>
              <w:top w:val="single" w:sz="4" w:space="0" w:color="auto"/>
              <w:left w:val="single" w:sz="4" w:space="0" w:color="auto"/>
              <w:bottom w:val="single" w:sz="4" w:space="0" w:color="auto"/>
              <w:right w:val="single" w:sz="4" w:space="0" w:color="auto"/>
            </w:tcBorders>
          </w:tcPr>
          <w:p w14:paraId="28B042E4"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Тростянецька міська територіальна громада</w:t>
            </w:r>
          </w:p>
        </w:tc>
      </w:tr>
      <w:tr w:rsidR="00451185" w:rsidRPr="003E63BB" w14:paraId="250F590C" w14:textId="77777777" w:rsidTr="00451185">
        <w:tc>
          <w:tcPr>
            <w:tcW w:w="1223" w:type="dxa"/>
            <w:tcBorders>
              <w:top w:val="single" w:sz="4" w:space="0" w:color="auto"/>
              <w:left w:val="single" w:sz="4" w:space="0" w:color="auto"/>
              <w:bottom w:val="single" w:sz="4" w:space="0" w:color="auto"/>
              <w:right w:val="single" w:sz="4" w:space="0" w:color="auto"/>
            </w:tcBorders>
          </w:tcPr>
          <w:p w14:paraId="45C00580"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729FE7B9"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7B899772"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5925010100</w:t>
            </w:r>
          </w:p>
        </w:tc>
        <w:tc>
          <w:tcPr>
            <w:tcW w:w="5735" w:type="dxa"/>
            <w:tcBorders>
              <w:top w:val="single" w:sz="4" w:space="0" w:color="auto"/>
              <w:left w:val="single" w:sz="4" w:space="0" w:color="auto"/>
              <w:bottom w:val="single" w:sz="4" w:space="0" w:color="auto"/>
              <w:right w:val="single" w:sz="4" w:space="0" w:color="auto"/>
            </w:tcBorders>
          </w:tcPr>
          <w:p w14:paraId="6883D856"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м. Тростянець</w:t>
            </w:r>
          </w:p>
        </w:tc>
      </w:tr>
      <w:tr w:rsidR="00451185" w:rsidRPr="003E63BB" w14:paraId="006EF88B" w14:textId="77777777" w:rsidTr="00451185">
        <w:tc>
          <w:tcPr>
            <w:tcW w:w="1223" w:type="dxa"/>
            <w:tcBorders>
              <w:top w:val="single" w:sz="4" w:space="0" w:color="auto"/>
              <w:left w:val="single" w:sz="4" w:space="0" w:color="auto"/>
              <w:bottom w:val="single" w:sz="4" w:space="0" w:color="auto"/>
              <w:right w:val="single" w:sz="4" w:space="0" w:color="auto"/>
            </w:tcBorders>
          </w:tcPr>
          <w:p w14:paraId="58D7FA39"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70A746E1"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5C570E56"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5925087801</w:t>
            </w:r>
          </w:p>
        </w:tc>
        <w:tc>
          <w:tcPr>
            <w:tcW w:w="5735" w:type="dxa"/>
            <w:tcBorders>
              <w:top w:val="single" w:sz="4" w:space="0" w:color="auto"/>
              <w:left w:val="single" w:sz="4" w:space="0" w:color="auto"/>
              <w:bottom w:val="single" w:sz="4" w:space="0" w:color="auto"/>
              <w:right w:val="single" w:sz="4" w:space="0" w:color="auto"/>
            </w:tcBorders>
          </w:tcPr>
          <w:p w14:paraId="12CDE8F7"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Станова</w:t>
            </w:r>
          </w:p>
        </w:tc>
      </w:tr>
      <w:tr w:rsidR="00451185" w:rsidRPr="003E63BB" w14:paraId="6F172BAB" w14:textId="77777777" w:rsidTr="00451185">
        <w:tc>
          <w:tcPr>
            <w:tcW w:w="1223" w:type="dxa"/>
            <w:tcBorders>
              <w:top w:val="single" w:sz="4" w:space="0" w:color="auto"/>
              <w:left w:val="single" w:sz="4" w:space="0" w:color="auto"/>
              <w:bottom w:val="single" w:sz="4" w:space="0" w:color="auto"/>
              <w:right w:val="single" w:sz="4" w:space="0" w:color="auto"/>
            </w:tcBorders>
          </w:tcPr>
          <w:p w14:paraId="3C419170"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3A753E38"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3EE0C90E"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5925087802</w:t>
            </w:r>
          </w:p>
        </w:tc>
        <w:tc>
          <w:tcPr>
            <w:tcW w:w="5735" w:type="dxa"/>
            <w:tcBorders>
              <w:top w:val="single" w:sz="4" w:space="0" w:color="auto"/>
              <w:left w:val="single" w:sz="4" w:space="0" w:color="auto"/>
              <w:bottom w:val="single" w:sz="4" w:space="0" w:color="auto"/>
              <w:right w:val="single" w:sz="4" w:space="0" w:color="auto"/>
            </w:tcBorders>
          </w:tcPr>
          <w:p w14:paraId="508DE857"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 xml:space="preserve">с. </w:t>
            </w:r>
            <w:proofErr w:type="spellStart"/>
            <w:r w:rsidRPr="003E63BB">
              <w:rPr>
                <w:rFonts w:ascii="Times New Roman" w:eastAsia="Times New Roman" w:hAnsi="Times New Roman" w:cs="Times New Roman"/>
                <w:bCs/>
                <w:color w:val="auto"/>
                <w:sz w:val="28"/>
                <w:szCs w:val="28"/>
                <w:lang w:eastAsia="ru-RU" w:bidi="ar-SA"/>
              </w:rPr>
              <w:t>Оводівка</w:t>
            </w:r>
            <w:proofErr w:type="spellEnd"/>
          </w:p>
        </w:tc>
      </w:tr>
      <w:tr w:rsidR="00451185" w:rsidRPr="003E63BB" w14:paraId="0FB1FE78" w14:textId="77777777" w:rsidTr="00451185">
        <w:tc>
          <w:tcPr>
            <w:tcW w:w="1223" w:type="dxa"/>
            <w:tcBorders>
              <w:top w:val="single" w:sz="4" w:space="0" w:color="auto"/>
              <w:left w:val="single" w:sz="4" w:space="0" w:color="auto"/>
              <w:bottom w:val="single" w:sz="4" w:space="0" w:color="auto"/>
              <w:right w:val="single" w:sz="4" w:space="0" w:color="auto"/>
            </w:tcBorders>
          </w:tcPr>
          <w:p w14:paraId="66F325B2"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18FA1122"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4C6FF54E"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5925087803</w:t>
            </w:r>
          </w:p>
        </w:tc>
        <w:tc>
          <w:tcPr>
            <w:tcW w:w="5735" w:type="dxa"/>
            <w:tcBorders>
              <w:top w:val="single" w:sz="4" w:space="0" w:color="auto"/>
              <w:left w:val="single" w:sz="4" w:space="0" w:color="auto"/>
              <w:bottom w:val="single" w:sz="4" w:space="0" w:color="auto"/>
              <w:right w:val="single" w:sz="4" w:space="0" w:color="auto"/>
            </w:tcBorders>
          </w:tcPr>
          <w:p w14:paraId="7E2294C3"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Тучне</w:t>
            </w:r>
          </w:p>
        </w:tc>
      </w:tr>
      <w:tr w:rsidR="00451185" w:rsidRPr="003E63BB" w14:paraId="5049F226" w14:textId="77777777" w:rsidTr="00451185">
        <w:tc>
          <w:tcPr>
            <w:tcW w:w="1223" w:type="dxa"/>
            <w:tcBorders>
              <w:top w:val="single" w:sz="4" w:space="0" w:color="auto"/>
              <w:left w:val="single" w:sz="4" w:space="0" w:color="auto"/>
              <w:bottom w:val="single" w:sz="4" w:space="0" w:color="auto"/>
              <w:right w:val="single" w:sz="4" w:space="0" w:color="auto"/>
            </w:tcBorders>
          </w:tcPr>
          <w:p w14:paraId="3A7BFE5C"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41D9F52D"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619F8C72"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5925080401</w:t>
            </w:r>
          </w:p>
        </w:tc>
        <w:tc>
          <w:tcPr>
            <w:tcW w:w="5735" w:type="dxa"/>
            <w:tcBorders>
              <w:top w:val="single" w:sz="4" w:space="0" w:color="auto"/>
              <w:left w:val="single" w:sz="4" w:space="0" w:color="auto"/>
              <w:bottom w:val="single" w:sz="4" w:space="0" w:color="auto"/>
              <w:right w:val="single" w:sz="4" w:space="0" w:color="auto"/>
            </w:tcBorders>
          </w:tcPr>
          <w:p w14:paraId="40DBEE18"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Білка</w:t>
            </w:r>
          </w:p>
        </w:tc>
      </w:tr>
      <w:tr w:rsidR="00451185" w:rsidRPr="003E63BB" w14:paraId="0BE4B96B" w14:textId="77777777" w:rsidTr="00451185">
        <w:tc>
          <w:tcPr>
            <w:tcW w:w="1223" w:type="dxa"/>
            <w:tcBorders>
              <w:top w:val="single" w:sz="4" w:space="0" w:color="auto"/>
              <w:left w:val="single" w:sz="4" w:space="0" w:color="auto"/>
              <w:bottom w:val="single" w:sz="4" w:space="0" w:color="auto"/>
              <w:right w:val="single" w:sz="4" w:space="0" w:color="auto"/>
            </w:tcBorders>
          </w:tcPr>
          <w:p w14:paraId="3FDB7711"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6173AA28"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2D539859"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5925080402</w:t>
            </w:r>
          </w:p>
        </w:tc>
        <w:tc>
          <w:tcPr>
            <w:tcW w:w="5735" w:type="dxa"/>
            <w:tcBorders>
              <w:top w:val="single" w:sz="4" w:space="0" w:color="auto"/>
              <w:left w:val="single" w:sz="4" w:space="0" w:color="auto"/>
              <w:bottom w:val="single" w:sz="4" w:space="0" w:color="auto"/>
              <w:right w:val="single" w:sz="4" w:space="0" w:color="auto"/>
            </w:tcBorders>
          </w:tcPr>
          <w:p w14:paraId="7B0863AC"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Вишневе</w:t>
            </w:r>
          </w:p>
        </w:tc>
      </w:tr>
      <w:tr w:rsidR="00451185" w:rsidRPr="003E63BB" w14:paraId="678C79F5" w14:textId="77777777" w:rsidTr="00451185">
        <w:tc>
          <w:tcPr>
            <w:tcW w:w="1223" w:type="dxa"/>
            <w:tcBorders>
              <w:top w:val="single" w:sz="4" w:space="0" w:color="auto"/>
              <w:left w:val="single" w:sz="4" w:space="0" w:color="auto"/>
              <w:bottom w:val="single" w:sz="4" w:space="0" w:color="auto"/>
              <w:right w:val="single" w:sz="4" w:space="0" w:color="auto"/>
            </w:tcBorders>
          </w:tcPr>
          <w:p w14:paraId="60AA0221"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75209808"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7E756842"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5925080403</w:t>
            </w:r>
          </w:p>
        </w:tc>
        <w:tc>
          <w:tcPr>
            <w:tcW w:w="5735" w:type="dxa"/>
            <w:tcBorders>
              <w:top w:val="single" w:sz="4" w:space="0" w:color="auto"/>
              <w:left w:val="single" w:sz="4" w:space="0" w:color="auto"/>
              <w:bottom w:val="single" w:sz="4" w:space="0" w:color="auto"/>
              <w:right w:val="single" w:sz="4" w:space="0" w:color="auto"/>
            </w:tcBorders>
          </w:tcPr>
          <w:p w14:paraId="792DA7D4"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Грузьке</w:t>
            </w:r>
          </w:p>
        </w:tc>
      </w:tr>
      <w:tr w:rsidR="00451185" w:rsidRPr="003E63BB" w14:paraId="2567CA0E" w14:textId="77777777" w:rsidTr="00451185">
        <w:tc>
          <w:tcPr>
            <w:tcW w:w="1223" w:type="dxa"/>
            <w:tcBorders>
              <w:top w:val="single" w:sz="4" w:space="0" w:color="auto"/>
              <w:left w:val="single" w:sz="4" w:space="0" w:color="auto"/>
              <w:bottom w:val="single" w:sz="4" w:space="0" w:color="auto"/>
              <w:right w:val="single" w:sz="4" w:space="0" w:color="auto"/>
            </w:tcBorders>
          </w:tcPr>
          <w:p w14:paraId="132F9548"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237EA680"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4CC650F2"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5925080404</w:t>
            </w:r>
          </w:p>
        </w:tc>
        <w:tc>
          <w:tcPr>
            <w:tcW w:w="5735" w:type="dxa"/>
            <w:tcBorders>
              <w:top w:val="single" w:sz="4" w:space="0" w:color="auto"/>
              <w:left w:val="single" w:sz="4" w:space="0" w:color="auto"/>
              <w:bottom w:val="single" w:sz="4" w:space="0" w:color="auto"/>
              <w:right w:val="single" w:sz="4" w:space="0" w:color="auto"/>
            </w:tcBorders>
          </w:tcPr>
          <w:p w14:paraId="6F1C2296"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 xml:space="preserve">с. </w:t>
            </w:r>
            <w:proofErr w:type="spellStart"/>
            <w:r w:rsidRPr="003E63BB">
              <w:rPr>
                <w:rFonts w:ascii="Times New Roman" w:eastAsia="Times New Roman" w:hAnsi="Times New Roman" w:cs="Times New Roman"/>
                <w:bCs/>
                <w:color w:val="auto"/>
                <w:sz w:val="28"/>
                <w:szCs w:val="28"/>
                <w:lang w:eastAsia="ru-RU" w:bidi="ar-SA"/>
              </w:rPr>
              <w:t>Микитівка</w:t>
            </w:r>
            <w:proofErr w:type="spellEnd"/>
          </w:p>
        </w:tc>
      </w:tr>
      <w:tr w:rsidR="00451185" w:rsidRPr="003E63BB" w14:paraId="5F925099" w14:textId="77777777" w:rsidTr="00451185">
        <w:tc>
          <w:tcPr>
            <w:tcW w:w="1223" w:type="dxa"/>
            <w:tcBorders>
              <w:top w:val="single" w:sz="4" w:space="0" w:color="auto"/>
              <w:left w:val="single" w:sz="4" w:space="0" w:color="auto"/>
              <w:bottom w:val="single" w:sz="4" w:space="0" w:color="auto"/>
              <w:right w:val="single" w:sz="4" w:space="0" w:color="auto"/>
            </w:tcBorders>
          </w:tcPr>
          <w:p w14:paraId="19BF54C7"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5C241A07"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7007602C"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5925080405</w:t>
            </w:r>
          </w:p>
        </w:tc>
        <w:tc>
          <w:tcPr>
            <w:tcW w:w="5735" w:type="dxa"/>
            <w:tcBorders>
              <w:top w:val="single" w:sz="4" w:space="0" w:color="auto"/>
              <w:left w:val="single" w:sz="4" w:space="0" w:color="auto"/>
              <w:bottom w:val="single" w:sz="4" w:space="0" w:color="auto"/>
              <w:right w:val="single" w:sz="4" w:space="0" w:color="auto"/>
            </w:tcBorders>
          </w:tcPr>
          <w:p w14:paraId="66016BD2"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Новоселівка</w:t>
            </w:r>
          </w:p>
        </w:tc>
      </w:tr>
      <w:tr w:rsidR="00451185" w:rsidRPr="003E63BB" w14:paraId="40FB7143" w14:textId="77777777" w:rsidTr="00451185">
        <w:tc>
          <w:tcPr>
            <w:tcW w:w="1223" w:type="dxa"/>
            <w:tcBorders>
              <w:top w:val="single" w:sz="4" w:space="0" w:color="auto"/>
              <w:left w:val="single" w:sz="4" w:space="0" w:color="auto"/>
              <w:bottom w:val="single" w:sz="4" w:space="0" w:color="auto"/>
              <w:right w:val="single" w:sz="4" w:space="0" w:color="auto"/>
            </w:tcBorders>
          </w:tcPr>
          <w:p w14:paraId="0B2ADA59"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060736DE"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5DD08E68"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5925080406</w:t>
            </w:r>
          </w:p>
        </w:tc>
        <w:tc>
          <w:tcPr>
            <w:tcW w:w="5735" w:type="dxa"/>
            <w:tcBorders>
              <w:top w:val="single" w:sz="4" w:space="0" w:color="auto"/>
              <w:left w:val="single" w:sz="4" w:space="0" w:color="auto"/>
              <w:bottom w:val="single" w:sz="4" w:space="0" w:color="auto"/>
              <w:right w:val="single" w:sz="4" w:space="0" w:color="auto"/>
            </w:tcBorders>
          </w:tcPr>
          <w:p w14:paraId="24F4089F"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Олексине</w:t>
            </w:r>
          </w:p>
        </w:tc>
      </w:tr>
      <w:tr w:rsidR="00451185" w:rsidRPr="003E63BB" w14:paraId="6711CB19" w14:textId="77777777" w:rsidTr="00451185">
        <w:tc>
          <w:tcPr>
            <w:tcW w:w="1223" w:type="dxa"/>
            <w:tcBorders>
              <w:top w:val="single" w:sz="4" w:space="0" w:color="auto"/>
              <w:left w:val="single" w:sz="4" w:space="0" w:color="auto"/>
              <w:bottom w:val="single" w:sz="4" w:space="0" w:color="auto"/>
              <w:right w:val="single" w:sz="4" w:space="0" w:color="auto"/>
            </w:tcBorders>
          </w:tcPr>
          <w:p w14:paraId="0934E558"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4D4F17D1"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6E518544"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5925080407</w:t>
            </w:r>
          </w:p>
        </w:tc>
        <w:tc>
          <w:tcPr>
            <w:tcW w:w="5735" w:type="dxa"/>
            <w:tcBorders>
              <w:top w:val="single" w:sz="4" w:space="0" w:color="auto"/>
              <w:left w:val="single" w:sz="4" w:space="0" w:color="auto"/>
              <w:bottom w:val="single" w:sz="4" w:space="0" w:color="auto"/>
              <w:right w:val="single" w:sz="4" w:space="0" w:color="auto"/>
            </w:tcBorders>
          </w:tcPr>
          <w:p w14:paraId="48726176"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Хвощове</w:t>
            </w:r>
          </w:p>
        </w:tc>
      </w:tr>
      <w:tr w:rsidR="00451185" w:rsidRPr="003E63BB" w14:paraId="08C9BAD7" w14:textId="77777777" w:rsidTr="00451185">
        <w:tc>
          <w:tcPr>
            <w:tcW w:w="1223" w:type="dxa"/>
            <w:tcBorders>
              <w:top w:val="single" w:sz="4" w:space="0" w:color="auto"/>
              <w:left w:val="single" w:sz="4" w:space="0" w:color="auto"/>
              <w:bottom w:val="single" w:sz="4" w:space="0" w:color="auto"/>
              <w:right w:val="single" w:sz="4" w:space="0" w:color="auto"/>
            </w:tcBorders>
          </w:tcPr>
          <w:p w14:paraId="30A9791E"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7098311D"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19A10EBD"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5925081201</w:t>
            </w:r>
          </w:p>
        </w:tc>
        <w:tc>
          <w:tcPr>
            <w:tcW w:w="5735" w:type="dxa"/>
            <w:tcBorders>
              <w:top w:val="single" w:sz="4" w:space="0" w:color="auto"/>
              <w:left w:val="single" w:sz="4" w:space="0" w:color="auto"/>
              <w:bottom w:val="single" w:sz="4" w:space="0" w:color="auto"/>
              <w:right w:val="single" w:sz="4" w:space="0" w:color="auto"/>
            </w:tcBorders>
          </w:tcPr>
          <w:p w14:paraId="52BF1D09"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 xml:space="preserve">с. </w:t>
            </w:r>
            <w:proofErr w:type="spellStart"/>
            <w:r w:rsidRPr="003E63BB">
              <w:rPr>
                <w:rFonts w:ascii="Times New Roman" w:eastAsia="Times New Roman" w:hAnsi="Times New Roman" w:cs="Times New Roman"/>
                <w:bCs/>
                <w:color w:val="auto"/>
                <w:sz w:val="28"/>
                <w:szCs w:val="28"/>
                <w:lang w:eastAsia="ru-RU" w:bidi="ar-SA"/>
              </w:rPr>
              <w:t>Буймер</w:t>
            </w:r>
            <w:proofErr w:type="spellEnd"/>
          </w:p>
        </w:tc>
      </w:tr>
      <w:tr w:rsidR="00451185" w:rsidRPr="003E63BB" w14:paraId="4E813984" w14:textId="77777777" w:rsidTr="00451185">
        <w:tc>
          <w:tcPr>
            <w:tcW w:w="1223" w:type="dxa"/>
            <w:tcBorders>
              <w:top w:val="single" w:sz="4" w:space="0" w:color="auto"/>
              <w:left w:val="single" w:sz="4" w:space="0" w:color="auto"/>
              <w:bottom w:val="single" w:sz="4" w:space="0" w:color="auto"/>
              <w:right w:val="single" w:sz="4" w:space="0" w:color="auto"/>
            </w:tcBorders>
          </w:tcPr>
          <w:p w14:paraId="3E11720B"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3E50E2B8"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401674B3"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5925081204</w:t>
            </w:r>
          </w:p>
        </w:tc>
        <w:tc>
          <w:tcPr>
            <w:tcW w:w="5735" w:type="dxa"/>
            <w:tcBorders>
              <w:top w:val="single" w:sz="4" w:space="0" w:color="auto"/>
              <w:left w:val="single" w:sz="4" w:space="0" w:color="auto"/>
              <w:bottom w:val="single" w:sz="4" w:space="0" w:color="auto"/>
              <w:right w:val="single" w:sz="4" w:space="0" w:color="auto"/>
            </w:tcBorders>
          </w:tcPr>
          <w:p w14:paraId="3887D849"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 xml:space="preserve">с. </w:t>
            </w:r>
            <w:proofErr w:type="spellStart"/>
            <w:r w:rsidRPr="003E63BB">
              <w:rPr>
                <w:rFonts w:ascii="Times New Roman" w:eastAsia="Times New Roman" w:hAnsi="Times New Roman" w:cs="Times New Roman"/>
                <w:bCs/>
                <w:color w:val="auto"/>
                <w:sz w:val="28"/>
                <w:szCs w:val="28"/>
                <w:lang w:eastAsia="ru-RU" w:bidi="ar-SA"/>
              </w:rPr>
              <w:t>Скрягівка</w:t>
            </w:r>
            <w:proofErr w:type="spellEnd"/>
          </w:p>
        </w:tc>
      </w:tr>
      <w:tr w:rsidR="00451185" w:rsidRPr="003E63BB" w14:paraId="0F271D38" w14:textId="77777777" w:rsidTr="00451185">
        <w:tc>
          <w:tcPr>
            <w:tcW w:w="1223" w:type="dxa"/>
            <w:tcBorders>
              <w:top w:val="single" w:sz="4" w:space="0" w:color="auto"/>
              <w:left w:val="single" w:sz="4" w:space="0" w:color="auto"/>
              <w:bottom w:val="single" w:sz="4" w:space="0" w:color="auto"/>
              <w:right w:val="single" w:sz="4" w:space="0" w:color="auto"/>
            </w:tcBorders>
          </w:tcPr>
          <w:p w14:paraId="4E88645B"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617EC402"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57326F78"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5925081202</w:t>
            </w:r>
          </w:p>
        </w:tc>
        <w:tc>
          <w:tcPr>
            <w:tcW w:w="5735" w:type="dxa"/>
            <w:tcBorders>
              <w:top w:val="single" w:sz="4" w:space="0" w:color="auto"/>
              <w:left w:val="single" w:sz="4" w:space="0" w:color="auto"/>
              <w:bottom w:val="single" w:sz="4" w:space="0" w:color="auto"/>
              <w:right w:val="single" w:sz="4" w:space="0" w:color="auto"/>
            </w:tcBorders>
          </w:tcPr>
          <w:p w14:paraId="44EB3A44"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Зубівка</w:t>
            </w:r>
          </w:p>
        </w:tc>
      </w:tr>
      <w:tr w:rsidR="00451185" w:rsidRPr="003E63BB" w14:paraId="5A9CAFB7" w14:textId="77777777" w:rsidTr="00451185">
        <w:tc>
          <w:tcPr>
            <w:tcW w:w="1223" w:type="dxa"/>
            <w:tcBorders>
              <w:top w:val="single" w:sz="4" w:space="0" w:color="auto"/>
              <w:left w:val="single" w:sz="4" w:space="0" w:color="auto"/>
              <w:bottom w:val="single" w:sz="4" w:space="0" w:color="auto"/>
              <w:right w:val="single" w:sz="4" w:space="0" w:color="auto"/>
            </w:tcBorders>
          </w:tcPr>
          <w:p w14:paraId="6A98B100"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7ECB4E06"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587D3424"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5925081203</w:t>
            </w:r>
          </w:p>
        </w:tc>
        <w:tc>
          <w:tcPr>
            <w:tcW w:w="5735" w:type="dxa"/>
            <w:tcBorders>
              <w:top w:val="single" w:sz="4" w:space="0" w:color="auto"/>
              <w:left w:val="single" w:sz="4" w:space="0" w:color="auto"/>
              <w:bottom w:val="single" w:sz="4" w:space="0" w:color="auto"/>
              <w:right w:val="single" w:sz="4" w:space="0" w:color="auto"/>
            </w:tcBorders>
          </w:tcPr>
          <w:p w14:paraId="56461B93"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Виноградне</w:t>
            </w:r>
          </w:p>
        </w:tc>
      </w:tr>
      <w:tr w:rsidR="00451185" w:rsidRPr="003E63BB" w14:paraId="5F30D20E" w14:textId="77777777" w:rsidTr="00451185">
        <w:tc>
          <w:tcPr>
            <w:tcW w:w="1223" w:type="dxa"/>
            <w:tcBorders>
              <w:top w:val="single" w:sz="4" w:space="0" w:color="auto"/>
              <w:left w:val="single" w:sz="4" w:space="0" w:color="auto"/>
              <w:bottom w:val="single" w:sz="4" w:space="0" w:color="auto"/>
              <w:right w:val="single" w:sz="4" w:space="0" w:color="auto"/>
            </w:tcBorders>
          </w:tcPr>
          <w:p w14:paraId="480DED1A"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594DCE51"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18F0EB65"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5925085001</w:t>
            </w:r>
          </w:p>
        </w:tc>
        <w:tc>
          <w:tcPr>
            <w:tcW w:w="5735" w:type="dxa"/>
            <w:tcBorders>
              <w:top w:val="single" w:sz="4" w:space="0" w:color="auto"/>
              <w:left w:val="single" w:sz="4" w:space="0" w:color="auto"/>
              <w:bottom w:val="single" w:sz="4" w:space="0" w:color="auto"/>
              <w:right w:val="single" w:sz="4" w:space="0" w:color="auto"/>
            </w:tcBorders>
          </w:tcPr>
          <w:p w14:paraId="6D833FBB"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 xml:space="preserve">с. </w:t>
            </w:r>
            <w:proofErr w:type="spellStart"/>
            <w:r w:rsidRPr="003E63BB">
              <w:rPr>
                <w:rFonts w:ascii="Times New Roman" w:eastAsia="Times New Roman" w:hAnsi="Times New Roman" w:cs="Times New Roman"/>
                <w:bCs/>
                <w:color w:val="auto"/>
                <w:sz w:val="28"/>
                <w:szCs w:val="28"/>
                <w:lang w:eastAsia="ru-RU" w:bidi="ar-SA"/>
              </w:rPr>
              <w:t>Мартинівка</w:t>
            </w:r>
            <w:proofErr w:type="spellEnd"/>
          </w:p>
        </w:tc>
      </w:tr>
      <w:tr w:rsidR="00451185" w:rsidRPr="003E63BB" w14:paraId="09C8AA61" w14:textId="77777777" w:rsidTr="00451185">
        <w:tc>
          <w:tcPr>
            <w:tcW w:w="1223" w:type="dxa"/>
            <w:tcBorders>
              <w:top w:val="single" w:sz="4" w:space="0" w:color="auto"/>
              <w:left w:val="single" w:sz="4" w:space="0" w:color="auto"/>
              <w:bottom w:val="single" w:sz="4" w:space="0" w:color="auto"/>
              <w:right w:val="single" w:sz="4" w:space="0" w:color="auto"/>
            </w:tcBorders>
          </w:tcPr>
          <w:p w14:paraId="6EF75D4B"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22C2E9E7"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2A940CE0"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5925085002</w:t>
            </w:r>
          </w:p>
        </w:tc>
        <w:tc>
          <w:tcPr>
            <w:tcW w:w="5735" w:type="dxa"/>
            <w:tcBorders>
              <w:top w:val="single" w:sz="4" w:space="0" w:color="auto"/>
              <w:left w:val="single" w:sz="4" w:space="0" w:color="auto"/>
              <w:bottom w:val="single" w:sz="4" w:space="0" w:color="auto"/>
              <w:right w:val="single" w:sz="4" w:space="0" w:color="auto"/>
            </w:tcBorders>
          </w:tcPr>
          <w:p w14:paraId="0CBEAB92"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 xml:space="preserve">с. </w:t>
            </w:r>
            <w:proofErr w:type="spellStart"/>
            <w:r w:rsidRPr="003E63BB">
              <w:rPr>
                <w:rFonts w:ascii="Times New Roman" w:eastAsia="Times New Roman" w:hAnsi="Times New Roman" w:cs="Times New Roman"/>
                <w:bCs/>
                <w:color w:val="auto"/>
                <w:sz w:val="28"/>
                <w:szCs w:val="28"/>
                <w:lang w:eastAsia="ru-RU" w:bidi="ar-SA"/>
              </w:rPr>
              <w:t>Артемо-Растівка</w:t>
            </w:r>
            <w:proofErr w:type="spellEnd"/>
          </w:p>
        </w:tc>
      </w:tr>
      <w:tr w:rsidR="00451185" w:rsidRPr="003E63BB" w14:paraId="45419D83" w14:textId="77777777" w:rsidTr="00451185">
        <w:tc>
          <w:tcPr>
            <w:tcW w:w="1223" w:type="dxa"/>
            <w:tcBorders>
              <w:top w:val="single" w:sz="4" w:space="0" w:color="auto"/>
              <w:left w:val="single" w:sz="4" w:space="0" w:color="auto"/>
              <w:bottom w:val="single" w:sz="4" w:space="0" w:color="auto"/>
              <w:right w:val="single" w:sz="4" w:space="0" w:color="auto"/>
            </w:tcBorders>
          </w:tcPr>
          <w:p w14:paraId="723CF066"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26DF7CDB"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66C5A483"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5925085003</w:t>
            </w:r>
          </w:p>
        </w:tc>
        <w:tc>
          <w:tcPr>
            <w:tcW w:w="5735" w:type="dxa"/>
            <w:tcBorders>
              <w:top w:val="single" w:sz="4" w:space="0" w:color="auto"/>
              <w:left w:val="single" w:sz="4" w:space="0" w:color="auto"/>
              <w:bottom w:val="single" w:sz="4" w:space="0" w:color="auto"/>
              <w:right w:val="single" w:sz="4" w:space="0" w:color="auto"/>
            </w:tcBorders>
          </w:tcPr>
          <w:p w14:paraId="47453651"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Золотарівка</w:t>
            </w:r>
          </w:p>
        </w:tc>
      </w:tr>
      <w:tr w:rsidR="00451185" w:rsidRPr="003E63BB" w14:paraId="730A4683" w14:textId="77777777" w:rsidTr="00451185">
        <w:tc>
          <w:tcPr>
            <w:tcW w:w="1223" w:type="dxa"/>
            <w:tcBorders>
              <w:top w:val="single" w:sz="4" w:space="0" w:color="auto"/>
              <w:left w:val="single" w:sz="4" w:space="0" w:color="auto"/>
              <w:bottom w:val="single" w:sz="4" w:space="0" w:color="auto"/>
              <w:right w:val="single" w:sz="4" w:space="0" w:color="auto"/>
            </w:tcBorders>
          </w:tcPr>
          <w:p w14:paraId="01448D80"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3DF511FC"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7DBFCA02"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5925082701</w:t>
            </w:r>
          </w:p>
        </w:tc>
        <w:tc>
          <w:tcPr>
            <w:tcW w:w="5735" w:type="dxa"/>
            <w:tcBorders>
              <w:top w:val="single" w:sz="4" w:space="0" w:color="auto"/>
              <w:left w:val="single" w:sz="4" w:space="0" w:color="auto"/>
              <w:bottom w:val="single" w:sz="4" w:space="0" w:color="auto"/>
              <w:right w:val="single" w:sz="4" w:space="0" w:color="auto"/>
            </w:tcBorders>
          </w:tcPr>
          <w:p w14:paraId="41B5B5BF"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Зарічне</w:t>
            </w:r>
          </w:p>
        </w:tc>
      </w:tr>
      <w:tr w:rsidR="00451185" w:rsidRPr="003E63BB" w14:paraId="04673B87" w14:textId="77777777" w:rsidTr="00451185">
        <w:tc>
          <w:tcPr>
            <w:tcW w:w="1223" w:type="dxa"/>
            <w:tcBorders>
              <w:top w:val="single" w:sz="4" w:space="0" w:color="auto"/>
              <w:left w:val="single" w:sz="4" w:space="0" w:color="auto"/>
              <w:bottom w:val="single" w:sz="4" w:space="0" w:color="auto"/>
              <w:right w:val="single" w:sz="4" w:space="0" w:color="auto"/>
            </w:tcBorders>
          </w:tcPr>
          <w:p w14:paraId="6C3FFF88"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6E3AECA1"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6594CFCD"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5925082702</w:t>
            </w:r>
          </w:p>
        </w:tc>
        <w:tc>
          <w:tcPr>
            <w:tcW w:w="5735" w:type="dxa"/>
            <w:tcBorders>
              <w:top w:val="single" w:sz="4" w:space="0" w:color="auto"/>
              <w:left w:val="single" w:sz="4" w:space="0" w:color="auto"/>
              <w:bottom w:val="single" w:sz="4" w:space="0" w:color="auto"/>
              <w:right w:val="single" w:sz="4" w:space="0" w:color="auto"/>
            </w:tcBorders>
          </w:tcPr>
          <w:p w14:paraId="18F4DA4B"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Лучка</w:t>
            </w:r>
          </w:p>
        </w:tc>
      </w:tr>
      <w:tr w:rsidR="00451185" w:rsidRPr="003E63BB" w14:paraId="5D4D784E" w14:textId="77777777" w:rsidTr="00451185">
        <w:tc>
          <w:tcPr>
            <w:tcW w:w="1223" w:type="dxa"/>
            <w:tcBorders>
              <w:top w:val="single" w:sz="4" w:space="0" w:color="auto"/>
              <w:left w:val="single" w:sz="4" w:space="0" w:color="auto"/>
              <w:bottom w:val="single" w:sz="4" w:space="0" w:color="auto"/>
              <w:right w:val="single" w:sz="4" w:space="0" w:color="auto"/>
            </w:tcBorders>
          </w:tcPr>
          <w:p w14:paraId="07635A13"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09834EF1"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0D782455"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5925085401</w:t>
            </w:r>
          </w:p>
        </w:tc>
        <w:tc>
          <w:tcPr>
            <w:tcW w:w="5735" w:type="dxa"/>
            <w:tcBorders>
              <w:top w:val="single" w:sz="4" w:space="0" w:color="auto"/>
              <w:left w:val="single" w:sz="4" w:space="0" w:color="auto"/>
              <w:bottom w:val="single" w:sz="4" w:space="0" w:color="auto"/>
              <w:right w:val="single" w:sz="4" w:space="0" w:color="auto"/>
            </w:tcBorders>
          </w:tcPr>
          <w:p w14:paraId="55168DDF"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 xml:space="preserve">с. </w:t>
            </w:r>
            <w:proofErr w:type="spellStart"/>
            <w:r w:rsidRPr="003E63BB">
              <w:rPr>
                <w:rFonts w:ascii="Times New Roman" w:eastAsia="Times New Roman" w:hAnsi="Times New Roman" w:cs="Times New Roman"/>
                <w:bCs/>
                <w:color w:val="auto"/>
                <w:sz w:val="28"/>
                <w:szCs w:val="28"/>
                <w:lang w:eastAsia="ru-RU" w:bidi="ar-SA"/>
              </w:rPr>
              <w:t>Мащанка</w:t>
            </w:r>
            <w:proofErr w:type="spellEnd"/>
          </w:p>
        </w:tc>
      </w:tr>
      <w:tr w:rsidR="00451185" w:rsidRPr="003E63BB" w14:paraId="1F2E192A" w14:textId="77777777" w:rsidTr="00451185">
        <w:tc>
          <w:tcPr>
            <w:tcW w:w="1223" w:type="dxa"/>
            <w:tcBorders>
              <w:top w:val="single" w:sz="4" w:space="0" w:color="auto"/>
              <w:left w:val="single" w:sz="4" w:space="0" w:color="auto"/>
              <w:bottom w:val="single" w:sz="4" w:space="0" w:color="auto"/>
              <w:right w:val="single" w:sz="4" w:space="0" w:color="auto"/>
            </w:tcBorders>
          </w:tcPr>
          <w:p w14:paraId="000D2F71"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14E1B322"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31A1D1DB"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5925085402</w:t>
            </w:r>
          </w:p>
        </w:tc>
        <w:tc>
          <w:tcPr>
            <w:tcW w:w="5735" w:type="dxa"/>
            <w:tcBorders>
              <w:top w:val="single" w:sz="4" w:space="0" w:color="auto"/>
              <w:left w:val="single" w:sz="4" w:space="0" w:color="auto"/>
              <w:bottom w:val="single" w:sz="4" w:space="0" w:color="auto"/>
              <w:right w:val="single" w:sz="4" w:space="0" w:color="auto"/>
            </w:tcBorders>
          </w:tcPr>
          <w:p w14:paraId="27FC9007"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Братське</w:t>
            </w:r>
          </w:p>
        </w:tc>
      </w:tr>
      <w:tr w:rsidR="00451185" w:rsidRPr="003E63BB" w14:paraId="37EC1809" w14:textId="77777777" w:rsidTr="00451185">
        <w:tc>
          <w:tcPr>
            <w:tcW w:w="1223" w:type="dxa"/>
            <w:tcBorders>
              <w:top w:val="single" w:sz="4" w:space="0" w:color="auto"/>
              <w:left w:val="single" w:sz="4" w:space="0" w:color="auto"/>
              <w:bottom w:val="single" w:sz="4" w:space="0" w:color="auto"/>
              <w:right w:val="single" w:sz="4" w:space="0" w:color="auto"/>
            </w:tcBorders>
          </w:tcPr>
          <w:p w14:paraId="468811B6"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6D1C4875"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7114AC6F"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5925084601</w:t>
            </w:r>
          </w:p>
        </w:tc>
        <w:tc>
          <w:tcPr>
            <w:tcW w:w="5735" w:type="dxa"/>
            <w:tcBorders>
              <w:top w:val="single" w:sz="4" w:space="0" w:color="auto"/>
              <w:left w:val="single" w:sz="4" w:space="0" w:color="auto"/>
              <w:bottom w:val="single" w:sz="4" w:space="0" w:color="auto"/>
              <w:right w:val="single" w:sz="4" w:space="0" w:color="auto"/>
            </w:tcBorders>
          </w:tcPr>
          <w:p w14:paraId="412808F3"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 xml:space="preserve">с. </w:t>
            </w:r>
            <w:proofErr w:type="spellStart"/>
            <w:r w:rsidRPr="003E63BB">
              <w:rPr>
                <w:rFonts w:ascii="Times New Roman" w:eastAsia="Times New Roman" w:hAnsi="Times New Roman" w:cs="Times New Roman"/>
                <w:bCs/>
                <w:color w:val="auto"/>
                <w:sz w:val="28"/>
                <w:szCs w:val="28"/>
                <w:lang w:eastAsia="ru-RU" w:bidi="ar-SA"/>
              </w:rPr>
              <w:t>Люджа</w:t>
            </w:r>
            <w:proofErr w:type="spellEnd"/>
          </w:p>
        </w:tc>
      </w:tr>
      <w:tr w:rsidR="00451185" w:rsidRPr="003E63BB" w14:paraId="510333BE" w14:textId="77777777" w:rsidTr="00451185">
        <w:tc>
          <w:tcPr>
            <w:tcW w:w="1223" w:type="dxa"/>
            <w:tcBorders>
              <w:top w:val="single" w:sz="4" w:space="0" w:color="auto"/>
              <w:left w:val="single" w:sz="4" w:space="0" w:color="auto"/>
              <w:bottom w:val="single" w:sz="4" w:space="0" w:color="auto"/>
              <w:right w:val="single" w:sz="4" w:space="0" w:color="auto"/>
            </w:tcBorders>
          </w:tcPr>
          <w:p w14:paraId="7762EF3A"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29807BBC"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411791EB"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5925083402</w:t>
            </w:r>
          </w:p>
        </w:tc>
        <w:tc>
          <w:tcPr>
            <w:tcW w:w="5735" w:type="dxa"/>
            <w:tcBorders>
              <w:top w:val="single" w:sz="4" w:space="0" w:color="auto"/>
              <w:left w:val="single" w:sz="4" w:space="0" w:color="auto"/>
              <w:bottom w:val="single" w:sz="4" w:space="0" w:color="auto"/>
              <w:right w:val="single" w:sz="4" w:space="0" w:color="auto"/>
            </w:tcBorders>
          </w:tcPr>
          <w:p w14:paraId="4045CE2C"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Кам</w:t>
            </w:r>
            <w:r w:rsidR="00631051" w:rsidRPr="003E63BB">
              <w:rPr>
                <w:rFonts w:ascii="Times New Roman" w:eastAsia="Times New Roman" w:hAnsi="Times New Roman" w:cs="Times New Roman"/>
                <w:bCs/>
                <w:color w:val="auto"/>
                <w:sz w:val="28"/>
                <w:szCs w:val="28"/>
                <w:lang w:eastAsia="ru-RU" w:bidi="ar-SA"/>
              </w:rPr>
              <w:t>‘</w:t>
            </w:r>
            <w:r w:rsidRPr="003E63BB">
              <w:rPr>
                <w:rFonts w:ascii="Times New Roman" w:eastAsia="Times New Roman" w:hAnsi="Times New Roman" w:cs="Times New Roman"/>
                <w:bCs/>
                <w:color w:val="auto"/>
                <w:sz w:val="28"/>
                <w:szCs w:val="28"/>
                <w:lang w:eastAsia="ru-RU" w:bidi="ar-SA"/>
              </w:rPr>
              <w:t>янка</w:t>
            </w:r>
          </w:p>
        </w:tc>
      </w:tr>
      <w:tr w:rsidR="00451185" w:rsidRPr="003E63BB" w14:paraId="62F2D4B7" w14:textId="77777777" w:rsidTr="00451185">
        <w:tc>
          <w:tcPr>
            <w:tcW w:w="1223" w:type="dxa"/>
            <w:tcBorders>
              <w:top w:val="single" w:sz="4" w:space="0" w:color="auto"/>
              <w:left w:val="single" w:sz="4" w:space="0" w:color="auto"/>
              <w:bottom w:val="single" w:sz="4" w:space="0" w:color="auto"/>
              <w:right w:val="single" w:sz="4" w:space="0" w:color="auto"/>
            </w:tcBorders>
          </w:tcPr>
          <w:p w14:paraId="02E4DDFD"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2124DDD9"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1E5F8462"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5925083402</w:t>
            </w:r>
          </w:p>
        </w:tc>
        <w:tc>
          <w:tcPr>
            <w:tcW w:w="5735" w:type="dxa"/>
            <w:tcBorders>
              <w:top w:val="single" w:sz="4" w:space="0" w:color="auto"/>
              <w:left w:val="single" w:sz="4" w:space="0" w:color="auto"/>
              <w:bottom w:val="single" w:sz="4" w:space="0" w:color="auto"/>
              <w:right w:val="single" w:sz="4" w:space="0" w:color="auto"/>
            </w:tcBorders>
          </w:tcPr>
          <w:p w14:paraId="51667712"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 xml:space="preserve">с </w:t>
            </w:r>
            <w:proofErr w:type="spellStart"/>
            <w:r w:rsidRPr="003E63BB">
              <w:rPr>
                <w:rFonts w:ascii="Times New Roman" w:eastAsia="Times New Roman" w:hAnsi="Times New Roman" w:cs="Times New Roman"/>
                <w:bCs/>
                <w:color w:val="auto"/>
                <w:sz w:val="28"/>
                <w:szCs w:val="28"/>
                <w:lang w:eastAsia="ru-RU" w:bidi="ar-SA"/>
              </w:rPr>
              <w:t>Кам</w:t>
            </w:r>
            <w:r w:rsidR="00631051" w:rsidRPr="003E63BB">
              <w:rPr>
                <w:rFonts w:ascii="Times New Roman" w:eastAsia="Times New Roman" w:hAnsi="Times New Roman" w:cs="Times New Roman"/>
                <w:bCs/>
                <w:color w:val="auto"/>
                <w:sz w:val="28"/>
                <w:szCs w:val="28"/>
                <w:lang w:eastAsia="ru-RU" w:bidi="ar-SA"/>
              </w:rPr>
              <w:t>‘</w:t>
            </w:r>
            <w:r w:rsidRPr="003E63BB">
              <w:rPr>
                <w:rFonts w:ascii="Times New Roman" w:eastAsia="Times New Roman" w:hAnsi="Times New Roman" w:cs="Times New Roman"/>
                <w:bCs/>
                <w:color w:val="auto"/>
                <w:sz w:val="28"/>
                <w:szCs w:val="28"/>
                <w:lang w:eastAsia="ru-RU" w:bidi="ar-SA"/>
              </w:rPr>
              <w:t>янецьке</w:t>
            </w:r>
            <w:proofErr w:type="spellEnd"/>
          </w:p>
        </w:tc>
      </w:tr>
      <w:tr w:rsidR="00451185" w:rsidRPr="003E63BB" w14:paraId="3E924B27" w14:textId="77777777" w:rsidTr="00451185">
        <w:tc>
          <w:tcPr>
            <w:tcW w:w="1223" w:type="dxa"/>
            <w:tcBorders>
              <w:top w:val="single" w:sz="4" w:space="0" w:color="auto"/>
              <w:left w:val="single" w:sz="4" w:space="0" w:color="auto"/>
              <w:bottom w:val="single" w:sz="4" w:space="0" w:color="auto"/>
              <w:right w:val="single" w:sz="4" w:space="0" w:color="auto"/>
            </w:tcBorders>
          </w:tcPr>
          <w:p w14:paraId="18D74EE5"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16FA5593"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1CB1AC97"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5925083901</w:t>
            </w:r>
          </w:p>
        </w:tc>
        <w:tc>
          <w:tcPr>
            <w:tcW w:w="5735" w:type="dxa"/>
            <w:tcBorders>
              <w:top w:val="single" w:sz="4" w:space="0" w:color="auto"/>
              <w:left w:val="single" w:sz="4" w:space="0" w:color="auto"/>
              <w:bottom w:val="single" w:sz="4" w:space="0" w:color="auto"/>
              <w:right w:val="single" w:sz="4" w:space="0" w:color="auto"/>
            </w:tcBorders>
          </w:tcPr>
          <w:p w14:paraId="6736DB92"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Криничне</w:t>
            </w:r>
          </w:p>
        </w:tc>
      </w:tr>
      <w:tr w:rsidR="00451185" w:rsidRPr="003E63BB" w14:paraId="5FC407B7" w14:textId="77777777" w:rsidTr="00451185">
        <w:tc>
          <w:tcPr>
            <w:tcW w:w="1223" w:type="dxa"/>
            <w:tcBorders>
              <w:top w:val="single" w:sz="4" w:space="0" w:color="auto"/>
              <w:left w:val="single" w:sz="4" w:space="0" w:color="auto"/>
              <w:bottom w:val="single" w:sz="4" w:space="0" w:color="auto"/>
              <w:right w:val="single" w:sz="4" w:space="0" w:color="auto"/>
            </w:tcBorders>
          </w:tcPr>
          <w:p w14:paraId="0D59EC37"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4DC7B3AD"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0144C872"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5925083902</w:t>
            </w:r>
          </w:p>
        </w:tc>
        <w:tc>
          <w:tcPr>
            <w:tcW w:w="5735" w:type="dxa"/>
            <w:tcBorders>
              <w:top w:val="single" w:sz="4" w:space="0" w:color="auto"/>
              <w:left w:val="single" w:sz="4" w:space="0" w:color="auto"/>
              <w:bottom w:val="single" w:sz="4" w:space="0" w:color="auto"/>
              <w:right w:val="single" w:sz="4" w:space="0" w:color="auto"/>
            </w:tcBorders>
          </w:tcPr>
          <w:p w14:paraId="46CA73A9"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Лісне</w:t>
            </w:r>
          </w:p>
        </w:tc>
      </w:tr>
      <w:tr w:rsidR="00451185" w:rsidRPr="003E63BB" w14:paraId="04729F78" w14:textId="77777777" w:rsidTr="00451185">
        <w:tc>
          <w:tcPr>
            <w:tcW w:w="1223" w:type="dxa"/>
            <w:tcBorders>
              <w:top w:val="single" w:sz="4" w:space="0" w:color="auto"/>
              <w:left w:val="single" w:sz="4" w:space="0" w:color="auto"/>
              <w:bottom w:val="single" w:sz="4" w:space="0" w:color="auto"/>
              <w:right w:val="single" w:sz="4" w:space="0" w:color="auto"/>
            </w:tcBorders>
          </w:tcPr>
          <w:p w14:paraId="7E68DD4E"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lastRenderedPageBreak/>
              <w:t>59</w:t>
            </w:r>
          </w:p>
        </w:tc>
        <w:tc>
          <w:tcPr>
            <w:tcW w:w="1205" w:type="dxa"/>
            <w:tcBorders>
              <w:top w:val="single" w:sz="4" w:space="0" w:color="auto"/>
              <w:left w:val="single" w:sz="4" w:space="0" w:color="auto"/>
              <w:bottom w:val="single" w:sz="4" w:space="0" w:color="auto"/>
              <w:right w:val="single" w:sz="4" w:space="0" w:color="auto"/>
            </w:tcBorders>
          </w:tcPr>
          <w:p w14:paraId="17FEF3C6"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2ADA9EEA"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5925083903</w:t>
            </w:r>
          </w:p>
        </w:tc>
        <w:tc>
          <w:tcPr>
            <w:tcW w:w="5735" w:type="dxa"/>
            <w:tcBorders>
              <w:top w:val="single" w:sz="4" w:space="0" w:color="auto"/>
              <w:left w:val="single" w:sz="4" w:space="0" w:color="auto"/>
              <w:bottom w:val="single" w:sz="4" w:space="0" w:color="auto"/>
              <w:right w:val="single" w:sz="4" w:space="0" w:color="auto"/>
            </w:tcBorders>
          </w:tcPr>
          <w:p w14:paraId="200F4263"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Машкове</w:t>
            </w:r>
          </w:p>
        </w:tc>
      </w:tr>
      <w:tr w:rsidR="00451185" w:rsidRPr="003E63BB" w14:paraId="611A5FA0" w14:textId="77777777" w:rsidTr="00451185">
        <w:tc>
          <w:tcPr>
            <w:tcW w:w="1223" w:type="dxa"/>
            <w:tcBorders>
              <w:top w:val="single" w:sz="4" w:space="0" w:color="auto"/>
              <w:left w:val="single" w:sz="4" w:space="0" w:color="auto"/>
              <w:bottom w:val="single" w:sz="4" w:space="0" w:color="auto"/>
              <w:right w:val="single" w:sz="4" w:space="0" w:color="auto"/>
            </w:tcBorders>
          </w:tcPr>
          <w:p w14:paraId="3C5C675B"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3FF5E0B4"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56BA40A4"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5925086701</w:t>
            </w:r>
          </w:p>
        </w:tc>
        <w:tc>
          <w:tcPr>
            <w:tcW w:w="5735" w:type="dxa"/>
            <w:tcBorders>
              <w:top w:val="single" w:sz="4" w:space="0" w:color="auto"/>
              <w:left w:val="single" w:sz="4" w:space="0" w:color="auto"/>
              <w:bottom w:val="single" w:sz="4" w:space="0" w:color="auto"/>
              <w:right w:val="single" w:sz="4" w:space="0" w:color="auto"/>
            </w:tcBorders>
          </w:tcPr>
          <w:p w14:paraId="424EB8F5"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Печини</w:t>
            </w:r>
          </w:p>
        </w:tc>
      </w:tr>
      <w:tr w:rsidR="00451185" w:rsidRPr="003E63BB" w14:paraId="797B7F7A" w14:textId="77777777" w:rsidTr="00451185">
        <w:tc>
          <w:tcPr>
            <w:tcW w:w="1223" w:type="dxa"/>
            <w:tcBorders>
              <w:top w:val="single" w:sz="4" w:space="0" w:color="auto"/>
              <w:left w:val="single" w:sz="4" w:space="0" w:color="auto"/>
              <w:bottom w:val="single" w:sz="4" w:space="0" w:color="auto"/>
              <w:right w:val="single" w:sz="4" w:space="0" w:color="auto"/>
            </w:tcBorders>
          </w:tcPr>
          <w:p w14:paraId="4BD3680C"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084B75EB"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51F77EE1"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5925086702</w:t>
            </w:r>
          </w:p>
        </w:tc>
        <w:tc>
          <w:tcPr>
            <w:tcW w:w="5735" w:type="dxa"/>
            <w:tcBorders>
              <w:top w:val="single" w:sz="4" w:space="0" w:color="auto"/>
              <w:left w:val="single" w:sz="4" w:space="0" w:color="auto"/>
              <w:bottom w:val="single" w:sz="4" w:space="0" w:color="auto"/>
              <w:right w:val="single" w:sz="4" w:space="0" w:color="auto"/>
            </w:tcBorders>
          </w:tcPr>
          <w:p w14:paraId="1ECB54A8"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 xml:space="preserve">с. </w:t>
            </w:r>
            <w:proofErr w:type="spellStart"/>
            <w:r w:rsidRPr="003E63BB">
              <w:rPr>
                <w:rFonts w:ascii="Times New Roman" w:eastAsia="Times New Roman" w:hAnsi="Times New Roman" w:cs="Times New Roman"/>
                <w:bCs/>
                <w:color w:val="auto"/>
                <w:sz w:val="28"/>
                <w:szCs w:val="28"/>
                <w:lang w:eastAsia="ru-RU" w:bidi="ar-SA"/>
              </w:rPr>
              <w:t>Савелове</w:t>
            </w:r>
            <w:proofErr w:type="spellEnd"/>
          </w:p>
        </w:tc>
      </w:tr>
      <w:tr w:rsidR="00451185" w:rsidRPr="003E63BB" w14:paraId="1B2FEFD3" w14:textId="77777777" w:rsidTr="00451185">
        <w:tc>
          <w:tcPr>
            <w:tcW w:w="1223" w:type="dxa"/>
            <w:tcBorders>
              <w:top w:val="single" w:sz="4" w:space="0" w:color="auto"/>
              <w:left w:val="single" w:sz="4" w:space="0" w:color="auto"/>
              <w:bottom w:val="single" w:sz="4" w:space="0" w:color="auto"/>
              <w:right w:val="single" w:sz="4" w:space="0" w:color="auto"/>
            </w:tcBorders>
          </w:tcPr>
          <w:p w14:paraId="11D67258"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6AED59BB"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2E984AE1"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5925087201</w:t>
            </w:r>
          </w:p>
        </w:tc>
        <w:tc>
          <w:tcPr>
            <w:tcW w:w="5735" w:type="dxa"/>
            <w:tcBorders>
              <w:top w:val="single" w:sz="4" w:space="0" w:color="auto"/>
              <w:left w:val="single" w:sz="4" w:space="0" w:color="auto"/>
              <w:bottom w:val="single" w:sz="4" w:space="0" w:color="auto"/>
              <w:right w:val="single" w:sz="4" w:space="0" w:color="auto"/>
            </w:tcBorders>
          </w:tcPr>
          <w:p w14:paraId="237D5B9A"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 xml:space="preserve">с. </w:t>
            </w:r>
            <w:proofErr w:type="spellStart"/>
            <w:r w:rsidRPr="003E63BB">
              <w:rPr>
                <w:rFonts w:ascii="Times New Roman" w:eastAsia="Times New Roman" w:hAnsi="Times New Roman" w:cs="Times New Roman"/>
                <w:bCs/>
                <w:color w:val="auto"/>
                <w:sz w:val="28"/>
                <w:szCs w:val="28"/>
                <w:lang w:eastAsia="ru-RU" w:bidi="ar-SA"/>
              </w:rPr>
              <w:t>Семереньки</w:t>
            </w:r>
            <w:proofErr w:type="spellEnd"/>
          </w:p>
        </w:tc>
      </w:tr>
      <w:tr w:rsidR="00451185" w:rsidRPr="003E63BB" w14:paraId="32EF6046" w14:textId="77777777" w:rsidTr="00451185">
        <w:tc>
          <w:tcPr>
            <w:tcW w:w="1223" w:type="dxa"/>
            <w:tcBorders>
              <w:top w:val="single" w:sz="4" w:space="0" w:color="auto"/>
              <w:left w:val="single" w:sz="4" w:space="0" w:color="auto"/>
              <w:bottom w:val="single" w:sz="4" w:space="0" w:color="auto"/>
              <w:right w:val="single" w:sz="4" w:space="0" w:color="auto"/>
            </w:tcBorders>
          </w:tcPr>
          <w:p w14:paraId="19103311"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1D83DC9C"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66B30072"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5925087202</w:t>
            </w:r>
          </w:p>
        </w:tc>
        <w:tc>
          <w:tcPr>
            <w:tcW w:w="5735" w:type="dxa"/>
            <w:tcBorders>
              <w:top w:val="single" w:sz="4" w:space="0" w:color="auto"/>
              <w:left w:val="single" w:sz="4" w:space="0" w:color="auto"/>
              <w:bottom w:val="single" w:sz="4" w:space="0" w:color="auto"/>
              <w:right w:val="single" w:sz="4" w:space="0" w:color="auto"/>
            </w:tcBorders>
          </w:tcPr>
          <w:p w14:paraId="7C2502F5"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 xml:space="preserve">с. </w:t>
            </w:r>
            <w:proofErr w:type="spellStart"/>
            <w:r w:rsidRPr="003E63BB">
              <w:rPr>
                <w:rFonts w:ascii="Times New Roman" w:eastAsia="Times New Roman" w:hAnsi="Times New Roman" w:cs="Times New Roman"/>
                <w:bCs/>
                <w:color w:val="auto"/>
                <w:sz w:val="28"/>
                <w:szCs w:val="28"/>
                <w:lang w:eastAsia="ru-RU" w:bidi="ar-SA"/>
              </w:rPr>
              <w:t>Поляне</w:t>
            </w:r>
            <w:proofErr w:type="spellEnd"/>
          </w:p>
        </w:tc>
      </w:tr>
      <w:tr w:rsidR="00451185" w:rsidRPr="003E63BB" w14:paraId="5F8A7595" w14:textId="77777777" w:rsidTr="00451185">
        <w:tc>
          <w:tcPr>
            <w:tcW w:w="1223" w:type="dxa"/>
            <w:tcBorders>
              <w:top w:val="single" w:sz="4" w:space="0" w:color="auto"/>
              <w:left w:val="single" w:sz="4" w:space="0" w:color="auto"/>
              <w:bottom w:val="single" w:sz="4" w:space="0" w:color="auto"/>
              <w:right w:val="single" w:sz="4" w:space="0" w:color="auto"/>
            </w:tcBorders>
          </w:tcPr>
          <w:p w14:paraId="244D2D3B"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3FCCF511"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34E275B4"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5925082001</w:t>
            </w:r>
          </w:p>
        </w:tc>
        <w:tc>
          <w:tcPr>
            <w:tcW w:w="5735" w:type="dxa"/>
            <w:tcBorders>
              <w:top w:val="single" w:sz="4" w:space="0" w:color="auto"/>
              <w:left w:val="single" w:sz="4" w:space="0" w:color="auto"/>
              <w:bottom w:val="single" w:sz="4" w:space="0" w:color="auto"/>
              <w:right w:val="single" w:sz="4" w:space="0" w:color="auto"/>
            </w:tcBorders>
          </w:tcPr>
          <w:p w14:paraId="6ECA3CC6"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Дернове</w:t>
            </w:r>
          </w:p>
        </w:tc>
      </w:tr>
      <w:tr w:rsidR="00451185" w:rsidRPr="003E63BB" w14:paraId="32EE192F" w14:textId="77777777" w:rsidTr="00451185">
        <w:tc>
          <w:tcPr>
            <w:tcW w:w="1223" w:type="dxa"/>
            <w:tcBorders>
              <w:top w:val="single" w:sz="4" w:space="0" w:color="auto"/>
              <w:left w:val="single" w:sz="4" w:space="0" w:color="auto"/>
              <w:bottom w:val="single" w:sz="4" w:space="0" w:color="auto"/>
              <w:right w:val="single" w:sz="4" w:space="0" w:color="auto"/>
            </w:tcBorders>
          </w:tcPr>
          <w:p w14:paraId="5DCDC67E"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3A44C928"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7BE5E742"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5925082002</w:t>
            </w:r>
          </w:p>
        </w:tc>
        <w:tc>
          <w:tcPr>
            <w:tcW w:w="5735" w:type="dxa"/>
            <w:tcBorders>
              <w:top w:val="single" w:sz="4" w:space="0" w:color="auto"/>
              <w:left w:val="single" w:sz="4" w:space="0" w:color="auto"/>
              <w:bottom w:val="single" w:sz="4" w:space="0" w:color="auto"/>
              <w:right w:val="single" w:sz="4" w:space="0" w:color="auto"/>
            </w:tcBorders>
          </w:tcPr>
          <w:p w14:paraId="3DE5C61D"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 xml:space="preserve">с. </w:t>
            </w:r>
            <w:proofErr w:type="spellStart"/>
            <w:r w:rsidRPr="003E63BB">
              <w:rPr>
                <w:rFonts w:ascii="Times New Roman" w:eastAsia="Times New Roman" w:hAnsi="Times New Roman" w:cs="Times New Roman"/>
                <w:bCs/>
                <w:color w:val="auto"/>
                <w:sz w:val="28"/>
                <w:szCs w:val="28"/>
                <w:lang w:eastAsia="ru-RU" w:bidi="ar-SA"/>
              </w:rPr>
              <w:t>Рябівка</w:t>
            </w:r>
            <w:proofErr w:type="spellEnd"/>
          </w:p>
        </w:tc>
      </w:tr>
      <w:tr w:rsidR="00451185" w:rsidRPr="003E63BB" w14:paraId="0CC3C0C1" w14:textId="77777777" w:rsidTr="00451185">
        <w:trPr>
          <w:trHeight w:val="221"/>
        </w:trPr>
        <w:tc>
          <w:tcPr>
            <w:tcW w:w="1223" w:type="dxa"/>
            <w:tcBorders>
              <w:top w:val="single" w:sz="4" w:space="0" w:color="auto"/>
              <w:left w:val="single" w:sz="4" w:space="0" w:color="auto"/>
              <w:bottom w:val="single" w:sz="4" w:space="0" w:color="auto"/>
              <w:right w:val="single" w:sz="4" w:space="0" w:color="auto"/>
            </w:tcBorders>
          </w:tcPr>
          <w:p w14:paraId="7348E0F6"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4DEB22BF"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5921</w:t>
            </w:r>
          </w:p>
        </w:tc>
        <w:tc>
          <w:tcPr>
            <w:tcW w:w="1760" w:type="dxa"/>
            <w:tcBorders>
              <w:top w:val="single" w:sz="4" w:space="0" w:color="auto"/>
              <w:left w:val="single" w:sz="4" w:space="0" w:color="auto"/>
              <w:bottom w:val="single" w:sz="4" w:space="0" w:color="auto"/>
              <w:right w:val="single" w:sz="4" w:space="0" w:color="auto"/>
            </w:tcBorders>
          </w:tcPr>
          <w:p w14:paraId="50A0CA15"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5921284801</w:t>
            </w:r>
          </w:p>
        </w:tc>
        <w:tc>
          <w:tcPr>
            <w:tcW w:w="5735" w:type="dxa"/>
            <w:tcBorders>
              <w:top w:val="single" w:sz="4" w:space="0" w:color="auto"/>
              <w:left w:val="single" w:sz="4" w:space="0" w:color="auto"/>
              <w:bottom w:val="single" w:sz="4" w:space="0" w:color="auto"/>
              <w:right w:val="single" w:sz="4" w:space="0" w:color="auto"/>
            </w:tcBorders>
          </w:tcPr>
          <w:p w14:paraId="43757985"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Солдатське</w:t>
            </w:r>
          </w:p>
        </w:tc>
      </w:tr>
      <w:tr w:rsidR="00451185" w:rsidRPr="003E63BB" w14:paraId="39D7FE8C" w14:textId="77777777" w:rsidTr="00451185">
        <w:tc>
          <w:tcPr>
            <w:tcW w:w="1223" w:type="dxa"/>
            <w:tcBorders>
              <w:top w:val="single" w:sz="4" w:space="0" w:color="auto"/>
              <w:left w:val="single" w:sz="4" w:space="0" w:color="auto"/>
              <w:bottom w:val="single" w:sz="4" w:space="0" w:color="auto"/>
              <w:right w:val="single" w:sz="4" w:space="0" w:color="auto"/>
            </w:tcBorders>
          </w:tcPr>
          <w:p w14:paraId="4CC672FF"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74367407"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5921</w:t>
            </w:r>
          </w:p>
        </w:tc>
        <w:tc>
          <w:tcPr>
            <w:tcW w:w="1760" w:type="dxa"/>
            <w:tcBorders>
              <w:top w:val="single" w:sz="4" w:space="0" w:color="auto"/>
              <w:left w:val="single" w:sz="4" w:space="0" w:color="auto"/>
              <w:bottom w:val="single" w:sz="4" w:space="0" w:color="auto"/>
              <w:right w:val="single" w:sz="4" w:space="0" w:color="auto"/>
            </w:tcBorders>
          </w:tcPr>
          <w:p w14:paraId="680E371D"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5921284802</w:t>
            </w:r>
          </w:p>
        </w:tc>
        <w:tc>
          <w:tcPr>
            <w:tcW w:w="5735" w:type="dxa"/>
            <w:tcBorders>
              <w:top w:val="single" w:sz="4" w:space="0" w:color="auto"/>
              <w:left w:val="single" w:sz="4" w:space="0" w:color="auto"/>
              <w:bottom w:val="single" w:sz="4" w:space="0" w:color="auto"/>
              <w:right w:val="single" w:sz="4" w:space="0" w:color="auto"/>
            </w:tcBorders>
          </w:tcPr>
          <w:p w14:paraId="04653612"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 xml:space="preserve">с. </w:t>
            </w:r>
            <w:proofErr w:type="spellStart"/>
            <w:r w:rsidRPr="003E63BB">
              <w:rPr>
                <w:rFonts w:ascii="Times New Roman" w:eastAsia="Times New Roman" w:hAnsi="Times New Roman" w:cs="Times New Roman"/>
                <w:bCs/>
                <w:color w:val="auto"/>
                <w:sz w:val="28"/>
                <w:szCs w:val="28"/>
                <w:lang w:eastAsia="ru-RU" w:bidi="ar-SA"/>
              </w:rPr>
              <w:t>Крамчанка</w:t>
            </w:r>
            <w:proofErr w:type="spellEnd"/>
          </w:p>
        </w:tc>
      </w:tr>
      <w:tr w:rsidR="00451185" w:rsidRPr="003E63BB" w14:paraId="26D9888A" w14:textId="77777777" w:rsidTr="00451185">
        <w:tc>
          <w:tcPr>
            <w:tcW w:w="1223" w:type="dxa"/>
            <w:tcBorders>
              <w:top w:val="single" w:sz="4" w:space="0" w:color="auto"/>
              <w:left w:val="single" w:sz="4" w:space="0" w:color="auto"/>
              <w:bottom w:val="single" w:sz="4" w:space="0" w:color="auto"/>
              <w:right w:val="single" w:sz="4" w:space="0" w:color="auto"/>
            </w:tcBorders>
          </w:tcPr>
          <w:p w14:paraId="2E4D0891"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5C4E75FF"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491190E0"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5925086201</w:t>
            </w:r>
          </w:p>
        </w:tc>
        <w:tc>
          <w:tcPr>
            <w:tcW w:w="5735" w:type="dxa"/>
            <w:tcBorders>
              <w:top w:val="single" w:sz="4" w:space="0" w:color="auto"/>
              <w:left w:val="single" w:sz="4" w:space="0" w:color="auto"/>
              <w:bottom w:val="single" w:sz="4" w:space="0" w:color="auto"/>
              <w:right w:val="single" w:sz="4" w:space="0" w:color="auto"/>
            </w:tcBorders>
          </w:tcPr>
          <w:p w14:paraId="41EFC807"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 xml:space="preserve">с. </w:t>
            </w:r>
            <w:proofErr w:type="spellStart"/>
            <w:r w:rsidRPr="003E63BB">
              <w:rPr>
                <w:rFonts w:ascii="Times New Roman" w:eastAsia="Times New Roman" w:hAnsi="Times New Roman" w:cs="Times New Roman"/>
                <w:bCs/>
                <w:color w:val="auto"/>
                <w:sz w:val="28"/>
                <w:szCs w:val="28"/>
                <w:lang w:eastAsia="ru-RU" w:bidi="ar-SA"/>
              </w:rPr>
              <w:t>Ницаха</w:t>
            </w:r>
            <w:proofErr w:type="spellEnd"/>
          </w:p>
        </w:tc>
      </w:tr>
      <w:tr w:rsidR="00451185" w:rsidRPr="003E63BB" w14:paraId="363A99D7" w14:textId="77777777" w:rsidTr="00451185">
        <w:tc>
          <w:tcPr>
            <w:tcW w:w="1223" w:type="dxa"/>
            <w:tcBorders>
              <w:top w:val="single" w:sz="4" w:space="0" w:color="auto"/>
              <w:left w:val="single" w:sz="4" w:space="0" w:color="auto"/>
              <w:bottom w:val="single" w:sz="4" w:space="0" w:color="auto"/>
              <w:right w:val="single" w:sz="4" w:space="0" w:color="auto"/>
            </w:tcBorders>
          </w:tcPr>
          <w:p w14:paraId="0257E15D"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006D6E5A"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012F23B4"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5925086203</w:t>
            </w:r>
          </w:p>
        </w:tc>
        <w:tc>
          <w:tcPr>
            <w:tcW w:w="5735" w:type="dxa"/>
            <w:tcBorders>
              <w:top w:val="single" w:sz="4" w:space="0" w:color="auto"/>
              <w:left w:val="single" w:sz="4" w:space="0" w:color="auto"/>
              <w:bottom w:val="single" w:sz="4" w:space="0" w:color="auto"/>
              <w:right w:val="single" w:sz="4" w:space="0" w:color="auto"/>
            </w:tcBorders>
          </w:tcPr>
          <w:p w14:paraId="087972ED" w14:textId="77777777" w:rsidR="00451185" w:rsidRPr="003E63BB" w:rsidRDefault="00451185" w:rsidP="00451185">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Новоукраїнка</w:t>
            </w:r>
          </w:p>
        </w:tc>
      </w:tr>
    </w:tbl>
    <w:p w14:paraId="012C8B6E" w14:textId="77777777" w:rsidR="00451185" w:rsidRPr="003E63BB" w:rsidRDefault="00451185" w:rsidP="00451185">
      <w:pPr>
        <w:widowControl/>
        <w:rPr>
          <w:rFonts w:ascii="Times New Roman" w:eastAsia="Times New Roman" w:hAnsi="Times New Roman" w:cs="Times New Roman"/>
          <w:color w:val="auto"/>
          <w:sz w:val="14"/>
          <w:szCs w:val="14"/>
          <w:lang w:eastAsia="ru-RU" w:bidi="ar-SA"/>
        </w:rPr>
      </w:pPr>
    </w:p>
    <w:tbl>
      <w:tblPr>
        <w:tblOverlap w:val="never"/>
        <w:tblW w:w="9835" w:type="dxa"/>
        <w:jc w:val="center"/>
        <w:tblLayout w:type="fixed"/>
        <w:tblCellMar>
          <w:left w:w="10" w:type="dxa"/>
          <w:right w:w="10" w:type="dxa"/>
        </w:tblCellMar>
        <w:tblLook w:val="04A0" w:firstRow="1" w:lastRow="0" w:firstColumn="1" w:lastColumn="0" w:noHBand="0" w:noVBand="1"/>
      </w:tblPr>
      <w:tblGrid>
        <w:gridCol w:w="845"/>
        <w:gridCol w:w="4937"/>
        <w:gridCol w:w="848"/>
        <w:gridCol w:w="700"/>
        <w:gridCol w:w="569"/>
        <w:gridCol w:w="848"/>
        <w:gridCol w:w="525"/>
        <w:gridCol w:w="563"/>
      </w:tblGrid>
      <w:tr w:rsidR="000F01DA" w:rsidRPr="003E63BB" w14:paraId="704725D5" w14:textId="77777777" w:rsidTr="005C6A23">
        <w:trPr>
          <w:trHeight w:hRule="exact" w:val="718"/>
          <w:jc w:val="center"/>
        </w:trPr>
        <w:tc>
          <w:tcPr>
            <w:tcW w:w="5782" w:type="dxa"/>
            <w:gridSpan w:val="2"/>
            <w:tcBorders>
              <w:top w:val="single" w:sz="4" w:space="0" w:color="auto"/>
              <w:left w:val="single" w:sz="4" w:space="0" w:color="auto"/>
            </w:tcBorders>
            <w:shd w:val="clear" w:color="auto" w:fill="FFFFFF"/>
            <w:vAlign w:val="center"/>
          </w:tcPr>
          <w:p w14:paraId="24EDBB1A" w14:textId="77777777" w:rsidR="000F01DA" w:rsidRPr="003E63BB" w:rsidRDefault="000F01DA" w:rsidP="0044299B">
            <w:pPr>
              <w:pStyle w:val="22"/>
              <w:framePr w:w="9902" w:wrap="notBeside" w:vAnchor="text" w:hAnchor="page" w:x="1183" w:y="195"/>
              <w:shd w:val="clear" w:color="auto" w:fill="auto"/>
              <w:spacing w:before="0" w:after="0" w:line="244" w:lineRule="exact"/>
              <w:ind w:left="-294"/>
              <w:jc w:val="center"/>
            </w:pPr>
            <w:r w:rsidRPr="003E63BB">
              <w:rPr>
                <w:rStyle w:val="23"/>
                <w:color w:val="auto"/>
              </w:rPr>
              <w:t>Класифікація будівель та споруд</w:t>
            </w:r>
          </w:p>
        </w:tc>
        <w:tc>
          <w:tcPr>
            <w:tcW w:w="4053" w:type="dxa"/>
            <w:gridSpan w:val="6"/>
            <w:tcBorders>
              <w:top w:val="single" w:sz="4" w:space="0" w:color="auto"/>
              <w:left w:val="single" w:sz="4" w:space="0" w:color="auto"/>
              <w:right w:val="single" w:sz="4" w:space="0" w:color="auto"/>
            </w:tcBorders>
            <w:shd w:val="clear" w:color="auto" w:fill="FFFFFF"/>
            <w:vAlign w:val="center"/>
          </w:tcPr>
          <w:p w14:paraId="4F2F9A81" w14:textId="77777777" w:rsidR="000F01DA" w:rsidRPr="003E63BB" w:rsidRDefault="000F01DA" w:rsidP="0044299B">
            <w:pPr>
              <w:pStyle w:val="22"/>
              <w:framePr w:w="9902" w:wrap="notBeside" w:vAnchor="text" w:hAnchor="page" w:x="1183" w:y="195"/>
              <w:shd w:val="clear" w:color="auto" w:fill="auto"/>
              <w:spacing w:before="0" w:after="0" w:line="250" w:lineRule="exact"/>
              <w:jc w:val="center"/>
            </w:pPr>
            <w:r w:rsidRPr="003E63BB">
              <w:rPr>
                <w:rStyle w:val="23"/>
                <w:color w:val="auto"/>
              </w:rPr>
              <w:t xml:space="preserve">Ставки податку (відсотків розміру мінімальної заробітної плати) за 1 </w:t>
            </w:r>
            <w:proofErr w:type="spellStart"/>
            <w:r w:rsidRPr="003E63BB">
              <w:rPr>
                <w:rStyle w:val="23"/>
                <w:color w:val="auto"/>
              </w:rPr>
              <w:t>кв</w:t>
            </w:r>
            <w:proofErr w:type="spellEnd"/>
            <w:r w:rsidRPr="003E63BB">
              <w:rPr>
                <w:rStyle w:val="23"/>
                <w:color w:val="auto"/>
              </w:rPr>
              <w:t>. м</w:t>
            </w:r>
          </w:p>
        </w:tc>
      </w:tr>
      <w:tr w:rsidR="0044299B" w:rsidRPr="003E63BB" w14:paraId="52F1F4E6" w14:textId="77777777" w:rsidTr="00862B68">
        <w:trPr>
          <w:trHeight w:hRule="exact" w:val="572"/>
          <w:jc w:val="center"/>
        </w:trPr>
        <w:tc>
          <w:tcPr>
            <w:tcW w:w="845" w:type="dxa"/>
            <w:tcBorders>
              <w:top w:val="single" w:sz="4" w:space="0" w:color="auto"/>
              <w:left w:val="single" w:sz="4" w:space="0" w:color="auto"/>
            </w:tcBorders>
            <w:shd w:val="clear" w:color="auto" w:fill="FFFFFF"/>
            <w:vAlign w:val="center"/>
          </w:tcPr>
          <w:p w14:paraId="7483522A" w14:textId="77777777" w:rsidR="000F01DA" w:rsidRPr="003E63BB" w:rsidRDefault="000F01DA" w:rsidP="0044299B">
            <w:pPr>
              <w:pStyle w:val="22"/>
              <w:framePr w:w="9902" w:wrap="notBeside" w:vAnchor="text" w:hAnchor="page" w:x="1183" w:y="195"/>
              <w:shd w:val="clear" w:color="auto" w:fill="auto"/>
              <w:spacing w:before="0" w:after="0" w:line="244" w:lineRule="exact"/>
              <w:ind w:left="320"/>
              <w:jc w:val="left"/>
            </w:pPr>
            <w:r w:rsidRPr="003E63BB">
              <w:rPr>
                <w:rStyle w:val="23"/>
                <w:color w:val="auto"/>
              </w:rPr>
              <w:t>Код</w:t>
            </w:r>
          </w:p>
        </w:tc>
        <w:tc>
          <w:tcPr>
            <w:tcW w:w="4937" w:type="dxa"/>
            <w:tcBorders>
              <w:top w:val="single" w:sz="4" w:space="0" w:color="auto"/>
              <w:left w:val="single" w:sz="4" w:space="0" w:color="auto"/>
            </w:tcBorders>
            <w:shd w:val="clear" w:color="auto" w:fill="FFFFFF"/>
            <w:vAlign w:val="center"/>
          </w:tcPr>
          <w:p w14:paraId="6CF403C6" w14:textId="77777777" w:rsidR="000F01DA" w:rsidRPr="003E63BB" w:rsidRDefault="000F01DA" w:rsidP="0044299B">
            <w:pPr>
              <w:pStyle w:val="22"/>
              <w:framePr w:w="9902" w:wrap="notBeside" w:vAnchor="text" w:hAnchor="page" w:x="1183" w:y="195"/>
              <w:shd w:val="clear" w:color="auto" w:fill="auto"/>
              <w:spacing w:before="0" w:after="0" w:line="244" w:lineRule="exact"/>
              <w:jc w:val="center"/>
            </w:pPr>
            <w:r w:rsidRPr="003E63BB">
              <w:rPr>
                <w:rStyle w:val="23"/>
                <w:color w:val="auto"/>
              </w:rPr>
              <w:t>Назва</w:t>
            </w:r>
          </w:p>
        </w:tc>
        <w:tc>
          <w:tcPr>
            <w:tcW w:w="2117" w:type="dxa"/>
            <w:gridSpan w:val="3"/>
            <w:tcBorders>
              <w:top w:val="single" w:sz="4" w:space="0" w:color="auto"/>
              <w:left w:val="single" w:sz="4" w:space="0" w:color="auto"/>
            </w:tcBorders>
            <w:shd w:val="clear" w:color="auto" w:fill="FFFFFF"/>
            <w:vAlign w:val="bottom"/>
          </w:tcPr>
          <w:p w14:paraId="6841C022" w14:textId="77777777" w:rsidR="000F01DA" w:rsidRPr="003E63BB" w:rsidRDefault="000F01DA" w:rsidP="0044299B">
            <w:pPr>
              <w:pStyle w:val="22"/>
              <w:framePr w:w="9902" w:wrap="notBeside" w:vAnchor="text" w:hAnchor="page" w:x="1183" w:y="195"/>
              <w:shd w:val="clear" w:color="auto" w:fill="auto"/>
              <w:spacing w:before="0" w:after="0" w:line="244" w:lineRule="exact"/>
              <w:jc w:val="center"/>
            </w:pPr>
            <w:r w:rsidRPr="003E63BB">
              <w:rPr>
                <w:rStyle w:val="23"/>
                <w:color w:val="auto"/>
              </w:rPr>
              <w:t>для</w:t>
            </w:r>
          </w:p>
          <w:p w14:paraId="3D74C646" w14:textId="77777777" w:rsidR="000F01DA" w:rsidRPr="003E63BB" w:rsidRDefault="000F01DA" w:rsidP="0044299B">
            <w:pPr>
              <w:pStyle w:val="22"/>
              <w:framePr w:w="9902" w:wrap="notBeside" w:vAnchor="text" w:hAnchor="page" w:x="1183" w:y="195"/>
              <w:shd w:val="clear" w:color="auto" w:fill="auto"/>
              <w:spacing w:before="0" w:after="0" w:line="244" w:lineRule="exact"/>
              <w:jc w:val="center"/>
            </w:pPr>
            <w:r w:rsidRPr="003E63BB">
              <w:rPr>
                <w:rStyle w:val="23"/>
                <w:color w:val="auto"/>
              </w:rPr>
              <w:t>юридичних осіб</w:t>
            </w:r>
          </w:p>
        </w:tc>
        <w:tc>
          <w:tcPr>
            <w:tcW w:w="1936" w:type="dxa"/>
            <w:gridSpan w:val="3"/>
            <w:tcBorders>
              <w:top w:val="single" w:sz="4" w:space="0" w:color="auto"/>
              <w:left w:val="single" w:sz="4" w:space="0" w:color="auto"/>
              <w:right w:val="single" w:sz="4" w:space="0" w:color="auto"/>
            </w:tcBorders>
            <w:shd w:val="clear" w:color="auto" w:fill="FFFFFF"/>
            <w:vAlign w:val="bottom"/>
          </w:tcPr>
          <w:p w14:paraId="43E730D0" w14:textId="77777777" w:rsidR="000F01DA" w:rsidRPr="003E63BB" w:rsidRDefault="000F01DA" w:rsidP="0044299B">
            <w:pPr>
              <w:pStyle w:val="22"/>
              <w:framePr w:w="9902" w:wrap="notBeside" w:vAnchor="text" w:hAnchor="page" w:x="1183" w:y="195"/>
              <w:shd w:val="clear" w:color="auto" w:fill="auto"/>
              <w:spacing w:before="0" w:after="0" w:line="244" w:lineRule="exact"/>
              <w:jc w:val="center"/>
            </w:pPr>
            <w:r w:rsidRPr="003E63BB">
              <w:rPr>
                <w:rStyle w:val="23"/>
                <w:color w:val="auto"/>
              </w:rPr>
              <w:t>для</w:t>
            </w:r>
          </w:p>
          <w:p w14:paraId="17487D0C" w14:textId="77777777" w:rsidR="000F01DA" w:rsidRPr="003E63BB" w:rsidRDefault="000F01DA" w:rsidP="0044299B">
            <w:pPr>
              <w:pStyle w:val="22"/>
              <w:framePr w:w="9902" w:wrap="notBeside" w:vAnchor="text" w:hAnchor="page" w:x="1183" w:y="195"/>
              <w:shd w:val="clear" w:color="auto" w:fill="auto"/>
              <w:spacing w:before="0" w:after="0" w:line="244" w:lineRule="exact"/>
              <w:jc w:val="center"/>
            </w:pPr>
            <w:r w:rsidRPr="003E63BB">
              <w:rPr>
                <w:rStyle w:val="23"/>
                <w:color w:val="auto"/>
              </w:rPr>
              <w:t>фізичних осіб</w:t>
            </w:r>
          </w:p>
        </w:tc>
      </w:tr>
      <w:tr w:rsidR="0044299B" w:rsidRPr="003E63BB" w14:paraId="41085638" w14:textId="77777777" w:rsidTr="005C6A23">
        <w:trPr>
          <w:trHeight w:hRule="exact" w:val="566"/>
          <w:jc w:val="center"/>
        </w:trPr>
        <w:tc>
          <w:tcPr>
            <w:tcW w:w="845" w:type="dxa"/>
            <w:tcBorders>
              <w:top w:val="single" w:sz="4" w:space="0" w:color="auto"/>
              <w:left w:val="single" w:sz="4" w:space="0" w:color="auto"/>
            </w:tcBorders>
            <w:shd w:val="clear" w:color="auto" w:fill="FFFFFF"/>
          </w:tcPr>
          <w:p w14:paraId="274CF698" w14:textId="77777777" w:rsidR="000F01DA" w:rsidRPr="003E63BB" w:rsidRDefault="000F01DA" w:rsidP="0044299B">
            <w:pPr>
              <w:framePr w:w="9902" w:wrap="notBeside" w:vAnchor="text" w:hAnchor="page" w:x="1183" w:y="195"/>
              <w:rPr>
                <w:color w:val="auto"/>
                <w:sz w:val="10"/>
                <w:szCs w:val="10"/>
              </w:rPr>
            </w:pPr>
          </w:p>
        </w:tc>
        <w:tc>
          <w:tcPr>
            <w:tcW w:w="4937" w:type="dxa"/>
            <w:tcBorders>
              <w:top w:val="single" w:sz="4" w:space="0" w:color="auto"/>
              <w:left w:val="single" w:sz="4" w:space="0" w:color="auto"/>
            </w:tcBorders>
            <w:shd w:val="clear" w:color="auto" w:fill="FFFFFF"/>
          </w:tcPr>
          <w:p w14:paraId="4E9CF34B" w14:textId="77777777" w:rsidR="000F01DA" w:rsidRPr="003E63BB" w:rsidRDefault="000F01DA" w:rsidP="0044299B">
            <w:pPr>
              <w:framePr w:w="9902" w:wrap="notBeside" w:vAnchor="text" w:hAnchor="page" w:x="1183" w:y="195"/>
              <w:rPr>
                <w:color w:val="auto"/>
                <w:sz w:val="10"/>
                <w:szCs w:val="10"/>
              </w:rPr>
            </w:pPr>
          </w:p>
        </w:tc>
        <w:tc>
          <w:tcPr>
            <w:tcW w:w="848" w:type="dxa"/>
            <w:tcBorders>
              <w:top w:val="single" w:sz="4" w:space="0" w:color="auto"/>
              <w:left w:val="single" w:sz="4" w:space="0" w:color="auto"/>
            </w:tcBorders>
            <w:shd w:val="clear" w:color="auto" w:fill="FFFFFF"/>
            <w:vAlign w:val="bottom"/>
          </w:tcPr>
          <w:p w14:paraId="762E686C" w14:textId="77777777" w:rsidR="000F01DA" w:rsidRPr="003E63BB" w:rsidRDefault="000F01DA" w:rsidP="0044299B">
            <w:pPr>
              <w:pStyle w:val="22"/>
              <w:framePr w:w="9902" w:wrap="notBeside" w:vAnchor="text" w:hAnchor="page" w:x="1183" w:y="195"/>
              <w:shd w:val="clear" w:color="auto" w:fill="auto"/>
              <w:spacing w:before="0" w:after="0" w:line="244" w:lineRule="exact"/>
              <w:jc w:val="center"/>
            </w:pPr>
            <w:r w:rsidRPr="003E63BB">
              <w:rPr>
                <w:rStyle w:val="23"/>
                <w:color w:val="auto"/>
              </w:rPr>
              <w:t>1</w:t>
            </w:r>
          </w:p>
          <w:p w14:paraId="6D68F1D1" w14:textId="77777777" w:rsidR="000F01DA" w:rsidRPr="003E63BB" w:rsidRDefault="000F01DA" w:rsidP="0044299B">
            <w:pPr>
              <w:pStyle w:val="22"/>
              <w:framePr w:w="9902" w:wrap="notBeside" w:vAnchor="text" w:hAnchor="page" w:x="1183" w:y="195"/>
              <w:shd w:val="clear" w:color="auto" w:fill="auto"/>
              <w:spacing w:before="0" w:after="0" w:line="244" w:lineRule="exact"/>
              <w:ind w:left="200"/>
              <w:jc w:val="left"/>
            </w:pPr>
            <w:r w:rsidRPr="003E63BB">
              <w:rPr>
                <w:rStyle w:val="23"/>
                <w:color w:val="auto"/>
              </w:rPr>
              <w:t>зона</w:t>
            </w:r>
          </w:p>
        </w:tc>
        <w:tc>
          <w:tcPr>
            <w:tcW w:w="700" w:type="dxa"/>
            <w:tcBorders>
              <w:top w:val="single" w:sz="4" w:space="0" w:color="auto"/>
              <w:left w:val="single" w:sz="4" w:space="0" w:color="auto"/>
            </w:tcBorders>
            <w:shd w:val="clear" w:color="auto" w:fill="FFFFFF"/>
            <w:vAlign w:val="bottom"/>
          </w:tcPr>
          <w:p w14:paraId="6E11BF0E" w14:textId="77777777" w:rsidR="000F01DA" w:rsidRPr="003E63BB" w:rsidRDefault="000F01DA" w:rsidP="0044299B">
            <w:pPr>
              <w:pStyle w:val="22"/>
              <w:framePr w:w="9902" w:wrap="notBeside" w:vAnchor="text" w:hAnchor="page" w:x="1183" w:y="195"/>
              <w:shd w:val="clear" w:color="auto" w:fill="auto"/>
              <w:spacing w:before="0" w:after="0" w:line="244" w:lineRule="exact"/>
              <w:ind w:right="280"/>
              <w:jc w:val="right"/>
            </w:pPr>
            <w:r w:rsidRPr="003E63BB">
              <w:rPr>
                <w:rStyle w:val="23"/>
                <w:color w:val="auto"/>
              </w:rPr>
              <w:t>2</w:t>
            </w:r>
          </w:p>
          <w:p w14:paraId="39DB7E16" w14:textId="77777777" w:rsidR="000F01DA" w:rsidRPr="003E63BB" w:rsidRDefault="000F01DA" w:rsidP="0044299B">
            <w:pPr>
              <w:pStyle w:val="22"/>
              <w:framePr w:w="9902" w:wrap="notBeside" w:vAnchor="text" w:hAnchor="page" w:x="1183" w:y="195"/>
              <w:shd w:val="clear" w:color="auto" w:fill="auto"/>
              <w:spacing w:before="0" w:after="0" w:line="244" w:lineRule="exact"/>
              <w:ind w:left="140"/>
              <w:jc w:val="left"/>
            </w:pPr>
            <w:r w:rsidRPr="003E63BB">
              <w:rPr>
                <w:rStyle w:val="23"/>
                <w:color w:val="auto"/>
              </w:rPr>
              <w:t>зона</w:t>
            </w:r>
          </w:p>
        </w:tc>
        <w:tc>
          <w:tcPr>
            <w:tcW w:w="569" w:type="dxa"/>
            <w:tcBorders>
              <w:top w:val="single" w:sz="4" w:space="0" w:color="auto"/>
              <w:left w:val="single" w:sz="4" w:space="0" w:color="auto"/>
            </w:tcBorders>
            <w:shd w:val="clear" w:color="auto" w:fill="FFFFFF"/>
            <w:vAlign w:val="bottom"/>
          </w:tcPr>
          <w:p w14:paraId="3480F187" w14:textId="77777777" w:rsidR="000F01DA" w:rsidRPr="003E63BB" w:rsidRDefault="000F01DA" w:rsidP="0044299B">
            <w:pPr>
              <w:pStyle w:val="22"/>
              <w:framePr w:w="9902" w:wrap="notBeside" w:vAnchor="text" w:hAnchor="page" w:x="1183" w:y="195"/>
              <w:shd w:val="clear" w:color="auto" w:fill="auto"/>
              <w:spacing w:before="0" w:after="0" w:line="244" w:lineRule="exact"/>
              <w:ind w:left="240"/>
              <w:jc w:val="left"/>
            </w:pPr>
            <w:r w:rsidRPr="003E63BB">
              <w:rPr>
                <w:rStyle w:val="23"/>
                <w:color w:val="auto"/>
              </w:rPr>
              <w:t>3</w:t>
            </w:r>
          </w:p>
          <w:p w14:paraId="51BE9239" w14:textId="77777777" w:rsidR="000F01DA" w:rsidRPr="003E63BB" w:rsidRDefault="000F01DA" w:rsidP="0044299B">
            <w:pPr>
              <w:pStyle w:val="22"/>
              <w:framePr w:w="9902" w:wrap="notBeside" w:vAnchor="text" w:hAnchor="page" w:x="1183" w:y="195"/>
              <w:shd w:val="clear" w:color="auto" w:fill="auto"/>
              <w:spacing w:before="0" w:after="0" w:line="244" w:lineRule="exact"/>
              <w:jc w:val="left"/>
            </w:pPr>
            <w:r w:rsidRPr="003E63BB">
              <w:rPr>
                <w:rStyle w:val="23"/>
                <w:color w:val="auto"/>
              </w:rPr>
              <w:t>зона</w:t>
            </w:r>
          </w:p>
        </w:tc>
        <w:tc>
          <w:tcPr>
            <w:tcW w:w="848" w:type="dxa"/>
            <w:tcBorders>
              <w:top w:val="single" w:sz="4" w:space="0" w:color="auto"/>
              <w:left w:val="single" w:sz="4" w:space="0" w:color="auto"/>
            </w:tcBorders>
            <w:shd w:val="clear" w:color="auto" w:fill="FFFFFF"/>
            <w:vAlign w:val="bottom"/>
          </w:tcPr>
          <w:p w14:paraId="16FC67CE" w14:textId="77777777" w:rsidR="000F01DA" w:rsidRPr="003E63BB" w:rsidRDefault="000F01DA" w:rsidP="0044299B">
            <w:pPr>
              <w:pStyle w:val="22"/>
              <w:framePr w:w="9902" w:wrap="notBeside" w:vAnchor="text" w:hAnchor="page" w:x="1183" w:y="195"/>
              <w:shd w:val="clear" w:color="auto" w:fill="auto"/>
              <w:spacing w:before="0" w:after="0" w:line="244" w:lineRule="exact"/>
              <w:jc w:val="center"/>
            </w:pPr>
            <w:r w:rsidRPr="003E63BB">
              <w:rPr>
                <w:rStyle w:val="23"/>
                <w:color w:val="auto"/>
              </w:rPr>
              <w:t>1</w:t>
            </w:r>
          </w:p>
          <w:p w14:paraId="6C270E2B" w14:textId="77777777" w:rsidR="000F01DA" w:rsidRPr="003E63BB" w:rsidRDefault="000F01DA" w:rsidP="0044299B">
            <w:pPr>
              <w:pStyle w:val="22"/>
              <w:framePr w:w="9902" w:wrap="notBeside" w:vAnchor="text" w:hAnchor="page" w:x="1183" w:y="195"/>
              <w:shd w:val="clear" w:color="auto" w:fill="auto"/>
              <w:spacing w:before="0" w:after="0" w:line="244" w:lineRule="exact"/>
              <w:ind w:left="200"/>
              <w:jc w:val="left"/>
            </w:pPr>
            <w:r w:rsidRPr="003E63BB">
              <w:rPr>
                <w:rStyle w:val="23"/>
                <w:color w:val="auto"/>
              </w:rPr>
              <w:t>зона</w:t>
            </w:r>
          </w:p>
        </w:tc>
        <w:tc>
          <w:tcPr>
            <w:tcW w:w="525" w:type="dxa"/>
            <w:tcBorders>
              <w:top w:val="single" w:sz="4" w:space="0" w:color="auto"/>
              <w:left w:val="single" w:sz="4" w:space="0" w:color="auto"/>
            </w:tcBorders>
            <w:shd w:val="clear" w:color="auto" w:fill="FFFFFF"/>
            <w:vAlign w:val="bottom"/>
          </w:tcPr>
          <w:p w14:paraId="31577AA3" w14:textId="77777777" w:rsidR="000F01DA" w:rsidRPr="003E63BB" w:rsidRDefault="000F01DA" w:rsidP="0044299B">
            <w:pPr>
              <w:pStyle w:val="22"/>
              <w:framePr w:w="9902" w:wrap="notBeside" w:vAnchor="text" w:hAnchor="page" w:x="1183" w:y="195"/>
              <w:shd w:val="clear" w:color="auto" w:fill="auto"/>
              <w:spacing w:before="0" w:after="0" w:line="244" w:lineRule="exact"/>
              <w:ind w:left="200"/>
              <w:jc w:val="left"/>
            </w:pPr>
            <w:r w:rsidRPr="003E63BB">
              <w:rPr>
                <w:rStyle w:val="23"/>
                <w:color w:val="auto"/>
              </w:rPr>
              <w:t>2</w:t>
            </w:r>
          </w:p>
          <w:p w14:paraId="0408922A" w14:textId="77777777" w:rsidR="000F01DA" w:rsidRPr="003E63BB" w:rsidRDefault="000F01DA" w:rsidP="0044299B">
            <w:pPr>
              <w:pStyle w:val="22"/>
              <w:framePr w:w="9902" w:wrap="notBeside" w:vAnchor="text" w:hAnchor="page" w:x="1183" w:y="195"/>
              <w:shd w:val="clear" w:color="auto" w:fill="auto"/>
              <w:spacing w:before="0" w:after="0" w:line="244" w:lineRule="exact"/>
              <w:jc w:val="left"/>
            </w:pPr>
            <w:r w:rsidRPr="003E63BB">
              <w:rPr>
                <w:rStyle w:val="23"/>
                <w:color w:val="auto"/>
              </w:rPr>
              <w:t>зона</w:t>
            </w:r>
          </w:p>
        </w:tc>
        <w:tc>
          <w:tcPr>
            <w:tcW w:w="563" w:type="dxa"/>
            <w:tcBorders>
              <w:top w:val="single" w:sz="4" w:space="0" w:color="auto"/>
              <w:left w:val="single" w:sz="4" w:space="0" w:color="auto"/>
              <w:right w:val="single" w:sz="4" w:space="0" w:color="auto"/>
            </w:tcBorders>
            <w:shd w:val="clear" w:color="auto" w:fill="FFFFFF"/>
            <w:vAlign w:val="bottom"/>
          </w:tcPr>
          <w:p w14:paraId="57DC0BA8" w14:textId="77777777" w:rsidR="000F01DA" w:rsidRPr="003E63BB" w:rsidRDefault="000F01DA" w:rsidP="0044299B">
            <w:pPr>
              <w:pStyle w:val="22"/>
              <w:framePr w:w="9902" w:wrap="notBeside" w:vAnchor="text" w:hAnchor="page" w:x="1183" w:y="195"/>
              <w:shd w:val="clear" w:color="auto" w:fill="auto"/>
              <w:spacing w:before="0" w:after="0" w:line="244" w:lineRule="exact"/>
              <w:ind w:left="240"/>
              <w:jc w:val="left"/>
            </w:pPr>
            <w:r w:rsidRPr="003E63BB">
              <w:rPr>
                <w:rStyle w:val="23"/>
                <w:color w:val="auto"/>
              </w:rPr>
              <w:t>3</w:t>
            </w:r>
          </w:p>
          <w:p w14:paraId="2FB800ED" w14:textId="77777777" w:rsidR="000F01DA" w:rsidRPr="003E63BB" w:rsidRDefault="000F01DA" w:rsidP="0044299B">
            <w:pPr>
              <w:pStyle w:val="22"/>
              <w:framePr w:w="9902" w:wrap="notBeside" w:vAnchor="text" w:hAnchor="page" w:x="1183" w:y="195"/>
              <w:shd w:val="clear" w:color="auto" w:fill="auto"/>
              <w:spacing w:before="0" w:after="0" w:line="244" w:lineRule="exact"/>
              <w:jc w:val="left"/>
            </w:pPr>
            <w:r w:rsidRPr="003E63BB">
              <w:rPr>
                <w:rStyle w:val="23"/>
                <w:color w:val="auto"/>
              </w:rPr>
              <w:t>зона</w:t>
            </w:r>
          </w:p>
        </w:tc>
      </w:tr>
      <w:tr w:rsidR="0044299B" w:rsidRPr="003E63BB" w14:paraId="2C0C087B" w14:textId="77777777" w:rsidTr="005C6A23">
        <w:trPr>
          <w:trHeight w:hRule="exact" w:val="317"/>
          <w:jc w:val="center"/>
        </w:trPr>
        <w:tc>
          <w:tcPr>
            <w:tcW w:w="845" w:type="dxa"/>
            <w:tcBorders>
              <w:top w:val="single" w:sz="4" w:space="0" w:color="auto"/>
              <w:left w:val="single" w:sz="4" w:space="0" w:color="auto"/>
            </w:tcBorders>
            <w:shd w:val="clear" w:color="auto" w:fill="FFFFFF"/>
            <w:vAlign w:val="bottom"/>
          </w:tcPr>
          <w:p w14:paraId="77E07F2D" w14:textId="77777777" w:rsidR="000F01DA" w:rsidRPr="003E63BB" w:rsidRDefault="000F01DA" w:rsidP="0044299B">
            <w:pPr>
              <w:pStyle w:val="22"/>
              <w:framePr w:w="9902" w:wrap="notBeside" w:vAnchor="text" w:hAnchor="page" w:x="1183" w:y="195"/>
              <w:shd w:val="clear" w:color="auto" w:fill="auto"/>
              <w:spacing w:before="0" w:after="0" w:line="244" w:lineRule="exact"/>
              <w:jc w:val="center"/>
            </w:pPr>
            <w:r w:rsidRPr="003E63BB">
              <w:t>1</w:t>
            </w:r>
          </w:p>
        </w:tc>
        <w:tc>
          <w:tcPr>
            <w:tcW w:w="4937" w:type="dxa"/>
            <w:tcBorders>
              <w:top w:val="single" w:sz="4" w:space="0" w:color="auto"/>
              <w:left w:val="single" w:sz="4" w:space="0" w:color="auto"/>
            </w:tcBorders>
            <w:shd w:val="clear" w:color="auto" w:fill="FFFFFF"/>
            <w:vAlign w:val="bottom"/>
          </w:tcPr>
          <w:p w14:paraId="7A7BE392" w14:textId="77777777" w:rsidR="000F01DA" w:rsidRPr="003E63BB" w:rsidRDefault="000F01DA" w:rsidP="0044299B">
            <w:pPr>
              <w:pStyle w:val="22"/>
              <w:framePr w:w="9902" w:wrap="notBeside" w:vAnchor="text" w:hAnchor="page" w:x="1183" w:y="195"/>
              <w:shd w:val="clear" w:color="auto" w:fill="auto"/>
              <w:spacing w:before="0" w:after="0" w:line="244" w:lineRule="exact"/>
              <w:jc w:val="center"/>
            </w:pPr>
            <w:r w:rsidRPr="003E63BB">
              <w:t>2</w:t>
            </w:r>
          </w:p>
        </w:tc>
        <w:tc>
          <w:tcPr>
            <w:tcW w:w="848" w:type="dxa"/>
            <w:tcBorders>
              <w:top w:val="single" w:sz="4" w:space="0" w:color="auto"/>
              <w:left w:val="single" w:sz="4" w:space="0" w:color="auto"/>
            </w:tcBorders>
            <w:shd w:val="clear" w:color="auto" w:fill="FFFFFF"/>
            <w:vAlign w:val="bottom"/>
          </w:tcPr>
          <w:p w14:paraId="7DD64C8D" w14:textId="77777777" w:rsidR="000F01DA" w:rsidRPr="003E63BB" w:rsidRDefault="000F01DA" w:rsidP="0044299B">
            <w:pPr>
              <w:pStyle w:val="22"/>
              <w:framePr w:w="9902" w:wrap="notBeside" w:vAnchor="text" w:hAnchor="page" w:x="1183" w:y="195"/>
              <w:shd w:val="clear" w:color="auto" w:fill="auto"/>
              <w:spacing w:before="0" w:after="0" w:line="244" w:lineRule="exact"/>
              <w:jc w:val="center"/>
            </w:pPr>
            <w:r w:rsidRPr="003E63BB">
              <w:t>3</w:t>
            </w:r>
          </w:p>
        </w:tc>
        <w:tc>
          <w:tcPr>
            <w:tcW w:w="700" w:type="dxa"/>
            <w:tcBorders>
              <w:top w:val="single" w:sz="4" w:space="0" w:color="auto"/>
              <w:left w:val="single" w:sz="4" w:space="0" w:color="auto"/>
            </w:tcBorders>
            <w:shd w:val="clear" w:color="auto" w:fill="FFFFFF"/>
            <w:vAlign w:val="bottom"/>
          </w:tcPr>
          <w:p w14:paraId="2143A872" w14:textId="77777777" w:rsidR="000F01DA" w:rsidRPr="003E63BB" w:rsidRDefault="000F01DA" w:rsidP="0044299B">
            <w:pPr>
              <w:pStyle w:val="22"/>
              <w:framePr w:w="9902" w:wrap="notBeside" w:vAnchor="text" w:hAnchor="page" w:x="1183" w:y="195"/>
              <w:shd w:val="clear" w:color="auto" w:fill="auto"/>
              <w:spacing w:before="0" w:after="0" w:line="244" w:lineRule="exact"/>
              <w:ind w:left="220"/>
              <w:jc w:val="left"/>
            </w:pPr>
            <w:r w:rsidRPr="003E63BB">
              <w:t>4</w:t>
            </w:r>
          </w:p>
        </w:tc>
        <w:tc>
          <w:tcPr>
            <w:tcW w:w="569" w:type="dxa"/>
            <w:tcBorders>
              <w:top w:val="single" w:sz="4" w:space="0" w:color="auto"/>
              <w:left w:val="single" w:sz="4" w:space="0" w:color="auto"/>
            </w:tcBorders>
            <w:shd w:val="clear" w:color="auto" w:fill="FFFFFF"/>
            <w:vAlign w:val="bottom"/>
          </w:tcPr>
          <w:p w14:paraId="3BA1F48E" w14:textId="77777777" w:rsidR="000F01DA" w:rsidRPr="003E63BB" w:rsidRDefault="000F01DA" w:rsidP="0044299B">
            <w:pPr>
              <w:pStyle w:val="22"/>
              <w:framePr w:w="9902" w:wrap="notBeside" w:vAnchor="text" w:hAnchor="page" w:x="1183" w:y="195"/>
              <w:shd w:val="clear" w:color="auto" w:fill="auto"/>
              <w:spacing w:before="0" w:after="0" w:line="244" w:lineRule="exact"/>
              <w:ind w:left="160"/>
              <w:jc w:val="left"/>
            </w:pPr>
            <w:r w:rsidRPr="003E63BB">
              <w:t>5</w:t>
            </w:r>
          </w:p>
        </w:tc>
        <w:tc>
          <w:tcPr>
            <w:tcW w:w="848" w:type="dxa"/>
            <w:tcBorders>
              <w:top w:val="single" w:sz="4" w:space="0" w:color="auto"/>
              <w:left w:val="single" w:sz="4" w:space="0" w:color="auto"/>
            </w:tcBorders>
            <w:shd w:val="clear" w:color="auto" w:fill="FFFFFF"/>
            <w:vAlign w:val="bottom"/>
          </w:tcPr>
          <w:p w14:paraId="4F2FCEF1" w14:textId="77777777" w:rsidR="000F01DA" w:rsidRPr="003E63BB" w:rsidRDefault="000F01DA" w:rsidP="0044299B">
            <w:pPr>
              <w:pStyle w:val="22"/>
              <w:framePr w:w="9902" w:wrap="notBeside" w:vAnchor="text" w:hAnchor="page" w:x="1183" w:y="195"/>
              <w:shd w:val="clear" w:color="auto" w:fill="auto"/>
              <w:spacing w:before="0" w:after="0" w:line="244" w:lineRule="exact"/>
              <w:ind w:left="280"/>
              <w:jc w:val="left"/>
            </w:pPr>
            <w:r w:rsidRPr="003E63BB">
              <w:t>6</w:t>
            </w:r>
          </w:p>
        </w:tc>
        <w:tc>
          <w:tcPr>
            <w:tcW w:w="525" w:type="dxa"/>
            <w:tcBorders>
              <w:top w:val="single" w:sz="4" w:space="0" w:color="auto"/>
              <w:left w:val="single" w:sz="4" w:space="0" w:color="auto"/>
            </w:tcBorders>
            <w:shd w:val="clear" w:color="auto" w:fill="FFFFFF"/>
            <w:vAlign w:val="bottom"/>
          </w:tcPr>
          <w:p w14:paraId="7822C7D8" w14:textId="77777777" w:rsidR="000F01DA" w:rsidRPr="003E63BB" w:rsidRDefault="000F01DA" w:rsidP="0044299B">
            <w:pPr>
              <w:pStyle w:val="22"/>
              <w:framePr w:w="9902" w:wrap="notBeside" w:vAnchor="text" w:hAnchor="page" w:x="1183" w:y="195"/>
              <w:shd w:val="clear" w:color="auto" w:fill="auto"/>
              <w:spacing w:before="0" w:after="0" w:line="244" w:lineRule="exact"/>
              <w:ind w:left="200"/>
              <w:jc w:val="left"/>
            </w:pPr>
            <w:r w:rsidRPr="003E63BB">
              <w:t>7</w:t>
            </w:r>
          </w:p>
        </w:tc>
        <w:tc>
          <w:tcPr>
            <w:tcW w:w="563" w:type="dxa"/>
            <w:tcBorders>
              <w:top w:val="single" w:sz="4" w:space="0" w:color="auto"/>
              <w:left w:val="single" w:sz="4" w:space="0" w:color="auto"/>
              <w:right w:val="single" w:sz="4" w:space="0" w:color="auto"/>
            </w:tcBorders>
            <w:shd w:val="clear" w:color="auto" w:fill="FFFFFF"/>
            <w:vAlign w:val="bottom"/>
          </w:tcPr>
          <w:p w14:paraId="69599091" w14:textId="77777777" w:rsidR="000F01DA" w:rsidRPr="003E63BB" w:rsidRDefault="000F01DA" w:rsidP="0044299B">
            <w:pPr>
              <w:pStyle w:val="22"/>
              <w:framePr w:w="9902" w:wrap="notBeside" w:vAnchor="text" w:hAnchor="page" w:x="1183" w:y="195"/>
              <w:shd w:val="clear" w:color="auto" w:fill="auto"/>
              <w:spacing w:before="0" w:after="0" w:line="244" w:lineRule="exact"/>
              <w:ind w:left="160"/>
              <w:jc w:val="left"/>
            </w:pPr>
            <w:r w:rsidRPr="003E63BB">
              <w:t>8</w:t>
            </w:r>
          </w:p>
        </w:tc>
      </w:tr>
      <w:tr w:rsidR="0044299B" w:rsidRPr="003E63BB" w14:paraId="0945B7A0" w14:textId="77777777" w:rsidTr="005C6A23">
        <w:trPr>
          <w:trHeight w:hRule="exact" w:val="306"/>
          <w:jc w:val="center"/>
        </w:trPr>
        <w:tc>
          <w:tcPr>
            <w:tcW w:w="845" w:type="dxa"/>
            <w:tcBorders>
              <w:top w:val="single" w:sz="4" w:space="0" w:color="auto"/>
              <w:left w:val="single" w:sz="4" w:space="0" w:color="auto"/>
            </w:tcBorders>
            <w:shd w:val="clear" w:color="auto" w:fill="FFFFFF"/>
            <w:vAlign w:val="bottom"/>
          </w:tcPr>
          <w:p w14:paraId="64AE2F8C" w14:textId="77777777" w:rsidR="000F01DA" w:rsidRPr="003E63BB" w:rsidRDefault="000F01DA" w:rsidP="0044299B">
            <w:pPr>
              <w:pStyle w:val="22"/>
              <w:framePr w:w="9902" w:wrap="notBeside" w:vAnchor="text" w:hAnchor="page" w:x="1183" w:y="195"/>
              <w:shd w:val="clear" w:color="auto" w:fill="auto"/>
              <w:spacing w:before="0" w:after="0" w:line="244" w:lineRule="exact"/>
              <w:jc w:val="center"/>
            </w:pPr>
            <w:r w:rsidRPr="003E63BB">
              <w:rPr>
                <w:rStyle w:val="23"/>
                <w:color w:val="auto"/>
              </w:rPr>
              <w:t>11</w:t>
            </w:r>
          </w:p>
        </w:tc>
        <w:tc>
          <w:tcPr>
            <w:tcW w:w="4937" w:type="dxa"/>
            <w:tcBorders>
              <w:top w:val="single" w:sz="4" w:space="0" w:color="auto"/>
              <w:left w:val="single" w:sz="4" w:space="0" w:color="auto"/>
            </w:tcBorders>
            <w:shd w:val="clear" w:color="auto" w:fill="FFFFFF"/>
            <w:vAlign w:val="bottom"/>
          </w:tcPr>
          <w:p w14:paraId="0962F809" w14:textId="77777777" w:rsidR="000F01DA" w:rsidRPr="003E63BB" w:rsidRDefault="000F01DA" w:rsidP="0044299B">
            <w:pPr>
              <w:pStyle w:val="22"/>
              <w:framePr w:w="9902" w:wrap="notBeside" w:vAnchor="text" w:hAnchor="page" w:x="1183" w:y="195"/>
              <w:shd w:val="clear" w:color="auto" w:fill="auto"/>
              <w:spacing w:before="0" w:after="0" w:line="244" w:lineRule="exact"/>
              <w:jc w:val="left"/>
            </w:pPr>
            <w:r w:rsidRPr="003E63BB">
              <w:rPr>
                <w:rStyle w:val="23"/>
                <w:color w:val="auto"/>
              </w:rPr>
              <w:t>Будівлі житлові</w:t>
            </w:r>
          </w:p>
        </w:tc>
        <w:tc>
          <w:tcPr>
            <w:tcW w:w="848" w:type="dxa"/>
            <w:tcBorders>
              <w:top w:val="single" w:sz="4" w:space="0" w:color="auto"/>
              <w:left w:val="single" w:sz="4" w:space="0" w:color="auto"/>
            </w:tcBorders>
            <w:shd w:val="clear" w:color="auto" w:fill="FFFFFF"/>
            <w:vAlign w:val="bottom"/>
          </w:tcPr>
          <w:p w14:paraId="34D23382" w14:textId="77777777" w:rsidR="000F01DA" w:rsidRPr="003E63BB" w:rsidRDefault="000F01DA" w:rsidP="0044299B">
            <w:pPr>
              <w:pStyle w:val="22"/>
              <w:framePr w:w="9902" w:wrap="notBeside" w:vAnchor="text" w:hAnchor="page" w:x="1183" w:y="195"/>
              <w:shd w:val="clear" w:color="auto" w:fill="auto"/>
              <w:spacing w:before="0" w:after="0" w:line="244" w:lineRule="exact"/>
              <w:jc w:val="center"/>
            </w:pPr>
            <w:r w:rsidRPr="003E63BB">
              <w:t>х</w:t>
            </w:r>
          </w:p>
        </w:tc>
        <w:tc>
          <w:tcPr>
            <w:tcW w:w="700" w:type="dxa"/>
            <w:tcBorders>
              <w:top w:val="single" w:sz="4" w:space="0" w:color="auto"/>
              <w:left w:val="single" w:sz="4" w:space="0" w:color="auto"/>
            </w:tcBorders>
            <w:shd w:val="clear" w:color="auto" w:fill="FFFFFF"/>
            <w:vAlign w:val="bottom"/>
          </w:tcPr>
          <w:p w14:paraId="7F0ECB94" w14:textId="77777777" w:rsidR="000F01DA" w:rsidRPr="003E63BB" w:rsidRDefault="000F01DA" w:rsidP="0044299B">
            <w:pPr>
              <w:pStyle w:val="22"/>
              <w:framePr w:w="9902" w:wrap="notBeside" w:vAnchor="text" w:hAnchor="page" w:x="1183" w:y="195"/>
              <w:shd w:val="clear" w:color="auto" w:fill="auto"/>
              <w:spacing w:before="0" w:after="0" w:line="244" w:lineRule="exact"/>
              <w:jc w:val="center"/>
            </w:pPr>
            <w:r w:rsidRPr="003E63BB">
              <w:t>х</w:t>
            </w:r>
          </w:p>
        </w:tc>
        <w:tc>
          <w:tcPr>
            <w:tcW w:w="569" w:type="dxa"/>
            <w:tcBorders>
              <w:top w:val="single" w:sz="4" w:space="0" w:color="auto"/>
              <w:left w:val="single" w:sz="4" w:space="0" w:color="auto"/>
            </w:tcBorders>
            <w:shd w:val="clear" w:color="auto" w:fill="FFFFFF"/>
            <w:vAlign w:val="bottom"/>
          </w:tcPr>
          <w:p w14:paraId="75A4E64C" w14:textId="77777777" w:rsidR="000F01DA" w:rsidRPr="003E63BB" w:rsidRDefault="000F01DA" w:rsidP="0044299B">
            <w:pPr>
              <w:pStyle w:val="22"/>
              <w:framePr w:w="9902" w:wrap="notBeside" w:vAnchor="text" w:hAnchor="page" w:x="1183" w:y="195"/>
              <w:shd w:val="clear" w:color="auto" w:fill="auto"/>
              <w:spacing w:before="0" w:after="0" w:line="244" w:lineRule="exact"/>
              <w:ind w:left="240"/>
              <w:jc w:val="left"/>
            </w:pPr>
            <w:r w:rsidRPr="003E63BB">
              <w:t>х</w:t>
            </w:r>
          </w:p>
        </w:tc>
        <w:tc>
          <w:tcPr>
            <w:tcW w:w="848" w:type="dxa"/>
            <w:tcBorders>
              <w:top w:val="single" w:sz="4" w:space="0" w:color="auto"/>
              <w:left w:val="single" w:sz="4" w:space="0" w:color="auto"/>
            </w:tcBorders>
            <w:shd w:val="clear" w:color="auto" w:fill="FFFFFF"/>
            <w:vAlign w:val="bottom"/>
          </w:tcPr>
          <w:p w14:paraId="5223E36D" w14:textId="77777777" w:rsidR="000F01DA" w:rsidRPr="003E63BB" w:rsidRDefault="000F01DA" w:rsidP="0044299B">
            <w:pPr>
              <w:pStyle w:val="22"/>
              <w:framePr w:w="9902" w:wrap="notBeside" w:vAnchor="text" w:hAnchor="page" w:x="1183" w:y="195"/>
              <w:shd w:val="clear" w:color="auto" w:fill="auto"/>
              <w:spacing w:before="0" w:after="0" w:line="244" w:lineRule="exact"/>
              <w:jc w:val="center"/>
            </w:pPr>
            <w:r w:rsidRPr="003E63BB">
              <w:t>х</w:t>
            </w:r>
          </w:p>
        </w:tc>
        <w:tc>
          <w:tcPr>
            <w:tcW w:w="525" w:type="dxa"/>
            <w:tcBorders>
              <w:top w:val="single" w:sz="4" w:space="0" w:color="auto"/>
              <w:left w:val="single" w:sz="4" w:space="0" w:color="auto"/>
            </w:tcBorders>
            <w:shd w:val="clear" w:color="auto" w:fill="FFFFFF"/>
            <w:vAlign w:val="bottom"/>
          </w:tcPr>
          <w:p w14:paraId="45D8A324" w14:textId="77777777" w:rsidR="000F01DA" w:rsidRPr="003E63BB" w:rsidRDefault="000F01DA" w:rsidP="0044299B">
            <w:pPr>
              <w:pStyle w:val="22"/>
              <w:framePr w:w="9902" w:wrap="notBeside" w:vAnchor="text" w:hAnchor="page" w:x="1183" w:y="195"/>
              <w:shd w:val="clear" w:color="auto" w:fill="auto"/>
              <w:spacing w:before="0" w:after="0" w:line="244" w:lineRule="exact"/>
              <w:ind w:left="200"/>
              <w:jc w:val="left"/>
            </w:pPr>
            <w:r w:rsidRPr="003E63BB">
              <w:t>х</w:t>
            </w:r>
          </w:p>
        </w:tc>
        <w:tc>
          <w:tcPr>
            <w:tcW w:w="563" w:type="dxa"/>
            <w:tcBorders>
              <w:top w:val="single" w:sz="4" w:space="0" w:color="auto"/>
              <w:left w:val="single" w:sz="4" w:space="0" w:color="auto"/>
              <w:right w:val="single" w:sz="4" w:space="0" w:color="auto"/>
            </w:tcBorders>
            <w:shd w:val="clear" w:color="auto" w:fill="FFFFFF"/>
            <w:vAlign w:val="bottom"/>
          </w:tcPr>
          <w:p w14:paraId="22F76E0D" w14:textId="77777777" w:rsidR="000F01DA" w:rsidRPr="003E63BB" w:rsidRDefault="000F01DA" w:rsidP="0044299B">
            <w:pPr>
              <w:pStyle w:val="22"/>
              <w:framePr w:w="9902" w:wrap="notBeside" w:vAnchor="text" w:hAnchor="page" w:x="1183" w:y="195"/>
              <w:shd w:val="clear" w:color="auto" w:fill="auto"/>
              <w:spacing w:before="0" w:after="0" w:line="244" w:lineRule="exact"/>
              <w:ind w:left="240"/>
              <w:jc w:val="left"/>
            </w:pPr>
            <w:r w:rsidRPr="003E63BB">
              <w:t>х</w:t>
            </w:r>
          </w:p>
        </w:tc>
      </w:tr>
      <w:tr w:rsidR="0044299B" w:rsidRPr="003E63BB" w14:paraId="05893795" w14:textId="77777777" w:rsidTr="005C6A23">
        <w:trPr>
          <w:trHeight w:hRule="exact" w:val="333"/>
          <w:jc w:val="center"/>
        </w:trPr>
        <w:tc>
          <w:tcPr>
            <w:tcW w:w="845" w:type="dxa"/>
            <w:tcBorders>
              <w:top w:val="single" w:sz="4" w:space="0" w:color="auto"/>
              <w:left w:val="single" w:sz="4" w:space="0" w:color="auto"/>
              <w:bottom w:val="single" w:sz="4" w:space="0" w:color="auto"/>
            </w:tcBorders>
            <w:shd w:val="clear" w:color="auto" w:fill="FFFFFF"/>
            <w:vAlign w:val="bottom"/>
          </w:tcPr>
          <w:p w14:paraId="52A232DD" w14:textId="77777777" w:rsidR="000F01DA" w:rsidRPr="003E63BB" w:rsidRDefault="000F01DA" w:rsidP="0044299B">
            <w:pPr>
              <w:pStyle w:val="22"/>
              <w:framePr w:w="9902" w:wrap="notBeside" w:vAnchor="text" w:hAnchor="page" w:x="1183" w:y="195"/>
              <w:shd w:val="clear" w:color="auto" w:fill="auto"/>
              <w:spacing w:before="0" w:after="0" w:line="244" w:lineRule="exact"/>
              <w:ind w:left="320"/>
              <w:jc w:val="left"/>
            </w:pPr>
            <w:r w:rsidRPr="003E63BB">
              <w:rPr>
                <w:rStyle w:val="23"/>
                <w:color w:val="auto"/>
              </w:rPr>
              <w:t>111</w:t>
            </w:r>
          </w:p>
        </w:tc>
        <w:tc>
          <w:tcPr>
            <w:tcW w:w="4937" w:type="dxa"/>
            <w:tcBorders>
              <w:top w:val="single" w:sz="4" w:space="0" w:color="auto"/>
              <w:left w:val="single" w:sz="4" w:space="0" w:color="auto"/>
              <w:bottom w:val="single" w:sz="4" w:space="0" w:color="auto"/>
            </w:tcBorders>
            <w:shd w:val="clear" w:color="auto" w:fill="FFFFFF"/>
            <w:vAlign w:val="bottom"/>
          </w:tcPr>
          <w:p w14:paraId="33863BE7" w14:textId="77777777" w:rsidR="000F01DA" w:rsidRPr="003E63BB" w:rsidRDefault="000F01DA" w:rsidP="0044299B">
            <w:pPr>
              <w:pStyle w:val="22"/>
              <w:framePr w:w="9902" w:wrap="notBeside" w:vAnchor="text" w:hAnchor="page" w:x="1183" w:y="195"/>
              <w:shd w:val="clear" w:color="auto" w:fill="auto"/>
              <w:spacing w:before="0" w:after="0" w:line="244" w:lineRule="exact"/>
              <w:jc w:val="left"/>
            </w:pPr>
            <w:r w:rsidRPr="003E63BB">
              <w:rPr>
                <w:rStyle w:val="23"/>
                <w:color w:val="auto"/>
              </w:rPr>
              <w:t>Будинки одноквартирні</w:t>
            </w:r>
          </w:p>
        </w:tc>
        <w:tc>
          <w:tcPr>
            <w:tcW w:w="848" w:type="dxa"/>
            <w:tcBorders>
              <w:top w:val="single" w:sz="4" w:space="0" w:color="auto"/>
              <w:left w:val="single" w:sz="4" w:space="0" w:color="auto"/>
              <w:bottom w:val="single" w:sz="4" w:space="0" w:color="auto"/>
            </w:tcBorders>
            <w:shd w:val="clear" w:color="auto" w:fill="FFFFFF"/>
            <w:vAlign w:val="bottom"/>
          </w:tcPr>
          <w:p w14:paraId="3FB4CACF" w14:textId="77777777" w:rsidR="000F01DA" w:rsidRPr="003E63BB" w:rsidRDefault="000F01DA" w:rsidP="0044299B">
            <w:pPr>
              <w:pStyle w:val="22"/>
              <w:framePr w:w="9902" w:wrap="notBeside" w:vAnchor="text" w:hAnchor="page" w:x="1183" w:y="195"/>
              <w:shd w:val="clear" w:color="auto" w:fill="auto"/>
              <w:spacing w:before="0" w:after="0" w:line="244" w:lineRule="exact"/>
              <w:jc w:val="center"/>
            </w:pPr>
            <w:r w:rsidRPr="003E63BB">
              <w:t>х</w:t>
            </w:r>
          </w:p>
        </w:tc>
        <w:tc>
          <w:tcPr>
            <w:tcW w:w="700" w:type="dxa"/>
            <w:tcBorders>
              <w:top w:val="single" w:sz="4" w:space="0" w:color="auto"/>
              <w:left w:val="single" w:sz="4" w:space="0" w:color="auto"/>
              <w:bottom w:val="single" w:sz="4" w:space="0" w:color="auto"/>
            </w:tcBorders>
            <w:shd w:val="clear" w:color="auto" w:fill="FFFFFF"/>
            <w:vAlign w:val="bottom"/>
          </w:tcPr>
          <w:p w14:paraId="15D54264" w14:textId="77777777" w:rsidR="000F01DA" w:rsidRPr="003E63BB" w:rsidRDefault="000F01DA" w:rsidP="0044299B">
            <w:pPr>
              <w:pStyle w:val="22"/>
              <w:framePr w:w="9902" w:wrap="notBeside" w:vAnchor="text" w:hAnchor="page" w:x="1183" w:y="195"/>
              <w:shd w:val="clear" w:color="auto" w:fill="auto"/>
              <w:spacing w:before="0" w:after="0" w:line="244" w:lineRule="exact"/>
              <w:jc w:val="center"/>
            </w:pPr>
            <w:r w:rsidRPr="003E63BB">
              <w:t>х</w:t>
            </w:r>
          </w:p>
        </w:tc>
        <w:tc>
          <w:tcPr>
            <w:tcW w:w="569" w:type="dxa"/>
            <w:tcBorders>
              <w:top w:val="single" w:sz="4" w:space="0" w:color="auto"/>
              <w:left w:val="single" w:sz="4" w:space="0" w:color="auto"/>
              <w:bottom w:val="single" w:sz="4" w:space="0" w:color="auto"/>
            </w:tcBorders>
            <w:shd w:val="clear" w:color="auto" w:fill="FFFFFF"/>
            <w:vAlign w:val="bottom"/>
          </w:tcPr>
          <w:p w14:paraId="3160ABFA" w14:textId="77777777" w:rsidR="000F01DA" w:rsidRPr="003E63BB" w:rsidRDefault="000F01DA" w:rsidP="0044299B">
            <w:pPr>
              <w:pStyle w:val="22"/>
              <w:framePr w:w="9902" w:wrap="notBeside" w:vAnchor="text" w:hAnchor="page" w:x="1183" w:y="195"/>
              <w:shd w:val="clear" w:color="auto" w:fill="auto"/>
              <w:spacing w:before="0" w:after="0" w:line="244" w:lineRule="exact"/>
              <w:ind w:left="240"/>
              <w:jc w:val="left"/>
            </w:pPr>
            <w:r w:rsidRPr="003E63BB">
              <w:t>х</w:t>
            </w:r>
          </w:p>
        </w:tc>
        <w:tc>
          <w:tcPr>
            <w:tcW w:w="848" w:type="dxa"/>
            <w:tcBorders>
              <w:top w:val="single" w:sz="4" w:space="0" w:color="auto"/>
              <w:left w:val="single" w:sz="4" w:space="0" w:color="auto"/>
              <w:bottom w:val="single" w:sz="4" w:space="0" w:color="auto"/>
            </w:tcBorders>
            <w:shd w:val="clear" w:color="auto" w:fill="FFFFFF"/>
            <w:vAlign w:val="bottom"/>
          </w:tcPr>
          <w:p w14:paraId="64B271C1" w14:textId="77777777" w:rsidR="000F01DA" w:rsidRPr="003E63BB" w:rsidRDefault="000F01DA" w:rsidP="0044299B">
            <w:pPr>
              <w:pStyle w:val="22"/>
              <w:framePr w:w="9902" w:wrap="notBeside" w:vAnchor="text" w:hAnchor="page" w:x="1183" w:y="195"/>
              <w:shd w:val="clear" w:color="auto" w:fill="auto"/>
              <w:spacing w:before="0" w:after="0" w:line="244" w:lineRule="exact"/>
              <w:jc w:val="center"/>
            </w:pPr>
            <w:r w:rsidRPr="003E63BB">
              <w:t>х</w:t>
            </w:r>
          </w:p>
        </w:tc>
        <w:tc>
          <w:tcPr>
            <w:tcW w:w="525" w:type="dxa"/>
            <w:tcBorders>
              <w:top w:val="single" w:sz="4" w:space="0" w:color="auto"/>
              <w:left w:val="single" w:sz="4" w:space="0" w:color="auto"/>
              <w:bottom w:val="single" w:sz="4" w:space="0" w:color="auto"/>
            </w:tcBorders>
            <w:shd w:val="clear" w:color="auto" w:fill="FFFFFF"/>
            <w:vAlign w:val="bottom"/>
          </w:tcPr>
          <w:p w14:paraId="2CC2F472" w14:textId="77777777" w:rsidR="000F01DA" w:rsidRPr="003E63BB" w:rsidRDefault="000F01DA" w:rsidP="0044299B">
            <w:pPr>
              <w:pStyle w:val="22"/>
              <w:framePr w:w="9902" w:wrap="notBeside" w:vAnchor="text" w:hAnchor="page" w:x="1183" w:y="195"/>
              <w:shd w:val="clear" w:color="auto" w:fill="auto"/>
              <w:spacing w:before="0" w:after="0" w:line="244" w:lineRule="exact"/>
              <w:ind w:left="200"/>
              <w:jc w:val="left"/>
            </w:pPr>
            <w:r w:rsidRPr="003E63BB">
              <w:t>х</w:t>
            </w:r>
          </w:p>
        </w:tc>
        <w:tc>
          <w:tcPr>
            <w:tcW w:w="563" w:type="dxa"/>
            <w:tcBorders>
              <w:top w:val="single" w:sz="4" w:space="0" w:color="auto"/>
              <w:left w:val="single" w:sz="4" w:space="0" w:color="auto"/>
              <w:bottom w:val="single" w:sz="4" w:space="0" w:color="auto"/>
              <w:right w:val="single" w:sz="4" w:space="0" w:color="auto"/>
            </w:tcBorders>
            <w:shd w:val="clear" w:color="auto" w:fill="FFFFFF"/>
            <w:vAlign w:val="bottom"/>
          </w:tcPr>
          <w:p w14:paraId="4E289281" w14:textId="77777777" w:rsidR="000F01DA" w:rsidRPr="003E63BB" w:rsidRDefault="000F01DA" w:rsidP="0044299B">
            <w:pPr>
              <w:pStyle w:val="22"/>
              <w:framePr w:w="9902" w:wrap="notBeside" w:vAnchor="text" w:hAnchor="page" w:x="1183" w:y="195"/>
              <w:shd w:val="clear" w:color="auto" w:fill="auto"/>
              <w:spacing w:before="0" w:after="0" w:line="244" w:lineRule="exact"/>
              <w:ind w:left="240"/>
              <w:jc w:val="left"/>
            </w:pPr>
            <w:r w:rsidRPr="003E63BB">
              <w:t>х</w:t>
            </w:r>
          </w:p>
        </w:tc>
      </w:tr>
      <w:tr w:rsidR="0044299B" w:rsidRPr="003E63BB" w14:paraId="42CE69E5" w14:textId="77777777" w:rsidTr="005C6A23">
        <w:trPr>
          <w:trHeight w:hRule="exact" w:val="333"/>
          <w:jc w:val="center"/>
        </w:trPr>
        <w:tc>
          <w:tcPr>
            <w:tcW w:w="845" w:type="dxa"/>
            <w:tcBorders>
              <w:top w:val="single" w:sz="4" w:space="0" w:color="auto"/>
              <w:left w:val="single" w:sz="4" w:space="0" w:color="auto"/>
              <w:bottom w:val="single" w:sz="4" w:space="0" w:color="auto"/>
            </w:tcBorders>
            <w:shd w:val="clear" w:color="auto" w:fill="FFFFFF"/>
            <w:vAlign w:val="bottom"/>
          </w:tcPr>
          <w:p w14:paraId="7C260500" w14:textId="77777777" w:rsidR="0044299B" w:rsidRPr="003E63BB" w:rsidRDefault="0044299B" w:rsidP="0044299B">
            <w:pPr>
              <w:pStyle w:val="22"/>
              <w:framePr w:w="9902" w:wrap="notBeside" w:vAnchor="text" w:hAnchor="page" w:x="1183" w:y="195"/>
              <w:shd w:val="clear" w:color="auto" w:fill="auto"/>
              <w:spacing w:before="0" w:after="0" w:line="244" w:lineRule="exact"/>
              <w:ind w:left="260"/>
              <w:jc w:val="left"/>
            </w:pPr>
            <w:r w:rsidRPr="003E63BB">
              <w:rPr>
                <w:rStyle w:val="23"/>
                <w:color w:val="auto"/>
              </w:rPr>
              <w:t>1110</w:t>
            </w:r>
          </w:p>
        </w:tc>
        <w:tc>
          <w:tcPr>
            <w:tcW w:w="4937" w:type="dxa"/>
            <w:tcBorders>
              <w:top w:val="single" w:sz="4" w:space="0" w:color="auto"/>
              <w:left w:val="single" w:sz="4" w:space="0" w:color="auto"/>
              <w:bottom w:val="single" w:sz="4" w:space="0" w:color="auto"/>
            </w:tcBorders>
            <w:shd w:val="clear" w:color="auto" w:fill="FFFFFF"/>
            <w:vAlign w:val="bottom"/>
          </w:tcPr>
          <w:p w14:paraId="599AC1D7" w14:textId="77777777" w:rsidR="0044299B" w:rsidRPr="003E63BB" w:rsidRDefault="0044299B" w:rsidP="0044299B">
            <w:pPr>
              <w:pStyle w:val="22"/>
              <w:framePr w:w="9902" w:wrap="notBeside" w:vAnchor="text" w:hAnchor="page" w:x="1183" w:y="195"/>
              <w:shd w:val="clear" w:color="auto" w:fill="auto"/>
              <w:spacing w:before="0" w:after="0" w:line="244" w:lineRule="exact"/>
              <w:jc w:val="left"/>
            </w:pPr>
            <w:r w:rsidRPr="003E63BB">
              <w:rPr>
                <w:rStyle w:val="23"/>
                <w:color w:val="auto"/>
              </w:rPr>
              <w:t>Будинки одноквартирні</w:t>
            </w:r>
          </w:p>
        </w:tc>
        <w:tc>
          <w:tcPr>
            <w:tcW w:w="848" w:type="dxa"/>
            <w:tcBorders>
              <w:top w:val="single" w:sz="4" w:space="0" w:color="auto"/>
              <w:left w:val="single" w:sz="4" w:space="0" w:color="auto"/>
              <w:bottom w:val="single" w:sz="4" w:space="0" w:color="auto"/>
            </w:tcBorders>
            <w:shd w:val="clear" w:color="auto" w:fill="FFFFFF"/>
            <w:vAlign w:val="bottom"/>
          </w:tcPr>
          <w:p w14:paraId="210B443A" w14:textId="77777777" w:rsidR="0044299B" w:rsidRPr="003E63BB" w:rsidRDefault="0044299B" w:rsidP="0044299B">
            <w:pPr>
              <w:pStyle w:val="22"/>
              <w:framePr w:w="9902" w:wrap="notBeside" w:vAnchor="text" w:hAnchor="page" w:x="1183" w:y="195"/>
              <w:shd w:val="clear" w:color="auto" w:fill="auto"/>
              <w:spacing w:before="0" w:after="0" w:line="244" w:lineRule="exact"/>
              <w:jc w:val="center"/>
            </w:pPr>
            <w:r w:rsidRPr="003E63BB">
              <w:t>х</w:t>
            </w:r>
          </w:p>
        </w:tc>
        <w:tc>
          <w:tcPr>
            <w:tcW w:w="700" w:type="dxa"/>
            <w:tcBorders>
              <w:top w:val="single" w:sz="4" w:space="0" w:color="auto"/>
              <w:left w:val="single" w:sz="4" w:space="0" w:color="auto"/>
              <w:bottom w:val="single" w:sz="4" w:space="0" w:color="auto"/>
            </w:tcBorders>
            <w:shd w:val="clear" w:color="auto" w:fill="FFFFFF"/>
            <w:vAlign w:val="bottom"/>
          </w:tcPr>
          <w:p w14:paraId="484526DB" w14:textId="77777777" w:rsidR="0044299B" w:rsidRPr="003E63BB" w:rsidRDefault="0044299B" w:rsidP="0044299B">
            <w:pPr>
              <w:pStyle w:val="22"/>
              <w:framePr w:w="9902" w:wrap="notBeside" w:vAnchor="text" w:hAnchor="page" w:x="1183" w:y="195"/>
              <w:shd w:val="clear" w:color="auto" w:fill="auto"/>
              <w:spacing w:before="0" w:after="0" w:line="244" w:lineRule="exact"/>
              <w:jc w:val="center"/>
            </w:pPr>
            <w:r w:rsidRPr="003E63BB">
              <w:t>х</w:t>
            </w:r>
          </w:p>
        </w:tc>
        <w:tc>
          <w:tcPr>
            <w:tcW w:w="569" w:type="dxa"/>
            <w:tcBorders>
              <w:top w:val="single" w:sz="4" w:space="0" w:color="auto"/>
              <w:left w:val="single" w:sz="4" w:space="0" w:color="auto"/>
              <w:bottom w:val="single" w:sz="4" w:space="0" w:color="auto"/>
            </w:tcBorders>
            <w:shd w:val="clear" w:color="auto" w:fill="FFFFFF"/>
            <w:vAlign w:val="bottom"/>
          </w:tcPr>
          <w:p w14:paraId="1FF08BD5" w14:textId="77777777" w:rsidR="0044299B" w:rsidRPr="003E63BB" w:rsidRDefault="0044299B" w:rsidP="0044299B">
            <w:pPr>
              <w:pStyle w:val="22"/>
              <w:framePr w:w="9902" w:wrap="notBeside" w:vAnchor="text" w:hAnchor="page" w:x="1183" w:y="195"/>
              <w:shd w:val="clear" w:color="auto" w:fill="auto"/>
              <w:spacing w:before="0" w:after="0" w:line="244" w:lineRule="exact"/>
              <w:jc w:val="center"/>
            </w:pPr>
            <w:r w:rsidRPr="003E63BB">
              <w:t>х</w:t>
            </w:r>
          </w:p>
        </w:tc>
        <w:tc>
          <w:tcPr>
            <w:tcW w:w="848" w:type="dxa"/>
            <w:tcBorders>
              <w:top w:val="single" w:sz="4" w:space="0" w:color="auto"/>
              <w:left w:val="single" w:sz="4" w:space="0" w:color="auto"/>
              <w:bottom w:val="single" w:sz="4" w:space="0" w:color="auto"/>
            </w:tcBorders>
            <w:shd w:val="clear" w:color="auto" w:fill="FFFFFF"/>
            <w:vAlign w:val="bottom"/>
          </w:tcPr>
          <w:p w14:paraId="6A312FE9" w14:textId="77777777" w:rsidR="0044299B" w:rsidRPr="003E63BB" w:rsidRDefault="0044299B" w:rsidP="0044299B">
            <w:pPr>
              <w:pStyle w:val="22"/>
              <w:framePr w:w="9902" w:wrap="notBeside" w:vAnchor="text" w:hAnchor="page" w:x="1183" w:y="195"/>
              <w:shd w:val="clear" w:color="auto" w:fill="auto"/>
              <w:spacing w:before="0" w:after="0" w:line="244" w:lineRule="exact"/>
              <w:jc w:val="center"/>
            </w:pPr>
            <w:r w:rsidRPr="003E63BB">
              <w:t>х</w:t>
            </w:r>
          </w:p>
        </w:tc>
        <w:tc>
          <w:tcPr>
            <w:tcW w:w="525" w:type="dxa"/>
            <w:tcBorders>
              <w:top w:val="single" w:sz="4" w:space="0" w:color="auto"/>
              <w:left w:val="single" w:sz="4" w:space="0" w:color="auto"/>
              <w:bottom w:val="single" w:sz="4" w:space="0" w:color="auto"/>
            </w:tcBorders>
            <w:shd w:val="clear" w:color="auto" w:fill="FFFFFF"/>
            <w:vAlign w:val="bottom"/>
          </w:tcPr>
          <w:p w14:paraId="7C07ED0F" w14:textId="77777777" w:rsidR="0044299B" w:rsidRPr="003E63BB" w:rsidRDefault="0044299B" w:rsidP="0044299B">
            <w:pPr>
              <w:pStyle w:val="22"/>
              <w:framePr w:w="9902" w:wrap="notBeside" w:vAnchor="text" w:hAnchor="page" w:x="1183" w:y="195"/>
              <w:shd w:val="clear" w:color="auto" w:fill="auto"/>
              <w:spacing w:before="0" w:after="0" w:line="244" w:lineRule="exact"/>
              <w:ind w:right="200"/>
              <w:jc w:val="right"/>
            </w:pPr>
            <w:r w:rsidRPr="003E63BB">
              <w:t>х</w:t>
            </w:r>
          </w:p>
        </w:tc>
        <w:tc>
          <w:tcPr>
            <w:tcW w:w="563" w:type="dxa"/>
            <w:tcBorders>
              <w:top w:val="single" w:sz="4" w:space="0" w:color="auto"/>
              <w:left w:val="single" w:sz="4" w:space="0" w:color="auto"/>
              <w:bottom w:val="single" w:sz="4" w:space="0" w:color="auto"/>
              <w:right w:val="single" w:sz="4" w:space="0" w:color="auto"/>
            </w:tcBorders>
            <w:shd w:val="clear" w:color="auto" w:fill="FFFFFF"/>
            <w:vAlign w:val="bottom"/>
          </w:tcPr>
          <w:p w14:paraId="571E5C79" w14:textId="77777777" w:rsidR="0044299B" w:rsidRPr="003E63BB" w:rsidRDefault="0044299B" w:rsidP="0044299B">
            <w:pPr>
              <w:pStyle w:val="22"/>
              <w:framePr w:w="9902" w:wrap="notBeside" w:vAnchor="text" w:hAnchor="page" w:x="1183" w:y="195"/>
              <w:shd w:val="clear" w:color="auto" w:fill="auto"/>
              <w:spacing w:before="0" w:after="0" w:line="244" w:lineRule="exact"/>
              <w:jc w:val="center"/>
            </w:pPr>
            <w:r w:rsidRPr="003E63BB">
              <w:t>х</w:t>
            </w:r>
          </w:p>
        </w:tc>
      </w:tr>
      <w:tr w:rsidR="005C6A23" w:rsidRPr="003E63BB" w14:paraId="63F45346" w14:textId="77777777" w:rsidTr="005C6A23">
        <w:trPr>
          <w:trHeight w:hRule="exact" w:val="3257"/>
          <w:jc w:val="center"/>
        </w:trPr>
        <w:tc>
          <w:tcPr>
            <w:tcW w:w="845" w:type="dxa"/>
            <w:tcBorders>
              <w:top w:val="single" w:sz="4" w:space="0" w:color="auto"/>
              <w:left w:val="single" w:sz="4" w:space="0" w:color="auto"/>
              <w:bottom w:val="single" w:sz="4" w:space="0" w:color="auto"/>
            </w:tcBorders>
            <w:shd w:val="clear" w:color="auto" w:fill="FFFFFF"/>
          </w:tcPr>
          <w:p w14:paraId="03C14B2A" w14:textId="77777777" w:rsidR="005C6A23" w:rsidRPr="003E63BB" w:rsidRDefault="005C6A23" w:rsidP="005C6A23">
            <w:pPr>
              <w:framePr w:w="9902" w:wrap="notBeside" w:vAnchor="text" w:hAnchor="page" w:x="1183" w:y="195"/>
              <w:rPr>
                <w:color w:val="auto"/>
                <w:sz w:val="10"/>
                <w:szCs w:val="10"/>
              </w:rPr>
            </w:pPr>
          </w:p>
        </w:tc>
        <w:tc>
          <w:tcPr>
            <w:tcW w:w="4937" w:type="dxa"/>
            <w:tcBorders>
              <w:top w:val="single" w:sz="4" w:space="0" w:color="auto"/>
              <w:left w:val="single" w:sz="4" w:space="0" w:color="auto"/>
              <w:bottom w:val="single" w:sz="4" w:space="0" w:color="auto"/>
            </w:tcBorders>
            <w:shd w:val="clear" w:color="auto" w:fill="FFFFFF"/>
            <w:vAlign w:val="bottom"/>
          </w:tcPr>
          <w:p w14:paraId="296D3CFC" w14:textId="77777777" w:rsidR="005C6A23" w:rsidRPr="003E63BB" w:rsidRDefault="005C6A23" w:rsidP="005C6A23">
            <w:pPr>
              <w:pStyle w:val="22"/>
              <w:framePr w:w="9902" w:wrap="notBeside" w:vAnchor="text" w:hAnchor="page" w:x="1183" w:y="195"/>
              <w:shd w:val="clear" w:color="auto" w:fill="auto"/>
              <w:spacing w:before="0" w:after="0" w:line="274" w:lineRule="exact"/>
              <w:jc w:val="left"/>
              <w:rPr>
                <w:lang w:val="uk-UA"/>
              </w:rPr>
            </w:pPr>
            <w:r w:rsidRPr="003E63BB">
              <w:rPr>
                <w:rStyle w:val="25"/>
                <w:color w:val="auto"/>
              </w:rPr>
              <w:t>Цей клас включає:</w:t>
            </w:r>
          </w:p>
          <w:p w14:paraId="5EC96843" w14:textId="77777777" w:rsidR="005C6A23" w:rsidRPr="003E63BB" w:rsidRDefault="005C6A23" w:rsidP="005C6A23">
            <w:pPr>
              <w:pStyle w:val="22"/>
              <w:framePr w:w="9902" w:wrap="notBeside" w:vAnchor="text" w:hAnchor="page" w:x="1183" w:y="195"/>
              <w:numPr>
                <w:ilvl w:val="0"/>
                <w:numId w:val="3"/>
              </w:numPr>
              <w:shd w:val="clear" w:color="auto" w:fill="auto"/>
              <w:tabs>
                <w:tab w:val="left" w:pos="144"/>
              </w:tabs>
              <w:spacing w:before="0" w:after="120" w:line="274" w:lineRule="exact"/>
              <w:jc w:val="left"/>
              <w:rPr>
                <w:lang w:val="uk-UA"/>
              </w:rPr>
            </w:pPr>
            <w:r w:rsidRPr="003E63BB">
              <w:rPr>
                <w:lang w:val="uk-UA"/>
              </w:rPr>
              <w:t>відокремлені житлові будинки садибного типу (міські, позаміські, сільські), вілли, дачі, будинки для персоналу лісового господарства, літні будинки для тимчасового проживання, садові будинки та т. ін.</w:t>
            </w:r>
          </w:p>
          <w:p w14:paraId="6FB1AE93" w14:textId="77777777" w:rsidR="005C6A23" w:rsidRPr="003E63BB" w:rsidRDefault="005C6A23" w:rsidP="005C6A23">
            <w:pPr>
              <w:pStyle w:val="22"/>
              <w:framePr w:w="9902" w:wrap="notBeside" w:vAnchor="text" w:hAnchor="page" w:x="1183" w:y="195"/>
              <w:shd w:val="clear" w:color="auto" w:fill="auto"/>
              <w:spacing w:before="120" w:after="0" w:line="274" w:lineRule="exact"/>
              <w:jc w:val="left"/>
              <w:rPr>
                <w:lang w:val="uk-UA"/>
              </w:rPr>
            </w:pPr>
            <w:r w:rsidRPr="003E63BB">
              <w:rPr>
                <w:rStyle w:val="25"/>
                <w:color w:val="auto"/>
              </w:rPr>
              <w:t>Цей клас включає також:</w:t>
            </w:r>
          </w:p>
          <w:p w14:paraId="0E832E3F" w14:textId="77777777" w:rsidR="005C6A23" w:rsidRPr="003E63BB" w:rsidRDefault="005C6A23" w:rsidP="005C6A23">
            <w:pPr>
              <w:pStyle w:val="22"/>
              <w:framePr w:w="9902" w:wrap="notBeside" w:vAnchor="text" w:hAnchor="page" w:x="1183" w:y="195"/>
              <w:numPr>
                <w:ilvl w:val="0"/>
                <w:numId w:val="3"/>
              </w:numPr>
              <w:shd w:val="clear" w:color="auto" w:fill="auto"/>
              <w:tabs>
                <w:tab w:val="left" w:pos="134"/>
              </w:tabs>
              <w:spacing w:before="0" w:after="120" w:line="274" w:lineRule="exact"/>
              <w:jc w:val="left"/>
              <w:rPr>
                <w:lang w:val="uk-UA"/>
              </w:rPr>
            </w:pPr>
            <w:r w:rsidRPr="003E63BB">
              <w:rPr>
                <w:lang w:val="uk-UA"/>
              </w:rPr>
              <w:t>спарені або зблоковані будинки з окремими квартирами, що мають свій власний вхід з вулиці</w:t>
            </w:r>
          </w:p>
          <w:p w14:paraId="5991EFA4" w14:textId="77777777" w:rsidR="005C6A23" w:rsidRPr="003E63BB" w:rsidRDefault="005C6A23" w:rsidP="005C6A23">
            <w:pPr>
              <w:pStyle w:val="22"/>
              <w:framePr w:w="9902" w:wrap="notBeside" w:vAnchor="text" w:hAnchor="page" w:x="1183" w:y="195"/>
              <w:shd w:val="clear" w:color="auto" w:fill="auto"/>
              <w:spacing w:before="120" w:after="0" w:line="278" w:lineRule="exact"/>
              <w:jc w:val="left"/>
              <w:rPr>
                <w:lang w:val="uk-UA"/>
              </w:rPr>
            </w:pPr>
            <w:r w:rsidRPr="003E63BB">
              <w:rPr>
                <w:rStyle w:val="25"/>
                <w:color w:val="auto"/>
              </w:rPr>
              <w:t>Цей клас не включає:</w:t>
            </w:r>
          </w:p>
          <w:p w14:paraId="4EA34EBA" w14:textId="77777777" w:rsidR="005C6A23" w:rsidRPr="003E63BB" w:rsidRDefault="005C6A23" w:rsidP="005C6A23">
            <w:pPr>
              <w:pStyle w:val="22"/>
              <w:framePr w:w="9902" w:wrap="notBeside" w:vAnchor="text" w:hAnchor="page" w:x="1183" w:y="195"/>
              <w:numPr>
                <w:ilvl w:val="0"/>
                <w:numId w:val="3"/>
              </w:numPr>
              <w:shd w:val="clear" w:color="auto" w:fill="auto"/>
              <w:tabs>
                <w:tab w:val="left" w:pos="134"/>
              </w:tabs>
              <w:spacing w:before="0" w:after="0" w:line="278" w:lineRule="exact"/>
              <w:jc w:val="left"/>
              <w:rPr>
                <w:lang w:val="uk-UA"/>
              </w:rPr>
            </w:pPr>
            <w:r w:rsidRPr="003E63BB">
              <w:rPr>
                <w:lang w:val="uk-UA"/>
              </w:rPr>
              <w:t>нежитлові сільськогосподарські будинки (1271)</w:t>
            </w:r>
          </w:p>
        </w:tc>
        <w:tc>
          <w:tcPr>
            <w:tcW w:w="848" w:type="dxa"/>
            <w:tcBorders>
              <w:top w:val="single" w:sz="4" w:space="0" w:color="auto"/>
              <w:left w:val="single" w:sz="4" w:space="0" w:color="auto"/>
              <w:bottom w:val="single" w:sz="4" w:space="0" w:color="auto"/>
            </w:tcBorders>
            <w:shd w:val="clear" w:color="auto" w:fill="FFFFFF"/>
          </w:tcPr>
          <w:p w14:paraId="6A1021D7" w14:textId="77777777" w:rsidR="005C6A23" w:rsidRPr="003E63BB" w:rsidRDefault="005C6A23" w:rsidP="005C6A23">
            <w:pPr>
              <w:pStyle w:val="22"/>
              <w:framePr w:w="9902" w:wrap="notBeside" w:vAnchor="text" w:hAnchor="page" w:x="1183" w:y="195"/>
              <w:shd w:val="clear" w:color="auto" w:fill="auto"/>
              <w:spacing w:before="0" w:after="0" w:line="244" w:lineRule="exact"/>
              <w:jc w:val="center"/>
              <w:rPr>
                <w:lang w:val="uk-UA"/>
              </w:rPr>
            </w:pPr>
            <w:r w:rsidRPr="003E63BB">
              <w:rPr>
                <w:lang w:val="uk-UA"/>
              </w:rPr>
              <w:t>х</w:t>
            </w:r>
          </w:p>
        </w:tc>
        <w:tc>
          <w:tcPr>
            <w:tcW w:w="700" w:type="dxa"/>
            <w:tcBorders>
              <w:top w:val="single" w:sz="4" w:space="0" w:color="auto"/>
              <w:left w:val="single" w:sz="4" w:space="0" w:color="auto"/>
              <w:bottom w:val="single" w:sz="4" w:space="0" w:color="auto"/>
            </w:tcBorders>
            <w:shd w:val="clear" w:color="auto" w:fill="FFFFFF"/>
          </w:tcPr>
          <w:p w14:paraId="07EF2102" w14:textId="77777777" w:rsidR="005C6A23" w:rsidRPr="003E63BB" w:rsidRDefault="005C6A23" w:rsidP="005C6A23">
            <w:pPr>
              <w:pStyle w:val="22"/>
              <w:framePr w:w="9902" w:wrap="notBeside" w:vAnchor="text" w:hAnchor="page" w:x="1183" w:y="195"/>
              <w:shd w:val="clear" w:color="auto" w:fill="auto"/>
              <w:spacing w:before="0" w:after="0" w:line="244" w:lineRule="exact"/>
              <w:jc w:val="center"/>
            </w:pPr>
            <w:r w:rsidRPr="003E63BB">
              <w:t>х</w:t>
            </w:r>
          </w:p>
        </w:tc>
        <w:tc>
          <w:tcPr>
            <w:tcW w:w="569" w:type="dxa"/>
            <w:tcBorders>
              <w:top w:val="single" w:sz="4" w:space="0" w:color="auto"/>
              <w:left w:val="single" w:sz="4" w:space="0" w:color="auto"/>
              <w:bottom w:val="single" w:sz="4" w:space="0" w:color="auto"/>
            </w:tcBorders>
            <w:shd w:val="clear" w:color="auto" w:fill="FFFFFF"/>
          </w:tcPr>
          <w:p w14:paraId="7BD1EC6A" w14:textId="77777777" w:rsidR="005C6A23" w:rsidRPr="003E63BB" w:rsidRDefault="005C6A23" w:rsidP="005C6A23">
            <w:pPr>
              <w:pStyle w:val="22"/>
              <w:framePr w:w="9902" w:wrap="notBeside" w:vAnchor="text" w:hAnchor="page" w:x="1183" w:y="195"/>
              <w:shd w:val="clear" w:color="auto" w:fill="auto"/>
              <w:spacing w:before="0" w:after="0" w:line="244" w:lineRule="exact"/>
              <w:jc w:val="center"/>
            </w:pPr>
            <w:r w:rsidRPr="003E63BB">
              <w:t>х</w:t>
            </w:r>
          </w:p>
        </w:tc>
        <w:tc>
          <w:tcPr>
            <w:tcW w:w="848" w:type="dxa"/>
            <w:tcBorders>
              <w:top w:val="single" w:sz="4" w:space="0" w:color="auto"/>
              <w:left w:val="single" w:sz="4" w:space="0" w:color="auto"/>
              <w:bottom w:val="single" w:sz="4" w:space="0" w:color="auto"/>
            </w:tcBorders>
            <w:shd w:val="clear" w:color="auto" w:fill="FFFFFF"/>
          </w:tcPr>
          <w:p w14:paraId="3F67A288" w14:textId="77777777" w:rsidR="005C6A23" w:rsidRPr="003E63BB" w:rsidRDefault="005C6A23" w:rsidP="005C6A23">
            <w:pPr>
              <w:pStyle w:val="22"/>
              <w:framePr w:w="9902" w:wrap="notBeside" w:vAnchor="text" w:hAnchor="page" w:x="1183" w:y="195"/>
              <w:shd w:val="clear" w:color="auto" w:fill="auto"/>
              <w:spacing w:before="0" w:after="0" w:line="244" w:lineRule="exact"/>
              <w:jc w:val="center"/>
            </w:pPr>
            <w:r w:rsidRPr="003E63BB">
              <w:t>х</w:t>
            </w:r>
          </w:p>
        </w:tc>
        <w:tc>
          <w:tcPr>
            <w:tcW w:w="525" w:type="dxa"/>
            <w:tcBorders>
              <w:top w:val="single" w:sz="4" w:space="0" w:color="auto"/>
              <w:left w:val="single" w:sz="4" w:space="0" w:color="auto"/>
              <w:bottom w:val="single" w:sz="4" w:space="0" w:color="auto"/>
            </w:tcBorders>
            <w:shd w:val="clear" w:color="auto" w:fill="FFFFFF"/>
          </w:tcPr>
          <w:p w14:paraId="05D31759" w14:textId="77777777" w:rsidR="005C6A23" w:rsidRPr="003E63BB" w:rsidRDefault="005C6A23" w:rsidP="005C6A23">
            <w:pPr>
              <w:pStyle w:val="22"/>
              <w:framePr w:w="9902" w:wrap="notBeside" w:vAnchor="text" w:hAnchor="page" w:x="1183" w:y="195"/>
              <w:shd w:val="clear" w:color="auto" w:fill="auto"/>
              <w:spacing w:before="0" w:after="0" w:line="244" w:lineRule="exact"/>
              <w:ind w:right="200"/>
              <w:jc w:val="right"/>
            </w:pPr>
            <w:r w:rsidRPr="003E63BB">
              <w:t>х</w:t>
            </w:r>
          </w:p>
        </w:tc>
        <w:tc>
          <w:tcPr>
            <w:tcW w:w="563" w:type="dxa"/>
            <w:tcBorders>
              <w:top w:val="single" w:sz="4" w:space="0" w:color="auto"/>
              <w:left w:val="single" w:sz="4" w:space="0" w:color="auto"/>
              <w:bottom w:val="single" w:sz="4" w:space="0" w:color="auto"/>
              <w:right w:val="single" w:sz="4" w:space="0" w:color="auto"/>
            </w:tcBorders>
            <w:shd w:val="clear" w:color="auto" w:fill="FFFFFF"/>
          </w:tcPr>
          <w:p w14:paraId="0E335FF1" w14:textId="77777777" w:rsidR="005C6A23" w:rsidRPr="003E63BB" w:rsidRDefault="005C6A23" w:rsidP="005C6A23">
            <w:pPr>
              <w:pStyle w:val="22"/>
              <w:framePr w:w="9902" w:wrap="notBeside" w:vAnchor="text" w:hAnchor="page" w:x="1183" w:y="195"/>
              <w:shd w:val="clear" w:color="auto" w:fill="auto"/>
              <w:spacing w:before="0" w:after="0" w:line="244" w:lineRule="exact"/>
              <w:jc w:val="center"/>
            </w:pPr>
            <w:r w:rsidRPr="003E63BB">
              <w:t>х</w:t>
            </w:r>
          </w:p>
        </w:tc>
      </w:tr>
      <w:tr w:rsidR="0044299B" w:rsidRPr="003E63BB" w14:paraId="58468757" w14:textId="77777777" w:rsidTr="005C6A23">
        <w:trPr>
          <w:trHeight w:hRule="exact" w:val="333"/>
          <w:jc w:val="center"/>
        </w:trPr>
        <w:tc>
          <w:tcPr>
            <w:tcW w:w="845" w:type="dxa"/>
            <w:tcBorders>
              <w:top w:val="single" w:sz="4" w:space="0" w:color="auto"/>
              <w:left w:val="single" w:sz="4" w:space="0" w:color="auto"/>
              <w:bottom w:val="single" w:sz="4" w:space="0" w:color="auto"/>
            </w:tcBorders>
            <w:shd w:val="clear" w:color="auto" w:fill="FFFFFF"/>
            <w:vAlign w:val="bottom"/>
          </w:tcPr>
          <w:p w14:paraId="2F2BA382" w14:textId="77777777" w:rsidR="0044299B" w:rsidRPr="003E63BB" w:rsidRDefault="0044299B" w:rsidP="0044299B">
            <w:pPr>
              <w:pStyle w:val="22"/>
              <w:framePr w:w="9902" w:wrap="notBeside" w:vAnchor="text" w:hAnchor="page" w:x="1183" w:y="195"/>
              <w:shd w:val="clear" w:color="auto" w:fill="auto"/>
              <w:spacing w:before="0" w:after="0" w:line="244" w:lineRule="exact"/>
              <w:ind w:left="160"/>
              <w:jc w:val="left"/>
            </w:pPr>
            <w:r w:rsidRPr="003E63BB">
              <w:t>1110.1</w:t>
            </w:r>
          </w:p>
        </w:tc>
        <w:tc>
          <w:tcPr>
            <w:tcW w:w="4937" w:type="dxa"/>
            <w:tcBorders>
              <w:top w:val="single" w:sz="4" w:space="0" w:color="auto"/>
              <w:left w:val="single" w:sz="4" w:space="0" w:color="auto"/>
              <w:bottom w:val="single" w:sz="4" w:space="0" w:color="auto"/>
            </w:tcBorders>
            <w:shd w:val="clear" w:color="auto" w:fill="FFFFFF"/>
            <w:vAlign w:val="bottom"/>
          </w:tcPr>
          <w:p w14:paraId="382C8E77" w14:textId="77777777" w:rsidR="0044299B" w:rsidRPr="003E63BB" w:rsidRDefault="0044299B" w:rsidP="0044299B">
            <w:pPr>
              <w:pStyle w:val="22"/>
              <w:framePr w:w="9902" w:wrap="notBeside" w:vAnchor="text" w:hAnchor="page" w:x="1183" w:y="195"/>
              <w:shd w:val="clear" w:color="auto" w:fill="auto"/>
              <w:spacing w:before="0" w:after="0" w:line="244" w:lineRule="exact"/>
              <w:jc w:val="left"/>
              <w:rPr>
                <w:lang w:val="uk-UA"/>
              </w:rPr>
            </w:pPr>
            <w:r w:rsidRPr="003E63BB">
              <w:rPr>
                <w:lang w:val="uk-UA"/>
              </w:rPr>
              <w:t>Будинки одноквартирні масової забудови</w:t>
            </w:r>
          </w:p>
        </w:tc>
        <w:tc>
          <w:tcPr>
            <w:tcW w:w="848" w:type="dxa"/>
            <w:tcBorders>
              <w:top w:val="single" w:sz="4" w:space="0" w:color="auto"/>
              <w:left w:val="single" w:sz="4" w:space="0" w:color="auto"/>
              <w:bottom w:val="single" w:sz="4" w:space="0" w:color="auto"/>
            </w:tcBorders>
            <w:shd w:val="clear" w:color="auto" w:fill="FFFFFF"/>
            <w:vAlign w:val="center"/>
          </w:tcPr>
          <w:p w14:paraId="206235B6" w14:textId="77777777" w:rsidR="0044299B" w:rsidRPr="003E63BB" w:rsidRDefault="0044299B" w:rsidP="0044299B">
            <w:pPr>
              <w:pStyle w:val="22"/>
              <w:framePr w:w="9902" w:wrap="notBeside" w:vAnchor="text" w:hAnchor="page" w:x="1183" w:y="195"/>
              <w:shd w:val="clear" w:color="auto" w:fill="auto"/>
              <w:spacing w:before="0" w:after="0" w:line="244" w:lineRule="exact"/>
              <w:ind w:left="160"/>
              <w:jc w:val="left"/>
            </w:pPr>
            <w:r w:rsidRPr="003E63BB">
              <w:t>0,</w:t>
            </w:r>
            <w:r w:rsidRPr="003E63BB">
              <w:rPr>
                <w:lang w:val="uk-UA"/>
              </w:rPr>
              <w:t>25</w:t>
            </w:r>
            <w:r w:rsidRPr="003E63BB">
              <w:t>0</w:t>
            </w:r>
          </w:p>
        </w:tc>
        <w:tc>
          <w:tcPr>
            <w:tcW w:w="700" w:type="dxa"/>
            <w:tcBorders>
              <w:top w:val="single" w:sz="4" w:space="0" w:color="auto"/>
              <w:left w:val="single" w:sz="4" w:space="0" w:color="auto"/>
              <w:bottom w:val="single" w:sz="4" w:space="0" w:color="auto"/>
            </w:tcBorders>
            <w:shd w:val="clear" w:color="auto" w:fill="FFFFFF"/>
            <w:vAlign w:val="center"/>
          </w:tcPr>
          <w:p w14:paraId="72B34FB8" w14:textId="77777777" w:rsidR="0044299B" w:rsidRPr="003E63BB" w:rsidRDefault="0044299B" w:rsidP="0044299B">
            <w:pPr>
              <w:framePr w:w="9902" w:wrap="notBeside" w:vAnchor="text" w:hAnchor="page" w:x="1183" w:y="195"/>
              <w:rPr>
                <w:color w:val="auto"/>
                <w:sz w:val="10"/>
                <w:szCs w:val="10"/>
              </w:rPr>
            </w:pPr>
          </w:p>
        </w:tc>
        <w:tc>
          <w:tcPr>
            <w:tcW w:w="569" w:type="dxa"/>
            <w:tcBorders>
              <w:top w:val="single" w:sz="4" w:space="0" w:color="auto"/>
              <w:left w:val="single" w:sz="4" w:space="0" w:color="auto"/>
              <w:bottom w:val="single" w:sz="4" w:space="0" w:color="auto"/>
            </w:tcBorders>
            <w:shd w:val="clear" w:color="auto" w:fill="FFFFFF"/>
            <w:vAlign w:val="center"/>
          </w:tcPr>
          <w:p w14:paraId="6406466B" w14:textId="77777777" w:rsidR="0044299B" w:rsidRPr="003E63BB" w:rsidRDefault="0044299B" w:rsidP="0044299B">
            <w:pPr>
              <w:framePr w:w="9902" w:wrap="notBeside" w:vAnchor="text" w:hAnchor="page" w:x="1183" w:y="195"/>
              <w:rPr>
                <w:color w:val="auto"/>
                <w:sz w:val="10"/>
                <w:szCs w:val="10"/>
              </w:rPr>
            </w:pPr>
          </w:p>
        </w:tc>
        <w:tc>
          <w:tcPr>
            <w:tcW w:w="848" w:type="dxa"/>
            <w:tcBorders>
              <w:top w:val="single" w:sz="4" w:space="0" w:color="auto"/>
              <w:left w:val="single" w:sz="4" w:space="0" w:color="auto"/>
              <w:bottom w:val="single" w:sz="4" w:space="0" w:color="auto"/>
            </w:tcBorders>
            <w:shd w:val="clear" w:color="auto" w:fill="FFFFFF"/>
            <w:vAlign w:val="center"/>
          </w:tcPr>
          <w:p w14:paraId="5FC86B62" w14:textId="77777777" w:rsidR="0044299B" w:rsidRPr="003E63BB" w:rsidRDefault="0044299B" w:rsidP="0044299B">
            <w:pPr>
              <w:pStyle w:val="22"/>
              <w:framePr w:w="9902" w:wrap="notBeside" w:vAnchor="text" w:hAnchor="page" w:x="1183" w:y="195"/>
              <w:shd w:val="clear" w:color="auto" w:fill="auto"/>
              <w:spacing w:before="0" w:after="0" w:line="244" w:lineRule="exact"/>
              <w:ind w:left="160"/>
              <w:jc w:val="left"/>
            </w:pPr>
            <w:r w:rsidRPr="003E63BB">
              <w:t>0,</w:t>
            </w:r>
            <w:r w:rsidRPr="003E63BB">
              <w:rPr>
                <w:lang w:val="uk-UA"/>
              </w:rPr>
              <w:t>25</w:t>
            </w:r>
            <w:r w:rsidRPr="003E63BB">
              <w:t>0</w:t>
            </w:r>
          </w:p>
        </w:tc>
        <w:tc>
          <w:tcPr>
            <w:tcW w:w="525" w:type="dxa"/>
            <w:tcBorders>
              <w:top w:val="single" w:sz="4" w:space="0" w:color="auto"/>
              <w:left w:val="single" w:sz="4" w:space="0" w:color="auto"/>
              <w:bottom w:val="single" w:sz="4" w:space="0" w:color="auto"/>
            </w:tcBorders>
            <w:shd w:val="clear" w:color="auto" w:fill="FFFFFF"/>
          </w:tcPr>
          <w:p w14:paraId="26CC79C0" w14:textId="77777777" w:rsidR="0044299B" w:rsidRPr="003E63BB" w:rsidRDefault="0044299B" w:rsidP="0044299B">
            <w:pPr>
              <w:framePr w:w="9902" w:wrap="notBeside" w:vAnchor="text" w:hAnchor="page" w:x="1183" w:y="195"/>
              <w:rPr>
                <w:color w:val="auto"/>
                <w:sz w:val="10"/>
                <w:szCs w:val="10"/>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14:paraId="0D678ADA" w14:textId="77777777" w:rsidR="0044299B" w:rsidRPr="003E63BB" w:rsidRDefault="0044299B" w:rsidP="0044299B">
            <w:pPr>
              <w:framePr w:w="9902" w:wrap="notBeside" w:vAnchor="text" w:hAnchor="page" w:x="1183" w:y="195"/>
              <w:rPr>
                <w:color w:val="auto"/>
                <w:sz w:val="10"/>
                <w:szCs w:val="10"/>
              </w:rPr>
            </w:pPr>
          </w:p>
        </w:tc>
      </w:tr>
      <w:tr w:rsidR="0044299B" w:rsidRPr="003E63BB" w14:paraId="70BF5EF8" w14:textId="77777777" w:rsidTr="005C6A23">
        <w:trPr>
          <w:trHeight w:hRule="exact" w:val="333"/>
          <w:jc w:val="center"/>
        </w:trPr>
        <w:tc>
          <w:tcPr>
            <w:tcW w:w="845" w:type="dxa"/>
            <w:tcBorders>
              <w:top w:val="single" w:sz="4" w:space="0" w:color="auto"/>
              <w:left w:val="single" w:sz="4" w:space="0" w:color="auto"/>
              <w:bottom w:val="single" w:sz="4" w:space="0" w:color="auto"/>
            </w:tcBorders>
            <w:shd w:val="clear" w:color="auto" w:fill="FFFFFF"/>
            <w:vAlign w:val="center"/>
          </w:tcPr>
          <w:p w14:paraId="24C2ECA6" w14:textId="77777777" w:rsidR="0044299B" w:rsidRPr="003E63BB" w:rsidRDefault="0044299B" w:rsidP="0044299B">
            <w:pPr>
              <w:pStyle w:val="22"/>
              <w:framePr w:w="9902" w:wrap="notBeside" w:vAnchor="text" w:hAnchor="page" w:x="1183" w:y="195"/>
              <w:shd w:val="clear" w:color="auto" w:fill="auto"/>
              <w:spacing w:before="0" w:after="0" w:line="244" w:lineRule="exact"/>
              <w:ind w:left="160"/>
              <w:jc w:val="left"/>
            </w:pPr>
            <w:r w:rsidRPr="003E63BB">
              <w:t>1110.2</w:t>
            </w:r>
          </w:p>
        </w:tc>
        <w:tc>
          <w:tcPr>
            <w:tcW w:w="4937" w:type="dxa"/>
            <w:tcBorders>
              <w:top w:val="single" w:sz="4" w:space="0" w:color="auto"/>
              <w:left w:val="single" w:sz="4" w:space="0" w:color="auto"/>
              <w:bottom w:val="single" w:sz="4" w:space="0" w:color="auto"/>
            </w:tcBorders>
            <w:shd w:val="clear" w:color="auto" w:fill="FFFFFF"/>
            <w:vAlign w:val="bottom"/>
          </w:tcPr>
          <w:p w14:paraId="64FD6030" w14:textId="77777777" w:rsidR="0044299B" w:rsidRPr="003E63BB" w:rsidRDefault="0044299B" w:rsidP="0044299B">
            <w:pPr>
              <w:pStyle w:val="22"/>
              <w:framePr w:w="9902" w:wrap="notBeside" w:vAnchor="text" w:hAnchor="page" w:x="1183" w:y="195"/>
              <w:shd w:val="clear" w:color="auto" w:fill="auto"/>
              <w:spacing w:before="0" w:after="0" w:line="288" w:lineRule="exact"/>
              <w:jc w:val="left"/>
              <w:rPr>
                <w:lang w:val="uk-UA"/>
              </w:rPr>
            </w:pPr>
            <w:r w:rsidRPr="003E63BB">
              <w:rPr>
                <w:lang w:val="uk-UA"/>
              </w:rPr>
              <w:t>Котеджі та будинки одноквартирні підвищеної комфортності</w:t>
            </w:r>
          </w:p>
        </w:tc>
        <w:tc>
          <w:tcPr>
            <w:tcW w:w="848" w:type="dxa"/>
            <w:tcBorders>
              <w:top w:val="single" w:sz="4" w:space="0" w:color="auto"/>
              <w:left w:val="single" w:sz="4" w:space="0" w:color="auto"/>
              <w:bottom w:val="single" w:sz="4" w:space="0" w:color="auto"/>
            </w:tcBorders>
            <w:shd w:val="clear" w:color="auto" w:fill="FFFFFF"/>
            <w:vAlign w:val="center"/>
          </w:tcPr>
          <w:p w14:paraId="67600101" w14:textId="77777777" w:rsidR="0044299B" w:rsidRPr="003E63BB" w:rsidRDefault="0044299B" w:rsidP="0044299B">
            <w:pPr>
              <w:pStyle w:val="22"/>
              <w:framePr w:w="9902" w:wrap="notBeside" w:vAnchor="text" w:hAnchor="page" w:x="1183" w:y="195"/>
              <w:shd w:val="clear" w:color="auto" w:fill="auto"/>
              <w:spacing w:before="0" w:after="0" w:line="244" w:lineRule="exact"/>
              <w:ind w:left="160"/>
              <w:jc w:val="left"/>
            </w:pPr>
            <w:r w:rsidRPr="003E63BB">
              <w:t>0,</w:t>
            </w:r>
            <w:r w:rsidRPr="003E63BB">
              <w:rPr>
                <w:lang w:val="uk-UA"/>
              </w:rPr>
              <w:t>25</w:t>
            </w:r>
            <w:r w:rsidRPr="003E63BB">
              <w:t>0</w:t>
            </w:r>
          </w:p>
        </w:tc>
        <w:tc>
          <w:tcPr>
            <w:tcW w:w="700" w:type="dxa"/>
            <w:tcBorders>
              <w:top w:val="single" w:sz="4" w:space="0" w:color="auto"/>
              <w:left w:val="single" w:sz="4" w:space="0" w:color="auto"/>
              <w:bottom w:val="single" w:sz="4" w:space="0" w:color="auto"/>
            </w:tcBorders>
            <w:shd w:val="clear" w:color="auto" w:fill="FFFFFF"/>
            <w:vAlign w:val="center"/>
          </w:tcPr>
          <w:p w14:paraId="69136EF5" w14:textId="77777777" w:rsidR="0044299B" w:rsidRPr="003E63BB" w:rsidRDefault="0044299B" w:rsidP="0044299B">
            <w:pPr>
              <w:framePr w:w="9902" w:wrap="notBeside" w:vAnchor="text" w:hAnchor="page" w:x="1183" w:y="195"/>
              <w:rPr>
                <w:color w:val="auto"/>
                <w:sz w:val="10"/>
                <w:szCs w:val="10"/>
              </w:rPr>
            </w:pPr>
          </w:p>
        </w:tc>
        <w:tc>
          <w:tcPr>
            <w:tcW w:w="569" w:type="dxa"/>
            <w:tcBorders>
              <w:top w:val="single" w:sz="4" w:space="0" w:color="auto"/>
              <w:left w:val="single" w:sz="4" w:space="0" w:color="auto"/>
              <w:bottom w:val="single" w:sz="4" w:space="0" w:color="auto"/>
            </w:tcBorders>
            <w:shd w:val="clear" w:color="auto" w:fill="FFFFFF"/>
            <w:vAlign w:val="center"/>
          </w:tcPr>
          <w:p w14:paraId="2994A6EA" w14:textId="77777777" w:rsidR="0044299B" w:rsidRPr="003E63BB" w:rsidRDefault="0044299B" w:rsidP="0044299B">
            <w:pPr>
              <w:framePr w:w="9902" w:wrap="notBeside" w:vAnchor="text" w:hAnchor="page" w:x="1183" w:y="195"/>
              <w:rPr>
                <w:color w:val="auto"/>
                <w:sz w:val="10"/>
                <w:szCs w:val="10"/>
              </w:rPr>
            </w:pPr>
          </w:p>
        </w:tc>
        <w:tc>
          <w:tcPr>
            <w:tcW w:w="848" w:type="dxa"/>
            <w:tcBorders>
              <w:top w:val="single" w:sz="4" w:space="0" w:color="auto"/>
              <w:left w:val="single" w:sz="4" w:space="0" w:color="auto"/>
              <w:bottom w:val="single" w:sz="4" w:space="0" w:color="auto"/>
            </w:tcBorders>
            <w:shd w:val="clear" w:color="auto" w:fill="FFFFFF"/>
            <w:vAlign w:val="center"/>
          </w:tcPr>
          <w:p w14:paraId="46D426CA" w14:textId="77777777" w:rsidR="0044299B" w:rsidRPr="003E63BB" w:rsidRDefault="0044299B" w:rsidP="0044299B">
            <w:pPr>
              <w:pStyle w:val="22"/>
              <w:framePr w:w="9902" w:wrap="notBeside" w:vAnchor="text" w:hAnchor="page" w:x="1183" w:y="195"/>
              <w:shd w:val="clear" w:color="auto" w:fill="auto"/>
              <w:spacing w:before="0" w:after="0" w:line="244" w:lineRule="exact"/>
              <w:ind w:left="160"/>
              <w:jc w:val="left"/>
            </w:pPr>
            <w:r w:rsidRPr="003E63BB">
              <w:t>0,</w:t>
            </w:r>
            <w:r w:rsidRPr="003E63BB">
              <w:rPr>
                <w:lang w:val="uk-UA"/>
              </w:rPr>
              <w:t>25</w:t>
            </w:r>
            <w:r w:rsidRPr="003E63BB">
              <w:t>0</w:t>
            </w:r>
          </w:p>
        </w:tc>
        <w:tc>
          <w:tcPr>
            <w:tcW w:w="525" w:type="dxa"/>
            <w:tcBorders>
              <w:top w:val="single" w:sz="4" w:space="0" w:color="auto"/>
              <w:left w:val="single" w:sz="4" w:space="0" w:color="auto"/>
              <w:bottom w:val="single" w:sz="4" w:space="0" w:color="auto"/>
            </w:tcBorders>
            <w:shd w:val="clear" w:color="auto" w:fill="FFFFFF"/>
          </w:tcPr>
          <w:p w14:paraId="53E0EDAC" w14:textId="77777777" w:rsidR="0044299B" w:rsidRPr="003E63BB" w:rsidRDefault="0044299B" w:rsidP="0044299B">
            <w:pPr>
              <w:framePr w:w="9902" w:wrap="notBeside" w:vAnchor="text" w:hAnchor="page" w:x="1183" w:y="195"/>
              <w:rPr>
                <w:color w:val="auto"/>
                <w:sz w:val="10"/>
                <w:szCs w:val="10"/>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14:paraId="770AB49A" w14:textId="77777777" w:rsidR="0044299B" w:rsidRPr="003E63BB" w:rsidRDefault="0044299B" w:rsidP="0044299B">
            <w:pPr>
              <w:framePr w:w="9902" w:wrap="notBeside" w:vAnchor="text" w:hAnchor="page" w:x="1183" w:y="195"/>
              <w:rPr>
                <w:color w:val="auto"/>
                <w:sz w:val="10"/>
                <w:szCs w:val="10"/>
              </w:rPr>
            </w:pPr>
          </w:p>
        </w:tc>
      </w:tr>
      <w:tr w:rsidR="0044299B" w:rsidRPr="003E63BB" w14:paraId="7519825D" w14:textId="77777777" w:rsidTr="005C6A23">
        <w:trPr>
          <w:trHeight w:hRule="exact" w:val="333"/>
          <w:jc w:val="center"/>
        </w:trPr>
        <w:tc>
          <w:tcPr>
            <w:tcW w:w="845" w:type="dxa"/>
            <w:tcBorders>
              <w:top w:val="single" w:sz="4" w:space="0" w:color="auto"/>
              <w:left w:val="single" w:sz="4" w:space="0" w:color="auto"/>
              <w:bottom w:val="single" w:sz="4" w:space="0" w:color="auto"/>
            </w:tcBorders>
            <w:shd w:val="clear" w:color="auto" w:fill="FFFFFF"/>
            <w:vAlign w:val="bottom"/>
          </w:tcPr>
          <w:p w14:paraId="78AB4700" w14:textId="77777777" w:rsidR="0044299B" w:rsidRPr="003E63BB" w:rsidRDefault="0044299B" w:rsidP="0044299B">
            <w:pPr>
              <w:pStyle w:val="22"/>
              <w:framePr w:w="9902" w:wrap="notBeside" w:vAnchor="text" w:hAnchor="page" w:x="1183" w:y="195"/>
              <w:shd w:val="clear" w:color="auto" w:fill="auto"/>
              <w:spacing w:before="0" w:after="0" w:line="244" w:lineRule="exact"/>
              <w:ind w:left="160"/>
              <w:jc w:val="left"/>
            </w:pPr>
            <w:r w:rsidRPr="003E63BB">
              <w:t>1110.3</w:t>
            </w:r>
          </w:p>
        </w:tc>
        <w:tc>
          <w:tcPr>
            <w:tcW w:w="4937" w:type="dxa"/>
            <w:tcBorders>
              <w:top w:val="single" w:sz="4" w:space="0" w:color="auto"/>
              <w:left w:val="single" w:sz="4" w:space="0" w:color="auto"/>
              <w:bottom w:val="single" w:sz="4" w:space="0" w:color="auto"/>
            </w:tcBorders>
            <w:shd w:val="clear" w:color="auto" w:fill="FFFFFF"/>
            <w:vAlign w:val="bottom"/>
          </w:tcPr>
          <w:p w14:paraId="5DCFD564" w14:textId="77777777" w:rsidR="0044299B" w:rsidRPr="003E63BB" w:rsidRDefault="0044299B" w:rsidP="0044299B">
            <w:pPr>
              <w:pStyle w:val="22"/>
              <w:framePr w:w="9902" w:wrap="notBeside" w:vAnchor="text" w:hAnchor="page" w:x="1183" w:y="195"/>
              <w:shd w:val="clear" w:color="auto" w:fill="auto"/>
              <w:spacing w:before="0" w:after="0" w:line="244" w:lineRule="exact"/>
              <w:jc w:val="left"/>
              <w:rPr>
                <w:lang w:val="uk-UA"/>
              </w:rPr>
            </w:pPr>
            <w:r w:rsidRPr="003E63BB">
              <w:rPr>
                <w:lang w:val="uk-UA"/>
              </w:rPr>
              <w:t>Будинки садибного типу</w:t>
            </w:r>
          </w:p>
        </w:tc>
        <w:tc>
          <w:tcPr>
            <w:tcW w:w="848" w:type="dxa"/>
            <w:tcBorders>
              <w:top w:val="single" w:sz="4" w:space="0" w:color="auto"/>
              <w:left w:val="single" w:sz="4" w:space="0" w:color="auto"/>
              <w:bottom w:val="single" w:sz="4" w:space="0" w:color="auto"/>
            </w:tcBorders>
            <w:shd w:val="clear" w:color="auto" w:fill="FFFFFF"/>
            <w:vAlign w:val="bottom"/>
          </w:tcPr>
          <w:p w14:paraId="093A4A0E" w14:textId="77777777" w:rsidR="0044299B" w:rsidRPr="003E63BB" w:rsidRDefault="0044299B" w:rsidP="0044299B">
            <w:pPr>
              <w:pStyle w:val="22"/>
              <w:framePr w:w="9902" w:wrap="notBeside" w:vAnchor="text" w:hAnchor="page" w:x="1183" w:y="195"/>
              <w:shd w:val="clear" w:color="auto" w:fill="auto"/>
              <w:spacing w:before="0" w:after="0" w:line="244" w:lineRule="exact"/>
              <w:ind w:left="160"/>
              <w:jc w:val="left"/>
            </w:pPr>
            <w:r w:rsidRPr="003E63BB">
              <w:t>0,</w:t>
            </w:r>
            <w:r w:rsidRPr="003E63BB">
              <w:rPr>
                <w:lang w:val="uk-UA"/>
              </w:rPr>
              <w:t>25</w:t>
            </w:r>
            <w:r w:rsidRPr="003E63BB">
              <w:t>0</w:t>
            </w:r>
          </w:p>
        </w:tc>
        <w:tc>
          <w:tcPr>
            <w:tcW w:w="700" w:type="dxa"/>
            <w:tcBorders>
              <w:top w:val="single" w:sz="4" w:space="0" w:color="auto"/>
              <w:left w:val="single" w:sz="4" w:space="0" w:color="auto"/>
              <w:bottom w:val="single" w:sz="4" w:space="0" w:color="auto"/>
            </w:tcBorders>
            <w:shd w:val="clear" w:color="auto" w:fill="FFFFFF"/>
          </w:tcPr>
          <w:p w14:paraId="1C379DB5" w14:textId="77777777" w:rsidR="0044299B" w:rsidRPr="003E63BB" w:rsidRDefault="0044299B" w:rsidP="0044299B">
            <w:pPr>
              <w:framePr w:w="9902" w:wrap="notBeside" w:vAnchor="text" w:hAnchor="page" w:x="1183" w:y="195"/>
              <w:rPr>
                <w:color w:val="auto"/>
                <w:sz w:val="10"/>
                <w:szCs w:val="10"/>
              </w:rPr>
            </w:pPr>
          </w:p>
        </w:tc>
        <w:tc>
          <w:tcPr>
            <w:tcW w:w="569" w:type="dxa"/>
            <w:tcBorders>
              <w:top w:val="single" w:sz="4" w:space="0" w:color="auto"/>
              <w:left w:val="single" w:sz="4" w:space="0" w:color="auto"/>
              <w:bottom w:val="single" w:sz="4" w:space="0" w:color="auto"/>
            </w:tcBorders>
            <w:shd w:val="clear" w:color="auto" w:fill="FFFFFF"/>
          </w:tcPr>
          <w:p w14:paraId="1CA9D916" w14:textId="77777777" w:rsidR="0044299B" w:rsidRPr="003E63BB" w:rsidRDefault="0044299B" w:rsidP="0044299B">
            <w:pPr>
              <w:framePr w:w="9902" w:wrap="notBeside" w:vAnchor="text" w:hAnchor="page" w:x="1183" w:y="195"/>
              <w:rPr>
                <w:color w:val="auto"/>
                <w:sz w:val="10"/>
                <w:szCs w:val="10"/>
              </w:rPr>
            </w:pPr>
          </w:p>
        </w:tc>
        <w:tc>
          <w:tcPr>
            <w:tcW w:w="848" w:type="dxa"/>
            <w:tcBorders>
              <w:top w:val="single" w:sz="4" w:space="0" w:color="auto"/>
              <w:left w:val="single" w:sz="4" w:space="0" w:color="auto"/>
              <w:bottom w:val="single" w:sz="4" w:space="0" w:color="auto"/>
            </w:tcBorders>
            <w:shd w:val="clear" w:color="auto" w:fill="FFFFFF"/>
            <w:vAlign w:val="bottom"/>
          </w:tcPr>
          <w:p w14:paraId="3AF9DA8A" w14:textId="77777777" w:rsidR="0044299B" w:rsidRPr="003E63BB" w:rsidRDefault="0044299B" w:rsidP="0044299B">
            <w:pPr>
              <w:pStyle w:val="22"/>
              <w:framePr w:w="9902" w:wrap="notBeside" w:vAnchor="text" w:hAnchor="page" w:x="1183" w:y="195"/>
              <w:shd w:val="clear" w:color="auto" w:fill="auto"/>
              <w:spacing w:before="0" w:after="0" w:line="244" w:lineRule="exact"/>
              <w:ind w:left="160"/>
              <w:jc w:val="left"/>
            </w:pPr>
            <w:r w:rsidRPr="003E63BB">
              <w:t>0,</w:t>
            </w:r>
            <w:r w:rsidRPr="003E63BB">
              <w:rPr>
                <w:lang w:val="uk-UA"/>
              </w:rPr>
              <w:t>25</w:t>
            </w:r>
            <w:r w:rsidRPr="003E63BB">
              <w:t>0</w:t>
            </w:r>
          </w:p>
        </w:tc>
        <w:tc>
          <w:tcPr>
            <w:tcW w:w="525" w:type="dxa"/>
            <w:tcBorders>
              <w:top w:val="single" w:sz="4" w:space="0" w:color="auto"/>
              <w:left w:val="single" w:sz="4" w:space="0" w:color="auto"/>
              <w:bottom w:val="single" w:sz="4" w:space="0" w:color="auto"/>
            </w:tcBorders>
            <w:shd w:val="clear" w:color="auto" w:fill="FFFFFF"/>
          </w:tcPr>
          <w:p w14:paraId="1E41A6CB" w14:textId="77777777" w:rsidR="0044299B" w:rsidRPr="003E63BB" w:rsidRDefault="0044299B" w:rsidP="0044299B">
            <w:pPr>
              <w:framePr w:w="9902" w:wrap="notBeside" w:vAnchor="text" w:hAnchor="page" w:x="1183" w:y="195"/>
              <w:rPr>
                <w:color w:val="auto"/>
                <w:sz w:val="10"/>
                <w:szCs w:val="10"/>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14:paraId="57A8783C" w14:textId="77777777" w:rsidR="0044299B" w:rsidRPr="003E63BB" w:rsidRDefault="0044299B" w:rsidP="0044299B">
            <w:pPr>
              <w:framePr w:w="9902" w:wrap="notBeside" w:vAnchor="text" w:hAnchor="page" w:x="1183" w:y="195"/>
              <w:rPr>
                <w:color w:val="auto"/>
                <w:sz w:val="10"/>
                <w:szCs w:val="10"/>
              </w:rPr>
            </w:pPr>
          </w:p>
        </w:tc>
      </w:tr>
      <w:tr w:rsidR="0044299B" w:rsidRPr="003E63BB" w14:paraId="4A1A5E7A" w14:textId="77777777" w:rsidTr="005C6A23">
        <w:trPr>
          <w:trHeight w:hRule="exact" w:val="333"/>
          <w:jc w:val="center"/>
        </w:trPr>
        <w:tc>
          <w:tcPr>
            <w:tcW w:w="845" w:type="dxa"/>
            <w:tcBorders>
              <w:top w:val="single" w:sz="4" w:space="0" w:color="auto"/>
              <w:left w:val="single" w:sz="4" w:space="0" w:color="auto"/>
              <w:bottom w:val="single" w:sz="4" w:space="0" w:color="auto"/>
            </w:tcBorders>
            <w:shd w:val="clear" w:color="auto" w:fill="FFFFFF"/>
            <w:vAlign w:val="bottom"/>
          </w:tcPr>
          <w:p w14:paraId="6EAB318D" w14:textId="77777777" w:rsidR="0044299B" w:rsidRPr="003E63BB" w:rsidRDefault="0044299B" w:rsidP="0044299B">
            <w:pPr>
              <w:pStyle w:val="22"/>
              <w:framePr w:w="9902" w:wrap="notBeside" w:vAnchor="text" w:hAnchor="page" w:x="1183" w:y="195"/>
              <w:shd w:val="clear" w:color="auto" w:fill="auto"/>
              <w:spacing w:before="0" w:after="0" w:line="244" w:lineRule="exact"/>
              <w:ind w:left="160"/>
              <w:jc w:val="left"/>
            </w:pPr>
            <w:r w:rsidRPr="003E63BB">
              <w:t>1110.4</w:t>
            </w:r>
          </w:p>
        </w:tc>
        <w:tc>
          <w:tcPr>
            <w:tcW w:w="4937" w:type="dxa"/>
            <w:tcBorders>
              <w:top w:val="single" w:sz="4" w:space="0" w:color="auto"/>
              <w:left w:val="single" w:sz="4" w:space="0" w:color="auto"/>
              <w:bottom w:val="single" w:sz="4" w:space="0" w:color="auto"/>
            </w:tcBorders>
            <w:shd w:val="clear" w:color="auto" w:fill="FFFFFF"/>
            <w:vAlign w:val="bottom"/>
          </w:tcPr>
          <w:p w14:paraId="3898F385" w14:textId="77777777" w:rsidR="0044299B" w:rsidRPr="003E63BB" w:rsidRDefault="0044299B" w:rsidP="0044299B">
            <w:pPr>
              <w:pStyle w:val="22"/>
              <w:framePr w:w="9902" w:wrap="notBeside" w:vAnchor="text" w:hAnchor="page" w:x="1183" w:y="195"/>
              <w:shd w:val="clear" w:color="auto" w:fill="auto"/>
              <w:spacing w:before="0" w:after="0" w:line="244" w:lineRule="exact"/>
              <w:jc w:val="left"/>
              <w:rPr>
                <w:lang w:val="uk-UA"/>
              </w:rPr>
            </w:pPr>
            <w:r w:rsidRPr="003E63BB">
              <w:rPr>
                <w:lang w:val="uk-UA"/>
              </w:rPr>
              <w:t>Будинки дачні та садові</w:t>
            </w:r>
          </w:p>
        </w:tc>
        <w:tc>
          <w:tcPr>
            <w:tcW w:w="848" w:type="dxa"/>
            <w:tcBorders>
              <w:top w:val="single" w:sz="4" w:space="0" w:color="auto"/>
              <w:left w:val="single" w:sz="4" w:space="0" w:color="auto"/>
              <w:bottom w:val="single" w:sz="4" w:space="0" w:color="auto"/>
            </w:tcBorders>
            <w:shd w:val="clear" w:color="auto" w:fill="FFFFFF"/>
            <w:vAlign w:val="bottom"/>
          </w:tcPr>
          <w:p w14:paraId="5EC3148C" w14:textId="77777777" w:rsidR="0044299B" w:rsidRPr="003E63BB" w:rsidRDefault="0044299B" w:rsidP="0044299B">
            <w:pPr>
              <w:pStyle w:val="22"/>
              <w:framePr w:w="9902" w:wrap="notBeside" w:vAnchor="text" w:hAnchor="page" w:x="1183" w:y="195"/>
              <w:shd w:val="clear" w:color="auto" w:fill="auto"/>
              <w:spacing w:before="0" w:after="0" w:line="244" w:lineRule="exact"/>
              <w:ind w:left="160"/>
              <w:jc w:val="left"/>
            </w:pPr>
            <w:r w:rsidRPr="003E63BB">
              <w:t>0,</w:t>
            </w:r>
            <w:r w:rsidRPr="003E63BB">
              <w:rPr>
                <w:lang w:val="uk-UA"/>
              </w:rPr>
              <w:t>25</w:t>
            </w:r>
            <w:r w:rsidRPr="003E63BB">
              <w:t>0</w:t>
            </w:r>
          </w:p>
        </w:tc>
        <w:tc>
          <w:tcPr>
            <w:tcW w:w="700" w:type="dxa"/>
            <w:tcBorders>
              <w:top w:val="single" w:sz="4" w:space="0" w:color="auto"/>
              <w:left w:val="single" w:sz="4" w:space="0" w:color="auto"/>
              <w:bottom w:val="single" w:sz="4" w:space="0" w:color="auto"/>
            </w:tcBorders>
            <w:shd w:val="clear" w:color="auto" w:fill="FFFFFF"/>
          </w:tcPr>
          <w:p w14:paraId="7CF839E3" w14:textId="77777777" w:rsidR="0044299B" w:rsidRPr="003E63BB" w:rsidRDefault="0044299B" w:rsidP="0044299B">
            <w:pPr>
              <w:framePr w:w="9902" w:wrap="notBeside" w:vAnchor="text" w:hAnchor="page" w:x="1183" w:y="195"/>
              <w:rPr>
                <w:color w:val="auto"/>
                <w:sz w:val="10"/>
                <w:szCs w:val="10"/>
              </w:rPr>
            </w:pPr>
          </w:p>
        </w:tc>
        <w:tc>
          <w:tcPr>
            <w:tcW w:w="569" w:type="dxa"/>
            <w:tcBorders>
              <w:top w:val="single" w:sz="4" w:space="0" w:color="auto"/>
              <w:left w:val="single" w:sz="4" w:space="0" w:color="auto"/>
              <w:bottom w:val="single" w:sz="4" w:space="0" w:color="auto"/>
            </w:tcBorders>
            <w:shd w:val="clear" w:color="auto" w:fill="FFFFFF"/>
          </w:tcPr>
          <w:p w14:paraId="59D1C368" w14:textId="77777777" w:rsidR="0044299B" w:rsidRPr="003E63BB" w:rsidRDefault="0044299B" w:rsidP="0044299B">
            <w:pPr>
              <w:framePr w:w="9902" w:wrap="notBeside" w:vAnchor="text" w:hAnchor="page" w:x="1183" w:y="195"/>
              <w:rPr>
                <w:color w:val="auto"/>
                <w:sz w:val="10"/>
                <w:szCs w:val="10"/>
              </w:rPr>
            </w:pPr>
          </w:p>
        </w:tc>
        <w:tc>
          <w:tcPr>
            <w:tcW w:w="848" w:type="dxa"/>
            <w:tcBorders>
              <w:top w:val="single" w:sz="4" w:space="0" w:color="auto"/>
              <w:left w:val="single" w:sz="4" w:space="0" w:color="auto"/>
              <w:bottom w:val="single" w:sz="4" w:space="0" w:color="auto"/>
            </w:tcBorders>
            <w:shd w:val="clear" w:color="auto" w:fill="FFFFFF"/>
            <w:vAlign w:val="bottom"/>
          </w:tcPr>
          <w:p w14:paraId="5F42560E" w14:textId="77777777" w:rsidR="0044299B" w:rsidRPr="003E63BB" w:rsidRDefault="0044299B" w:rsidP="0044299B">
            <w:pPr>
              <w:pStyle w:val="22"/>
              <w:framePr w:w="9902" w:wrap="notBeside" w:vAnchor="text" w:hAnchor="page" w:x="1183" w:y="195"/>
              <w:shd w:val="clear" w:color="auto" w:fill="auto"/>
              <w:spacing w:before="0" w:after="0" w:line="244" w:lineRule="exact"/>
              <w:ind w:left="160"/>
              <w:jc w:val="left"/>
            </w:pPr>
            <w:r w:rsidRPr="003E63BB">
              <w:t>0,</w:t>
            </w:r>
            <w:r w:rsidRPr="003E63BB">
              <w:rPr>
                <w:lang w:val="uk-UA"/>
              </w:rPr>
              <w:t>25</w:t>
            </w:r>
            <w:r w:rsidRPr="003E63BB">
              <w:t>0</w:t>
            </w:r>
          </w:p>
        </w:tc>
        <w:tc>
          <w:tcPr>
            <w:tcW w:w="525" w:type="dxa"/>
            <w:tcBorders>
              <w:top w:val="single" w:sz="4" w:space="0" w:color="auto"/>
              <w:left w:val="single" w:sz="4" w:space="0" w:color="auto"/>
              <w:bottom w:val="single" w:sz="4" w:space="0" w:color="auto"/>
            </w:tcBorders>
            <w:shd w:val="clear" w:color="auto" w:fill="FFFFFF"/>
          </w:tcPr>
          <w:p w14:paraId="0EEC38CC" w14:textId="77777777" w:rsidR="0044299B" w:rsidRPr="003E63BB" w:rsidRDefault="0044299B" w:rsidP="0044299B">
            <w:pPr>
              <w:framePr w:w="9902" w:wrap="notBeside" w:vAnchor="text" w:hAnchor="page" w:x="1183" w:y="195"/>
              <w:rPr>
                <w:color w:val="auto"/>
                <w:sz w:val="10"/>
                <w:szCs w:val="10"/>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14:paraId="174B9831" w14:textId="77777777" w:rsidR="0044299B" w:rsidRPr="003E63BB" w:rsidRDefault="0044299B" w:rsidP="0044299B">
            <w:pPr>
              <w:framePr w:w="9902" w:wrap="notBeside" w:vAnchor="text" w:hAnchor="page" w:x="1183" w:y="195"/>
              <w:rPr>
                <w:color w:val="auto"/>
                <w:sz w:val="10"/>
                <w:szCs w:val="10"/>
              </w:rPr>
            </w:pPr>
          </w:p>
        </w:tc>
      </w:tr>
      <w:tr w:rsidR="005C6A23" w:rsidRPr="003E63BB" w14:paraId="75DB4711" w14:textId="77777777" w:rsidTr="005C6A23">
        <w:trPr>
          <w:trHeight w:hRule="exact" w:val="333"/>
          <w:jc w:val="center"/>
        </w:trPr>
        <w:tc>
          <w:tcPr>
            <w:tcW w:w="845" w:type="dxa"/>
            <w:tcBorders>
              <w:top w:val="single" w:sz="4" w:space="0" w:color="auto"/>
              <w:left w:val="single" w:sz="4" w:space="0" w:color="auto"/>
              <w:bottom w:val="single" w:sz="4" w:space="0" w:color="auto"/>
            </w:tcBorders>
            <w:shd w:val="clear" w:color="auto" w:fill="FFFFFF"/>
            <w:vAlign w:val="bottom"/>
          </w:tcPr>
          <w:p w14:paraId="70A73D84" w14:textId="77777777" w:rsidR="005C6A23" w:rsidRPr="003E63BB" w:rsidRDefault="005C6A23" w:rsidP="005C6A23">
            <w:pPr>
              <w:pStyle w:val="22"/>
              <w:framePr w:w="9902" w:wrap="notBeside" w:vAnchor="text" w:hAnchor="page" w:x="1183" w:y="195"/>
              <w:shd w:val="clear" w:color="auto" w:fill="auto"/>
              <w:spacing w:before="0" w:after="0" w:line="244" w:lineRule="exact"/>
              <w:ind w:left="260"/>
              <w:jc w:val="left"/>
            </w:pPr>
            <w:r w:rsidRPr="003E63BB">
              <w:rPr>
                <w:rStyle w:val="23"/>
                <w:color w:val="auto"/>
              </w:rPr>
              <w:t>112</w:t>
            </w:r>
          </w:p>
        </w:tc>
        <w:tc>
          <w:tcPr>
            <w:tcW w:w="4937" w:type="dxa"/>
            <w:tcBorders>
              <w:top w:val="single" w:sz="4" w:space="0" w:color="auto"/>
              <w:left w:val="single" w:sz="4" w:space="0" w:color="auto"/>
              <w:bottom w:val="single" w:sz="4" w:space="0" w:color="auto"/>
            </w:tcBorders>
            <w:shd w:val="clear" w:color="auto" w:fill="FFFFFF"/>
            <w:vAlign w:val="bottom"/>
          </w:tcPr>
          <w:p w14:paraId="5AEFF0EE" w14:textId="77777777" w:rsidR="005C6A23" w:rsidRPr="003E63BB" w:rsidRDefault="005C6A23" w:rsidP="005C6A23">
            <w:pPr>
              <w:pStyle w:val="22"/>
              <w:framePr w:w="9902" w:wrap="notBeside" w:vAnchor="text" w:hAnchor="page" w:x="1183" w:y="195"/>
              <w:shd w:val="clear" w:color="auto" w:fill="auto"/>
              <w:spacing w:before="0" w:after="0" w:line="244" w:lineRule="exact"/>
              <w:jc w:val="left"/>
            </w:pPr>
            <w:r w:rsidRPr="003E63BB">
              <w:rPr>
                <w:rStyle w:val="23"/>
                <w:color w:val="auto"/>
              </w:rPr>
              <w:t>Будинки з двома та більше квартирами</w:t>
            </w:r>
          </w:p>
        </w:tc>
        <w:tc>
          <w:tcPr>
            <w:tcW w:w="848" w:type="dxa"/>
            <w:tcBorders>
              <w:top w:val="single" w:sz="4" w:space="0" w:color="auto"/>
              <w:left w:val="single" w:sz="4" w:space="0" w:color="auto"/>
              <w:bottom w:val="single" w:sz="4" w:space="0" w:color="auto"/>
            </w:tcBorders>
            <w:shd w:val="clear" w:color="auto" w:fill="FFFFFF"/>
            <w:vAlign w:val="bottom"/>
          </w:tcPr>
          <w:p w14:paraId="41FABD97" w14:textId="77777777" w:rsidR="005C6A23" w:rsidRPr="003E63BB" w:rsidRDefault="005C6A23" w:rsidP="005C6A23">
            <w:pPr>
              <w:pStyle w:val="22"/>
              <w:framePr w:w="9902" w:wrap="notBeside" w:vAnchor="text" w:hAnchor="page" w:x="1183" w:y="195"/>
              <w:shd w:val="clear" w:color="auto" w:fill="auto"/>
              <w:spacing w:before="0" w:after="0" w:line="244" w:lineRule="exact"/>
              <w:jc w:val="center"/>
            </w:pPr>
            <w:r w:rsidRPr="003E63BB">
              <w:t>х</w:t>
            </w:r>
          </w:p>
        </w:tc>
        <w:tc>
          <w:tcPr>
            <w:tcW w:w="700" w:type="dxa"/>
            <w:tcBorders>
              <w:top w:val="single" w:sz="4" w:space="0" w:color="auto"/>
              <w:left w:val="single" w:sz="4" w:space="0" w:color="auto"/>
              <w:bottom w:val="single" w:sz="4" w:space="0" w:color="auto"/>
            </w:tcBorders>
            <w:shd w:val="clear" w:color="auto" w:fill="FFFFFF"/>
            <w:vAlign w:val="bottom"/>
          </w:tcPr>
          <w:p w14:paraId="4B482F9C" w14:textId="77777777" w:rsidR="005C6A23" w:rsidRPr="003E63BB" w:rsidRDefault="005C6A23" w:rsidP="005C6A23">
            <w:pPr>
              <w:pStyle w:val="22"/>
              <w:framePr w:w="9902" w:wrap="notBeside" w:vAnchor="text" w:hAnchor="page" w:x="1183" w:y="195"/>
              <w:shd w:val="clear" w:color="auto" w:fill="auto"/>
              <w:spacing w:before="0" w:after="0" w:line="244" w:lineRule="exact"/>
              <w:jc w:val="center"/>
            </w:pPr>
            <w:r w:rsidRPr="003E63BB">
              <w:t>х</w:t>
            </w:r>
          </w:p>
        </w:tc>
        <w:tc>
          <w:tcPr>
            <w:tcW w:w="569" w:type="dxa"/>
            <w:tcBorders>
              <w:top w:val="single" w:sz="4" w:space="0" w:color="auto"/>
              <w:left w:val="single" w:sz="4" w:space="0" w:color="auto"/>
              <w:bottom w:val="single" w:sz="4" w:space="0" w:color="auto"/>
            </w:tcBorders>
            <w:shd w:val="clear" w:color="auto" w:fill="FFFFFF"/>
            <w:vAlign w:val="bottom"/>
          </w:tcPr>
          <w:p w14:paraId="2B5740C6" w14:textId="77777777" w:rsidR="005C6A23" w:rsidRPr="003E63BB" w:rsidRDefault="005C6A23" w:rsidP="005C6A23">
            <w:pPr>
              <w:pStyle w:val="22"/>
              <w:framePr w:w="9902" w:wrap="notBeside" w:vAnchor="text" w:hAnchor="page" w:x="1183" w:y="195"/>
              <w:shd w:val="clear" w:color="auto" w:fill="auto"/>
              <w:spacing w:before="0" w:after="0" w:line="244" w:lineRule="exact"/>
              <w:jc w:val="center"/>
            </w:pPr>
            <w:r w:rsidRPr="003E63BB">
              <w:t>х</w:t>
            </w:r>
          </w:p>
        </w:tc>
        <w:tc>
          <w:tcPr>
            <w:tcW w:w="848" w:type="dxa"/>
            <w:tcBorders>
              <w:top w:val="single" w:sz="4" w:space="0" w:color="auto"/>
              <w:left w:val="single" w:sz="4" w:space="0" w:color="auto"/>
              <w:bottom w:val="single" w:sz="4" w:space="0" w:color="auto"/>
            </w:tcBorders>
            <w:shd w:val="clear" w:color="auto" w:fill="FFFFFF"/>
            <w:vAlign w:val="bottom"/>
          </w:tcPr>
          <w:p w14:paraId="4D5CC23F" w14:textId="77777777" w:rsidR="005C6A23" w:rsidRPr="003E63BB" w:rsidRDefault="005C6A23" w:rsidP="005C6A23">
            <w:pPr>
              <w:pStyle w:val="22"/>
              <w:framePr w:w="9902" w:wrap="notBeside" w:vAnchor="text" w:hAnchor="page" w:x="1183" w:y="195"/>
              <w:shd w:val="clear" w:color="auto" w:fill="auto"/>
              <w:spacing w:before="0" w:after="0" w:line="244" w:lineRule="exact"/>
              <w:jc w:val="center"/>
            </w:pPr>
            <w:r w:rsidRPr="003E63BB">
              <w:t>х</w:t>
            </w:r>
          </w:p>
        </w:tc>
        <w:tc>
          <w:tcPr>
            <w:tcW w:w="525" w:type="dxa"/>
            <w:tcBorders>
              <w:top w:val="single" w:sz="4" w:space="0" w:color="auto"/>
              <w:left w:val="single" w:sz="4" w:space="0" w:color="auto"/>
              <w:bottom w:val="single" w:sz="4" w:space="0" w:color="auto"/>
            </w:tcBorders>
            <w:shd w:val="clear" w:color="auto" w:fill="FFFFFF"/>
            <w:vAlign w:val="bottom"/>
          </w:tcPr>
          <w:p w14:paraId="7A94CE50" w14:textId="77777777" w:rsidR="005C6A23" w:rsidRPr="003E63BB" w:rsidRDefault="005C6A23" w:rsidP="005C6A23">
            <w:pPr>
              <w:pStyle w:val="22"/>
              <w:framePr w:w="9902" w:wrap="notBeside" w:vAnchor="text" w:hAnchor="page" w:x="1183" w:y="195"/>
              <w:shd w:val="clear" w:color="auto" w:fill="auto"/>
              <w:spacing w:before="0" w:after="0" w:line="244" w:lineRule="exact"/>
              <w:ind w:right="200"/>
              <w:jc w:val="right"/>
            </w:pPr>
            <w:r w:rsidRPr="003E63BB">
              <w:t>х</w:t>
            </w:r>
          </w:p>
        </w:tc>
        <w:tc>
          <w:tcPr>
            <w:tcW w:w="563" w:type="dxa"/>
            <w:tcBorders>
              <w:top w:val="single" w:sz="4" w:space="0" w:color="auto"/>
              <w:left w:val="single" w:sz="4" w:space="0" w:color="auto"/>
              <w:bottom w:val="single" w:sz="4" w:space="0" w:color="auto"/>
              <w:right w:val="single" w:sz="4" w:space="0" w:color="auto"/>
            </w:tcBorders>
            <w:shd w:val="clear" w:color="auto" w:fill="FFFFFF"/>
            <w:vAlign w:val="bottom"/>
          </w:tcPr>
          <w:p w14:paraId="39BBD4B0" w14:textId="77777777" w:rsidR="005C6A23" w:rsidRPr="003E63BB" w:rsidRDefault="005C6A23" w:rsidP="005C6A23">
            <w:pPr>
              <w:pStyle w:val="22"/>
              <w:framePr w:w="9902" w:wrap="notBeside" w:vAnchor="text" w:hAnchor="page" w:x="1183" w:y="195"/>
              <w:shd w:val="clear" w:color="auto" w:fill="auto"/>
              <w:spacing w:before="0" w:after="0" w:line="244" w:lineRule="exact"/>
              <w:jc w:val="center"/>
            </w:pPr>
            <w:r w:rsidRPr="003E63BB">
              <w:t>х</w:t>
            </w:r>
          </w:p>
        </w:tc>
      </w:tr>
      <w:tr w:rsidR="005C6A23" w:rsidRPr="003E63BB" w14:paraId="2251CBCC" w14:textId="77777777" w:rsidTr="005C6A23">
        <w:trPr>
          <w:trHeight w:hRule="exact" w:val="333"/>
          <w:jc w:val="center"/>
        </w:trPr>
        <w:tc>
          <w:tcPr>
            <w:tcW w:w="845" w:type="dxa"/>
            <w:tcBorders>
              <w:top w:val="single" w:sz="4" w:space="0" w:color="auto"/>
              <w:left w:val="single" w:sz="4" w:space="0" w:color="auto"/>
              <w:bottom w:val="single" w:sz="4" w:space="0" w:color="auto"/>
            </w:tcBorders>
            <w:shd w:val="clear" w:color="auto" w:fill="FFFFFF"/>
            <w:vAlign w:val="bottom"/>
          </w:tcPr>
          <w:p w14:paraId="78423CED" w14:textId="77777777" w:rsidR="005C6A23" w:rsidRPr="003E63BB" w:rsidRDefault="005C6A23" w:rsidP="005C6A23">
            <w:pPr>
              <w:pStyle w:val="22"/>
              <w:framePr w:w="9902" w:wrap="notBeside" w:vAnchor="text" w:hAnchor="page" w:x="1183" w:y="195"/>
              <w:shd w:val="clear" w:color="auto" w:fill="auto"/>
              <w:spacing w:before="0" w:after="0" w:line="244" w:lineRule="exact"/>
              <w:ind w:left="260"/>
              <w:jc w:val="left"/>
            </w:pPr>
            <w:r w:rsidRPr="003E63BB">
              <w:rPr>
                <w:rStyle w:val="23"/>
                <w:color w:val="auto"/>
              </w:rPr>
              <w:t>1121</w:t>
            </w:r>
          </w:p>
        </w:tc>
        <w:tc>
          <w:tcPr>
            <w:tcW w:w="4937" w:type="dxa"/>
            <w:tcBorders>
              <w:top w:val="single" w:sz="4" w:space="0" w:color="auto"/>
              <w:left w:val="single" w:sz="4" w:space="0" w:color="auto"/>
              <w:bottom w:val="single" w:sz="4" w:space="0" w:color="auto"/>
            </w:tcBorders>
            <w:shd w:val="clear" w:color="auto" w:fill="FFFFFF"/>
            <w:vAlign w:val="bottom"/>
          </w:tcPr>
          <w:p w14:paraId="202843B7" w14:textId="77777777" w:rsidR="005C6A23" w:rsidRPr="003E63BB" w:rsidRDefault="005C6A23" w:rsidP="005C6A23">
            <w:pPr>
              <w:pStyle w:val="22"/>
              <w:framePr w:w="9902" w:wrap="notBeside" w:vAnchor="text" w:hAnchor="page" w:x="1183" w:y="195"/>
              <w:shd w:val="clear" w:color="auto" w:fill="auto"/>
              <w:spacing w:before="0" w:after="0" w:line="244" w:lineRule="exact"/>
              <w:jc w:val="left"/>
            </w:pPr>
            <w:r w:rsidRPr="003E63BB">
              <w:rPr>
                <w:rStyle w:val="23"/>
                <w:color w:val="auto"/>
              </w:rPr>
              <w:t>Будинки з двома квартирами</w:t>
            </w:r>
          </w:p>
        </w:tc>
        <w:tc>
          <w:tcPr>
            <w:tcW w:w="848" w:type="dxa"/>
            <w:tcBorders>
              <w:top w:val="single" w:sz="4" w:space="0" w:color="auto"/>
              <w:left w:val="single" w:sz="4" w:space="0" w:color="auto"/>
              <w:bottom w:val="single" w:sz="4" w:space="0" w:color="auto"/>
            </w:tcBorders>
            <w:shd w:val="clear" w:color="auto" w:fill="FFFFFF"/>
            <w:vAlign w:val="bottom"/>
          </w:tcPr>
          <w:p w14:paraId="43BA8172" w14:textId="77777777" w:rsidR="005C6A23" w:rsidRPr="003E63BB" w:rsidRDefault="005C6A23" w:rsidP="005C6A23">
            <w:pPr>
              <w:pStyle w:val="22"/>
              <w:framePr w:w="9902" w:wrap="notBeside" w:vAnchor="text" w:hAnchor="page" w:x="1183" w:y="195"/>
              <w:shd w:val="clear" w:color="auto" w:fill="auto"/>
              <w:spacing w:before="0" w:after="0" w:line="244" w:lineRule="exact"/>
              <w:jc w:val="center"/>
            </w:pPr>
            <w:r w:rsidRPr="003E63BB">
              <w:t>х</w:t>
            </w:r>
          </w:p>
        </w:tc>
        <w:tc>
          <w:tcPr>
            <w:tcW w:w="700" w:type="dxa"/>
            <w:tcBorders>
              <w:top w:val="single" w:sz="4" w:space="0" w:color="auto"/>
              <w:left w:val="single" w:sz="4" w:space="0" w:color="auto"/>
              <w:bottom w:val="single" w:sz="4" w:space="0" w:color="auto"/>
            </w:tcBorders>
            <w:shd w:val="clear" w:color="auto" w:fill="FFFFFF"/>
            <w:vAlign w:val="bottom"/>
          </w:tcPr>
          <w:p w14:paraId="6504D491" w14:textId="77777777" w:rsidR="005C6A23" w:rsidRPr="003E63BB" w:rsidRDefault="005C6A23" w:rsidP="005C6A23">
            <w:pPr>
              <w:pStyle w:val="22"/>
              <w:framePr w:w="9902" w:wrap="notBeside" w:vAnchor="text" w:hAnchor="page" w:x="1183" w:y="195"/>
              <w:shd w:val="clear" w:color="auto" w:fill="auto"/>
              <w:spacing w:before="0" w:after="0" w:line="244" w:lineRule="exact"/>
              <w:jc w:val="center"/>
            </w:pPr>
            <w:r w:rsidRPr="003E63BB">
              <w:t>х</w:t>
            </w:r>
          </w:p>
        </w:tc>
        <w:tc>
          <w:tcPr>
            <w:tcW w:w="569" w:type="dxa"/>
            <w:tcBorders>
              <w:top w:val="single" w:sz="4" w:space="0" w:color="auto"/>
              <w:left w:val="single" w:sz="4" w:space="0" w:color="auto"/>
              <w:bottom w:val="single" w:sz="4" w:space="0" w:color="auto"/>
            </w:tcBorders>
            <w:shd w:val="clear" w:color="auto" w:fill="FFFFFF"/>
            <w:vAlign w:val="bottom"/>
          </w:tcPr>
          <w:p w14:paraId="055BBCEF" w14:textId="77777777" w:rsidR="005C6A23" w:rsidRPr="003E63BB" w:rsidRDefault="005C6A23" w:rsidP="005C6A23">
            <w:pPr>
              <w:pStyle w:val="22"/>
              <w:framePr w:w="9902" w:wrap="notBeside" w:vAnchor="text" w:hAnchor="page" w:x="1183" w:y="195"/>
              <w:shd w:val="clear" w:color="auto" w:fill="auto"/>
              <w:spacing w:before="0" w:after="0" w:line="244" w:lineRule="exact"/>
              <w:jc w:val="center"/>
            </w:pPr>
            <w:r w:rsidRPr="003E63BB">
              <w:t>х</w:t>
            </w:r>
          </w:p>
        </w:tc>
        <w:tc>
          <w:tcPr>
            <w:tcW w:w="848" w:type="dxa"/>
            <w:tcBorders>
              <w:top w:val="single" w:sz="4" w:space="0" w:color="auto"/>
              <w:left w:val="single" w:sz="4" w:space="0" w:color="auto"/>
              <w:bottom w:val="single" w:sz="4" w:space="0" w:color="auto"/>
            </w:tcBorders>
            <w:shd w:val="clear" w:color="auto" w:fill="FFFFFF"/>
            <w:vAlign w:val="bottom"/>
          </w:tcPr>
          <w:p w14:paraId="2B6BD2C6" w14:textId="77777777" w:rsidR="005C6A23" w:rsidRPr="003E63BB" w:rsidRDefault="005C6A23" w:rsidP="005C6A23">
            <w:pPr>
              <w:pStyle w:val="22"/>
              <w:framePr w:w="9902" w:wrap="notBeside" w:vAnchor="text" w:hAnchor="page" w:x="1183" w:y="195"/>
              <w:shd w:val="clear" w:color="auto" w:fill="auto"/>
              <w:spacing w:before="0" w:after="0" w:line="244" w:lineRule="exact"/>
              <w:jc w:val="center"/>
            </w:pPr>
            <w:r w:rsidRPr="003E63BB">
              <w:t>х</w:t>
            </w:r>
          </w:p>
        </w:tc>
        <w:tc>
          <w:tcPr>
            <w:tcW w:w="525" w:type="dxa"/>
            <w:tcBorders>
              <w:top w:val="single" w:sz="4" w:space="0" w:color="auto"/>
              <w:left w:val="single" w:sz="4" w:space="0" w:color="auto"/>
              <w:bottom w:val="single" w:sz="4" w:space="0" w:color="auto"/>
            </w:tcBorders>
            <w:shd w:val="clear" w:color="auto" w:fill="FFFFFF"/>
            <w:vAlign w:val="bottom"/>
          </w:tcPr>
          <w:p w14:paraId="6281C760" w14:textId="77777777" w:rsidR="005C6A23" w:rsidRPr="003E63BB" w:rsidRDefault="005C6A23" w:rsidP="005C6A23">
            <w:pPr>
              <w:pStyle w:val="22"/>
              <w:framePr w:w="9902" w:wrap="notBeside" w:vAnchor="text" w:hAnchor="page" w:x="1183" w:y="195"/>
              <w:shd w:val="clear" w:color="auto" w:fill="auto"/>
              <w:spacing w:before="0" w:after="0" w:line="244" w:lineRule="exact"/>
              <w:ind w:right="200"/>
              <w:jc w:val="right"/>
            </w:pPr>
            <w:r w:rsidRPr="003E63BB">
              <w:t>х</w:t>
            </w:r>
          </w:p>
        </w:tc>
        <w:tc>
          <w:tcPr>
            <w:tcW w:w="563" w:type="dxa"/>
            <w:tcBorders>
              <w:top w:val="single" w:sz="4" w:space="0" w:color="auto"/>
              <w:left w:val="single" w:sz="4" w:space="0" w:color="auto"/>
              <w:bottom w:val="single" w:sz="4" w:space="0" w:color="auto"/>
              <w:right w:val="single" w:sz="4" w:space="0" w:color="auto"/>
            </w:tcBorders>
            <w:shd w:val="clear" w:color="auto" w:fill="FFFFFF"/>
            <w:vAlign w:val="bottom"/>
          </w:tcPr>
          <w:p w14:paraId="27CA98B9" w14:textId="77777777" w:rsidR="005C6A23" w:rsidRPr="003E63BB" w:rsidRDefault="005C6A23" w:rsidP="005C6A23">
            <w:pPr>
              <w:pStyle w:val="22"/>
              <w:framePr w:w="9902" w:wrap="notBeside" w:vAnchor="text" w:hAnchor="page" w:x="1183" w:y="195"/>
              <w:shd w:val="clear" w:color="auto" w:fill="auto"/>
              <w:spacing w:before="0" w:after="0" w:line="244" w:lineRule="exact"/>
              <w:jc w:val="center"/>
            </w:pPr>
            <w:r w:rsidRPr="003E63BB">
              <w:t>х</w:t>
            </w:r>
          </w:p>
        </w:tc>
      </w:tr>
      <w:tr w:rsidR="005C6A23" w:rsidRPr="003E63BB" w14:paraId="55E952FD" w14:textId="77777777" w:rsidTr="005C6A23">
        <w:trPr>
          <w:trHeight w:hRule="exact" w:val="2042"/>
          <w:jc w:val="center"/>
        </w:trPr>
        <w:tc>
          <w:tcPr>
            <w:tcW w:w="845" w:type="dxa"/>
            <w:tcBorders>
              <w:top w:val="single" w:sz="4" w:space="0" w:color="auto"/>
              <w:left w:val="single" w:sz="4" w:space="0" w:color="auto"/>
              <w:bottom w:val="single" w:sz="4" w:space="0" w:color="auto"/>
            </w:tcBorders>
            <w:shd w:val="clear" w:color="auto" w:fill="FFFFFF"/>
          </w:tcPr>
          <w:p w14:paraId="37041BBD" w14:textId="77777777" w:rsidR="005C6A23" w:rsidRPr="003E63BB" w:rsidRDefault="005C6A23" w:rsidP="005C6A23">
            <w:pPr>
              <w:framePr w:w="9902" w:wrap="notBeside" w:vAnchor="text" w:hAnchor="page" w:x="1183" w:y="195"/>
              <w:rPr>
                <w:color w:val="auto"/>
                <w:sz w:val="10"/>
                <w:szCs w:val="10"/>
              </w:rPr>
            </w:pPr>
          </w:p>
        </w:tc>
        <w:tc>
          <w:tcPr>
            <w:tcW w:w="4937" w:type="dxa"/>
            <w:tcBorders>
              <w:top w:val="single" w:sz="4" w:space="0" w:color="auto"/>
              <w:left w:val="single" w:sz="4" w:space="0" w:color="auto"/>
              <w:bottom w:val="single" w:sz="4" w:space="0" w:color="auto"/>
            </w:tcBorders>
            <w:shd w:val="clear" w:color="auto" w:fill="FFFFFF"/>
            <w:vAlign w:val="bottom"/>
          </w:tcPr>
          <w:p w14:paraId="33A8F834" w14:textId="77777777" w:rsidR="005C6A23" w:rsidRPr="003E63BB" w:rsidRDefault="005C6A23" w:rsidP="005C6A23">
            <w:pPr>
              <w:pStyle w:val="22"/>
              <w:framePr w:w="9902" w:wrap="notBeside" w:vAnchor="text" w:hAnchor="page" w:x="1183" w:y="195"/>
              <w:shd w:val="clear" w:color="auto" w:fill="auto"/>
              <w:spacing w:before="0" w:after="0" w:line="278" w:lineRule="exact"/>
              <w:jc w:val="left"/>
              <w:rPr>
                <w:lang w:val="uk-UA"/>
              </w:rPr>
            </w:pPr>
            <w:r w:rsidRPr="003E63BB">
              <w:rPr>
                <w:rStyle w:val="25"/>
                <w:color w:val="auto"/>
              </w:rPr>
              <w:t>Цей клас включає:</w:t>
            </w:r>
          </w:p>
          <w:p w14:paraId="7446B4DC" w14:textId="77777777" w:rsidR="005C6A23" w:rsidRPr="003E63BB" w:rsidRDefault="005C6A23" w:rsidP="005C6A23">
            <w:pPr>
              <w:pStyle w:val="22"/>
              <w:framePr w:w="9902" w:wrap="notBeside" w:vAnchor="text" w:hAnchor="page" w:x="1183" w:y="195"/>
              <w:numPr>
                <w:ilvl w:val="0"/>
                <w:numId w:val="4"/>
              </w:numPr>
              <w:shd w:val="clear" w:color="auto" w:fill="auto"/>
              <w:tabs>
                <w:tab w:val="left" w:pos="134"/>
              </w:tabs>
              <w:spacing w:before="0" w:after="100" w:line="278" w:lineRule="exact"/>
              <w:jc w:val="left"/>
              <w:rPr>
                <w:lang w:val="uk-UA"/>
              </w:rPr>
            </w:pPr>
            <w:r w:rsidRPr="003E63BB">
              <w:rPr>
                <w:lang w:val="uk-UA"/>
              </w:rPr>
              <w:t>відокремлені, спарені або зблоковані будинки з двома квартирами</w:t>
            </w:r>
          </w:p>
          <w:p w14:paraId="5795512F" w14:textId="77777777" w:rsidR="005C6A23" w:rsidRPr="003E63BB" w:rsidRDefault="005C6A23" w:rsidP="005C6A23">
            <w:pPr>
              <w:pStyle w:val="22"/>
              <w:framePr w:w="9902" w:wrap="notBeside" w:vAnchor="text" w:hAnchor="page" w:x="1183" w:y="195"/>
              <w:shd w:val="clear" w:color="auto" w:fill="auto"/>
              <w:spacing w:before="100" w:after="0" w:line="274" w:lineRule="exact"/>
              <w:jc w:val="left"/>
              <w:rPr>
                <w:lang w:val="uk-UA"/>
              </w:rPr>
            </w:pPr>
            <w:r w:rsidRPr="003E63BB">
              <w:rPr>
                <w:rStyle w:val="25"/>
                <w:color w:val="auto"/>
              </w:rPr>
              <w:t>Цей клас не включає:</w:t>
            </w:r>
          </w:p>
          <w:p w14:paraId="16585C42" w14:textId="77777777" w:rsidR="005C6A23" w:rsidRPr="003E63BB" w:rsidRDefault="005C6A23" w:rsidP="005C6A23">
            <w:pPr>
              <w:pStyle w:val="22"/>
              <w:framePr w:w="9902" w:wrap="notBeside" w:vAnchor="text" w:hAnchor="page" w:x="1183" w:y="195"/>
              <w:numPr>
                <w:ilvl w:val="0"/>
                <w:numId w:val="4"/>
              </w:numPr>
              <w:shd w:val="clear" w:color="auto" w:fill="auto"/>
              <w:tabs>
                <w:tab w:val="left" w:pos="134"/>
              </w:tabs>
              <w:spacing w:before="0" w:after="0" w:line="274" w:lineRule="exact"/>
              <w:jc w:val="left"/>
              <w:rPr>
                <w:lang w:val="uk-UA"/>
              </w:rPr>
            </w:pPr>
            <w:r w:rsidRPr="003E63BB">
              <w:rPr>
                <w:lang w:val="uk-UA"/>
              </w:rPr>
              <w:t>спарені або зблоковані будинки з окремими квартирами, що мають свій власний вхід з вулиці (1110)</w:t>
            </w:r>
          </w:p>
        </w:tc>
        <w:tc>
          <w:tcPr>
            <w:tcW w:w="848" w:type="dxa"/>
            <w:tcBorders>
              <w:top w:val="single" w:sz="4" w:space="0" w:color="auto"/>
              <w:left w:val="single" w:sz="4" w:space="0" w:color="auto"/>
              <w:bottom w:val="single" w:sz="4" w:space="0" w:color="auto"/>
            </w:tcBorders>
            <w:shd w:val="clear" w:color="auto" w:fill="FFFFFF"/>
          </w:tcPr>
          <w:p w14:paraId="56D7FDD5" w14:textId="77777777" w:rsidR="005C6A23" w:rsidRPr="003E63BB" w:rsidRDefault="005C6A23" w:rsidP="005C6A23">
            <w:pPr>
              <w:pStyle w:val="22"/>
              <w:framePr w:w="9902" w:wrap="notBeside" w:vAnchor="text" w:hAnchor="page" w:x="1183" w:y="195"/>
              <w:shd w:val="clear" w:color="auto" w:fill="auto"/>
              <w:spacing w:before="0" w:after="0" w:line="244" w:lineRule="exact"/>
              <w:jc w:val="center"/>
            </w:pPr>
            <w:r w:rsidRPr="003E63BB">
              <w:t>х</w:t>
            </w:r>
          </w:p>
        </w:tc>
        <w:tc>
          <w:tcPr>
            <w:tcW w:w="700" w:type="dxa"/>
            <w:tcBorders>
              <w:top w:val="single" w:sz="4" w:space="0" w:color="auto"/>
              <w:left w:val="single" w:sz="4" w:space="0" w:color="auto"/>
              <w:bottom w:val="single" w:sz="4" w:space="0" w:color="auto"/>
            </w:tcBorders>
            <w:shd w:val="clear" w:color="auto" w:fill="FFFFFF"/>
          </w:tcPr>
          <w:p w14:paraId="3731B483" w14:textId="77777777" w:rsidR="005C6A23" w:rsidRPr="003E63BB" w:rsidRDefault="005C6A23" w:rsidP="005C6A23">
            <w:pPr>
              <w:pStyle w:val="22"/>
              <w:framePr w:w="9902" w:wrap="notBeside" w:vAnchor="text" w:hAnchor="page" w:x="1183" w:y="195"/>
              <w:shd w:val="clear" w:color="auto" w:fill="auto"/>
              <w:spacing w:before="0" w:after="0" w:line="244" w:lineRule="exact"/>
              <w:jc w:val="center"/>
            </w:pPr>
            <w:r w:rsidRPr="003E63BB">
              <w:t>х</w:t>
            </w:r>
          </w:p>
        </w:tc>
        <w:tc>
          <w:tcPr>
            <w:tcW w:w="569" w:type="dxa"/>
            <w:tcBorders>
              <w:top w:val="single" w:sz="4" w:space="0" w:color="auto"/>
              <w:left w:val="single" w:sz="4" w:space="0" w:color="auto"/>
              <w:bottom w:val="single" w:sz="4" w:space="0" w:color="auto"/>
            </w:tcBorders>
            <w:shd w:val="clear" w:color="auto" w:fill="FFFFFF"/>
          </w:tcPr>
          <w:p w14:paraId="08E6E128" w14:textId="77777777" w:rsidR="005C6A23" w:rsidRPr="003E63BB" w:rsidRDefault="005C6A23" w:rsidP="005C6A23">
            <w:pPr>
              <w:pStyle w:val="22"/>
              <w:framePr w:w="9902" w:wrap="notBeside" w:vAnchor="text" w:hAnchor="page" w:x="1183" w:y="195"/>
              <w:shd w:val="clear" w:color="auto" w:fill="auto"/>
              <w:spacing w:before="0" w:after="0" w:line="244" w:lineRule="exact"/>
              <w:jc w:val="center"/>
            </w:pPr>
            <w:r w:rsidRPr="003E63BB">
              <w:t>х</w:t>
            </w:r>
          </w:p>
        </w:tc>
        <w:tc>
          <w:tcPr>
            <w:tcW w:w="848" w:type="dxa"/>
            <w:tcBorders>
              <w:top w:val="single" w:sz="4" w:space="0" w:color="auto"/>
              <w:left w:val="single" w:sz="4" w:space="0" w:color="auto"/>
              <w:bottom w:val="single" w:sz="4" w:space="0" w:color="auto"/>
            </w:tcBorders>
            <w:shd w:val="clear" w:color="auto" w:fill="FFFFFF"/>
          </w:tcPr>
          <w:p w14:paraId="1C586DA9" w14:textId="77777777" w:rsidR="005C6A23" w:rsidRPr="003E63BB" w:rsidRDefault="005C6A23" w:rsidP="005C6A23">
            <w:pPr>
              <w:pStyle w:val="22"/>
              <w:framePr w:w="9902" w:wrap="notBeside" w:vAnchor="text" w:hAnchor="page" w:x="1183" w:y="195"/>
              <w:shd w:val="clear" w:color="auto" w:fill="auto"/>
              <w:spacing w:before="0" w:after="0" w:line="244" w:lineRule="exact"/>
              <w:jc w:val="center"/>
            </w:pPr>
            <w:r w:rsidRPr="003E63BB">
              <w:t>х</w:t>
            </w:r>
          </w:p>
        </w:tc>
        <w:tc>
          <w:tcPr>
            <w:tcW w:w="525" w:type="dxa"/>
            <w:tcBorders>
              <w:top w:val="single" w:sz="4" w:space="0" w:color="auto"/>
              <w:left w:val="single" w:sz="4" w:space="0" w:color="auto"/>
              <w:bottom w:val="single" w:sz="4" w:space="0" w:color="auto"/>
            </w:tcBorders>
            <w:shd w:val="clear" w:color="auto" w:fill="FFFFFF"/>
          </w:tcPr>
          <w:p w14:paraId="0773B3BB" w14:textId="77777777" w:rsidR="005C6A23" w:rsidRPr="003E63BB" w:rsidRDefault="005C6A23" w:rsidP="005C6A23">
            <w:pPr>
              <w:pStyle w:val="22"/>
              <w:framePr w:w="9902" w:wrap="notBeside" w:vAnchor="text" w:hAnchor="page" w:x="1183" w:y="195"/>
              <w:shd w:val="clear" w:color="auto" w:fill="auto"/>
              <w:spacing w:before="0" w:after="0" w:line="244" w:lineRule="exact"/>
              <w:ind w:right="200"/>
              <w:jc w:val="right"/>
            </w:pPr>
            <w:r w:rsidRPr="003E63BB">
              <w:t>х</w:t>
            </w:r>
          </w:p>
        </w:tc>
        <w:tc>
          <w:tcPr>
            <w:tcW w:w="563" w:type="dxa"/>
            <w:tcBorders>
              <w:top w:val="single" w:sz="4" w:space="0" w:color="auto"/>
              <w:left w:val="single" w:sz="4" w:space="0" w:color="auto"/>
              <w:bottom w:val="single" w:sz="4" w:space="0" w:color="auto"/>
              <w:right w:val="single" w:sz="4" w:space="0" w:color="auto"/>
            </w:tcBorders>
            <w:shd w:val="clear" w:color="auto" w:fill="FFFFFF"/>
          </w:tcPr>
          <w:p w14:paraId="7CC2BD69" w14:textId="77777777" w:rsidR="005C6A23" w:rsidRPr="003E63BB" w:rsidRDefault="005C6A23" w:rsidP="005C6A23">
            <w:pPr>
              <w:pStyle w:val="22"/>
              <w:framePr w:w="9902" w:wrap="notBeside" w:vAnchor="text" w:hAnchor="page" w:x="1183" w:y="195"/>
              <w:shd w:val="clear" w:color="auto" w:fill="auto"/>
              <w:spacing w:before="0" w:after="0" w:line="244" w:lineRule="exact"/>
              <w:jc w:val="center"/>
            </w:pPr>
            <w:r w:rsidRPr="003E63BB">
              <w:t>х</w:t>
            </w:r>
          </w:p>
        </w:tc>
      </w:tr>
    </w:tbl>
    <w:p w14:paraId="732198D6" w14:textId="77777777" w:rsidR="00451185" w:rsidRPr="003E63BB" w:rsidRDefault="00451185" w:rsidP="00451185">
      <w:pPr>
        <w:rPr>
          <w:color w:val="auto"/>
          <w:sz w:val="2"/>
          <w:szCs w:val="2"/>
        </w:rPr>
        <w:sectPr w:rsidR="00451185" w:rsidRPr="003E63BB">
          <w:headerReference w:type="even" r:id="rId9"/>
          <w:headerReference w:type="default" r:id="rId10"/>
          <w:headerReference w:type="first" r:id="rId11"/>
          <w:pgSz w:w="11900" w:h="16840"/>
          <w:pgMar w:top="967" w:right="452" w:bottom="1090" w:left="1545"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64"/>
        <w:gridCol w:w="4958"/>
        <w:gridCol w:w="854"/>
        <w:gridCol w:w="706"/>
        <w:gridCol w:w="571"/>
        <w:gridCol w:w="854"/>
        <w:gridCol w:w="528"/>
        <w:gridCol w:w="566"/>
      </w:tblGrid>
      <w:tr w:rsidR="00451185" w:rsidRPr="003E63BB" w14:paraId="47438FE7" w14:textId="77777777" w:rsidTr="00175846">
        <w:trPr>
          <w:trHeight w:hRule="exact" w:val="288"/>
          <w:jc w:val="center"/>
        </w:trPr>
        <w:tc>
          <w:tcPr>
            <w:tcW w:w="864" w:type="dxa"/>
            <w:tcBorders>
              <w:top w:val="single" w:sz="4" w:space="0" w:color="auto"/>
              <w:left w:val="single" w:sz="4" w:space="0" w:color="auto"/>
            </w:tcBorders>
            <w:shd w:val="clear" w:color="auto" w:fill="FFFFFF"/>
            <w:vAlign w:val="bottom"/>
          </w:tcPr>
          <w:p w14:paraId="6AF13D48" w14:textId="77777777" w:rsidR="00451185" w:rsidRPr="003E63BB" w:rsidRDefault="00451185" w:rsidP="00862B68">
            <w:pPr>
              <w:pStyle w:val="22"/>
              <w:framePr w:w="9902" w:h="15218" w:hRule="exact" w:wrap="notBeside" w:vAnchor="text" w:hAnchor="text" w:xAlign="center" w:y="-450"/>
              <w:shd w:val="clear" w:color="auto" w:fill="auto"/>
              <w:spacing w:before="0" w:after="0" w:line="244" w:lineRule="exact"/>
              <w:ind w:left="160"/>
              <w:jc w:val="left"/>
            </w:pPr>
            <w:r w:rsidRPr="003E63BB">
              <w:lastRenderedPageBreak/>
              <w:t>1121.1</w:t>
            </w:r>
          </w:p>
        </w:tc>
        <w:tc>
          <w:tcPr>
            <w:tcW w:w="4958" w:type="dxa"/>
            <w:tcBorders>
              <w:top w:val="single" w:sz="4" w:space="0" w:color="auto"/>
              <w:left w:val="single" w:sz="4" w:space="0" w:color="auto"/>
            </w:tcBorders>
            <w:shd w:val="clear" w:color="auto" w:fill="FFFFFF"/>
            <w:vAlign w:val="bottom"/>
          </w:tcPr>
          <w:p w14:paraId="43C8D098" w14:textId="77777777" w:rsidR="00451185" w:rsidRPr="003E63BB" w:rsidRDefault="00451185" w:rsidP="00862B68">
            <w:pPr>
              <w:pStyle w:val="22"/>
              <w:framePr w:w="9902" w:h="15218" w:hRule="exact" w:wrap="notBeside" w:vAnchor="text" w:hAnchor="text" w:xAlign="center" w:y="-450"/>
              <w:shd w:val="clear" w:color="auto" w:fill="auto"/>
              <w:spacing w:before="0" w:after="0" w:line="244" w:lineRule="exact"/>
              <w:jc w:val="left"/>
              <w:rPr>
                <w:lang w:val="uk-UA"/>
              </w:rPr>
            </w:pPr>
            <w:r w:rsidRPr="003E63BB">
              <w:rPr>
                <w:lang w:val="uk-UA"/>
              </w:rPr>
              <w:t>Будинки двоквартирні масової забудови</w:t>
            </w:r>
          </w:p>
        </w:tc>
        <w:tc>
          <w:tcPr>
            <w:tcW w:w="854" w:type="dxa"/>
            <w:tcBorders>
              <w:top w:val="single" w:sz="4" w:space="0" w:color="auto"/>
              <w:left w:val="single" w:sz="4" w:space="0" w:color="auto"/>
            </w:tcBorders>
            <w:shd w:val="clear" w:color="auto" w:fill="FFFFFF"/>
            <w:vAlign w:val="bottom"/>
          </w:tcPr>
          <w:p w14:paraId="09F71E2E" w14:textId="77777777" w:rsidR="00451185" w:rsidRPr="003E63BB" w:rsidRDefault="000F01DA" w:rsidP="00862B68">
            <w:pPr>
              <w:pStyle w:val="22"/>
              <w:framePr w:w="9902" w:h="15218" w:hRule="exact" w:wrap="notBeside" w:vAnchor="text" w:hAnchor="text" w:xAlign="center" w:y="-450"/>
              <w:shd w:val="clear" w:color="auto" w:fill="auto"/>
              <w:spacing w:before="0" w:after="0" w:line="244" w:lineRule="exact"/>
              <w:ind w:left="160"/>
              <w:jc w:val="left"/>
            </w:pPr>
            <w:r w:rsidRPr="003E63BB">
              <w:t>0,</w:t>
            </w:r>
            <w:r w:rsidRPr="003E63BB">
              <w:rPr>
                <w:lang w:val="uk-UA"/>
              </w:rPr>
              <w:t>25</w:t>
            </w:r>
            <w:r w:rsidR="00451185" w:rsidRPr="003E63BB">
              <w:t>0</w:t>
            </w:r>
          </w:p>
        </w:tc>
        <w:tc>
          <w:tcPr>
            <w:tcW w:w="706" w:type="dxa"/>
            <w:tcBorders>
              <w:top w:val="single" w:sz="4" w:space="0" w:color="auto"/>
              <w:left w:val="single" w:sz="4" w:space="0" w:color="auto"/>
            </w:tcBorders>
            <w:shd w:val="clear" w:color="auto" w:fill="FFFFFF"/>
          </w:tcPr>
          <w:p w14:paraId="684D7EB6" w14:textId="77777777" w:rsidR="00451185" w:rsidRPr="003E63BB" w:rsidRDefault="00451185" w:rsidP="00862B68">
            <w:pPr>
              <w:framePr w:w="9902" w:h="15218" w:hRule="exact" w:wrap="notBeside" w:vAnchor="text" w:hAnchor="text" w:xAlign="center" w:y="-450"/>
              <w:rPr>
                <w:color w:val="auto"/>
                <w:sz w:val="10"/>
                <w:szCs w:val="10"/>
              </w:rPr>
            </w:pPr>
          </w:p>
        </w:tc>
        <w:tc>
          <w:tcPr>
            <w:tcW w:w="571" w:type="dxa"/>
            <w:tcBorders>
              <w:top w:val="single" w:sz="4" w:space="0" w:color="auto"/>
              <w:left w:val="single" w:sz="4" w:space="0" w:color="auto"/>
            </w:tcBorders>
            <w:shd w:val="clear" w:color="auto" w:fill="FFFFFF"/>
          </w:tcPr>
          <w:p w14:paraId="0002E835" w14:textId="77777777" w:rsidR="00451185" w:rsidRPr="003E63BB" w:rsidRDefault="00451185" w:rsidP="00862B68">
            <w:pPr>
              <w:framePr w:w="9902" w:h="15218" w:hRule="exact" w:wrap="notBeside" w:vAnchor="text" w:hAnchor="text" w:xAlign="center" w:y="-450"/>
              <w:rPr>
                <w:color w:val="auto"/>
                <w:sz w:val="10"/>
                <w:szCs w:val="10"/>
              </w:rPr>
            </w:pPr>
          </w:p>
        </w:tc>
        <w:tc>
          <w:tcPr>
            <w:tcW w:w="854" w:type="dxa"/>
            <w:tcBorders>
              <w:top w:val="single" w:sz="4" w:space="0" w:color="auto"/>
              <w:left w:val="single" w:sz="4" w:space="0" w:color="auto"/>
            </w:tcBorders>
            <w:shd w:val="clear" w:color="auto" w:fill="FFFFFF"/>
            <w:vAlign w:val="bottom"/>
          </w:tcPr>
          <w:p w14:paraId="0A92F5CD" w14:textId="77777777" w:rsidR="00451185" w:rsidRPr="003E63BB" w:rsidRDefault="000F01DA" w:rsidP="00862B68">
            <w:pPr>
              <w:pStyle w:val="22"/>
              <w:framePr w:w="9902" w:h="15218" w:hRule="exact" w:wrap="notBeside" w:vAnchor="text" w:hAnchor="text" w:xAlign="center" w:y="-450"/>
              <w:shd w:val="clear" w:color="auto" w:fill="auto"/>
              <w:spacing w:before="0" w:after="0" w:line="244" w:lineRule="exact"/>
              <w:ind w:left="160"/>
              <w:jc w:val="left"/>
            </w:pPr>
            <w:r w:rsidRPr="003E63BB">
              <w:t>0,</w:t>
            </w:r>
            <w:r w:rsidRPr="003E63BB">
              <w:rPr>
                <w:lang w:val="uk-UA"/>
              </w:rPr>
              <w:t>25</w:t>
            </w:r>
            <w:r w:rsidR="00451185" w:rsidRPr="003E63BB">
              <w:t>0</w:t>
            </w:r>
          </w:p>
        </w:tc>
        <w:tc>
          <w:tcPr>
            <w:tcW w:w="528" w:type="dxa"/>
            <w:tcBorders>
              <w:top w:val="single" w:sz="4" w:space="0" w:color="auto"/>
              <w:left w:val="single" w:sz="4" w:space="0" w:color="auto"/>
            </w:tcBorders>
            <w:shd w:val="clear" w:color="auto" w:fill="FFFFFF"/>
          </w:tcPr>
          <w:p w14:paraId="42EC63F5" w14:textId="77777777" w:rsidR="00451185" w:rsidRPr="003E63BB" w:rsidRDefault="00451185" w:rsidP="00862B68">
            <w:pPr>
              <w:framePr w:w="9902" w:h="15218" w:hRule="exact" w:wrap="notBeside" w:vAnchor="text" w:hAnchor="text" w:xAlign="center" w:y="-450"/>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01C3954E" w14:textId="77777777" w:rsidR="00451185" w:rsidRPr="003E63BB" w:rsidRDefault="00451185" w:rsidP="00862B68">
            <w:pPr>
              <w:framePr w:w="9902" w:h="15218" w:hRule="exact" w:wrap="notBeside" w:vAnchor="text" w:hAnchor="text" w:xAlign="center" w:y="-450"/>
              <w:rPr>
                <w:color w:val="auto"/>
                <w:sz w:val="10"/>
                <w:szCs w:val="10"/>
              </w:rPr>
            </w:pPr>
          </w:p>
        </w:tc>
      </w:tr>
      <w:tr w:rsidR="00451185" w:rsidRPr="003E63BB" w14:paraId="70C04424" w14:textId="77777777" w:rsidTr="00175846">
        <w:trPr>
          <w:trHeight w:hRule="exact" w:val="552"/>
          <w:jc w:val="center"/>
        </w:trPr>
        <w:tc>
          <w:tcPr>
            <w:tcW w:w="864" w:type="dxa"/>
            <w:tcBorders>
              <w:top w:val="single" w:sz="4" w:space="0" w:color="auto"/>
              <w:left w:val="single" w:sz="4" w:space="0" w:color="auto"/>
            </w:tcBorders>
            <w:shd w:val="clear" w:color="auto" w:fill="FFFFFF"/>
            <w:vAlign w:val="center"/>
          </w:tcPr>
          <w:p w14:paraId="05F45E1A" w14:textId="77777777" w:rsidR="00451185" w:rsidRPr="003E63BB" w:rsidRDefault="00451185" w:rsidP="00862B68">
            <w:pPr>
              <w:pStyle w:val="22"/>
              <w:framePr w:w="9902" w:h="15218" w:hRule="exact" w:wrap="notBeside" w:vAnchor="text" w:hAnchor="text" w:xAlign="center" w:y="-450"/>
              <w:shd w:val="clear" w:color="auto" w:fill="auto"/>
              <w:spacing w:before="0" w:after="0" w:line="244" w:lineRule="exact"/>
              <w:ind w:left="160"/>
              <w:jc w:val="left"/>
            </w:pPr>
            <w:r w:rsidRPr="003E63BB">
              <w:t>1121.2</w:t>
            </w:r>
          </w:p>
        </w:tc>
        <w:tc>
          <w:tcPr>
            <w:tcW w:w="4958" w:type="dxa"/>
            <w:tcBorders>
              <w:top w:val="single" w:sz="4" w:space="0" w:color="auto"/>
              <w:left w:val="single" w:sz="4" w:space="0" w:color="auto"/>
            </w:tcBorders>
            <w:shd w:val="clear" w:color="auto" w:fill="FFFFFF"/>
            <w:vAlign w:val="bottom"/>
          </w:tcPr>
          <w:p w14:paraId="0ACAB303" w14:textId="77777777" w:rsidR="00451185" w:rsidRPr="003E63BB" w:rsidRDefault="00451185" w:rsidP="00862B68">
            <w:pPr>
              <w:pStyle w:val="22"/>
              <w:framePr w:w="9902" w:h="15218" w:hRule="exact" w:wrap="notBeside" w:vAnchor="text" w:hAnchor="text" w:xAlign="center" w:y="-450"/>
              <w:shd w:val="clear" w:color="auto" w:fill="auto"/>
              <w:spacing w:before="0" w:after="0" w:line="288" w:lineRule="exact"/>
              <w:jc w:val="left"/>
              <w:rPr>
                <w:lang w:val="uk-UA"/>
              </w:rPr>
            </w:pPr>
            <w:r w:rsidRPr="003E63BB">
              <w:rPr>
                <w:lang w:val="uk-UA"/>
              </w:rPr>
              <w:t>Котеджі та будинки двоквартирні підвищеної комфортності</w:t>
            </w:r>
          </w:p>
        </w:tc>
        <w:tc>
          <w:tcPr>
            <w:tcW w:w="854" w:type="dxa"/>
            <w:tcBorders>
              <w:top w:val="single" w:sz="4" w:space="0" w:color="auto"/>
              <w:left w:val="single" w:sz="4" w:space="0" w:color="auto"/>
            </w:tcBorders>
            <w:shd w:val="clear" w:color="auto" w:fill="FFFFFF"/>
          </w:tcPr>
          <w:p w14:paraId="1D4229F9" w14:textId="77777777" w:rsidR="00451185" w:rsidRPr="003E63BB" w:rsidRDefault="000F01DA" w:rsidP="00BC1418">
            <w:pPr>
              <w:pStyle w:val="22"/>
              <w:framePr w:w="9902" w:h="15218" w:hRule="exact" w:wrap="notBeside" w:vAnchor="text" w:hAnchor="text" w:xAlign="center" w:y="-450"/>
              <w:shd w:val="clear" w:color="auto" w:fill="auto"/>
              <w:spacing w:before="0" w:after="0" w:line="244" w:lineRule="exact"/>
              <w:ind w:left="160"/>
              <w:jc w:val="left"/>
            </w:pPr>
            <w:r w:rsidRPr="003E63BB">
              <w:t>0,</w:t>
            </w:r>
            <w:r w:rsidR="00BC1418" w:rsidRPr="003E63BB">
              <w:rPr>
                <w:lang w:val="uk-UA"/>
              </w:rPr>
              <w:t>25</w:t>
            </w:r>
            <w:r w:rsidR="00451185" w:rsidRPr="003E63BB">
              <w:t>0</w:t>
            </w:r>
          </w:p>
        </w:tc>
        <w:tc>
          <w:tcPr>
            <w:tcW w:w="706" w:type="dxa"/>
            <w:tcBorders>
              <w:top w:val="single" w:sz="4" w:space="0" w:color="auto"/>
              <w:left w:val="single" w:sz="4" w:space="0" w:color="auto"/>
            </w:tcBorders>
            <w:shd w:val="clear" w:color="auto" w:fill="FFFFFF"/>
          </w:tcPr>
          <w:p w14:paraId="0E50EB8F" w14:textId="77777777" w:rsidR="00451185" w:rsidRPr="003E63BB" w:rsidRDefault="00451185" w:rsidP="00862B68">
            <w:pPr>
              <w:framePr w:w="9902" w:h="15218" w:hRule="exact" w:wrap="notBeside" w:vAnchor="text" w:hAnchor="text" w:xAlign="center" w:y="-450"/>
              <w:rPr>
                <w:color w:val="auto"/>
                <w:sz w:val="10"/>
                <w:szCs w:val="10"/>
              </w:rPr>
            </w:pPr>
          </w:p>
        </w:tc>
        <w:tc>
          <w:tcPr>
            <w:tcW w:w="571" w:type="dxa"/>
            <w:tcBorders>
              <w:top w:val="single" w:sz="4" w:space="0" w:color="auto"/>
              <w:left w:val="single" w:sz="4" w:space="0" w:color="auto"/>
            </w:tcBorders>
            <w:shd w:val="clear" w:color="auto" w:fill="FFFFFF"/>
          </w:tcPr>
          <w:p w14:paraId="516985F8" w14:textId="77777777" w:rsidR="00451185" w:rsidRPr="003E63BB" w:rsidRDefault="00451185" w:rsidP="00862B68">
            <w:pPr>
              <w:framePr w:w="9902" w:h="15218" w:hRule="exact" w:wrap="notBeside" w:vAnchor="text" w:hAnchor="text" w:xAlign="center" w:y="-450"/>
              <w:rPr>
                <w:color w:val="auto"/>
                <w:sz w:val="10"/>
                <w:szCs w:val="10"/>
              </w:rPr>
            </w:pPr>
          </w:p>
        </w:tc>
        <w:tc>
          <w:tcPr>
            <w:tcW w:w="854" w:type="dxa"/>
            <w:tcBorders>
              <w:top w:val="single" w:sz="4" w:space="0" w:color="auto"/>
              <w:left w:val="single" w:sz="4" w:space="0" w:color="auto"/>
            </w:tcBorders>
            <w:shd w:val="clear" w:color="auto" w:fill="FFFFFF"/>
          </w:tcPr>
          <w:p w14:paraId="58455DB3" w14:textId="77777777" w:rsidR="00451185" w:rsidRPr="003E63BB" w:rsidRDefault="000F01DA" w:rsidP="00BC1418">
            <w:pPr>
              <w:pStyle w:val="22"/>
              <w:framePr w:w="9902" w:h="15218" w:hRule="exact" w:wrap="notBeside" w:vAnchor="text" w:hAnchor="text" w:xAlign="center" w:y="-450"/>
              <w:shd w:val="clear" w:color="auto" w:fill="auto"/>
              <w:spacing w:before="0" w:after="0" w:line="244" w:lineRule="exact"/>
              <w:ind w:left="160"/>
              <w:jc w:val="left"/>
            </w:pPr>
            <w:r w:rsidRPr="003E63BB">
              <w:t>0,</w:t>
            </w:r>
            <w:r w:rsidR="00BC1418" w:rsidRPr="003E63BB">
              <w:rPr>
                <w:lang w:val="uk-UA"/>
              </w:rPr>
              <w:t>25</w:t>
            </w:r>
            <w:r w:rsidR="00451185" w:rsidRPr="003E63BB">
              <w:t>0</w:t>
            </w:r>
          </w:p>
        </w:tc>
        <w:tc>
          <w:tcPr>
            <w:tcW w:w="528" w:type="dxa"/>
            <w:tcBorders>
              <w:top w:val="single" w:sz="4" w:space="0" w:color="auto"/>
              <w:left w:val="single" w:sz="4" w:space="0" w:color="auto"/>
            </w:tcBorders>
            <w:shd w:val="clear" w:color="auto" w:fill="FFFFFF"/>
          </w:tcPr>
          <w:p w14:paraId="7828775D" w14:textId="77777777" w:rsidR="00451185" w:rsidRPr="003E63BB" w:rsidRDefault="00451185" w:rsidP="00862B68">
            <w:pPr>
              <w:framePr w:w="9902" w:h="15218" w:hRule="exact" w:wrap="notBeside" w:vAnchor="text" w:hAnchor="text" w:xAlign="center" w:y="-450"/>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437814BC" w14:textId="77777777" w:rsidR="00451185" w:rsidRPr="003E63BB" w:rsidRDefault="00451185" w:rsidP="00862B68">
            <w:pPr>
              <w:framePr w:w="9902" w:h="15218" w:hRule="exact" w:wrap="notBeside" w:vAnchor="text" w:hAnchor="text" w:xAlign="center" w:y="-450"/>
              <w:rPr>
                <w:color w:val="auto"/>
                <w:sz w:val="10"/>
                <w:szCs w:val="10"/>
              </w:rPr>
            </w:pPr>
          </w:p>
        </w:tc>
      </w:tr>
      <w:tr w:rsidR="00451185" w:rsidRPr="003E63BB" w14:paraId="6824EB26" w14:textId="77777777" w:rsidTr="00175846">
        <w:trPr>
          <w:trHeight w:hRule="exact" w:val="283"/>
          <w:jc w:val="center"/>
        </w:trPr>
        <w:tc>
          <w:tcPr>
            <w:tcW w:w="864" w:type="dxa"/>
            <w:tcBorders>
              <w:top w:val="single" w:sz="4" w:space="0" w:color="auto"/>
              <w:left w:val="single" w:sz="4" w:space="0" w:color="auto"/>
            </w:tcBorders>
            <w:shd w:val="clear" w:color="auto" w:fill="FFFFFF"/>
            <w:vAlign w:val="bottom"/>
          </w:tcPr>
          <w:p w14:paraId="1B02FCBC" w14:textId="77777777" w:rsidR="00451185" w:rsidRPr="003E63BB" w:rsidRDefault="00451185" w:rsidP="00862B68">
            <w:pPr>
              <w:pStyle w:val="22"/>
              <w:framePr w:w="9902" w:h="15218" w:hRule="exact" w:wrap="notBeside" w:vAnchor="text" w:hAnchor="text" w:xAlign="center" w:y="-450"/>
              <w:shd w:val="clear" w:color="auto" w:fill="auto"/>
              <w:spacing w:before="0" w:after="0" w:line="244" w:lineRule="exact"/>
              <w:ind w:left="260"/>
              <w:jc w:val="left"/>
            </w:pPr>
            <w:r w:rsidRPr="003E63BB">
              <w:rPr>
                <w:rStyle w:val="23"/>
                <w:color w:val="auto"/>
              </w:rPr>
              <w:t>1122</w:t>
            </w:r>
          </w:p>
        </w:tc>
        <w:tc>
          <w:tcPr>
            <w:tcW w:w="4958" w:type="dxa"/>
            <w:tcBorders>
              <w:top w:val="single" w:sz="4" w:space="0" w:color="auto"/>
              <w:left w:val="single" w:sz="4" w:space="0" w:color="auto"/>
            </w:tcBorders>
            <w:shd w:val="clear" w:color="auto" w:fill="FFFFFF"/>
            <w:vAlign w:val="bottom"/>
          </w:tcPr>
          <w:p w14:paraId="5CA68240" w14:textId="77777777" w:rsidR="00451185" w:rsidRPr="003E63BB" w:rsidRDefault="00451185" w:rsidP="00862B68">
            <w:pPr>
              <w:pStyle w:val="22"/>
              <w:framePr w:w="9902" w:h="15218" w:hRule="exact" w:wrap="notBeside" w:vAnchor="text" w:hAnchor="text" w:xAlign="center" w:y="-450"/>
              <w:shd w:val="clear" w:color="auto" w:fill="auto"/>
              <w:spacing w:before="0" w:after="0" w:line="244" w:lineRule="exact"/>
              <w:jc w:val="left"/>
              <w:rPr>
                <w:lang w:val="uk-UA"/>
              </w:rPr>
            </w:pPr>
            <w:r w:rsidRPr="003E63BB">
              <w:rPr>
                <w:rStyle w:val="23"/>
                <w:color w:val="auto"/>
              </w:rPr>
              <w:t>Будинки з трьома та більше квартирами</w:t>
            </w:r>
          </w:p>
        </w:tc>
        <w:tc>
          <w:tcPr>
            <w:tcW w:w="854" w:type="dxa"/>
            <w:tcBorders>
              <w:top w:val="single" w:sz="4" w:space="0" w:color="auto"/>
              <w:left w:val="single" w:sz="4" w:space="0" w:color="auto"/>
            </w:tcBorders>
            <w:shd w:val="clear" w:color="auto" w:fill="FFFFFF"/>
            <w:vAlign w:val="bottom"/>
          </w:tcPr>
          <w:p w14:paraId="7ADFB5CD" w14:textId="77777777" w:rsidR="00451185" w:rsidRPr="003E63BB" w:rsidRDefault="00451185" w:rsidP="00862B68">
            <w:pPr>
              <w:pStyle w:val="22"/>
              <w:framePr w:w="9902" w:h="15218" w:hRule="exact" w:wrap="notBeside" w:vAnchor="text" w:hAnchor="text" w:xAlign="center" w:y="-450"/>
              <w:shd w:val="clear" w:color="auto" w:fill="auto"/>
              <w:spacing w:before="0" w:after="0" w:line="244" w:lineRule="exact"/>
              <w:jc w:val="center"/>
            </w:pPr>
            <w:r w:rsidRPr="003E63BB">
              <w:t>Х</w:t>
            </w:r>
          </w:p>
        </w:tc>
        <w:tc>
          <w:tcPr>
            <w:tcW w:w="706" w:type="dxa"/>
            <w:tcBorders>
              <w:top w:val="single" w:sz="4" w:space="0" w:color="auto"/>
              <w:left w:val="single" w:sz="4" w:space="0" w:color="auto"/>
            </w:tcBorders>
            <w:shd w:val="clear" w:color="auto" w:fill="FFFFFF"/>
            <w:vAlign w:val="bottom"/>
          </w:tcPr>
          <w:p w14:paraId="734E7088" w14:textId="77777777" w:rsidR="00451185" w:rsidRPr="003E63BB" w:rsidRDefault="00451185" w:rsidP="00862B68">
            <w:pPr>
              <w:pStyle w:val="22"/>
              <w:framePr w:w="9902" w:h="15218" w:hRule="exact" w:wrap="notBeside" w:vAnchor="text" w:hAnchor="text" w:xAlign="center" w:y="-450"/>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vAlign w:val="bottom"/>
          </w:tcPr>
          <w:p w14:paraId="23400360" w14:textId="77777777" w:rsidR="00451185" w:rsidRPr="003E63BB" w:rsidRDefault="00451185" w:rsidP="00862B68">
            <w:pPr>
              <w:pStyle w:val="22"/>
              <w:framePr w:w="9902" w:h="15218" w:hRule="exact" w:wrap="notBeside" w:vAnchor="text" w:hAnchor="text" w:xAlign="center" w:y="-450"/>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vAlign w:val="bottom"/>
          </w:tcPr>
          <w:p w14:paraId="69CE37FD" w14:textId="77777777" w:rsidR="00451185" w:rsidRPr="003E63BB" w:rsidRDefault="00451185" w:rsidP="00862B68">
            <w:pPr>
              <w:pStyle w:val="22"/>
              <w:framePr w:w="9902" w:h="15218" w:hRule="exact" w:wrap="notBeside" w:vAnchor="text" w:hAnchor="text" w:xAlign="center" w:y="-450"/>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vAlign w:val="bottom"/>
          </w:tcPr>
          <w:p w14:paraId="2746D501" w14:textId="77777777" w:rsidR="00451185" w:rsidRPr="003E63BB" w:rsidRDefault="00451185" w:rsidP="00862B68">
            <w:pPr>
              <w:pStyle w:val="22"/>
              <w:framePr w:w="9902" w:h="15218" w:hRule="exact" w:wrap="notBeside" w:vAnchor="text" w:hAnchor="text" w:xAlign="center" w:y="-450"/>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vAlign w:val="bottom"/>
          </w:tcPr>
          <w:p w14:paraId="63665703" w14:textId="77777777" w:rsidR="00451185" w:rsidRPr="003E63BB" w:rsidRDefault="00451185" w:rsidP="00862B68">
            <w:pPr>
              <w:pStyle w:val="22"/>
              <w:framePr w:w="9902" w:h="15218" w:hRule="exact" w:wrap="notBeside" w:vAnchor="text" w:hAnchor="text" w:xAlign="center" w:y="-450"/>
              <w:shd w:val="clear" w:color="auto" w:fill="auto"/>
              <w:spacing w:before="0" w:after="0" w:line="244" w:lineRule="exact"/>
              <w:jc w:val="center"/>
            </w:pPr>
            <w:r w:rsidRPr="003E63BB">
              <w:t>х</w:t>
            </w:r>
          </w:p>
        </w:tc>
      </w:tr>
      <w:tr w:rsidR="00451185" w:rsidRPr="003E63BB" w14:paraId="779287AF" w14:textId="77777777" w:rsidTr="00862B68">
        <w:trPr>
          <w:trHeight w:hRule="exact" w:val="2573"/>
          <w:jc w:val="center"/>
        </w:trPr>
        <w:tc>
          <w:tcPr>
            <w:tcW w:w="864" w:type="dxa"/>
            <w:tcBorders>
              <w:top w:val="single" w:sz="4" w:space="0" w:color="auto"/>
              <w:left w:val="single" w:sz="4" w:space="0" w:color="auto"/>
            </w:tcBorders>
            <w:shd w:val="clear" w:color="auto" w:fill="FFFFFF"/>
          </w:tcPr>
          <w:p w14:paraId="6B5E0192" w14:textId="77777777" w:rsidR="00451185" w:rsidRPr="003E63BB" w:rsidRDefault="00451185" w:rsidP="00862B68">
            <w:pPr>
              <w:framePr w:w="9902" w:h="15218" w:hRule="exact" w:wrap="notBeside" w:vAnchor="text" w:hAnchor="text" w:xAlign="center" w:y="-450"/>
              <w:rPr>
                <w:color w:val="auto"/>
                <w:sz w:val="10"/>
                <w:szCs w:val="10"/>
              </w:rPr>
            </w:pPr>
          </w:p>
        </w:tc>
        <w:tc>
          <w:tcPr>
            <w:tcW w:w="4958" w:type="dxa"/>
            <w:tcBorders>
              <w:top w:val="single" w:sz="4" w:space="0" w:color="auto"/>
              <w:left w:val="single" w:sz="4" w:space="0" w:color="auto"/>
            </w:tcBorders>
            <w:shd w:val="clear" w:color="auto" w:fill="FFFFFF"/>
            <w:vAlign w:val="bottom"/>
          </w:tcPr>
          <w:p w14:paraId="106F260B" w14:textId="77777777" w:rsidR="00451185" w:rsidRPr="003E63BB" w:rsidRDefault="00451185" w:rsidP="00862B68">
            <w:pPr>
              <w:pStyle w:val="22"/>
              <w:framePr w:w="9902" w:h="15218" w:hRule="exact" w:wrap="notBeside" w:vAnchor="text" w:hAnchor="text" w:xAlign="center" w:y="-450"/>
              <w:shd w:val="clear" w:color="auto" w:fill="auto"/>
              <w:spacing w:before="0" w:after="0" w:line="278" w:lineRule="exact"/>
              <w:jc w:val="left"/>
              <w:rPr>
                <w:lang w:val="uk-UA"/>
              </w:rPr>
            </w:pPr>
            <w:r w:rsidRPr="003E63BB">
              <w:rPr>
                <w:rStyle w:val="25"/>
                <w:color w:val="auto"/>
              </w:rPr>
              <w:t>Цей клас включає:</w:t>
            </w:r>
          </w:p>
          <w:p w14:paraId="13132BF8" w14:textId="77777777" w:rsidR="00451185" w:rsidRPr="003E63BB" w:rsidRDefault="00451185" w:rsidP="000C5E94">
            <w:pPr>
              <w:pStyle w:val="22"/>
              <w:framePr w:w="9902" w:h="15218" w:hRule="exact" w:wrap="notBeside" w:vAnchor="text" w:hAnchor="text" w:xAlign="center" w:y="-450"/>
              <w:numPr>
                <w:ilvl w:val="0"/>
                <w:numId w:val="5"/>
              </w:numPr>
              <w:shd w:val="clear" w:color="auto" w:fill="auto"/>
              <w:tabs>
                <w:tab w:val="left" w:pos="130"/>
              </w:tabs>
              <w:spacing w:before="0" w:after="100" w:line="278" w:lineRule="exact"/>
              <w:jc w:val="left"/>
              <w:rPr>
                <w:lang w:val="uk-UA"/>
              </w:rPr>
            </w:pPr>
            <w:r w:rsidRPr="003E63BB">
              <w:rPr>
                <w:lang w:val="uk-UA"/>
              </w:rPr>
              <w:t>інші житлові будинки з трьома та більше квартирами</w:t>
            </w:r>
          </w:p>
          <w:p w14:paraId="618A96DE" w14:textId="77777777" w:rsidR="00451185" w:rsidRPr="003E63BB" w:rsidRDefault="00451185" w:rsidP="00862B68">
            <w:pPr>
              <w:pStyle w:val="22"/>
              <w:framePr w:w="9902" w:h="15218" w:hRule="exact" w:wrap="notBeside" w:vAnchor="text" w:hAnchor="text" w:xAlign="center" w:y="-450"/>
              <w:shd w:val="clear" w:color="auto" w:fill="auto"/>
              <w:spacing w:before="100" w:after="0" w:line="278" w:lineRule="exact"/>
              <w:jc w:val="left"/>
              <w:rPr>
                <w:lang w:val="uk-UA"/>
              </w:rPr>
            </w:pPr>
            <w:r w:rsidRPr="003E63BB">
              <w:rPr>
                <w:rStyle w:val="25"/>
                <w:color w:val="auto"/>
              </w:rPr>
              <w:t>Цей клас не включає:</w:t>
            </w:r>
          </w:p>
          <w:p w14:paraId="1CCAB152" w14:textId="77777777" w:rsidR="00451185" w:rsidRPr="003E63BB" w:rsidRDefault="00451185" w:rsidP="000C5E94">
            <w:pPr>
              <w:pStyle w:val="22"/>
              <w:framePr w:w="9902" w:h="15218" w:hRule="exact" w:wrap="notBeside" w:vAnchor="text" w:hAnchor="text" w:xAlign="center" w:y="-450"/>
              <w:numPr>
                <w:ilvl w:val="0"/>
                <w:numId w:val="5"/>
              </w:numPr>
              <w:shd w:val="clear" w:color="auto" w:fill="auto"/>
              <w:tabs>
                <w:tab w:val="left" w:pos="134"/>
              </w:tabs>
              <w:spacing w:before="0" w:after="0" w:line="278" w:lineRule="exact"/>
              <w:jc w:val="left"/>
              <w:rPr>
                <w:lang w:val="uk-UA"/>
              </w:rPr>
            </w:pPr>
            <w:r w:rsidRPr="003E63BB">
              <w:rPr>
                <w:lang w:val="uk-UA"/>
              </w:rPr>
              <w:t>гуртожитки (1130)</w:t>
            </w:r>
          </w:p>
          <w:p w14:paraId="27015522" w14:textId="77777777" w:rsidR="00451185" w:rsidRPr="003E63BB" w:rsidRDefault="00451185" w:rsidP="000C5E94">
            <w:pPr>
              <w:pStyle w:val="22"/>
              <w:framePr w:w="9902" w:h="15218" w:hRule="exact" w:wrap="notBeside" w:vAnchor="text" w:hAnchor="text" w:xAlign="center" w:y="-450"/>
              <w:numPr>
                <w:ilvl w:val="0"/>
                <w:numId w:val="5"/>
              </w:numPr>
              <w:shd w:val="clear" w:color="auto" w:fill="auto"/>
              <w:tabs>
                <w:tab w:val="left" w:pos="134"/>
              </w:tabs>
              <w:spacing w:before="0" w:after="0" w:line="278" w:lineRule="exact"/>
              <w:jc w:val="left"/>
              <w:rPr>
                <w:lang w:val="uk-UA"/>
              </w:rPr>
            </w:pPr>
            <w:r w:rsidRPr="003E63BB">
              <w:rPr>
                <w:lang w:val="uk-UA"/>
              </w:rPr>
              <w:t>готелі(1211)</w:t>
            </w:r>
          </w:p>
          <w:p w14:paraId="792BB19F" w14:textId="77777777" w:rsidR="00451185" w:rsidRPr="003E63BB" w:rsidRDefault="00451185" w:rsidP="000C5E94">
            <w:pPr>
              <w:pStyle w:val="22"/>
              <w:framePr w:w="9902" w:h="15218" w:hRule="exact" w:wrap="notBeside" w:vAnchor="text" w:hAnchor="text" w:xAlign="center" w:y="-450"/>
              <w:numPr>
                <w:ilvl w:val="0"/>
                <w:numId w:val="5"/>
              </w:numPr>
              <w:shd w:val="clear" w:color="auto" w:fill="auto"/>
              <w:tabs>
                <w:tab w:val="left" w:pos="125"/>
              </w:tabs>
              <w:spacing w:before="0" w:after="0" w:line="278" w:lineRule="exact"/>
              <w:jc w:val="left"/>
              <w:rPr>
                <w:lang w:val="uk-UA"/>
              </w:rPr>
            </w:pPr>
            <w:r w:rsidRPr="003E63BB">
              <w:rPr>
                <w:lang w:val="uk-UA"/>
              </w:rPr>
              <w:t>туристичні бази, табори та будинки відпочинку (1212)</w:t>
            </w:r>
          </w:p>
        </w:tc>
        <w:tc>
          <w:tcPr>
            <w:tcW w:w="854" w:type="dxa"/>
            <w:tcBorders>
              <w:top w:val="single" w:sz="4" w:space="0" w:color="auto"/>
              <w:left w:val="single" w:sz="4" w:space="0" w:color="auto"/>
            </w:tcBorders>
            <w:shd w:val="clear" w:color="auto" w:fill="FFFFFF"/>
          </w:tcPr>
          <w:p w14:paraId="1C4A0A6A" w14:textId="77777777" w:rsidR="00451185" w:rsidRPr="003E63BB" w:rsidRDefault="00451185" w:rsidP="00862B68">
            <w:pPr>
              <w:pStyle w:val="22"/>
              <w:framePr w:w="9902" w:h="15218" w:hRule="exact" w:wrap="notBeside" w:vAnchor="text" w:hAnchor="text" w:xAlign="center" w:y="-450"/>
              <w:shd w:val="clear" w:color="auto" w:fill="auto"/>
              <w:spacing w:before="0" w:after="0" w:line="244" w:lineRule="exact"/>
              <w:jc w:val="center"/>
            </w:pPr>
            <w:r w:rsidRPr="003E63BB">
              <w:t>Х</w:t>
            </w:r>
          </w:p>
        </w:tc>
        <w:tc>
          <w:tcPr>
            <w:tcW w:w="706" w:type="dxa"/>
            <w:tcBorders>
              <w:top w:val="single" w:sz="4" w:space="0" w:color="auto"/>
              <w:left w:val="single" w:sz="4" w:space="0" w:color="auto"/>
            </w:tcBorders>
            <w:shd w:val="clear" w:color="auto" w:fill="FFFFFF"/>
          </w:tcPr>
          <w:p w14:paraId="5F7E3C7A" w14:textId="77777777" w:rsidR="00451185" w:rsidRPr="003E63BB" w:rsidRDefault="00451185" w:rsidP="00862B68">
            <w:pPr>
              <w:pStyle w:val="22"/>
              <w:framePr w:w="9902" w:h="15218" w:hRule="exact" w:wrap="notBeside" w:vAnchor="text" w:hAnchor="text" w:xAlign="center" w:y="-450"/>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tcPr>
          <w:p w14:paraId="08E30876" w14:textId="77777777" w:rsidR="00451185" w:rsidRPr="003E63BB" w:rsidRDefault="00451185" w:rsidP="00862B68">
            <w:pPr>
              <w:pStyle w:val="22"/>
              <w:framePr w:w="9902" w:h="15218" w:hRule="exact" w:wrap="notBeside" w:vAnchor="text" w:hAnchor="text" w:xAlign="center" w:y="-450"/>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tcPr>
          <w:p w14:paraId="08C85F2D" w14:textId="77777777" w:rsidR="00451185" w:rsidRPr="003E63BB" w:rsidRDefault="00451185" w:rsidP="00862B68">
            <w:pPr>
              <w:pStyle w:val="22"/>
              <w:framePr w:w="9902" w:h="15218" w:hRule="exact" w:wrap="notBeside" w:vAnchor="text" w:hAnchor="text" w:xAlign="center" w:y="-450"/>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tcPr>
          <w:p w14:paraId="09F7FFB1" w14:textId="77777777" w:rsidR="00451185" w:rsidRPr="003E63BB" w:rsidRDefault="00451185" w:rsidP="00862B68">
            <w:pPr>
              <w:pStyle w:val="22"/>
              <w:framePr w:w="9902" w:h="15218" w:hRule="exact" w:wrap="notBeside" w:vAnchor="text" w:hAnchor="text" w:xAlign="center" w:y="-450"/>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tcPr>
          <w:p w14:paraId="0A18E193" w14:textId="77777777" w:rsidR="00451185" w:rsidRPr="003E63BB" w:rsidRDefault="00451185" w:rsidP="00862B68">
            <w:pPr>
              <w:pStyle w:val="22"/>
              <w:framePr w:w="9902" w:h="15218" w:hRule="exact" w:wrap="notBeside" w:vAnchor="text" w:hAnchor="text" w:xAlign="center" w:y="-450"/>
              <w:shd w:val="clear" w:color="auto" w:fill="auto"/>
              <w:spacing w:before="0" w:after="0" w:line="244" w:lineRule="exact"/>
              <w:jc w:val="center"/>
            </w:pPr>
            <w:r w:rsidRPr="003E63BB">
              <w:t>х</w:t>
            </w:r>
          </w:p>
        </w:tc>
      </w:tr>
      <w:tr w:rsidR="00451185" w:rsidRPr="003E63BB" w14:paraId="77BB14A9" w14:textId="77777777" w:rsidTr="00175846">
        <w:trPr>
          <w:trHeight w:hRule="exact" w:val="336"/>
          <w:jc w:val="center"/>
        </w:trPr>
        <w:tc>
          <w:tcPr>
            <w:tcW w:w="864" w:type="dxa"/>
            <w:tcBorders>
              <w:top w:val="single" w:sz="4" w:space="0" w:color="auto"/>
              <w:left w:val="single" w:sz="4" w:space="0" w:color="auto"/>
            </w:tcBorders>
            <w:shd w:val="clear" w:color="auto" w:fill="FFFFFF"/>
            <w:vAlign w:val="bottom"/>
          </w:tcPr>
          <w:p w14:paraId="4B6C491F" w14:textId="77777777" w:rsidR="00451185" w:rsidRPr="003E63BB" w:rsidRDefault="00451185" w:rsidP="00862B68">
            <w:pPr>
              <w:pStyle w:val="22"/>
              <w:framePr w:w="9902" w:h="15218" w:hRule="exact" w:wrap="notBeside" w:vAnchor="text" w:hAnchor="text" w:xAlign="center" w:y="-450"/>
              <w:shd w:val="clear" w:color="auto" w:fill="auto"/>
              <w:spacing w:before="0" w:after="0" w:line="244" w:lineRule="exact"/>
              <w:ind w:left="160"/>
              <w:jc w:val="left"/>
            </w:pPr>
            <w:r w:rsidRPr="003E63BB">
              <w:t>1122.1</w:t>
            </w:r>
          </w:p>
        </w:tc>
        <w:tc>
          <w:tcPr>
            <w:tcW w:w="4958" w:type="dxa"/>
            <w:tcBorders>
              <w:top w:val="single" w:sz="4" w:space="0" w:color="auto"/>
              <w:left w:val="single" w:sz="4" w:space="0" w:color="auto"/>
            </w:tcBorders>
            <w:shd w:val="clear" w:color="auto" w:fill="FFFFFF"/>
            <w:vAlign w:val="bottom"/>
          </w:tcPr>
          <w:p w14:paraId="143E108B" w14:textId="77777777" w:rsidR="00451185" w:rsidRPr="003E63BB" w:rsidRDefault="00451185" w:rsidP="00862B68">
            <w:pPr>
              <w:pStyle w:val="22"/>
              <w:framePr w:w="9902" w:h="15218" w:hRule="exact" w:wrap="notBeside" w:vAnchor="text" w:hAnchor="text" w:xAlign="center" w:y="-450"/>
              <w:shd w:val="clear" w:color="auto" w:fill="auto"/>
              <w:spacing w:before="0" w:after="0" w:line="244" w:lineRule="exact"/>
              <w:jc w:val="left"/>
            </w:pPr>
            <w:proofErr w:type="spellStart"/>
            <w:r w:rsidRPr="003E63BB">
              <w:t>Будинки</w:t>
            </w:r>
            <w:proofErr w:type="spellEnd"/>
            <w:r w:rsidRPr="003E63BB">
              <w:t xml:space="preserve"> </w:t>
            </w:r>
            <w:proofErr w:type="spellStart"/>
            <w:r w:rsidRPr="003E63BB">
              <w:t>багатоквартирні</w:t>
            </w:r>
            <w:proofErr w:type="spellEnd"/>
            <w:r w:rsidRPr="003E63BB">
              <w:t xml:space="preserve"> </w:t>
            </w:r>
            <w:proofErr w:type="spellStart"/>
            <w:r w:rsidRPr="003E63BB">
              <w:t>масової</w:t>
            </w:r>
            <w:proofErr w:type="spellEnd"/>
            <w:r w:rsidRPr="003E63BB">
              <w:t xml:space="preserve"> </w:t>
            </w:r>
            <w:proofErr w:type="spellStart"/>
            <w:r w:rsidRPr="003E63BB">
              <w:t>забудови</w:t>
            </w:r>
            <w:proofErr w:type="spellEnd"/>
          </w:p>
        </w:tc>
        <w:tc>
          <w:tcPr>
            <w:tcW w:w="854" w:type="dxa"/>
            <w:tcBorders>
              <w:top w:val="single" w:sz="4" w:space="0" w:color="auto"/>
              <w:left w:val="single" w:sz="4" w:space="0" w:color="auto"/>
            </w:tcBorders>
            <w:shd w:val="clear" w:color="auto" w:fill="FFFFFF"/>
            <w:vAlign w:val="bottom"/>
          </w:tcPr>
          <w:p w14:paraId="2C0D55A7" w14:textId="77777777" w:rsidR="00451185" w:rsidRPr="003E63BB" w:rsidRDefault="00BC1418" w:rsidP="00BC1418">
            <w:pPr>
              <w:pStyle w:val="22"/>
              <w:framePr w:w="9902" w:h="15218" w:hRule="exact" w:wrap="notBeside" w:vAnchor="text" w:hAnchor="text" w:xAlign="center" w:y="-450"/>
              <w:shd w:val="clear" w:color="auto" w:fill="auto"/>
              <w:spacing w:before="0" w:after="0" w:line="244" w:lineRule="exact"/>
              <w:ind w:left="160"/>
              <w:jc w:val="left"/>
            </w:pPr>
            <w:r w:rsidRPr="003E63BB">
              <w:t>0,</w:t>
            </w:r>
            <w:r w:rsidRPr="003E63BB">
              <w:rPr>
                <w:lang w:val="uk-UA"/>
              </w:rPr>
              <w:t>25</w:t>
            </w:r>
            <w:r w:rsidR="00451185" w:rsidRPr="003E63BB">
              <w:t>0</w:t>
            </w:r>
          </w:p>
        </w:tc>
        <w:tc>
          <w:tcPr>
            <w:tcW w:w="706" w:type="dxa"/>
            <w:tcBorders>
              <w:top w:val="single" w:sz="4" w:space="0" w:color="auto"/>
              <w:left w:val="single" w:sz="4" w:space="0" w:color="auto"/>
            </w:tcBorders>
            <w:shd w:val="clear" w:color="auto" w:fill="FFFFFF"/>
          </w:tcPr>
          <w:p w14:paraId="169BA124" w14:textId="77777777" w:rsidR="00451185" w:rsidRPr="003E63BB" w:rsidRDefault="00451185" w:rsidP="00862B68">
            <w:pPr>
              <w:framePr w:w="9902" w:h="15218" w:hRule="exact" w:wrap="notBeside" w:vAnchor="text" w:hAnchor="text" w:xAlign="center" w:y="-450"/>
              <w:rPr>
                <w:color w:val="auto"/>
                <w:sz w:val="10"/>
                <w:szCs w:val="10"/>
              </w:rPr>
            </w:pPr>
          </w:p>
        </w:tc>
        <w:tc>
          <w:tcPr>
            <w:tcW w:w="571" w:type="dxa"/>
            <w:tcBorders>
              <w:top w:val="single" w:sz="4" w:space="0" w:color="auto"/>
              <w:left w:val="single" w:sz="4" w:space="0" w:color="auto"/>
            </w:tcBorders>
            <w:shd w:val="clear" w:color="auto" w:fill="FFFFFF"/>
          </w:tcPr>
          <w:p w14:paraId="6B81A1C4" w14:textId="77777777" w:rsidR="00451185" w:rsidRPr="003E63BB" w:rsidRDefault="00451185" w:rsidP="00862B68">
            <w:pPr>
              <w:framePr w:w="9902" w:h="15218" w:hRule="exact" w:wrap="notBeside" w:vAnchor="text" w:hAnchor="text" w:xAlign="center" w:y="-450"/>
              <w:rPr>
                <w:color w:val="auto"/>
                <w:sz w:val="10"/>
                <w:szCs w:val="10"/>
              </w:rPr>
            </w:pPr>
          </w:p>
        </w:tc>
        <w:tc>
          <w:tcPr>
            <w:tcW w:w="854" w:type="dxa"/>
            <w:tcBorders>
              <w:top w:val="single" w:sz="4" w:space="0" w:color="auto"/>
              <w:left w:val="single" w:sz="4" w:space="0" w:color="auto"/>
            </w:tcBorders>
            <w:shd w:val="clear" w:color="auto" w:fill="FFFFFF"/>
            <w:vAlign w:val="bottom"/>
          </w:tcPr>
          <w:p w14:paraId="6727C52D" w14:textId="77777777" w:rsidR="00451185" w:rsidRPr="003E63BB" w:rsidRDefault="00BC1418" w:rsidP="00BC1418">
            <w:pPr>
              <w:pStyle w:val="22"/>
              <w:framePr w:w="9902" w:h="15218" w:hRule="exact" w:wrap="notBeside" w:vAnchor="text" w:hAnchor="text" w:xAlign="center" w:y="-450"/>
              <w:shd w:val="clear" w:color="auto" w:fill="auto"/>
              <w:spacing w:before="0" w:after="0" w:line="244" w:lineRule="exact"/>
              <w:ind w:left="160"/>
              <w:jc w:val="left"/>
            </w:pPr>
            <w:r w:rsidRPr="003E63BB">
              <w:t>0,</w:t>
            </w:r>
            <w:r w:rsidRPr="003E63BB">
              <w:rPr>
                <w:lang w:val="uk-UA"/>
              </w:rPr>
              <w:t>25</w:t>
            </w:r>
            <w:r w:rsidR="00451185" w:rsidRPr="003E63BB">
              <w:t>0</w:t>
            </w:r>
          </w:p>
        </w:tc>
        <w:tc>
          <w:tcPr>
            <w:tcW w:w="528" w:type="dxa"/>
            <w:tcBorders>
              <w:top w:val="single" w:sz="4" w:space="0" w:color="auto"/>
              <w:left w:val="single" w:sz="4" w:space="0" w:color="auto"/>
            </w:tcBorders>
            <w:shd w:val="clear" w:color="auto" w:fill="FFFFFF"/>
          </w:tcPr>
          <w:p w14:paraId="7BC43B9E" w14:textId="77777777" w:rsidR="00451185" w:rsidRPr="003E63BB" w:rsidRDefault="00451185" w:rsidP="00862B68">
            <w:pPr>
              <w:framePr w:w="9902" w:h="15218" w:hRule="exact" w:wrap="notBeside" w:vAnchor="text" w:hAnchor="text" w:xAlign="center" w:y="-450"/>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3230084C" w14:textId="77777777" w:rsidR="00451185" w:rsidRPr="003E63BB" w:rsidRDefault="00451185" w:rsidP="00862B68">
            <w:pPr>
              <w:framePr w:w="9902" w:h="15218" w:hRule="exact" w:wrap="notBeside" w:vAnchor="text" w:hAnchor="text" w:xAlign="center" w:y="-450"/>
              <w:rPr>
                <w:color w:val="auto"/>
                <w:sz w:val="10"/>
                <w:szCs w:val="10"/>
              </w:rPr>
            </w:pPr>
          </w:p>
        </w:tc>
      </w:tr>
      <w:tr w:rsidR="00451185" w:rsidRPr="003E63BB" w14:paraId="33FFBF39" w14:textId="77777777" w:rsidTr="00175846">
        <w:trPr>
          <w:trHeight w:hRule="exact" w:val="552"/>
          <w:jc w:val="center"/>
        </w:trPr>
        <w:tc>
          <w:tcPr>
            <w:tcW w:w="864" w:type="dxa"/>
            <w:tcBorders>
              <w:top w:val="single" w:sz="4" w:space="0" w:color="auto"/>
              <w:left w:val="single" w:sz="4" w:space="0" w:color="auto"/>
            </w:tcBorders>
            <w:shd w:val="clear" w:color="auto" w:fill="FFFFFF"/>
            <w:vAlign w:val="center"/>
          </w:tcPr>
          <w:p w14:paraId="5F149B6B" w14:textId="77777777" w:rsidR="00451185" w:rsidRPr="003E63BB" w:rsidRDefault="00451185" w:rsidP="00862B68">
            <w:pPr>
              <w:pStyle w:val="22"/>
              <w:framePr w:w="9902" w:h="15218" w:hRule="exact" w:wrap="notBeside" w:vAnchor="text" w:hAnchor="text" w:xAlign="center" w:y="-450"/>
              <w:shd w:val="clear" w:color="auto" w:fill="auto"/>
              <w:spacing w:before="0" w:after="0" w:line="244" w:lineRule="exact"/>
              <w:ind w:left="160"/>
              <w:jc w:val="left"/>
            </w:pPr>
            <w:r w:rsidRPr="003E63BB">
              <w:t>1122.2</w:t>
            </w:r>
          </w:p>
        </w:tc>
        <w:tc>
          <w:tcPr>
            <w:tcW w:w="4958" w:type="dxa"/>
            <w:tcBorders>
              <w:top w:val="single" w:sz="4" w:space="0" w:color="auto"/>
              <w:left w:val="single" w:sz="4" w:space="0" w:color="auto"/>
            </w:tcBorders>
            <w:shd w:val="clear" w:color="auto" w:fill="FFFFFF"/>
            <w:vAlign w:val="bottom"/>
          </w:tcPr>
          <w:p w14:paraId="349B33CF" w14:textId="77777777" w:rsidR="00451185" w:rsidRPr="003E63BB" w:rsidRDefault="00451185" w:rsidP="00862B68">
            <w:pPr>
              <w:pStyle w:val="22"/>
              <w:framePr w:w="9902" w:h="15218" w:hRule="exact" w:wrap="notBeside" w:vAnchor="text" w:hAnchor="text" w:xAlign="center" w:y="-450"/>
              <w:shd w:val="clear" w:color="auto" w:fill="auto"/>
              <w:spacing w:before="0" w:after="0" w:line="288" w:lineRule="exact"/>
              <w:jc w:val="left"/>
            </w:pPr>
            <w:proofErr w:type="spellStart"/>
            <w:r w:rsidRPr="003E63BB">
              <w:t>Будинки</w:t>
            </w:r>
            <w:proofErr w:type="spellEnd"/>
            <w:r w:rsidRPr="003E63BB">
              <w:t xml:space="preserve"> </w:t>
            </w:r>
            <w:proofErr w:type="spellStart"/>
            <w:r w:rsidRPr="003E63BB">
              <w:t>багатоквартирні</w:t>
            </w:r>
            <w:proofErr w:type="spellEnd"/>
            <w:r w:rsidRPr="003E63BB">
              <w:t xml:space="preserve"> </w:t>
            </w:r>
            <w:proofErr w:type="spellStart"/>
            <w:r w:rsidRPr="003E63BB">
              <w:t>підвищеної</w:t>
            </w:r>
            <w:proofErr w:type="spellEnd"/>
            <w:r w:rsidRPr="003E63BB">
              <w:t xml:space="preserve"> </w:t>
            </w:r>
            <w:proofErr w:type="spellStart"/>
            <w:r w:rsidRPr="003E63BB">
              <w:t>комфортності</w:t>
            </w:r>
            <w:proofErr w:type="spellEnd"/>
            <w:r w:rsidRPr="003E63BB">
              <w:t xml:space="preserve">, </w:t>
            </w:r>
            <w:proofErr w:type="spellStart"/>
            <w:r w:rsidRPr="003E63BB">
              <w:t>індивідуальні</w:t>
            </w:r>
            <w:proofErr w:type="spellEnd"/>
          </w:p>
        </w:tc>
        <w:tc>
          <w:tcPr>
            <w:tcW w:w="854" w:type="dxa"/>
            <w:tcBorders>
              <w:top w:val="single" w:sz="4" w:space="0" w:color="auto"/>
              <w:left w:val="single" w:sz="4" w:space="0" w:color="auto"/>
            </w:tcBorders>
            <w:shd w:val="clear" w:color="auto" w:fill="FFFFFF"/>
          </w:tcPr>
          <w:p w14:paraId="411F612B" w14:textId="77777777" w:rsidR="00451185" w:rsidRPr="003E63BB" w:rsidRDefault="00BC1418" w:rsidP="00BC1418">
            <w:pPr>
              <w:pStyle w:val="22"/>
              <w:framePr w:w="9902" w:h="15218" w:hRule="exact" w:wrap="notBeside" w:vAnchor="text" w:hAnchor="text" w:xAlign="center" w:y="-450"/>
              <w:shd w:val="clear" w:color="auto" w:fill="auto"/>
              <w:spacing w:before="0" w:after="0" w:line="244" w:lineRule="exact"/>
              <w:ind w:left="160"/>
              <w:jc w:val="left"/>
            </w:pPr>
            <w:r w:rsidRPr="003E63BB">
              <w:t>0,</w:t>
            </w:r>
            <w:r w:rsidRPr="003E63BB">
              <w:rPr>
                <w:lang w:val="uk-UA"/>
              </w:rPr>
              <w:t>25</w:t>
            </w:r>
            <w:r w:rsidR="00451185" w:rsidRPr="003E63BB">
              <w:t>0</w:t>
            </w:r>
          </w:p>
        </w:tc>
        <w:tc>
          <w:tcPr>
            <w:tcW w:w="706" w:type="dxa"/>
            <w:tcBorders>
              <w:top w:val="single" w:sz="4" w:space="0" w:color="auto"/>
              <w:left w:val="single" w:sz="4" w:space="0" w:color="auto"/>
            </w:tcBorders>
            <w:shd w:val="clear" w:color="auto" w:fill="FFFFFF"/>
          </w:tcPr>
          <w:p w14:paraId="6BDF87B5" w14:textId="77777777" w:rsidR="00451185" w:rsidRPr="003E63BB" w:rsidRDefault="00451185" w:rsidP="00862B68">
            <w:pPr>
              <w:framePr w:w="9902" w:h="15218" w:hRule="exact" w:wrap="notBeside" w:vAnchor="text" w:hAnchor="text" w:xAlign="center" w:y="-450"/>
              <w:rPr>
                <w:color w:val="auto"/>
                <w:sz w:val="10"/>
                <w:szCs w:val="10"/>
              </w:rPr>
            </w:pPr>
          </w:p>
        </w:tc>
        <w:tc>
          <w:tcPr>
            <w:tcW w:w="571" w:type="dxa"/>
            <w:tcBorders>
              <w:top w:val="single" w:sz="4" w:space="0" w:color="auto"/>
              <w:left w:val="single" w:sz="4" w:space="0" w:color="auto"/>
            </w:tcBorders>
            <w:shd w:val="clear" w:color="auto" w:fill="FFFFFF"/>
          </w:tcPr>
          <w:p w14:paraId="796629D4" w14:textId="77777777" w:rsidR="00451185" w:rsidRPr="003E63BB" w:rsidRDefault="00451185" w:rsidP="00862B68">
            <w:pPr>
              <w:framePr w:w="9902" w:h="15218" w:hRule="exact" w:wrap="notBeside" w:vAnchor="text" w:hAnchor="text" w:xAlign="center" w:y="-450"/>
              <w:rPr>
                <w:color w:val="auto"/>
                <w:sz w:val="10"/>
                <w:szCs w:val="10"/>
              </w:rPr>
            </w:pPr>
          </w:p>
        </w:tc>
        <w:tc>
          <w:tcPr>
            <w:tcW w:w="854" w:type="dxa"/>
            <w:tcBorders>
              <w:top w:val="single" w:sz="4" w:space="0" w:color="auto"/>
              <w:left w:val="single" w:sz="4" w:space="0" w:color="auto"/>
            </w:tcBorders>
            <w:shd w:val="clear" w:color="auto" w:fill="FFFFFF"/>
          </w:tcPr>
          <w:p w14:paraId="5F5FAC9D" w14:textId="77777777" w:rsidR="00451185" w:rsidRPr="003E63BB" w:rsidRDefault="00BC1418" w:rsidP="00BC1418">
            <w:pPr>
              <w:pStyle w:val="22"/>
              <w:framePr w:w="9902" w:h="15218" w:hRule="exact" w:wrap="notBeside" w:vAnchor="text" w:hAnchor="text" w:xAlign="center" w:y="-450"/>
              <w:shd w:val="clear" w:color="auto" w:fill="auto"/>
              <w:spacing w:before="0" w:after="0" w:line="244" w:lineRule="exact"/>
              <w:ind w:left="160"/>
              <w:jc w:val="left"/>
            </w:pPr>
            <w:r w:rsidRPr="003E63BB">
              <w:t>0,</w:t>
            </w:r>
            <w:r w:rsidRPr="003E63BB">
              <w:rPr>
                <w:lang w:val="uk-UA"/>
              </w:rPr>
              <w:t>25</w:t>
            </w:r>
            <w:r w:rsidR="00451185" w:rsidRPr="003E63BB">
              <w:t>0</w:t>
            </w:r>
          </w:p>
        </w:tc>
        <w:tc>
          <w:tcPr>
            <w:tcW w:w="528" w:type="dxa"/>
            <w:tcBorders>
              <w:top w:val="single" w:sz="4" w:space="0" w:color="auto"/>
              <w:left w:val="single" w:sz="4" w:space="0" w:color="auto"/>
            </w:tcBorders>
            <w:shd w:val="clear" w:color="auto" w:fill="FFFFFF"/>
          </w:tcPr>
          <w:p w14:paraId="746DF3F3" w14:textId="77777777" w:rsidR="00451185" w:rsidRPr="003E63BB" w:rsidRDefault="00451185" w:rsidP="00862B68">
            <w:pPr>
              <w:framePr w:w="9902" w:h="15218" w:hRule="exact" w:wrap="notBeside" w:vAnchor="text" w:hAnchor="text" w:xAlign="center" w:y="-450"/>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3934A737" w14:textId="77777777" w:rsidR="00451185" w:rsidRPr="003E63BB" w:rsidRDefault="00451185" w:rsidP="00862B68">
            <w:pPr>
              <w:framePr w:w="9902" w:h="15218" w:hRule="exact" w:wrap="notBeside" w:vAnchor="text" w:hAnchor="text" w:xAlign="center" w:y="-450"/>
              <w:rPr>
                <w:color w:val="auto"/>
                <w:sz w:val="10"/>
                <w:szCs w:val="10"/>
              </w:rPr>
            </w:pPr>
          </w:p>
        </w:tc>
      </w:tr>
      <w:tr w:rsidR="00451185" w:rsidRPr="003E63BB" w14:paraId="4A9E6255" w14:textId="77777777" w:rsidTr="00175846">
        <w:trPr>
          <w:trHeight w:hRule="exact" w:val="283"/>
          <w:jc w:val="center"/>
        </w:trPr>
        <w:tc>
          <w:tcPr>
            <w:tcW w:w="864" w:type="dxa"/>
            <w:tcBorders>
              <w:top w:val="single" w:sz="4" w:space="0" w:color="auto"/>
              <w:left w:val="single" w:sz="4" w:space="0" w:color="auto"/>
            </w:tcBorders>
            <w:shd w:val="clear" w:color="auto" w:fill="FFFFFF"/>
            <w:vAlign w:val="bottom"/>
          </w:tcPr>
          <w:p w14:paraId="7557CA2A" w14:textId="77777777" w:rsidR="00451185" w:rsidRPr="003E63BB" w:rsidRDefault="00451185" w:rsidP="00862B68">
            <w:pPr>
              <w:pStyle w:val="22"/>
              <w:framePr w:w="9902" w:h="15218" w:hRule="exact" w:wrap="notBeside" w:vAnchor="text" w:hAnchor="text" w:xAlign="center" w:y="-450"/>
              <w:shd w:val="clear" w:color="auto" w:fill="auto"/>
              <w:spacing w:before="0" w:after="0" w:line="244" w:lineRule="exact"/>
              <w:ind w:left="160"/>
              <w:jc w:val="left"/>
            </w:pPr>
            <w:r w:rsidRPr="003E63BB">
              <w:t>1122.3</w:t>
            </w:r>
          </w:p>
        </w:tc>
        <w:tc>
          <w:tcPr>
            <w:tcW w:w="4958" w:type="dxa"/>
            <w:tcBorders>
              <w:top w:val="single" w:sz="4" w:space="0" w:color="auto"/>
              <w:left w:val="single" w:sz="4" w:space="0" w:color="auto"/>
            </w:tcBorders>
            <w:shd w:val="clear" w:color="auto" w:fill="FFFFFF"/>
            <w:vAlign w:val="bottom"/>
          </w:tcPr>
          <w:p w14:paraId="43F3B301" w14:textId="77777777" w:rsidR="00451185" w:rsidRPr="003E63BB" w:rsidRDefault="00451185" w:rsidP="00862B68">
            <w:pPr>
              <w:pStyle w:val="22"/>
              <w:framePr w:w="9902" w:h="15218" w:hRule="exact" w:wrap="notBeside" w:vAnchor="text" w:hAnchor="text" w:xAlign="center" w:y="-450"/>
              <w:shd w:val="clear" w:color="auto" w:fill="auto"/>
              <w:spacing w:before="0" w:after="0" w:line="244" w:lineRule="exact"/>
              <w:jc w:val="left"/>
            </w:pPr>
            <w:proofErr w:type="spellStart"/>
            <w:r w:rsidRPr="003E63BB">
              <w:t>Будинки</w:t>
            </w:r>
            <w:proofErr w:type="spellEnd"/>
            <w:r w:rsidRPr="003E63BB">
              <w:t xml:space="preserve"> </w:t>
            </w:r>
            <w:proofErr w:type="spellStart"/>
            <w:r w:rsidRPr="003E63BB">
              <w:t>житлові</w:t>
            </w:r>
            <w:proofErr w:type="spellEnd"/>
            <w:r w:rsidRPr="003E63BB">
              <w:t xml:space="preserve"> </w:t>
            </w:r>
            <w:proofErr w:type="spellStart"/>
            <w:r w:rsidRPr="003E63BB">
              <w:t>готельного</w:t>
            </w:r>
            <w:proofErr w:type="spellEnd"/>
            <w:r w:rsidRPr="003E63BB">
              <w:t xml:space="preserve"> типу</w:t>
            </w:r>
          </w:p>
        </w:tc>
        <w:tc>
          <w:tcPr>
            <w:tcW w:w="854" w:type="dxa"/>
            <w:tcBorders>
              <w:top w:val="single" w:sz="4" w:space="0" w:color="auto"/>
              <w:left w:val="single" w:sz="4" w:space="0" w:color="auto"/>
            </w:tcBorders>
            <w:shd w:val="clear" w:color="auto" w:fill="FFFFFF"/>
            <w:vAlign w:val="bottom"/>
          </w:tcPr>
          <w:p w14:paraId="7727100A" w14:textId="77777777" w:rsidR="00451185" w:rsidRPr="003E63BB" w:rsidRDefault="00BC1418" w:rsidP="00BC1418">
            <w:pPr>
              <w:pStyle w:val="22"/>
              <w:framePr w:w="9902" w:h="15218" w:hRule="exact" w:wrap="notBeside" w:vAnchor="text" w:hAnchor="text" w:xAlign="center" w:y="-450"/>
              <w:shd w:val="clear" w:color="auto" w:fill="auto"/>
              <w:spacing w:before="0" w:after="0" w:line="244" w:lineRule="exact"/>
              <w:ind w:left="160"/>
              <w:jc w:val="left"/>
            </w:pPr>
            <w:r w:rsidRPr="003E63BB">
              <w:t>0,</w:t>
            </w:r>
            <w:r w:rsidRPr="003E63BB">
              <w:rPr>
                <w:lang w:val="uk-UA"/>
              </w:rPr>
              <w:t>25</w:t>
            </w:r>
            <w:r w:rsidR="00451185" w:rsidRPr="003E63BB">
              <w:t>0</w:t>
            </w:r>
          </w:p>
        </w:tc>
        <w:tc>
          <w:tcPr>
            <w:tcW w:w="706" w:type="dxa"/>
            <w:tcBorders>
              <w:top w:val="single" w:sz="4" w:space="0" w:color="auto"/>
              <w:left w:val="single" w:sz="4" w:space="0" w:color="auto"/>
            </w:tcBorders>
            <w:shd w:val="clear" w:color="auto" w:fill="FFFFFF"/>
          </w:tcPr>
          <w:p w14:paraId="309F584E" w14:textId="77777777" w:rsidR="00451185" w:rsidRPr="003E63BB" w:rsidRDefault="00451185" w:rsidP="00862B68">
            <w:pPr>
              <w:framePr w:w="9902" w:h="15218" w:hRule="exact" w:wrap="notBeside" w:vAnchor="text" w:hAnchor="text" w:xAlign="center" w:y="-450"/>
              <w:rPr>
                <w:color w:val="auto"/>
                <w:sz w:val="10"/>
                <w:szCs w:val="10"/>
              </w:rPr>
            </w:pPr>
          </w:p>
        </w:tc>
        <w:tc>
          <w:tcPr>
            <w:tcW w:w="571" w:type="dxa"/>
            <w:tcBorders>
              <w:top w:val="single" w:sz="4" w:space="0" w:color="auto"/>
              <w:left w:val="single" w:sz="4" w:space="0" w:color="auto"/>
            </w:tcBorders>
            <w:shd w:val="clear" w:color="auto" w:fill="FFFFFF"/>
          </w:tcPr>
          <w:p w14:paraId="6C0B67CC" w14:textId="77777777" w:rsidR="00451185" w:rsidRPr="003E63BB" w:rsidRDefault="00451185" w:rsidP="00862B68">
            <w:pPr>
              <w:framePr w:w="9902" w:h="15218" w:hRule="exact" w:wrap="notBeside" w:vAnchor="text" w:hAnchor="text" w:xAlign="center" w:y="-450"/>
              <w:rPr>
                <w:color w:val="auto"/>
                <w:sz w:val="10"/>
                <w:szCs w:val="10"/>
              </w:rPr>
            </w:pPr>
          </w:p>
        </w:tc>
        <w:tc>
          <w:tcPr>
            <w:tcW w:w="854" w:type="dxa"/>
            <w:tcBorders>
              <w:top w:val="single" w:sz="4" w:space="0" w:color="auto"/>
              <w:left w:val="single" w:sz="4" w:space="0" w:color="auto"/>
            </w:tcBorders>
            <w:shd w:val="clear" w:color="auto" w:fill="FFFFFF"/>
            <w:vAlign w:val="bottom"/>
          </w:tcPr>
          <w:p w14:paraId="0C99F78C" w14:textId="77777777" w:rsidR="00451185" w:rsidRPr="003E63BB" w:rsidRDefault="00BC1418" w:rsidP="00BC1418">
            <w:pPr>
              <w:pStyle w:val="22"/>
              <w:framePr w:w="9902" w:h="15218" w:hRule="exact" w:wrap="notBeside" w:vAnchor="text" w:hAnchor="text" w:xAlign="center" w:y="-450"/>
              <w:shd w:val="clear" w:color="auto" w:fill="auto"/>
              <w:spacing w:before="0" w:after="0" w:line="244" w:lineRule="exact"/>
              <w:ind w:left="160"/>
              <w:jc w:val="left"/>
            </w:pPr>
            <w:r w:rsidRPr="003E63BB">
              <w:t>0,</w:t>
            </w:r>
            <w:r w:rsidRPr="003E63BB">
              <w:rPr>
                <w:lang w:val="uk-UA"/>
              </w:rPr>
              <w:t>25</w:t>
            </w:r>
            <w:r w:rsidR="00451185" w:rsidRPr="003E63BB">
              <w:t>0</w:t>
            </w:r>
          </w:p>
        </w:tc>
        <w:tc>
          <w:tcPr>
            <w:tcW w:w="528" w:type="dxa"/>
            <w:tcBorders>
              <w:top w:val="single" w:sz="4" w:space="0" w:color="auto"/>
              <w:left w:val="single" w:sz="4" w:space="0" w:color="auto"/>
            </w:tcBorders>
            <w:shd w:val="clear" w:color="auto" w:fill="FFFFFF"/>
          </w:tcPr>
          <w:p w14:paraId="09BA61D9" w14:textId="77777777" w:rsidR="00451185" w:rsidRPr="003E63BB" w:rsidRDefault="00451185" w:rsidP="00862B68">
            <w:pPr>
              <w:framePr w:w="9902" w:h="15218" w:hRule="exact" w:wrap="notBeside" w:vAnchor="text" w:hAnchor="text" w:xAlign="center" w:y="-450"/>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4E4866D9" w14:textId="77777777" w:rsidR="00451185" w:rsidRPr="003E63BB" w:rsidRDefault="00451185" w:rsidP="00862B68">
            <w:pPr>
              <w:framePr w:w="9902" w:h="15218" w:hRule="exact" w:wrap="notBeside" w:vAnchor="text" w:hAnchor="text" w:xAlign="center" w:y="-450"/>
              <w:rPr>
                <w:color w:val="auto"/>
                <w:sz w:val="10"/>
                <w:szCs w:val="10"/>
              </w:rPr>
            </w:pPr>
          </w:p>
        </w:tc>
      </w:tr>
      <w:tr w:rsidR="00451185" w:rsidRPr="003E63BB" w14:paraId="5888226C" w14:textId="77777777" w:rsidTr="00175846">
        <w:trPr>
          <w:trHeight w:hRule="exact" w:val="298"/>
          <w:jc w:val="center"/>
        </w:trPr>
        <w:tc>
          <w:tcPr>
            <w:tcW w:w="864" w:type="dxa"/>
            <w:tcBorders>
              <w:top w:val="single" w:sz="4" w:space="0" w:color="auto"/>
              <w:left w:val="single" w:sz="4" w:space="0" w:color="auto"/>
              <w:bottom w:val="single" w:sz="4" w:space="0" w:color="auto"/>
            </w:tcBorders>
            <w:shd w:val="clear" w:color="auto" w:fill="FFFFFF"/>
            <w:vAlign w:val="bottom"/>
          </w:tcPr>
          <w:p w14:paraId="392F2601" w14:textId="77777777" w:rsidR="00451185" w:rsidRPr="003E63BB" w:rsidRDefault="00451185" w:rsidP="00862B68">
            <w:pPr>
              <w:pStyle w:val="22"/>
              <w:framePr w:w="9902" w:h="15218" w:hRule="exact" w:wrap="notBeside" w:vAnchor="text" w:hAnchor="text" w:xAlign="center" w:y="-450"/>
              <w:shd w:val="clear" w:color="auto" w:fill="auto"/>
              <w:spacing w:before="0" w:after="0" w:line="244" w:lineRule="exact"/>
              <w:ind w:left="260"/>
              <w:jc w:val="left"/>
            </w:pPr>
            <w:r w:rsidRPr="003E63BB">
              <w:rPr>
                <w:rStyle w:val="23"/>
                <w:color w:val="auto"/>
              </w:rPr>
              <w:t>113</w:t>
            </w:r>
          </w:p>
        </w:tc>
        <w:tc>
          <w:tcPr>
            <w:tcW w:w="4958" w:type="dxa"/>
            <w:tcBorders>
              <w:top w:val="single" w:sz="4" w:space="0" w:color="auto"/>
              <w:left w:val="single" w:sz="4" w:space="0" w:color="auto"/>
              <w:bottom w:val="single" w:sz="4" w:space="0" w:color="auto"/>
            </w:tcBorders>
            <w:shd w:val="clear" w:color="auto" w:fill="FFFFFF"/>
            <w:vAlign w:val="bottom"/>
          </w:tcPr>
          <w:p w14:paraId="60D1C702" w14:textId="77777777" w:rsidR="00451185" w:rsidRPr="003E63BB" w:rsidRDefault="00451185" w:rsidP="00862B68">
            <w:pPr>
              <w:pStyle w:val="22"/>
              <w:framePr w:w="9902" w:h="15218" w:hRule="exact" w:wrap="notBeside" w:vAnchor="text" w:hAnchor="text" w:xAlign="center" w:y="-450"/>
              <w:shd w:val="clear" w:color="auto" w:fill="auto"/>
              <w:spacing w:before="0" w:after="0" w:line="244" w:lineRule="exact"/>
              <w:jc w:val="left"/>
            </w:pPr>
            <w:r w:rsidRPr="003E63BB">
              <w:rPr>
                <w:rStyle w:val="23"/>
                <w:color w:val="auto"/>
              </w:rPr>
              <w:t>Гуртожитки</w:t>
            </w:r>
          </w:p>
        </w:tc>
        <w:tc>
          <w:tcPr>
            <w:tcW w:w="854" w:type="dxa"/>
            <w:tcBorders>
              <w:top w:val="single" w:sz="4" w:space="0" w:color="auto"/>
              <w:left w:val="single" w:sz="4" w:space="0" w:color="auto"/>
              <w:bottom w:val="single" w:sz="4" w:space="0" w:color="auto"/>
            </w:tcBorders>
            <w:shd w:val="clear" w:color="auto" w:fill="FFFFFF"/>
            <w:vAlign w:val="bottom"/>
          </w:tcPr>
          <w:p w14:paraId="6ACC7EFA" w14:textId="77777777" w:rsidR="00451185" w:rsidRPr="003E63BB" w:rsidRDefault="00451185" w:rsidP="00862B68">
            <w:pPr>
              <w:pStyle w:val="22"/>
              <w:framePr w:w="9902" w:h="15218" w:hRule="exact" w:wrap="notBeside" w:vAnchor="text" w:hAnchor="text" w:xAlign="center" w:y="-450"/>
              <w:shd w:val="clear" w:color="auto" w:fill="auto"/>
              <w:spacing w:before="0" w:after="0" w:line="244" w:lineRule="exact"/>
              <w:jc w:val="center"/>
            </w:pPr>
            <w:r w:rsidRPr="003E63BB">
              <w:t>х</w:t>
            </w:r>
          </w:p>
        </w:tc>
        <w:tc>
          <w:tcPr>
            <w:tcW w:w="706" w:type="dxa"/>
            <w:tcBorders>
              <w:top w:val="single" w:sz="4" w:space="0" w:color="auto"/>
              <w:left w:val="single" w:sz="4" w:space="0" w:color="auto"/>
              <w:bottom w:val="single" w:sz="4" w:space="0" w:color="auto"/>
            </w:tcBorders>
            <w:shd w:val="clear" w:color="auto" w:fill="FFFFFF"/>
            <w:vAlign w:val="bottom"/>
          </w:tcPr>
          <w:p w14:paraId="42302233" w14:textId="77777777" w:rsidR="00451185" w:rsidRPr="003E63BB" w:rsidRDefault="00451185" w:rsidP="00862B68">
            <w:pPr>
              <w:pStyle w:val="22"/>
              <w:framePr w:w="9902" w:h="15218" w:hRule="exact" w:wrap="notBeside" w:vAnchor="text" w:hAnchor="text" w:xAlign="center" w:y="-450"/>
              <w:shd w:val="clear" w:color="auto" w:fill="auto"/>
              <w:spacing w:before="0" w:after="0" w:line="244" w:lineRule="exact"/>
              <w:jc w:val="center"/>
            </w:pPr>
            <w:r w:rsidRPr="003E63BB">
              <w:t>х</w:t>
            </w:r>
          </w:p>
        </w:tc>
        <w:tc>
          <w:tcPr>
            <w:tcW w:w="571" w:type="dxa"/>
            <w:tcBorders>
              <w:top w:val="single" w:sz="4" w:space="0" w:color="auto"/>
              <w:left w:val="single" w:sz="4" w:space="0" w:color="auto"/>
              <w:bottom w:val="single" w:sz="4" w:space="0" w:color="auto"/>
            </w:tcBorders>
            <w:shd w:val="clear" w:color="auto" w:fill="FFFFFF"/>
            <w:vAlign w:val="bottom"/>
          </w:tcPr>
          <w:p w14:paraId="4B9CCF3A" w14:textId="77777777" w:rsidR="00451185" w:rsidRPr="003E63BB" w:rsidRDefault="00451185" w:rsidP="00862B68">
            <w:pPr>
              <w:pStyle w:val="22"/>
              <w:framePr w:w="9902" w:h="15218" w:hRule="exact" w:wrap="notBeside" w:vAnchor="text" w:hAnchor="text" w:xAlign="center" w:y="-450"/>
              <w:shd w:val="clear" w:color="auto" w:fill="auto"/>
              <w:spacing w:before="0" w:after="0" w:line="244" w:lineRule="exact"/>
              <w:jc w:val="center"/>
            </w:pPr>
            <w:r w:rsidRPr="003E63BB">
              <w:t>х</w:t>
            </w:r>
          </w:p>
        </w:tc>
        <w:tc>
          <w:tcPr>
            <w:tcW w:w="854" w:type="dxa"/>
            <w:tcBorders>
              <w:top w:val="single" w:sz="4" w:space="0" w:color="auto"/>
              <w:left w:val="single" w:sz="4" w:space="0" w:color="auto"/>
              <w:bottom w:val="single" w:sz="4" w:space="0" w:color="auto"/>
            </w:tcBorders>
            <w:shd w:val="clear" w:color="auto" w:fill="FFFFFF"/>
            <w:vAlign w:val="bottom"/>
          </w:tcPr>
          <w:p w14:paraId="59C6AF99" w14:textId="77777777" w:rsidR="00451185" w:rsidRPr="003E63BB" w:rsidRDefault="00451185" w:rsidP="00862B68">
            <w:pPr>
              <w:pStyle w:val="22"/>
              <w:framePr w:w="9902" w:h="15218" w:hRule="exact" w:wrap="notBeside" w:vAnchor="text" w:hAnchor="text" w:xAlign="center" w:y="-450"/>
              <w:shd w:val="clear" w:color="auto" w:fill="auto"/>
              <w:spacing w:before="0" w:after="0" w:line="244" w:lineRule="exact"/>
              <w:jc w:val="center"/>
            </w:pPr>
            <w:r w:rsidRPr="003E63BB">
              <w:t>х</w:t>
            </w:r>
          </w:p>
        </w:tc>
        <w:tc>
          <w:tcPr>
            <w:tcW w:w="528" w:type="dxa"/>
            <w:tcBorders>
              <w:top w:val="single" w:sz="4" w:space="0" w:color="auto"/>
              <w:left w:val="single" w:sz="4" w:space="0" w:color="auto"/>
              <w:bottom w:val="single" w:sz="4" w:space="0" w:color="auto"/>
            </w:tcBorders>
            <w:shd w:val="clear" w:color="auto" w:fill="FFFFFF"/>
            <w:vAlign w:val="bottom"/>
          </w:tcPr>
          <w:p w14:paraId="364B5E05" w14:textId="77777777" w:rsidR="00451185" w:rsidRPr="003E63BB" w:rsidRDefault="00451185" w:rsidP="00862B68">
            <w:pPr>
              <w:pStyle w:val="22"/>
              <w:framePr w:w="9902" w:h="15218" w:hRule="exact" w:wrap="notBeside" w:vAnchor="text" w:hAnchor="text" w:xAlign="center" w:y="-450"/>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bottom"/>
          </w:tcPr>
          <w:p w14:paraId="0462ACB4" w14:textId="77777777" w:rsidR="00451185" w:rsidRPr="003E63BB" w:rsidRDefault="00451185" w:rsidP="00862B68">
            <w:pPr>
              <w:pStyle w:val="22"/>
              <w:framePr w:w="9902" w:h="15218" w:hRule="exact" w:wrap="notBeside" w:vAnchor="text" w:hAnchor="text" w:xAlign="center" w:y="-450"/>
              <w:shd w:val="clear" w:color="auto" w:fill="auto"/>
              <w:spacing w:before="0" w:after="0" w:line="244" w:lineRule="exact"/>
              <w:jc w:val="center"/>
            </w:pPr>
            <w:r w:rsidRPr="003E63BB">
              <w:t>х</w:t>
            </w:r>
          </w:p>
        </w:tc>
      </w:tr>
      <w:tr w:rsidR="00862B68" w:rsidRPr="003E63BB" w14:paraId="73EBDEB5" w14:textId="77777777" w:rsidTr="00862B68">
        <w:trPr>
          <w:trHeight w:hRule="exact" w:val="3169"/>
          <w:jc w:val="center"/>
        </w:trPr>
        <w:tc>
          <w:tcPr>
            <w:tcW w:w="864" w:type="dxa"/>
            <w:tcBorders>
              <w:top w:val="single" w:sz="4" w:space="0" w:color="auto"/>
              <w:left w:val="single" w:sz="4" w:space="0" w:color="auto"/>
              <w:bottom w:val="single" w:sz="4" w:space="0" w:color="auto"/>
            </w:tcBorders>
            <w:shd w:val="clear" w:color="auto" w:fill="FFFFFF"/>
          </w:tcPr>
          <w:p w14:paraId="799D6970" w14:textId="77777777" w:rsidR="00862B68" w:rsidRPr="003E63BB" w:rsidRDefault="00862B68" w:rsidP="00862B68">
            <w:pPr>
              <w:framePr w:w="9902" w:h="15218" w:hRule="exact" w:wrap="notBeside" w:vAnchor="text" w:hAnchor="text" w:xAlign="center" w:y="-450"/>
              <w:rPr>
                <w:color w:val="auto"/>
                <w:sz w:val="10"/>
                <w:szCs w:val="10"/>
              </w:rPr>
            </w:pPr>
          </w:p>
        </w:tc>
        <w:tc>
          <w:tcPr>
            <w:tcW w:w="4958" w:type="dxa"/>
            <w:tcBorders>
              <w:top w:val="single" w:sz="4" w:space="0" w:color="auto"/>
              <w:left w:val="single" w:sz="4" w:space="0" w:color="auto"/>
              <w:bottom w:val="single" w:sz="4" w:space="0" w:color="auto"/>
            </w:tcBorders>
            <w:shd w:val="clear" w:color="auto" w:fill="FFFFFF"/>
            <w:vAlign w:val="bottom"/>
          </w:tcPr>
          <w:p w14:paraId="26E2F695" w14:textId="77777777" w:rsidR="00862B68" w:rsidRPr="003E63BB" w:rsidRDefault="00862B68" w:rsidP="00862B68">
            <w:pPr>
              <w:pStyle w:val="22"/>
              <w:framePr w:w="9902" w:h="15218" w:hRule="exact" w:wrap="notBeside" w:vAnchor="text" w:hAnchor="text" w:xAlign="center" w:y="-450"/>
              <w:shd w:val="clear" w:color="auto" w:fill="auto"/>
              <w:spacing w:before="0" w:after="0" w:line="274" w:lineRule="exact"/>
              <w:jc w:val="left"/>
            </w:pPr>
            <w:r w:rsidRPr="003E63BB">
              <w:rPr>
                <w:rStyle w:val="25"/>
                <w:color w:val="auto"/>
              </w:rPr>
              <w:t>Цей клас включає:</w:t>
            </w:r>
          </w:p>
          <w:p w14:paraId="6C1A8692" w14:textId="77777777" w:rsidR="00862B68" w:rsidRPr="003E63BB" w:rsidRDefault="00862B68" w:rsidP="000C5E94">
            <w:pPr>
              <w:pStyle w:val="22"/>
              <w:framePr w:w="9902" w:h="15218" w:hRule="exact" w:wrap="notBeside" w:vAnchor="text" w:hAnchor="text" w:xAlign="center" w:y="-450"/>
              <w:numPr>
                <w:ilvl w:val="0"/>
                <w:numId w:val="6"/>
              </w:numPr>
              <w:shd w:val="clear" w:color="auto" w:fill="auto"/>
              <w:tabs>
                <w:tab w:val="left" w:pos="139"/>
              </w:tabs>
              <w:spacing w:before="0" w:after="120" w:line="274" w:lineRule="exact"/>
              <w:jc w:val="left"/>
            </w:pPr>
            <w:proofErr w:type="spellStart"/>
            <w:r w:rsidRPr="003E63BB">
              <w:t>житлові</w:t>
            </w:r>
            <w:proofErr w:type="spellEnd"/>
            <w:r w:rsidRPr="003E63BB">
              <w:t xml:space="preserve"> </w:t>
            </w:r>
            <w:proofErr w:type="spellStart"/>
            <w:r w:rsidRPr="003E63BB">
              <w:t>будинки</w:t>
            </w:r>
            <w:proofErr w:type="spellEnd"/>
            <w:r w:rsidRPr="003E63BB">
              <w:t xml:space="preserve"> для </w:t>
            </w:r>
            <w:proofErr w:type="spellStart"/>
            <w:r w:rsidRPr="003E63BB">
              <w:t>колективного</w:t>
            </w:r>
            <w:proofErr w:type="spellEnd"/>
            <w:r w:rsidRPr="003E63BB">
              <w:t xml:space="preserve"> </w:t>
            </w:r>
            <w:proofErr w:type="spellStart"/>
            <w:r w:rsidRPr="003E63BB">
              <w:t>проживання</w:t>
            </w:r>
            <w:proofErr w:type="spellEnd"/>
            <w:r w:rsidRPr="003E63BB">
              <w:t xml:space="preserve">, </w:t>
            </w:r>
            <w:proofErr w:type="spellStart"/>
            <w:r w:rsidRPr="003E63BB">
              <w:t>включаючи</w:t>
            </w:r>
            <w:proofErr w:type="spellEnd"/>
            <w:r w:rsidRPr="003E63BB">
              <w:t xml:space="preserve"> </w:t>
            </w:r>
            <w:proofErr w:type="spellStart"/>
            <w:r w:rsidRPr="003E63BB">
              <w:t>будинки</w:t>
            </w:r>
            <w:proofErr w:type="spellEnd"/>
            <w:r w:rsidRPr="003E63BB">
              <w:t xml:space="preserve"> для людей </w:t>
            </w:r>
            <w:proofErr w:type="spellStart"/>
            <w:r w:rsidRPr="003E63BB">
              <w:t>похилого</w:t>
            </w:r>
            <w:proofErr w:type="spellEnd"/>
            <w:r w:rsidRPr="003E63BB">
              <w:t xml:space="preserve"> </w:t>
            </w:r>
            <w:proofErr w:type="spellStart"/>
            <w:r w:rsidRPr="003E63BB">
              <w:t>віку</w:t>
            </w:r>
            <w:proofErr w:type="spellEnd"/>
            <w:r w:rsidRPr="003E63BB">
              <w:t xml:space="preserve"> та </w:t>
            </w:r>
            <w:proofErr w:type="spellStart"/>
            <w:r w:rsidRPr="003E63BB">
              <w:t>інвалідів</w:t>
            </w:r>
            <w:proofErr w:type="spellEnd"/>
            <w:r w:rsidRPr="003E63BB">
              <w:t xml:space="preserve">, </w:t>
            </w:r>
            <w:proofErr w:type="spellStart"/>
            <w:r w:rsidRPr="003E63BB">
              <w:t>студентів</w:t>
            </w:r>
            <w:proofErr w:type="spellEnd"/>
            <w:r w:rsidRPr="003E63BB">
              <w:t xml:space="preserve">, </w:t>
            </w:r>
            <w:proofErr w:type="spellStart"/>
            <w:r w:rsidRPr="003E63BB">
              <w:t>дітей</w:t>
            </w:r>
            <w:proofErr w:type="spellEnd"/>
            <w:r w:rsidRPr="003E63BB">
              <w:t xml:space="preserve"> та </w:t>
            </w:r>
            <w:proofErr w:type="spellStart"/>
            <w:r w:rsidRPr="003E63BB">
              <w:t>інших</w:t>
            </w:r>
            <w:proofErr w:type="spellEnd"/>
            <w:r w:rsidRPr="003E63BB">
              <w:t xml:space="preserve"> </w:t>
            </w:r>
            <w:proofErr w:type="spellStart"/>
            <w:r w:rsidRPr="003E63BB">
              <w:t>соціальних</w:t>
            </w:r>
            <w:proofErr w:type="spellEnd"/>
            <w:r w:rsidRPr="003E63BB">
              <w:t xml:space="preserve"> </w:t>
            </w:r>
            <w:proofErr w:type="spellStart"/>
            <w:r w:rsidRPr="003E63BB">
              <w:t>груп</w:t>
            </w:r>
            <w:proofErr w:type="spellEnd"/>
            <w:r w:rsidRPr="003E63BB">
              <w:t xml:space="preserve">, </w:t>
            </w:r>
            <w:proofErr w:type="spellStart"/>
            <w:r w:rsidRPr="003E63BB">
              <w:t>наприклад</w:t>
            </w:r>
            <w:proofErr w:type="spellEnd"/>
            <w:r w:rsidRPr="003E63BB">
              <w:t xml:space="preserve">, </w:t>
            </w:r>
            <w:proofErr w:type="spellStart"/>
            <w:r w:rsidRPr="003E63BB">
              <w:t>будинки</w:t>
            </w:r>
            <w:proofErr w:type="spellEnd"/>
            <w:r w:rsidRPr="003E63BB">
              <w:t xml:space="preserve"> для </w:t>
            </w:r>
            <w:proofErr w:type="spellStart"/>
            <w:r w:rsidRPr="003E63BB">
              <w:t>біженців</w:t>
            </w:r>
            <w:proofErr w:type="spellEnd"/>
            <w:r w:rsidRPr="003E63BB">
              <w:t xml:space="preserve">, </w:t>
            </w:r>
            <w:proofErr w:type="spellStart"/>
            <w:r w:rsidRPr="003E63BB">
              <w:t>гуртожитки</w:t>
            </w:r>
            <w:proofErr w:type="spellEnd"/>
            <w:r w:rsidRPr="003E63BB">
              <w:t xml:space="preserve"> для </w:t>
            </w:r>
            <w:proofErr w:type="spellStart"/>
            <w:r w:rsidRPr="003E63BB">
              <w:t>робітників</w:t>
            </w:r>
            <w:proofErr w:type="spellEnd"/>
            <w:r w:rsidRPr="003E63BB">
              <w:t xml:space="preserve"> та </w:t>
            </w:r>
            <w:proofErr w:type="spellStart"/>
            <w:r w:rsidRPr="003E63BB">
              <w:t>службовців</w:t>
            </w:r>
            <w:proofErr w:type="spellEnd"/>
            <w:r w:rsidRPr="003E63BB">
              <w:t xml:space="preserve">, </w:t>
            </w:r>
            <w:proofErr w:type="spellStart"/>
            <w:r w:rsidRPr="003E63BB">
              <w:t>гуртожитки</w:t>
            </w:r>
            <w:proofErr w:type="spellEnd"/>
            <w:r w:rsidRPr="003E63BB">
              <w:t xml:space="preserve"> для </w:t>
            </w:r>
            <w:proofErr w:type="spellStart"/>
            <w:r w:rsidRPr="003E63BB">
              <w:t>студентів</w:t>
            </w:r>
            <w:proofErr w:type="spellEnd"/>
            <w:r w:rsidRPr="003E63BB">
              <w:t xml:space="preserve"> та </w:t>
            </w:r>
            <w:proofErr w:type="spellStart"/>
            <w:r w:rsidRPr="003E63BB">
              <w:t>учнів</w:t>
            </w:r>
            <w:proofErr w:type="spellEnd"/>
            <w:r w:rsidRPr="003E63BB">
              <w:t xml:space="preserve"> </w:t>
            </w:r>
            <w:proofErr w:type="spellStart"/>
            <w:r w:rsidRPr="003E63BB">
              <w:t>навчальних</w:t>
            </w:r>
            <w:proofErr w:type="spellEnd"/>
            <w:r w:rsidRPr="003E63BB">
              <w:t xml:space="preserve"> </w:t>
            </w:r>
            <w:proofErr w:type="spellStart"/>
            <w:r w:rsidRPr="003E63BB">
              <w:t>закладів</w:t>
            </w:r>
            <w:proofErr w:type="spellEnd"/>
            <w:r w:rsidRPr="003E63BB">
              <w:t xml:space="preserve">, </w:t>
            </w:r>
            <w:proofErr w:type="spellStart"/>
            <w:r w:rsidRPr="003E63BB">
              <w:t>сирітські</w:t>
            </w:r>
            <w:proofErr w:type="spellEnd"/>
            <w:r w:rsidRPr="003E63BB">
              <w:t xml:space="preserve"> </w:t>
            </w:r>
            <w:proofErr w:type="spellStart"/>
            <w:r w:rsidRPr="003E63BB">
              <w:t>будинки</w:t>
            </w:r>
            <w:proofErr w:type="spellEnd"/>
            <w:r w:rsidRPr="003E63BB">
              <w:t xml:space="preserve">, </w:t>
            </w:r>
            <w:proofErr w:type="spellStart"/>
            <w:r w:rsidRPr="003E63BB">
              <w:t>притулки</w:t>
            </w:r>
            <w:proofErr w:type="spellEnd"/>
            <w:r w:rsidRPr="003E63BB">
              <w:t xml:space="preserve"> для </w:t>
            </w:r>
            <w:proofErr w:type="spellStart"/>
            <w:r w:rsidRPr="003E63BB">
              <w:t>бездомних</w:t>
            </w:r>
            <w:proofErr w:type="spellEnd"/>
            <w:r w:rsidRPr="003E63BB">
              <w:t xml:space="preserve"> та т. </w:t>
            </w:r>
            <w:proofErr w:type="spellStart"/>
            <w:r w:rsidRPr="003E63BB">
              <w:t>ін</w:t>
            </w:r>
            <w:proofErr w:type="spellEnd"/>
            <w:r w:rsidRPr="003E63BB">
              <w:t>.</w:t>
            </w:r>
          </w:p>
          <w:p w14:paraId="50A98414" w14:textId="77777777" w:rsidR="00862B68" w:rsidRPr="003E63BB" w:rsidRDefault="00862B68" w:rsidP="00862B68">
            <w:pPr>
              <w:pStyle w:val="22"/>
              <w:framePr w:w="9902" w:h="15218" w:hRule="exact" w:wrap="notBeside" w:vAnchor="text" w:hAnchor="text" w:xAlign="center" w:y="-450"/>
              <w:shd w:val="clear" w:color="auto" w:fill="auto"/>
              <w:spacing w:before="120" w:after="0" w:line="244" w:lineRule="exact"/>
              <w:jc w:val="left"/>
            </w:pPr>
            <w:r w:rsidRPr="003E63BB">
              <w:rPr>
                <w:rStyle w:val="25"/>
                <w:color w:val="auto"/>
              </w:rPr>
              <w:t>Цей клас не включає:</w:t>
            </w:r>
          </w:p>
          <w:p w14:paraId="123CC29E" w14:textId="77777777" w:rsidR="00862B68" w:rsidRPr="003E63BB" w:rsidRDefault="00862B68" w:rsidP="000C5E94">
            <w:pPr>
              <w:pStyle w:val="22"/>
              <w:framePr w:w="9902" w:h="15218" w:hRule="exact" w:wrap="notBeside" w:vAnchor="text" w:hAnchor="text" w:xAlign="center" w:y="-450"/>
              <w:numPr>
                <w:ilvl w:val="0"/>
                <w:numId w:val="6"/>
              </w:numPr>
              <w:shd w:val="clear" w:color="auto" w:fill="auto"/>
              <w:tabs>
                <w:tab w:val="left" w:pos="130"/>
              </w:tabs>
              <w:spacing w:before="0" w:after="0" w:line="244" w:lineRule="exact"/>
              <w:jc w:val="left"/>
            </w:pPr>
            <w:proofErr w:type="spellStart"/>
            <w:r w:rsidRPr="003E63BB">
              <w:t>лікарні</w:t>
            </w:r>
            <w:proofErr w:type="spellEnd"/>
            <w:r w:rsidRPr="003E63BB">
              <w:t xml:space="preserve">, </w:t>
            </w:r>
            <w:proofErr w:type="spellStart"/>
            <w:r w:rsidRPr="003E63BB">
              <w:t>клініки</w:t>
            </w:r>
            <w:proofErr w:type="spellEnd"/>
            <w:r w:rsidRPr="003E63BB">
              <w:t xml:space="preserve"> (1264)</w:t>
            </w:r>
          </w:p>
          <w:p w14:paraId="4002E896" w14:textId="77777777" w:rsidR="00862B68" w:rsidRPr="003E63BB" w:rsidRDefault="00862B68" w:rsidP="000C5E94">
            <w:pPr>
              <w:pStyle w:val="22"/>
              <w:framePr w:w="9902" w:h="15218" w:hRule="exact" w:wrap="notBeside" w:vAnchor="text" w:hAnchor="text" w:xAlign="center" w:y="-450"/>
              <w:numPr>
                <w:ilvl w:val="0"/>
                <w:numId w:val="6"/>
              </w:numPr>
              <w:shd w:val="clear" w:color="auto" w:fill="auto"/>
              <w:tabs>
                <w:tab w:val="left" w:pos="134"/>
              </w:tabs>
              <w:spacing w:before="0" w:after="0" w:line="244" w:lineRule="exact"/>
              <w:jc w:val="left"/>
            </w:pPr>
            <w:proofErr w:type="spellStart"/>
            <w:r w:rsidRPr="003E63BB">
              <w:t>в'язниці</w:t>
            </w:r>
            <w:proofErr w:type="spellEnd"/>
            <w:r w:rsidRPr="003E63BB">
              <w:t xml:space="preserve">, </w:t>
            </w:r>
            <w:proofErr w:type="spellStart"/>
            <w:r w:rsidRPr="003E63BB">
              <w:t>казарми</w:t>
            </w:r>
            <w:proofErr w:type="spellEnd"/>
            <w:r w:rsidRPr="003E63BB">
              <w:t xml:space="preserve"> (1274)</w:t>
            </w:r>
          </w:p>
        </w:tc>
        <w:tc>
          <w:tcPr>
            <w:tcW w:w="854" w:type="dxa"/>
            <w:tcBorders>
              <w:top w:val="single" w:sz="4" w:space="0" w:color="auto"/>
              <w:left w:val="single" w:sz="4" w:space="0" w:color="auto"/>
              <w:bottom w:val="single" w:sz="4" w:space="0" w:color="auto"/>
            </w:tcBorders>
            <w:shd w:val="clear" w:color="auto" w:fill="FFFFFF"/>
          </w:tcPr>
          <w:p w14:paraId="4AA19D61"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jc w:val="center"/>
            </w:pPr>
            <w:r w:rsidRPr="003E63BB">
              <w:t>х</w:t>
            </w:r>
          </w:p>
        </w:tc>
        <w:tc>
          <w:tcPr>
            <w:tcW w:w="706" w:type="dxa"/>
            <w:tcBorders>
              <w:top w:val="single" w:sz="4" w:space="0" w:color="auto"/>
              <w:left w:val="single" w:sz="4" w:space="0" w:color="auto"/>
              <w:bottom w:val="single" w:sz="4" w:space="0" w:color="auto"/>
            </w:tcBorders>
            <w:shd w:val="clear" w:color="auto" w:fill="FFFFFF"/>
          </w:tcPr>
          <w:p w14:paraId="351F78BE"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jc w:val="center"/>
            </w:pPr>
            <w:r w:rsidRPr="003E63BB">
              <w:t>х</w:t>
            </w:r>
          </w:p>
        </w:tc>
        <w:tc>
          <w:tcPr>
            <w:tcW w:w="571" w:type="dxa"/>
            <w:tcBorders>
              <w:top w:val="single" w:sz="4" w:space="0" w:color="auto"/>
              <w:left w:val="single" w:sz="4" w:space="0" w:color="auto"/>
              <w:bottom w:val="single" w:sz="4" w:space="0" w:color="auto"/>
            </w:tcBorders>
            <w:shd w:val="clear" w:color="auto" w:fill="FFFFFF"/>
          </w:tcPr>
          <w:p w14:paraId="1367D716"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jc w:val="center"/>
            </w:pPr>
            <w:r w:rsidRPr="003E63BB">
              <w:t>х</w:t>
            </w:r>
          </w:p>
        </w:tc>
        <w:tc>
          <w:tcPr>
            <w:tcW w:w="854" w:type="dxa"/>
            <w:tcBorders>
              <w:top w:val="single" w:sz="4" w:space="0" w:color="auto"/>
              <w:left w:val="single" w:sz="4" w:space="0" w:color="auto"/>
              <w:bottom w:val="single" w:sz="4" w:space="0" w:color="auto"/>
            </w:tcBorders>
            <w:shd w:val="clear" w:color="auto" w:fill="FFFFFF"/>
          </w:tcPr>
          <w:p w14:paraId="11B3141A"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jc w:val="center"/>
            </w:pPr>
            <w:r w:rsidRPr="003E63BB">
              <w:t>х</w:t>
            </w:r>
          </w:p>
        </w:tc>
        <w:tc>
          <w:tcPr>
            <w:tcW w:w="528" w:type="dxa"/>
            <w:tcBorders>
              <w:top w:val="single" w:sz="4" w:space="0" w:color="auto"/>
              <w:left w:val="single" w:sz="4" w:space="0" w:color="auto"/>
              <w:bottom w:val="single" w:sz="4" w:space="0" w:color="auto"/>
            </w:tcBorders>
            <w:shd w:val="clear" w:color="auto" w:fill="FFFFFF"/>
          </w:tcPr>
          <w:p w14:paraId="1E16EA43"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7025C462"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jc w:val="center"/>
            </w:pPr>
            <w:r w:rsidRPr="003E63BB">
              <w:t>х</w:t>
            </w:r>
          </w:p>
        </w:tc>
      </w:tr>
      <w:tr w:rsidR="00862B68" w:rsidRPr="003E63BB" w14:paraId="36F322A8" w14:textId="77777777" w:rsidTr="00175846">
        <w:trPr>
          <w:trHeight w:hRule="exact" w:val="298"/>
          <w:jc w:val="center"/>
        </w:trPr>
        <w:tc>
          <w:tcPr>
            <w:tcW w:w="864" w:type="dxa"/>
            <w:tcBorders>
              <w:top w:val="single" w:sz="4" w:space="0" w:color="auto"/>
              <w:left w:val="single" w:sz="4" w:space="0" w:color="auto"/>
              <w:bottom w:val="single" w:sz="4" w:space="0" w:color="auto"/>
            </w:tcBorders>
            <w:shd w:val="clear" w:color="auto" w:fill="FFFFFF"/>
            <w:vAlign w:val="bottom"/>
          </w:tcPr>
          <w:p w14:paraId="3ACBB061"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ind w:left="160"/>
              <w:jc w:val="left"/>
            </w:pPr>
            <w:r w:rsidRPr="003E63BB">
              <w:t>1130.1</w:t>
            </w:r>
          </w:p>
        </w:tc>
        <w:tc>
          <w:tcPr>
            <w:tcW w:w="4958" w:type="dxa"/>
            <w:tcBorders>
              <w:top w:val="single" w:sz="4" w:space="0" w:color="auto"/>
              <w:left w:val="single" w:sz="4" w:space="0" w:color="auto"/>
              <w:bottom w:val="single" w:sz="4" w:space="0" w:color="auto"/>
            </w:tcBorders>
            <w:shd w:val="clear" w:color="auto" w:fill="FFFFFF"/>
            <w:vAlign w:val="bottom"/>
          </w:tcPr>
          <w:p w14:paraId="333A3EFF"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jc w:val="left"/>
            </w:pPr>
            <w:proofErr w:type="spellStart"/>
            <w:r w:rsidRPr="003E63BB">
              <w:t>Гуртожитки</w:t>
            </w:r>
            <w:proofErr w:type="spellEnd"/>
            <w:r w:rsidRPr="003E63BB">
              <w:t xml:space="preserve"> для </w:t>
            </w:r>
            <w:proofErr w:type="spellStart"/>
            <w:r w:rsidRPr="003E63BB">
              <w:t>робітників</w:t>
            </w:r>
            <w:proofErr w:type="spellEnd"/>
            <w:r w:rsidRPr="003E63BB">
              <w:t xml:space="preserve"> та </w:t>
            </w:r>
            <w:proofErr w:type="spellStart"/>
            <w:r w:rsidRPr="003E63BB">
              <w:t>службовців</w:t>
            </w:r>
            <w:proofErr w:type="spellEnd"/>
          </w:p>
        </w:tc>
        <w:tc>
          <w:tcPr>
            <w:tcW w:w="854" w:type="dxa"/>
            <w:tcBorders>
              <w:top w:val="single" w:sz="4" w:space="0" w:color="auto"/>
              <w:left w:val="single" w:sz="4" w:space="0" w:color="auto"/>
              <w:bottom w:val="single" w:sz="4" w:space="0" w:color="auto"/>
            </w:tcBorders>
            <w:shd w:val="clear" w:color="auto" w:fill="FFFFFF"/>
            <w:vAlign w:val="center"/>
          </w:tcPr>
          <w:p w14:paraId="5C8F9A98"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jc w:val="center"/>
            </w:pPr>
            <w:r w:rsidRPr="003E63BB">
              <w:rPr>
                <w:vertAlign w:val="subscript"/>
              </w:rPr>
              <w:t>-</w:t>
            </w:r>
          </w:p>
        </w:tc>
        <w:tc>
          <w:tcPr>
            <w:tcW w:w="706" w:type="dxa"/>
            <w:tcBorders>
              <w:top w:val="single" w:sz="4" w:space="0" w:color="auto"/>
              <w:left w:val="single" w:sz="4" w:space="0" w:color="auto"/>
              <w:bottom w:val="single" w:sz="4" w:space="0" w:color="auto"/>
            </w:tcBorders>
            <w:shd w:val="clear" w:color="auto" w:fill="FFFFFF"/>
          </w:tcPr>
          <w:p w14:paraId="0C2AB0E2" w14:textId="77777777" w:rsidR="00862B68" w:rsidRPr="003E63BB" w:rsidRDefault="00862B68" w:rsidP="00862B68">
            <w:pPr>
              <w:framePr w:w="9902" w:h="15218" w:hRule="exact" w:wrap="notBeside" w:vAnchor="text" w:hAnchor="text" w:xAlign="center" w:y="-450"/>
              <w:rPr>
                <w:color w:val="auto"/>
                <w:sz w:val="10"/>
                <w:szCs w:val="10"/>
              </w:rPr>
            </w:pPr>
          </w:p>
        </w:tc>
        <w:tc>
          <w:tcPr>
            <w:tcW w:w="571" w:type="dxa"/>
            <w:tcBorders>
              <w:top w:val="single" w:sz="4" w:space="0" w:color="auto"/>
              <w:left w:val="single" w:sz="4" w:space="0" w:color="auto"/>
              <w:bottom w:val="single" w:sz="4" w:space="0" w:color="auto"/>
            </w:tcBorders>
            <w:shd w:val="clear" w:color="auto" w:fill="FFFFFF"/>
          </w:tcPr>
          <w:p w14:paraId="5CD084A6" w14:textId="77777777" w:rsidR="00862B68" w:rsidRPr="003E63BB" w:rsidRDefault="00862B68" w:rsidP="00862B68">
            <w:pPr>
              <w:framePr w:w="9902" w:h="15218" w:hRule="exact" w:wrap="notBeside" w:vAnchor="text" w:hAnchor="text" w:xAlign="center" w:y="-450"/>
              <w:rPr>
                <w:color w:val="auto"/>
                <w:sz w:val="10"/>
                <w:szCs w:val="10"/>
              </w:rPr>
            </w:pPr>
          </w:p>
        </w:tc>
        <w:tc>
          <w:tcPr>
            <w:tcW w:w="854" w:type="dxa"/>
            <w:tcBorders>
              <w:top w:val="single" w:sz="4" w:space="0" w:color="auto"/>
              <w:left w:val="single" w:sz="4" w:space="0" w:color="auto"/>
              <w:bottom w:val="single" w:sz="4" w:space="0" w:color="auto"/>
            </w:tcBorders>
            <w:shd w:val="clear" w:color="auto" w:fill="FFFFFF"/>
            <w:vAlign w:val="center"/>
          </w:tcPr>
          <w:p w14:paraId="467DB723"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jc w:val="center"/>
            </w:pPr>
            <w:r w:rsidRPr="003E63BB">
              <w:rPr>
                <w:vertAlign w:val="subscript"/>
              </w:rPr>
              <w:t>-</w:t>
            </w:r>
          </w:p>
        </w:tc>
        <w:tc>
          <w:tcPr>
            <w:tcW w:w="528" w:type="dxa"/>
            <w:tcBorders>
              <w:top w:val="single" w:sz="4" w:space="0" w:color="auto"/>
              <w:left w:val="single" w:sz="4" w:space="0" w:color="auto"/>
              <w:bottom w:val="single" w:sz="4" w:space="0" w:color="auto"/>
            </w:tcBorders>
            <w:shd w:val="clear" w:color="auto" w:fill="FFFFFF"/>
          </w:tcPr>
          <w:p w14:paraId="5FE78398" w14:textId="77777777" w:rsidR="00862B68" w:rsidRPr="003E63BB" w:rsidRDefault="00862B68" w:rsidP="00862B68">
            <w:pPr>
              <w:framePr w:w="9902" w:h="15218" w:hRule="exact" w:wrap="notBeside" w:vAnchor="text" w:hAnchor="text" w:xAlign="center" w:y="-450"/>
              <w:rPr>
                <w:color w:val="auto"/>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4FB03BCE" w14:textId="77777777" w:rsidR="00862B68" w:rsidRPr="003E63BB" w:rsidRDefault="00862B68" w:rsidP="00862B68">
            <w:pPr>
              <w:framePr w:w="9902" w:h="15218" w:hRule="exact" w:wrap="notBeside" w:vAnchor="text" w:hAnchor="text" w:xAlign="center" w:y="-450"/>
              <w:rPr>
                <w:color w:val="auto"/>
                <w:sz w:val="10"/>
                <w:szCs w:val="10"/>
              </w:rPr>
            </w:pPr>
          </w:p>
        </w:tc>
      </w:tr>
      <w:tr w:rsidR="00862B68" w:rsidRPr="003E63BB" w14:paraId="7B0FE84B" w14:textId="77777777" w:rsidTr="00175846">
        <w:trPr>
          <w:trHeight w:hRule="exact" w:val="298"/>
          <w:jc w:val="center"/>
        </w:trPr>
        <w:tc>
          <w:tcPr>
            <w:tcW w:w="864" w:type="dxa"/>
            <w:tcBorders>
              <w:top w:val="single" w:sz="4" w:space="0" w:color="auto"/>
              <w:left w:val="single" w:sz="4" w:space="0" w:color="auto"/>
              <w:bottom w:val="single" w:sz="4" w:space="0" w:color="auto"/>
            </w:tcBorders>
            <w:shd w:val="clear" w:color="auto" w:fill="FFFFFF"/>
            <w:vAlign w:val="center"/>
          </w:tcPr>
          <w:p w14:paraId="28855230"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ind w:left="160"/>
              <w:jc w:val="left"/>
            </w:pPr>
            <w:r w:rsidRPr="003E63BB">
              <w:t>1130.2</w:t>
            </w:r>
          </w:p>
        </w:tc>
        <w:tc>
          <w:tcPr>
            <w:tcW w:w="4958" w:type="dxa"/>
            <w:tcBorders>
              <w:top w:val="single" w:sz="4" w:space="0" w:color="auto"/>
              <w:left w:val="single" w:sz="4" w:space="0" w:color="auto"/>
              <w:bottom w:val="single" w:sz="4" w:space="0" w:color="auto"/>
            </w:tcBorders>
            <w:shd w:val="clear" w:color="auto" w:fill="FFFFFF"/>
            <w:vAlign w:val="bottom"/>
          </w:tcPr>
          <w:p w14:paraId="1DAEB609" w14:textId="77777777" w:rsidR="00862B68" w:rsidRPr="003E63BB" w:rsidRDefault="00862B68" w:rsidP="00862B68">
            <w:pPr>
              <w:pStyle w:val="22"/>
              <w:framePr w:w="9902" w:h="15218" w:hRule="exact" w:wrap="notBeside" w:vAnchor="text" w:hAnchor="text" w:xAlign="center" w:y="-450"/>
              <w:shd w:val="clear" w:color="auto" w:fill="auto"/>
              <w:spacing w:before="0" w:after="0" w:line="274" w:lineRule="exact"/>
              <w:jc w:val="left"/>
            </w:pPr>
            <w:proofErr w:type="spellStart"/>
            <w:r w:rsidRPr="003E63BB">
              <w:t>Гуртожитки</w:t>
            </w:r>
            <w:proofErr w:type="spellEnd"/>
            <w:r w:rsidRPr="003E63BB">
              <w:t xml:space="preserve"> для </w:t>
            </w:r>
            <w:proofErr w:type="spellStart"/>
            <w:r w:rsidRPr="003E63BB">
              <w:t>студентів</w:t>
            </w:r>
            <w:proofErr w:type="spellEnd"/>
            <w:r w:rsidRPr="003E63BB">
              <w:t xml:space="preserve"> </w:t>
            </w:r>
            <w:proofErr w:type="spellStart"/>
            <w:r w:rsidRPr="003E63BB">
              <w:t>вищих</w:t>
            </w:r>
            <w:proofErr w:type="spellEnd"/>
            <w:r w:rsidRPr="003E63BB">
              <w:t xml:space="preserve"> </w:t>
            </w:r>
            <w:proofErr w:type="spellStart"/>
            <w:r w:rsidRPr="003E63BB">
              <w:t>навчальних</w:t>
            </w:r>
            <w:proofErr w:type="spellEnd"/>
            <w:r w:rsidRPr="003E63BB">
              <w:t xml:space="preserve"> </w:t>
            </w:r>
            <w:proofErr w:type="spellStart"/>
            <w:r w:rsidRPr="003E63BB">
              <w:t>закладів</w:t>
            </w:r>
            <w:proofErr w:type="spellEnd"/>
          </w:p>
        </w:tc>
        <w:tc>
          <w:tcPr>
            <w:tcW w:w="854" w:type="dxa"/>
            <w:tcBorders>
              <w:top w:val="single" w:sz="4" w:space="0" w:color="auto"/>
              <w:left w:val="single" w:sz="4" w:space="0" w:color="auto"/>
              <w:bottom w:val="single" w:sz="4" w:space="0" w:color="auto"/>
            </w:tcBorders>
            <w:shd w:val="clear" w:color="auto" w:fill="FFFFFF"/>
          </w:tcPr>
          <w:p w14:paraId="528A2C65"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jc w:val="center"/>
            </w:pPr>
            <w:r w:rsidRPr="003E63BB">
              <w:t>-</w:t>
            </w:r>
          </w:p>
        </w:tc>
        <w:tc>
          <w:tcPr>
            <w:tcW w:w="706" w:type="dxa"/>
            <w:tcBorders>
              <w:top w:val="single" w:sz="4" w:space="0" w:color="auto"/>
              <w:left w:val="single" w:sz="4" w:space="0" w:color="auto"/>
              <w:bottom w:val="single" w:sz="4" w:space="0" w:color="auto"/>
            </w:tcBorders>
            <w:shd w:val="clear" w:color="auto" w:fill="FFFFFF"/>
          </w:tcPr>
          <w:p w14:paraId="19D5F037" w14:textId="77777777" w:rsidR="00862B68" w:rsidRPr="003E63BB" w:rsidRDefault="00862B68" w:rsidP="00862B68">
            <w:pPr>
              <w:framePr w:w="9902" w:h="15218" w:hRule="exact" w:wrap="notBeside" w:vAnchor="text" w:hAnchor="text" w:xAlign="center" w:y="-450"/>
              <w:rPr>
                <w:color w:val="auto"/>
                <w:sz w:val="10"/>
                <w:szCs w:val="10"/>
              </w:rPr>
            </w:pPr>
          </w:p>
        </w:tc>
        <w:tc>
          <w:tcPr>
            <w:tcW w:w="571" w:type="dxa"/>
            <w:tcBorders>
              <w:top w:val="single" w:sz="4" w:space="0" w:color="auto"/>
              <w:left w:val="single" w:sz="4" w:space="0" w:color="auto"/>
              <w:bottom w:val="single" w:sz="4" w:space="0" w:color="auto"/>
            </w:tcBorders>
            <w:shd w:val="clear" w:color="auto" w:fill="FFFFFF"/>
          </w:tcPr>
          <w:p w14:paraId="3F6D396F" w14:textId="77777777" w:rsidR="00862B68" w:rsidRPr="003E63BB" w:rsidRDefault="00862B68" w:rsidP="00862B68">
            <w:pPr>
              <w:framePr w:w="9902" w:h="15218" w:hRule="exact" w:wrap="notBeside" w:vAnchor="text" w:hAnchor="text" w:xAlign="center" w:y="-450"/>
              <w:rPr>
                <w:color w:val="auto"/>
                <w:sz w:val="10"/>
                <w:szCs w:val="10"/>
              </w:rPr>
            </w:pPr>
          </w:p>
        </w:tc>
        <w:tc>
          <w:tcPr>
            <w:tcW w:w="854" w:type="dxa"/>
            <w:tcBorders>
              <w:top w:val="single" w:sz="4" w:space="0" w:color="auto"/>
              <w:left w:val="single" w:sz="4" w:space="0" w:color="auto"/>
              <w:bottom w:val="single" w:sz="4" w:space="0" w:color="auto"/>
            </w:tcBorders>
            <w:shd w:val="clear" w:color="auto" w:fill="FFFFFF"/>
          </w:tcPr>
          <w:p w14:paraId="5C412DCA"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jc w:val="center"/>
            </w:pPr>
            <w:r w:rsidRPr="003E63BB">
              <w:t>-</w:t>
            </w:r>
          </w:p>
        </w:tc>
        <w:tc>
          <w:tcPr>
            <w:tcW w:w="528" w:type="dxa"/>
            <w:tcBorders>
              <w:top w:val="single" w:sz="4" w:space="0" w:color="auto"/>
              <w:left w:val="single" w:sz="4" w:space="0" w:color="auto"/>
              <w:bottom w:val="single" w:sz="4" w:space="0" w:color="auto"/>
            </w:tcBorders>
            <w:shd w:val="clear" w:color="auto" w:fill="FFFFFF"/>
          </w:tcPr>
          <w:p w14:paraId="4B868FC0" w14:textId="77777777" w:rsidR="00862B68" w:rsidRPr="003E63BB" w:rsidRDefault="00862B68" w:rsidP="00862B68">
            <w:pPr>
              <w:framePr w:w="9902" w:h="15218" w:hRule="exact" w:wrap="notBeside" w:vAnchor="text" w:hAnchor="text" w:xAlign="center" w:y="-450"/>
              <w:rPr>
                <w:color w:val="auto"/>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04458BC6" w14:textId="77777777" w:rsidR="00862B68" w:rsidRPr="003E63BB" w:rsidRDefault="00862B68" w:rsidP="00862B68">
            <w:pPr>
              <w:framePr w:w="9902" w:h="15218" w:hRule="exact" w:wrap="notBeside" w:vAnchor="text" w:hAnchor="text" w:xAlign="center" w:y="-450"/>
              <w:rPr>
                <w:color w:val="auto"/>
                <w:sz w:val="10"/>
                <w:szCs w:val="10"/>
              </w:rPr>
            </w:pPr>
          </w:p>
        </w:tc>
      </w:tr>
      <w:tr w:rsidR="00862B68" w:rsidRPr="003E63BB" w14:paraId="4C36CFDE" w14:textId="77777777" w:rsidTr="00175846">
        <w:trPr>
          <w:trHeight w:hRule="exact" w:val="298"/>
          <w:jc w:val="center"/>
        </w:trPr>
        <w:tc>
          <w:tcPr>
            <w:tcW w:w="864" w:type="dxa"/>
            <w:tcBorders>
              <w:top w:val="single" w:sz="4" w:space="0" w:color="auto"/>
              <w:left w:val="single" w:sz="4" w:space="0" w:color="auto"/>
              <w:bottom w:val="single" w:sz="4" w:space="0" w:color="auto"/>
            </w:tcBorders>
            <w:shd w:val="clear" w:color="auto" w:fill="FFFFFF"/>
            <w:vAlign w:val="bottom"/>
          </w:tcPr>
          <w:p w14:paraId="2C4F7C62"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ind w:left="160"/>
              <w:jc w:val="left"/>
            </w:pPr>
            <w:r w:rsidRPr="003E63BB">
              <w:t>1130.3</w:t>
            </w:r>
          </w:p>
        </w:tc>
        <w:tc>
          <w:tcPr>
            <w:tcW w:w="4958" w:type="dxa"/>
            <w:tcBorders>
              <w:top w:val="single" w:sz="4" w:space="0" w:color="auto"/>
              <w:left w:val="single" w:sz="4" w:space="0" w:color="auto"/>
              <w:bottom w:val="single" w:sz="4" w:space="0" w:color="auto"/>
            </w:tcBorders>
            <w:shd w:val="clear" w:color="auto" w:fill="FFFFFF"/>
            <w:vAlign w:val="bottom"/>
          </w:tcPr>
          <w:p w14:paraId="00638E40"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jc w:val="left"/>
            </w:pPr>
            <w:proofErr w:type="spellStart"/>
            <w:r w:rsidRPr="003E63BB">
              <w:t>Гуртожитки</w:t>
            </w:r>
            <w:proofErr w:type="spellEnd"/>
            <w:r w:rsidRPr="003E63BB">
              <w:t xml:space="preserve"> для </w:t>
            </w:r>
            <w:proofErr w:type="spellStart"/>
            <w:r w:rsidRPr="003E63BB">
              <w:t>учнів</w:t>
            </w:r>
            <w:proofErr w:type="spellEnd"/>
            <w:r w:rsidRPr="003E63BB">
              <w:t xml:space="preserve"> </w:t>
            </w:r>
            <w:proofErr w:type="spellStart"/>
            <w:r w:rsidRPr="003E63BB">
              <w:t>навчальних</w:t>
            </w:r>
            <w:proofErr w:type="spellEnd"/>
            <w:r w:rsidRPr="003E63BB">
              <w:t xml:space="preserve"> </w:t>
            </w:r>
            <w:proofErr w:type="spellStart"/>
            <w:r w:rsidRPr="003E63BB">
              <w:t>закладів</w:t>
            </w:r>
            <w:proofErr w:type="spellEnd"/>
          </w:p>
        </w:tc>
        <w:tc>
          <w:tcPr>
            <w:tcW w:w="854" w:type="dxa"/>
            <w:tcBorders>
              <w:top w:val="single" w:sz="4" w:space="0" w:color="auto"/>
              <w:left w:val="single" w:sz="4" w:space="0" w:color="auto"/>
              <w:bottom w:val="single" w:sz="4" w:space="0" w:color="auto"/>
            </w:tcBorders>
            <w:shd w:val="clear" w:color="auto" w:fill="FFFFFF"/>
            <w:vAlign w:val="center"/>
          </w:tcPr>
          <w:p w14:paraId="0654EE24"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jc w:val="center"/>
            </w:pPr>
            <w:r w:rsidRPr="003E63BB">
              <w:t>-</w:t>
            </w:r>
          </w:p>
        </w:tc>
        <w:tc>
          <w:tcPr>
            <w:tcW w:w="706" w:type="dxa"/>
            <w:tcBorders>
              <w:top w:val="single" w:sz="4" w:space="0" w:color="auto"/>
              <w:left w:val="single" w:sz="4" w:space="0" w:color="auto"/>
              <w:bottom w:val="single" w:sz="4" w:space="0" w:color="auto"/>
            </w:tcBorders>
            <w:shd w:val="clear" w:color="auto" w:fill="FFFFFF"/>
          </w:tcPr>
          <w:p w14:paraId="03409A19" w14:textId="77777777" w:rsidR="00862B68" w:rsidRPr="003E63BB" w:rsidRDefault="00862B68" w:rsidP="00862B68">
            <w:pPr>
              <w:framePr w:w="9902" w:h="15218" w:hRule="exact" w:wrap="notBeside" w:vAnchor="text" w:hAnchor="text" w:xAlign="center" w:y="-450"/>
              <w:rPr>
                <w:color w:val="auto"/>
                <w:sz w:val="10"/>
                <w:szCs w:val="10"/>
              </w:rPr>
            </w:pPr>
          </w:p>
        </w:tc>
        <w:tc>
          <w:tcPr>
            <w:tcW w:w="571" w:type="dxa"/>
            <w:tcBorders>
              <w:top w:val="single" w:sz="4" w:space="0" w:color="auto"/>
              <w:left w:val="single" w:sz="4" w:space="0" w:color="auto"/>
              <w:bottom w:val="single" w:sz="4" w:space="0" w:color="auto"/>
            </w:tcBorders>
            <w:shd w:val="clear" w:color="auto" w:fill="FFFFFF"/>
          </w:tcPr>
          <w:p w14:paraId="606469B6" w14:textId="77777777" w:rsidR="00862B68" w:rsidRPr="003E63BB" w:rsidRDefault="00862B68" w:rsidP="00862B68">
            <w:pPr>
              <w:framePr w:w="9902" w:h="15218" w:hRule="exact" w:wrap="notBeside" w:vAnchor="text" w:hAnchor="text" w:xAlign="center" w:y="-450"/>
              <w:rPr>
                <w:color w:val="auto"/>
                <w:sz w:val="10"/>
                <w:szCs w:val="10"/>
              </w:rPr>
            </w:pPr>
          </w:p>
        </w:tc>
        <w:tc>
          <w:tcPr>
            <w:tcW w:w="854" w:type="dxa"/>
            <w:tcBorders>
              <w:top w:val="single" w:sz="4" w:space="0" w:color="auto"/>
              <w:left w:val="single" w:sz="4" w:space="0" w:color="auto"/>
              <w:bottom w:val="single" w:sz="4" w:space="0" w:color="auto"/>
            </w:tcBorders>
            <w:shd w:val="clear" w:color="auto" w:fill="FFFFFF"/>
            <w:vAlign w:val="center"/>
          </w:tcPr>
          <w:p w14:paraId="073860BA"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jc w:val="center"/>
            </w:pPr>
            <w:r w:rsidRPr="003E63BB">
              <w:t>-</w:t>
            </w:r>
          </w:p>
        </w:tc>
        <w:tc>
          <w:tcPr>
            <w:tcW w:w="528" w:type="dxa"/>
            <w:tcBorders>
              <w:top w:val="single" w:sz="4" w:space="0" w:color="auto"/>
              <w:left w:val="single" w:sz="4" w:space="0" w:color="auto"/>
              <w:bottom w:val="single" w:sz="4" w:space="0" w:color="auto"/>
            </w:tcBorders>
            <w:shd w:val="clear" w:color="auto" w:fill="FFFFFF"/>
          </w:tcPr>
          <w:p w14:paraId="18E381BC" w14:textId="77777777" w:rsidR="00862B68" w:rsidRPr="003E63BB" w:rsidRDefault="00862B68" w:rsidP="00862B68">
            <w:pPr>
              <w:framePr w:w="9902" w:h="15218" w:hRule="exact" w:wrap="notBeside" w:vAnchor="text" w:hAnchor="text" w:xAlign="center" w:y="-450"/>
              <w:rPr>
                <w:color w:val="auto"/>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6AF4CBAE" w14:textId="77777777" w:rsidR="00862B68" w:rsidRPr="003E63BB" w:rsidRDefault="00862B68" w:rsidP="00862B68">
            <w:pPr>
              <w:framePr w:w="9902" w:h="15218" w:hRule="exact" w:wrap="notBeside" w:vAnchor="text" w:hAnchor="text" w:xAlign="center" w:y="-450"/>
              <w:rPr>
                <w:color w:val="auto"/>
                <w:sz w:val="10"/>
                <w:szCs w:val="10"/>
              </w:rPr>
            </w:pPr>
          </w:p>
        </w:tc>
      </w:tr>
      <w:tr w:rsidR="00862B68" w:rsidRPr="003E63BB" w14:paraId="3E581045" w14:textId="77777777" w:rsidTr="00175846">
        <w:trPr>
          <w:trHeight w:hRule="exact" w:val="298"/>
          <w:jc w:val="center"/>
        </w:trPr>
        <w:tc>
          <w:tcPr>
            <w:tcW w:w="864" w:type="dxa"/>
            <w:tcBorders>
              <w:top w:val="single" w:sz="4" w:space="0" w:color="auto"/>
              <w:left w:val="single" w:sz="4" w:space="0" w:color="auto"/>
              <w:bottom w:val="single" w:sz="4" w:space="0" w:color="auto"/>
            </w:tcBorders>
            <w:shd w:val="clear" w:color="auto" w:fill="FFFFFF"/>
            <w:vAlign w:val="center"/>
          </w:tcPr>
          <w:p w14:paraId="6DD142A6"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ind w:left="160"/>
              <w:jc w:val="left"/>
            </w:pPr>
            <w:r w:rsidRPr="003E63BB">
              <w:t>1130.4</w:t>
            </w:r>
          </w:p>
        </w:tc>
        <w:tc>
          <w:tcPr>
            <w:tcW w:w="4958" w:type="dxa"/>
            <w:tcBorders>
              <w:top w:val="single" w:sz="4" w:space="0" w:color="auto"/>
              <w:left w:val="single" w:sz="4" w:space="0" w:color="auto"/>
              <w:bottom w:val="single" w:sz="4" w:space="0" w:color="auto"/>
            </w:tcBorders>
            <w:shd w:val="clear" w:color="auto" w:fill="FFFFFF"/>
            <w:vAlign w:val="bottom"/>
          </w:tcPr>
          <w:p w14:paraId="0FF6D3B1" w14:textId="77777777" w:rsidR="00862B68" w:rsidRPr="003E63BB" w:rsidRDefault="00862B68" w:rsidP="00862B68">
            <w:pPr>
              <w:pStyle w:val="22"/>
              <w:framePr w:w="9902" w:h="15218" w:hRule="exact" w:wrap="notBeside" w:vAnchor="text" w:hAnchor="text" w:xAlign="center" w:y="-450"/>
              <w:shd w:val="clear" w:color="auto" w:fill="auto"/>
              <w:spacing w:before="0" w:after="0" w:line="283" w:lineRule="exact"/>
              <w:jc w:val="left"/>
            </w:pPr>
            <w:proofErr w:type="spellStart"/>
            <w:r w:rsidRPr="003E63BB">
              <w:t>Будинки-інтернати</w:t>
            </w:r>
            <w:proofErr w:type="spellEnd"/>
            <w:r w:rsidRPr="003E63BB">
              <w:t xml:space="preserve"> для людей </w:t>
            </w:r>
            <w:proofErr w:type="spellStart"/>
            <w:r w:rsidRPr="003E63BB">
              <w:t>похилого</w:t>
            </w:r>
            <w:proofErr w:type="spellEnd"/>
            <w:r w:rsidRPr="003E63BB">
              <w:t xml:space="preserve"> </w:t>
            </w:r>
            <w:proofErr w:type="spellStart"/>
            <w:r w:rsidRPr="003E63BB">
              <w:t>віку</w:t>
            </w:r>
            <w:proofErr w:type="spellEnd"/>
            <w:r w:rsidRPr="003E63BB">
              <w:t xml:space="preserve"> та </w:t>
            </w:r>
            <w:proofErr w:type="spellStart"/>
            <w:r w:rsidRPr="003E63BB">
              <w:t>інвалідів</w:t>
            </w:r>
            <w:proofErr w:type="spellEnd"/>
          </w:p>
        </w:tc>
        <w:tc>
          <w:tcPr>
            <w:tcW w:w="854" w:type="dxa"/>
            <w:tcBorders>
              <w:top w:val="single" w:sz="4" w:space="0" w:color="auto"/>
              <w:left w:val="single" w:sz="4" w:space="0" w:color="auto"/>
              <w:bottom w:val="single" w:sz="4" w:space="0" w:color="auto"/>
            </w:tcBorders>
            <w:shd w:val="clear" w:color="auto" w:fill="FFFFFF"/>
          </w:tcPr>
          <w:p w14:paraId="0B23EAAC"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jc w:val="center"/>
            </w:pPr>
            <w:r w:rsidRPr="003E63BB">
              <w:t>-</w:t>
            </w:r>
          </w:p>
        </w:tc>
        <w:tc>
          <w:tcPr>
            <w:tcW w:w="706" w:type="dxa"/>
            <w:tcBorders>
              <w:top w:val="single" w:sz="4" w:space="0" w:color="auto"/>
              <w:left w:val="single" w:sz="4" w:space="0" w:color="auto"/>
              <w:bottom w:val="single" w:sz="4" w:space="0" w:color="auto"/>
            </w:tcBorders>
            <w:shd w:val="clear" w:color="auto" w:fill="FFFFFF"/>
          </w:tcPr>
          <w:p w14:paraId="7BEE72E4" w14:textId="77777777" w:rsidR="00862B68" w:rsidRPr="003E63BB" w:rsidRDefault="00862B68" w:rsidP="00862B68">
            <w:pPr>
              <w:framePr w:w="9902" w:h="15218" w:hRule="exact" w:wrap="notBeside" w:vAnchor="text" w:hAnchor="text" w:xAlign="center" w:y="-450"/>
              <w:rPr>
                <w:color w:val="auto"/>
                <w:sz w:val="10"/>
                <w:szCs w:val="10"/>
              </w:rPr>
            </w:pPr>
          </w:p>
        </w:tc>
        <w:tc>
          <w:tcPr>
            <w:tcW w:w="571" w:type="dxa"/>
            <w:tcBorders>
              <w:top w:val="single" w:sz="4" w:space="0" w:color="auto"/>
              <w:left w:val="single" w:sz="4" w:space="0" w:color="auto"/>
              <w:bottom w:val="single" w:sz="4" w:space="0" w:color="auto"/>
            </w:tcBorders>
            <w:shd w:val="clear" w:color="auto" w:fill="FFFFFF"/>
          </w:tcPr>
          <w:p w14:paraId="05BA8DB1" w14:textId="77777777" w:rsidR="00862B68" w:rsidRPr="003E63BB" w:rsidRDefault="00862B68" w:rsidP="00862B68">
            <w:pPr>
              <w:framePr w:w="9902" w:h="15218" w:hRule="exact" w:wrap="notBeside" w:vAnchor="text" w:hAnchor="text" w:xAlign="center" w:y="-450"/>
              <w:rPr>
                <w:color w:val="auto"/>
                <w:sz w:val="10"/>
                <w:szCs w:val="10"/>
              </w:rPr>
            </w:pPr>
          </w:p>
        </w:tc>
        <w:tc>
          <w:tcPr>
            <w:tcW w:w="854" w:type="dxa"/>
            <w:tcBorders>
              <w:top w:val="single" w:sz="4" w:space="0" w:color="auto"/>
              <w:left w:val="single" w:sz="4" w:space="0" w:color="auto"/>
              <w:bottom w:val="single" w:sz="4" w:space="0" w:color="auto"/>
            </w:tcBorders>
            <w:shd w:val="clear" w:color="auto" w:fill="FFFFFF"/>
          </w:tcPr>
          <w:p w14:paraId="60DA7253"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jc w:val="center"/>
            </w:pPr>
            <w:r w:rsidRPr="003E63BB">
              <w:t>-</w:t>
            </w:r>
          </w:p>
        </w:tc>
        <w:tc>
          <w:tcPr>
            <w:tcW w:w="528" w:type="dxa"/>
            <w:tcBorders>
              <w:top w:val="single" w:sz="4" w:space="0" w:color="auto"/>
              <w:left w:val="single" w:sz="4" w:space="0" w:color="auto"/>
              <w:bottom w:val="single" w:sz="4" w:space="0" w:color="auto"/>
            </w:tcBorders>
            <w:shd w:val="clear" w:color="auto" w:fill="FFFFFF"/>
          </w:tcPr>
          <w:p w14:paraId="3760CEBE" w14:textId="77777777" w:rsidR="00862B68" w:rsidRPr="003E63BB" w:rsidRDefault="00862B68" w:rsidP="00862B68">
            <w:pPr>
              <w:framePr w:w="9902" w:h="15218" w:hRule="exact" w:wrap="notBeside" w:vAnchor="text" w:hAnchor="text" w:xAlign="center" w:y="-450"/>
              <w:rPr>
                <w:color w:val="auto"/>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17E81AC7" w14:textId="77777777" w:rsidR="00862B68" w:rsidRPr="003E63BB" w:rsidRDefault="00862B68" w:rsidP="00862B68">
            <w:pPr>
              <w:framePr w:w="9902" w:h="15218" w:hRule="exact" w:wrap="notBeside" w:vAnchor="text" w:hAnchor="text" w:xAlign="center" w:y="-450"/>
              <w:rPr>
                <w:color w:val="auto"/>
                <w:sz w:val="10"/>
                <w:szCs w:val="10"/>
              </w:rPr>
            </w:pPr>
          </w:p>
        </w:tc>
      </w:tr>
      <w:tr w:rsidR="00862B68" w:rsidRPr="003E63BB" w14:paraId="0B6A2611" w14:textId="77777777" w:rsidTr="00175846">
        <w:trPr>
          <w:trHeight w:hRule="exact" w:val="298"/>
          <w:jc w:val="center"/>
        </w:trPr>
        <w:tc>
          <w:tcPr>
            <w:tcW w:w="864" w:type="dxa"/>
            <w:tcBorders>
              <w:top w:val="single" w:sz="4" w:space="0" w:color="auto"/>
              <w:left w:val="single" w:sz="4" w:space="0" w:color="auto"/>
              <w:bottom w:val="single" w:sz="4" w:space="0" w:color="auto"/>
            </w:tcBorders>
            <w:shd w:val="clear" w:color="auto" w:fill="FFFFFF"/>
            <w:vAlign w:val="bottom"/>
          </w:tcPr>
          <w:p w14:paraId="537507F3"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ind w:left="160"/>
              <w:jc w:val="left"/>
            </w:pPr>
            <w:r w:rsidRPr="003E63BB">
              <w:t>1130.5</w:t>
            </w:r>
          </w:p>
        </w:tc>
        <w:tc>
          <w:tcPr>
            <w:tcW w:w="4958" w:type="dxa"/>
            <w:tcBorders>
              <w:top w:val="single" w:sz="4" w:space="0" w:color="auto"/>
              <w:left w:val="single" w:sz="4" w:space="0" w:color="auto"/>
              <w:bottom w:val="single" w:sz="4" w:space="0" w:color="auto"/>
            </w:tcBorders>
            <w:shd w:val="clear" w:color="auto" w:fill="FFFFFF"/>
            <w:vAlign w:val="bottom"/>
          </w:tcPr>
          <w:p w14:paraId="4BBEC9CC"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jc w:val="left"/>
            </w:pPr>
            <w:proofErr w:type="spellStart"/>
            <w:r w:rsidRPr="003E63BB">
              <w:t>Будинки</w:t>
            </w:r>
            <w:proofErr w:type="spellEnd"/>
            <w:r w:rsidRPr="003E63BB">
              <w:t xml:space="preserve"> </w:t>
            </w:r>
            <w:proofErr w:type="spellStart"/>
            <w:r w:rsidRPr="003E63BB">
              <w:t>дитини</w:t>
            </w:r>
            <w:proofErr w:type="spellEnd"/>
            <w:r w:rsidRPr="003E63BB">
              <w:t xml:space="preserve"> та </w:t>
            </w:r>
            <w:proofErr w:type="spellStart"/>
            <w:r w:rsidRPr="003E63BB">
              <w:t>сирітські</w:t>
            </w:r>
            <w:proofErr w:type="spellEnd"/>
            <w:r w:rsidRPr="003E63BB">
              <w:t xml:space="preserve"> </w:t>
            </w:r>
            <w:proofErr w:type="spellStart"/>
            <w:r w:rsidRPr="003E63BB">
              <w:t>будинки</w:t>
            </w:r>
            <w:proofErr w:type="spellEnd"/>
          </w:p>
        </w:tc>
        <w:tc>
          <w:tcPr>
            <w:tcW w:w="854" w:type="dxa"/>
            <w:tcBorders>
              <w:top w:val="single" w:sz="4" w:space="0" w:color="auto"/>
              <w:left w:val="single" w:sz="4" w:space="0" w:color="auto"/>
              <w:bottom w:val="single" w:sz="4" w:space="0" w:color="auto"/>
            </w:tcBorders>
            <w:shd w:val="clear" w:color="auto" w:fill="FFFFFF"/>
            <w:vAlign w:val="center"/>
          </w:tcPr>
          <w:p w14:paraId="71506CC0"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jc w:val="center"/>
            </w:pPr>
            <w:r w:rsidRPr="003E63BB">
              <w:rPr>
                <w:vertAlign w:val="subscript"/>
              </w:rPr>
              <w:t>-</w:t>
            </w:r>
          </w:p>
        </w:tc>
        <w:tc>
          <w:tcPr>
            <w:tcW w:w="706" w:type="dxa"/>
            <w:tcBorders>
              <w:top w:val="single" w:sz="4" w:space="0" w:color="auto"/>
              <w:left w:val="single" w:sz="4" w:space="0" w:color="auto"/>
              <w:bottom w:val="single" w:sz="4" w:space="0" w:color="auto"/>
            </w:tcBorders>
            <w:shd w:val="clear" w:color="auto" w:fill="FFFFFF"/>
          </w:tcPr>
          <w:p w14:paraId="3568F331" w14:textId="77777777" w:rsidR="00862B68" w:rsidRPr="003E63BB" w:rsidRDefault="00862B68" w:rsidP="00862B68">
            <w:pPr>
              <w:framePr w:w="9902" w:h="15218" w:hRule="exact" w:wrap="notBeside" w:vAnchor="text" w:hAnchor="text" w:xAlign="center" w:y="-450"/>
              <w:rPr>
                <w:color w:val="auto"/>
                <w:sz w:val="10"/>
                <w:szCs w:val="10"/>
              </w:rPr>
            </w:pPr>
          </w:p>
        </w:tc>
        <w:tc>
          <w:tcPr>
            <w:tcW w:w="571" w:type="dxa"/>
            <w:tcBorders>
              <w:top w:val="single" w:sz="4" w:space="0" w:color="auto"/>
              <w:left w:val="single" w:sz="4" w:space="0" w:color="auto"/>
              <w:bottom w:val="single" w:sz="4" w:space="0" w:color="auto"/>
            </w:tcBorders>
            <w:shd w:val="clear" w:color="auto" w:fill="FFFFFF"/>
          </w:tcPr>
          <w:p w14:paraId="164678F1" w14:textId="77777777" w:rsidR="00862B68" w:rsidRPr="003E63BB" w:rsidRDefault="00862B68" w:rsidP="00862B68">
            <w:pPr>
              <w:framePr w:w="9902" w:h="15218" w:hRule="exact" w:wrap="notBeside" w:vAnchor="text" w:hAnchor="text" w:xAlign="center" w:y="-450"/>
              <w:rPr>
                <w:color w:val="auto"/>
                <w:sz w:val="10"/>
                <w:szCs w:val="10"/>
              </w:rPr>
            </w:pPr>
          </w:p>
        </w:tc>
        <w:tc>
          <w:tcPr>
            <w:tcW w:w="854" w:type="dxa"/>
            <w:tcBorders>
              <w:top w:val="single" w:sz="4" w:space="0" w:color="auto"/>
              <w:left w:val="single" w:sz="4" w:space="0" w:color="auto"/>
              <w:bottom w:val="single" w:sz="4" w:space="0" w:color="auto"/>
            </w:tcBorders>
            <w:shd w:val="clear" w:color="auto" w:fill="FFFFFF"/>
            <w:vAlign w:val="center"/>
          </w:tcPr>
          <w:p w14:paraId="289A7CBC"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jc w:val="center"/>
            </w:pPr>
            <w:r w:rsidRPr="003E63BB">
              <w:rPr>
                <w:vertAlign w:val="subscript"/>
              </w:rPr>
              <w:t>-</w:t>
            </w:r>
          </w:p>
        </w:tc>
        <w:tc>
          <w:tcPr>
            <w:tcW w:w="528" w:type="dxa"/>
            <w:tcBorders>
              <w:top w:val="single" w:sz="4" w:space="0" w:color="auto"/>
              <w:left w:val="single" w:sz="4" w:space="0" w:color="auto"/>
              <w:bottom w:val="single" w:sz="4" w:space="0" w:color="auto"/>
            </w:tcBorders>
            <w:shd w:val="clear" w:color="auto" w:fill="FFFFFF"/>
          </w:tcPr>
          <w:p w14:paraId="49B00134" w14:textId="77777777" w:rsidR="00862B68" w:rsidRPr="003E63BB" w:rsidRDefault="00862B68" w:rsidP="00862B68">
            <w:pPr>
              <w:framePr w:w="9902" w:h="15218" w:hRule="exact" w:wrap="notBeside" w:vAnchor="text" w:hAnchor="text" w:xAlign="center" w:y="-450"/>
              <w:rPr>
                <w:color w:val="auto"/>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002AF79E" w14:textId="77777777" w:rsidR="00862B68" w:rsidRPr="003E63BB" w:rsidRDefault="00862B68" w:rsidP="00862B68">
            <w:pPr>
              <w:framePr w:w="9902" w:h="15218" w:hRule="exact" w:wrap="notBeside" w:vAnchor="text" w:hAnchor="text" w:xAlign="center" w:y="-450"/>
              <w:rPr>
                <w:color w:val="auto"/>
                <w:sz w:val="10"/>
                <w:szCs w:val="10"/>
              </w:rPr>
            </w:pPr>
          </w:p>
        </w:tc>
      </w:tr>
      <w:tr w:rsidR="00862B68" w:rsidRPr="003E63BB" w14:paraId="16EE51F8" w14:textId="77777777" w:rsidTr="00175846">
        <w:trPr>
          <w:trHeight w:hRule="exact" w:val="298"/>
          <w:jc w:val="center"/>
        </w:trPr>
        <w:tc>
          <w:tcPr>
            <w:tcW w:w="864" w:type="dxa"/>
            <w:tcBorders>
              <w:top w:val="single" w:sz="4" w:space="0" w:color="auto"/>
              <w:left w:val="single" w:sz="4" w:space="0" w:color="auto"/>
              <w:bottom w:val="single" w:sz="4" w:space="0" w:color="auto"/>
            </w:tcBorders>
            <w:shd w:val="clear" w:color="auto" w:fill="FFFFFF"/>
            <w:vAlign w:val="center"/>
          </w:tcPr>
          <w:p w14:paraId="02432077"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ind w:left="160"/>
              <w:jc w:val="left"/>
            </w:pPr>
            <w:r w:rsidRPr="003E63BB">
              <w:t>1130.6</w:t>
            </w:r>
          </w:p>
        </w:tc>
        <w:tc>
          <w:tcPr>
            <w:tcW w:w="4958" w:type="dxa"/>
            <w:tcBorders>
              <w:top w:val="single" w:sz="4" w:space="0" w:color="auto"/>
              <w:left w:val="single" w:sz="4" w:space="0" w:color="auto"/>
              <w:bottom w:val="single" w:sz="4" w:space="0" w:color="auto"/>
            </w:tcBorders>
            <w:shd w:val="clear" w:color="auto" w:fill="FFFFFF"/>
            <w:vAlign w:val="bottom"/>
          </w:tcPr>
          <w:p w14:paraId="64411F41" w14:textId="77777777" w:rsidR="00862B68" w:rsidRPr="003E63BB" w:rsidRDefault="00862B68" w:rsidP="00862B68">
            <w:pPr>
              <w:pStyle w:val="22"/>
              <w:framePr w:w="9902" w:h="15218" w:hRule="exact" w:wrap="notBeside" w:vAnchor="text" w:hAnchor="text" w:xAlign="center" w:y="-450"/>
              <w:shd w:val="clear" w:color="auto" w:fill="auto"/>
              <w:spacing w:before="0" w:after="0" w:line="274" w:lineRule="exact"/>
              <w:jc w:val="left"/>
            </w:pPr>
            <w:proofErr w:type="spellStart"/>
            <w:r w:rsidRPr="003E63BB">
              <w:t>Будинки</w:t>
            </w:r>
            <w:proofErr w:type="spellEnd"/>
            <w:r w:rsidRPr="003E63BB">
              <w:t xml:space="preserve"> для </w:t>
            </w:r>
            <w:proofErr w:type="spellStart"/>
            <w:r w:rsidRPr="003E63BB">
              <w:t>біженців</w:t>
            </w:r>
            <w:proofErr w:type="spellEnd"/>
            <w:r w:rsidRPr="003E63BB">
              <w:t xml:space="preserve">, </w:t>
            </w:r>
            <w:proofErr w:type="spellStart"/>
            <w:r w:rsidRPr="003E63BB">
              <w:t>притулки</w:t>
            </w:r>
            <w:proofErr w:type="spellEnd"/>
            <w:r w:rsidRPr="003E63BB">
              <w:t xml:space="preserve"> для </w:t>
            </w:r>
            <w:proofErr w:type="spellStart"/>
            <w:r w:rsidRPr="003E63BB">
              <w:t>бездомних</w:t>
            </w:r>
            <w:proofErr w:type="spellEnd"/>
          </w:p>
        </w:tc>
        <w:tc>
          <w:tcPr>
            <w:tcW w:w="854" w:type="dxa"/>
            <w:tcBorders>
              <w:top w:val="single" w:sz="4" w:space="0" w:color="auto"/>
              <w:left w:val="single" w:sz="4" w:space="0" w:color="auto"/>
              <w:bottom w:val="single" w:sz="4" w:space="0" w:color="auto"/>
            </w:tcBorders>
            <w:shd w:val="clear" w:color="auto" w:fill="FFFFFF"/>
          </w:tcPr>
          <w:p w14:paraId="3158EDBE"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jc w:val="center"/>
            </w:pPr>
            <w:r w:rsidRPr="003E63BB">
              <w:t>-</w:t>
            </w:r>
          </w:p>
        </w:tc>
        <w:tc>
          <w:tcPr>
            <w:tcW w:w="706" w:type="dxa"/>
            <w:tcBorders>
              <w:top w:val="single" w:sz="4" w:space="0" w:color="auto"/>
              <w:left w:val="single" w:sz="4" w:space="0" w:color="auto"/>
              <w:bottom w:val="single" w:sz="4" w:space="0" w:color="auto"/>
            </w:tcBorders>
            <w:shd w:val="clear" w:color="auto" w:fill="FFFFFF"/>
          </w:tcPr>
          <w:p w14:paraId="3BA54F8A" w14:textId="77777777" w:rsidR="00862B68" w:rsidRPr="003E63BB" w:rsidRDefault="00862B68" w:rsidP="00862B68">
            <w:pPr>
              <w:framePr w:w="9902" w:h="15218" w:hRule="exact" w:wrap="notBeside" w:vAnchor="text" w:hAnchor="text" w:xAlign="center" w:y="-450"/>
              <w:rPr>
                <w:color w:val="auto"/>
                <w:sz w:val="10"/>
                <w:szCs w:val="10"/>
              </w:rPr>
            </w:pPr>
          </w:p>
        </w:tc>
        <w:tc>
          <w:tcPr>
            <w:tcW w:w="571" w:type="dxa"/>
            <w:tcBorders>
              <w:top w:val="single" w:sz="4" w:space="0" w:color="auto"/>
              <w:left w:val="single" w:sz="4" w:space="0" w:color="auto"/>
              <w:bottom w:val="single" w:sz="4" w:space="0" w:color="auto"/>
            </w:tcBorders>
            <w:shd w:val="clear" w:color="auto" w:fill="FFFFFF"/>
          </w:tcPr>
          <w:p w14:paraId="4FE93FD7" w14:textId="77777777" w:rsidR="00862B68" w:rsidRPr="003E63BB" w:rsidRDefault="00862B68" w:rsidP="00862B68">
            <w:pPr>
              <w:framePr w:w="9902" w:h="15218" w:hRule="exact" w:wrap="notBeside" w:vAnchor="text" w:hAnchor="text" w:xAlign="center" w:y="-450"/>
              <w:rPr>
                <w:color w:val="auto"/>
                <w:sz w:val="10"/>
                <w:szCs w:val="10"/>
              </w:rPr>
            </w:pPr>
          </w:p>
        </w:tc>
        <w:tc>
          <w:tcPr>
            <w:tcW w:w="854" w:type="dxa"/>
            <w:tcBorders>
              <w:top w:val="single" w:sz="4" w:space="0" w:color="auto"/>
              <w:left w:val="single" w:sz="4" w:space="0" w:color="auto"/>
              <w:bottom w:val="single" w:sz="4" w:space="0" w:color="auto"/>
            </w:tcBorders>
            <w:shd w:val="clear" w:color="auto" w:fill="FFFFFF"/>
          </w:tcPr>
          <w:p w14:paraId="42430BB9"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jc w:val="center"/>
            </w:pPr>
            <w:r w:rsidRPr="003E63BB">
              <w:t>-</w:t>
            </w:r>
          </w:p>
        </w:tc>
        <w:tc>
          <w:tcPr>
            <w:tcW w:w="528" w:type="dxa"/>
            <w:tcBorders>
              <w:top w:val="single" w:sz="4" w:space="0" w:color="auto"/>
              <w:left w:val="single" w:sz="4" w:space="0" w:color="auto"/>
              <w:bottom w:val="single" w:sz="4" w:space="0" w:color="auto"/>
            </w:tcBorders>
            <w:shd w:val="clear" w:color="auto" w:fill="FFFFFF"/>
          </w:tcPr>
          <w:p w14:paraId="21259246" w14:textId="77777777" w:rsidR="00862B68" w:rsidRPr="003E63BB" w:rsidRDefault="00862B68" w:rsidP="00862B68">
            <w:pPr>
              <w:framePr w:w="9902" w:h="15218" w:hRule="exact" w:wrap="notBeside" w:vAnchor="text" w:hAnchor="text" w:xAlign="center" w:y="-450"/>
              <w:rPr>
                <w:color w:val="auto"/>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396947A5" w14:textId="77777777" w:rsidR="00862B68" w:rsidRPr="003E63BB" w:rsidRDefault="00862B68" w:rsidP="00862B68">
            <w:pPr>
              <w:framePr w:w="9902" w:h="15218" w:hRule="exact" w:wrap="notBeside" w:vAnchor="text" w:hAnchor="text" w:xAlign="center" w:y="-450"/>
              <w:rPr>
                <w:color w:val="auto"/>
                <w:sz w:val="10"/>
                <w:szCs w:val="10"/>
              </w:rPr>
            </w:pPr>
          </w:p>
        </w:tc>
      </w:tr>
      <w:tr w:rsidR="00862B68" w:rsidRPr="003E63BB" w14:paraId="021F7AB1" w14:textId="77777777" w:rsidTr="00175846">
        <w:trPr>
          <w:trHeight w:hRule="exact" w:val="298"/>
          <w:jc w:val="center"/>
        </w:trPr>
        <w:tc>
          <w:tcPr>
            <w:tcW w:w="864" w:type="dxa"/>
            <w:tcBorders>
              <w:top w:val="single" w:sz="4" w:space="0" w:color="auto"/>
              <w:left w:val="single" w:sz="4" w:space="0" w:color="auto"/>
              <w:bottom w:val="single" w:sz="4" w:space="0" w:color="auto"/>
            </w:tcBorders>
            <w:shd w:val="clear" w:color="auto" w:fill="FFFFFF"/>
            <w:vAlign w:val="bottom"/>
          </w:tcPr>
          <w:p w14:paraId="4FCB6671"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ind w:left="160"/>
              <w:jc w:val="left"/>
            </w:pPr>
            <w:r w:rsidRPr="003E63BB">
              <w:t>1130.9</w:t>
            </w:r>
          </w:p>
        </w:tc>
        <w:tc>
          <w:tcPr>
            <w:tcW w:w="4958" w:type="dxa"/>
            <w:tcBorders>
              <w:top w:val="single" w:sz="4" w:space="0" w:color="auto"/>
              <w:left w:val="single" w:sz="4" w:space="0" w:color="auto"/>
              <w:bottom w:val="single" w:sz="4" w:space="0" w:color="auto"/>
            </w:tcBorders>
            <w:shd w:val="clear" w:color="auto" w:fill="FFFFFF"/>
            <w:vAlign w:val="bottom"/>
          </w:tcPr>
          <w:p w14:paraId="4925E49A"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jc w:val="left"/>
            </w:pPr>
            <w:proofErr w:type="spellStart"/>
            <w:r w:rsidRPr="003E63BB">
              <w:t>Будинки</w:t>
            </w:r>
            <w:proofErr w:type="spellEnd"/>
            <w:r w:rsidRPr="003E63BB">
              <w:t xml:space="preserve"> для </w:t>
            </w:r>
            <w:proofErr w:type="spellStart"/>
            <w:r w:rsidRPr="003E63BB">
              <w:t>колективного</w:t>
            </w:r>
            <w:proofErr w:type="spellEnd"/>
            <w:r w:rsidRPr="003E63BB">
              <w:t xml:space="preserve"> </w:t>
            </w:r>
            <w:proofErr w:type="spellStart"/>
            <w:r w:rsidRPr="003E63BB">
              <w:t>проживання</w:t>
            </w:r>
            <w:proofErr w:type="spellEnd"/>
            <w:r w:rsidRPr="003E63BB">
              <w:t xml:space="preserve"> </w:t>
            </w:r>
            <w:proofErr w:type="spellStart"/>
            <w:r w:rsidRPr="003E63BB">
              <w:t>інші</w:t>
            </w:r>
            <w:proofErr w:type="spellEnd"/>
          </w:p>
        </w:tc>
        <w:tc>
          <w:tcPr>
            <w:tcW w:w="854" w:type="dxa"/>
            <w:tcBorders>
              <w:top w:val="single" w:sz="4" w:space="0" w:color="auto"/>
              <w:left w:val="single" w:sz="4" w:space="0" w:color="auto"/>
              <w:bottom w:val="single" w:sz="4" w:space="0" w:color="auto"/>
            </w:tcBorders>
            <w:shd w:val="clear" w:color="auto" w:fill="FFFFFF"/>
            <w:vAlign w:val="center"/>
          </w:tcPr>
          <w:p w14:paraId="4DBFC2D5"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jc w:val="center"/>
            </w:pPr>
            <w:r w:rsidRPr="003E63BB">
              <w:t>-</w:t>
            </w:r>
          </w:p>
        </w:tc>
        <w:tc>
          <w:tcPr>
            <w:tcW w:w="706" w:type="dxa"/>
            <w:tcBorders>
              <w:top w:val="single" w:sz="4" w:space="0" w:color="auto"/>
              <w:left w:val="single" w:sz="4" w:space="0" w:color="auto"/>
              <w:bottom w:val="single" w:sz="4" w:space="0" w:color="auto"/>
            </w:tcBorders>
            <w:shd w:val="clear" w:color="auto" w:fill="FFFFFF"/>
          </w:tcPr>
          <w:p w14:paraId="50A24BE1" w14:textId="77777777" w:rsidR="00862B68" w:rsidRPr="003E63BB" w:rsidRDefault="00862B68" w:rsidP="00862B68">
            <w:pPr>
              <w:framePr w:w="9902" w:h="15218" w:hRule="exact" w:wrap="notBeside" w:vAnchor="text" w:hAnchor="text" w:xAlign="center" w:y="-450"/>
              <w:rPr>
                <w:color w:val="auto"/>
                <w:sz w:val="10"/>
                <w:szCs w:val="10"/>
              </w:rPr>
            </w:pPr>
          </w:p>
        </w:tc>
        <w:tc>
          <w:tcPr>
            <w:tcW w:w="571" w:type="dxa"/>
            <w:tcBorders>
              <w:top w:val="single" w:sz="4" w:space="0" w:color="auto"/>
              <w:left w:val="single" w:sz="4" w:space="0" w:color="auto"/>
              <w:bottom w:val="single" w:sz="4" w:space="0" w:color="auto"/>
            </w:tcBorders>
            <w:shd w:val="clear" w:color="auto" w:fill="FFFFFF"/>
          </w:tcPr>
          <w:p w14:paraId="7D45E328" w14:textId="77777777" w:rsidR="00862B68" w:rsidRPr="003E63BB" w:rsidRDefault="00862B68" w:rsidP="00862B68">
            <w:pPr>
              <w:framePr w:w="9902" w:h="15218" w:hRule="exact" w:wrap="notBeside" w:vAnchor="text" w:hAnchor="text" w:xAlign="center" w:y="-450"/>
              <w:rPr>
                <w:color w:val="auto"/>
                <w:sz w:val="10"/>
                <w:szCs w:val="10"/>
              </w:rPr>
            </w:pPr>
          </w:p>
        </w:tc>
        <w:tc>
          <w:tcPr>
            <w:tcW w:w="854" w:type="dxa"/>
            <w:tcBorders>
              <w:top w:val="single" w:sz="4" w:space="0" w:color="auto"/>
              <w:left w:val="single" w:sz="4" w:space="0" w:color="auto"/>
              <w:bottom w:val="single" w:sz="4" w:space="0" w:color="auto"/>
            </w:tcBorders>
            <w:shd w:val="clear" w:color="auto" w:fill="FFFFFF"/>
            <w:vAlign w:val="center"/>
          </w:tcPr>
          <w:p w14:paraId="7D286F5C"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jc w:val="center"/>
            </w:pPr>
            <w:r w:rsidRPr="003E63BB">
              <w:t>-</w:t>
            </w:r>
          </w:p>
        </w:tc>
        <w:tc>
          <w:tcPr>
            <w:tcW w:w="528" w:type="dxa"/>
            <w:tcBorders>
              <w:top w:val="single" w:sz="4" w:space="0" w:color="auto"/>
              <w:left w:val="single" w:sz="4" w:space="0" w:color="auto"/>
              <w:bottom w:val="single" w:sz="4" w:space="0" w:color="auto"/>
            </w:tcBorders>
            <w:shd w:val="clear" w:color="auto" w:fill="FFFFFF"/>
          </w:tcPr>
          <w:p w14:paraId="13452A1D" w14:textId="77777777" w:rsidR="00862B68" w:rsidRPr="003E63BB" w:rsidRDefault="00862B68" w:rsidP="00862B68">
            <w:pPr>
              <w:framePr w:w="9902" w:h="15218" w:hRule="exact" w:wrap="notBeside" w:vAnchor="text" w:hAnchor="text" w:xAlign="center" w:y="-450"/>
              <w:rPr>
                <w:color w:val="auto"/>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5F6D6097" w14:textId="77777777" w:rsidR="00862B68" w:rsidRPr="003E63BB" w:rsidRDefault="00862B68" w:rsidP="00862B68">
            <w:pPr>
              <w:framePr w:w="9902" w:h="15218" w:hRule="exact" w:wrap="notBeside" w:vAnchor="text" w:hAnchor="text" w:xAlign="center" w:y="-450"/>
              <w:rPr>
                <w:color w:val="auto"/>
                <w:sz w:val="10"/>
                <w:szCs w:val="10"/>
              </w:rPr>
            </w:pPr>
          </w:p>
        </w:tc>
      </w:tr>
      <w:tr w:rsidR="00EA71E5" w:rsidRPr="003E63BB" w14:paraId="0805B246" w14:textId="77777777" w:rsidTr="00175846">
        <w:trPr>
          <w:trHeight w:hRule="exact" w:val="298"/>
          <w:jc w:val="center"/>
        </w:trPr>
        <w:tc>
          <w:tcPr>
            <w:tcW w:w="864" w:type="dxa"/>
            <w:tcBorders>
              <w:top w:val="single" w:sz="4" w:space="0" w:color="auto"/>
              <w:left w:val="single" w:sz="4" w:space="0" w:color="auto"/>
              <w:bottom w:val="single" w:sz="4" w:space="0" w:color="auto"/>
            </w:tcBorders>
            <w:shd w:val="clear" w:color="auto" w:fill="FFFFFF"/>
            <w:vAlign w:val="bottom"/>
          </w:tcPr>
          <w:p w14:paraId="0CB2991E" w14:textId="77777777" w:rsidR="00EA71E5" w:rsidRPr="003E63BB" w:rsidRDefault="00EA71E5" w:rsidP="00EA71E5">
            <w:pPr>
              <w:pStyle w:val="22"/>
              <w:framePr w:w="9902" w:h="15218" w:hRule="exact" w:wrap="notBeside" w:vAnchor="text" w:hAnchor="text" w:xAlign="center" w:y="-450"/>
              <w:shd w:val="clear" w:color="auto" w:fill="auto"/>
              <w:spacing w:before="0" w:after="0" w:line="244" w:lineRule="exact"/>
              <w:ind w:right="280"/>
              <w:jc w:val="right"/>
            </w:pPr>
            <w:r w:rsidRPr="003E63BB">
              <w:rPr>
                <w:rStyle w:val="23"/>
                <w:color w:val="auto"/>
              </w:rPr>
              <w:t>12</w:t>
            </w:r>
          </w:p>
        </w:tc>
        <w:tc>
          <w:tcPr>
            <w:tcW w:w="4958" w:type="dxa"/>
            <w:tcBorders>
              <w:top w:val="single" w:sz="4" w:space="0" w:color="auto"/>
              <w:left w:val="single" w:sz="4" w:space="0" w:color="auto"/>
              <w:bottom w:val="single" w:sz="4" w:space="0" w:color="auto"/>
            </w:tcBorders>
            <w:shd w:val="clear" w:color="auto" w:fill="FFFFFF"/>
            <w:vAlign w:val="bottom"/>
          </w:tcPr>
          <w:p w14:paraId="3AA8CBF3" w14:textId="77777777" w:rsidR="00EA71E5" w:rsidRPr="003E63BB" w:rsidRDefault="00EA71E5" w:rsidP="00EA71E5">
            <w:pPr>
              <w:pStyle w:val="22"/>
              <w:framePr w:w="9902" w:h="15218" w:hRule="exact" w:wrap="notBeside" w:vAnchor="text" w:hAnchor="text" w:xAlign="center" w:y="-450"/>
              <w:shd w:val="clear" w:color="auto" w:fill="auto"/>
              <w:spacing w:before="0" w:after="0" w:line="244" w:lineRule="exact"/>
              <w:jc w:val="left"/>
            </w:pPr>
            <w:r w:rsidRPr="003E63BB">
              <w:rPr>
                <w:rStyle w:val="23"/>
                <w:color w:val="auto"/>
              </w:rPr>
              <w:t>Будівлі нежитлові</w:t>
            </w:r>
          </w:p>
        </w:tc>
        <w:tc>
          <w:tcPr>
            <w:tcW w:w="854" w:type="dxa"/>
            <w:tcBorders>
              <w:top w:val="single" w:sz="4" w:space="0" w:color="auto"/>
              <w:left w:val="single" w:sz="4" w:space="0" w:color="auto"/>
              <w:bottom w:val="single" w:sz="4" w:space="0" w:color="auto"/>
            </w:tcBorders>
            <w:shd w:val="clear" w:color="auto" w:fill="FFFFFF"/>
            <w:vAlign w:val="bottom"/>
          </w:tcPr>
          <w:p w14:paraId="78A4EEA6" w14:textId="77777777" w:rsidR="00EA71E5" w:rsidRPr="003E63BB" w:rsidRDefault="00EA71E5" w:rsidP="00EA71E5">
            <w:pPr>
              <w:pStyle w:val="22"/>
              <w:framePr w:w="9902" w:h="15218" w:hRule="exact" w:wrap="notBeside" w:vAnchor="text" w:hAnchor="text" w:xAlign="center" w:y="-450"/>
              <w:shd w:val="clear" w:color="auto" w:fill="auto"/>
              <w:spacing w:before="0" w:after="0" w:line="244" w:lineRule="exact"/>
              <w:jc w:val="center"/>
            </w:pPr>
            <w:r w:rsidRPr="003E63BB">
              <w:t>х</w:t>
            </w:r>
          </w:p>
        </w:tc>
        <w:tc>
          <w:tcPr>
            <w:tcW w:w="706" w:type="dxa"/>
            <w:tcBorders>
              <w:top w:val="single" w:sz="4" w:space="0" w:color="auto"/>
              <w:left w:val="single" w:sz="4" w:space="0" w:color="auto"/>
              <w:bottom w:val="single" w:sz="4" w:space="0" w:color="auto"/>
            </w:tcBorders>
            <w:shd w:val="clear" w:color="auto" w:fill="FFFFFF"/>
            <w:vAlign w:val="bottom"/>
          </w:tcPr>
          <w:p w14:paraId="6A644EDD" w14:textId="77777777" w:rsidR="00EA71E5" w:rsidRPr="003E63BB" w:rsidRDefault="00EA71E5" w:rsidP="00EA71E5">
            <w:pPr>
              <w:pStyle w:val="22"/>
              <w:framePr w:w="9902" w:h="15218" w:hRule="exact" w:wrap="notBeside" w:vAnchor="text" w:hAnchor="text" w:xAlign="center" w:y="-450"/>
              <w:shd w:val="clear" w:color="auto" w:fill="auto"/>
              <w:spacing w:before="0" w:after="0" w:line="244" w:lineRule="exact"/>
              <w:jc w:val="center"/>
            </w:pPr>
            <w:r w:rsidRPr="003E63BB">
              <w:t>х</w:t>
            </w:r>
          </w:p>
        </w:tc>
        <w:tc>
          <w:tcPr>
            <w:tcW w:w="571" w:type="dxa"/>
            <w:tcBorders>
              <w:top w:val="single" w:sz="4" w:space="0" w:color="auto"/>
              <w:left w:val="single" w:sz="4" w:space="0" w:color="auto"/>
              <w:bottom w:val="single" w:sz="4" w:space="0" w:color="auto"/>
            </w:tcBorders>
            <w:shd w:val="clear" w:color="auto" w:fill="FFFFFF"/>
            <w:vAlign w:val="bottom"/>
          </w:tcPr>
          <w:p w14:paraId="2532582B" w14:textId="77777777" w:rsidR="00EA71E5" w:rsidRPr="003E63BB" w:rsidRDefault="00EA71E5" w:rsidP="00EA71E5">
            <w:pPr>
              <w:pStyle w:val="22"/>
              <w:framePr w:w="9902" w:h="15218" w:hRule="exact" w:wrap="notBeside" w:vAnchor="text" w:hAnchor="text" w:xAlign="center" w:y="-450"/>
              <w:shd w:val="clear" w:color="auto" w:fill="auto"/>
              <w:spacing w:before="0" w:after="0" w:line="244" w:lineRule="exact"/>
              <w:jc w:val="center"/>
            </w:pPr>
            <w:r w:rsidRPr="003E63BB">
              <w:t>х</w:t>
            </w:r>
          </w:p>
        </w:tc>
        <w:tc>
          <w:tcPr>
            <w:tcW w:w="854" w:type="dxa"/>
            <w:tcBorders>
              <w:top w:val="single" w:sz="4" w:space="0" w:color="auto"/>
              <w:left w:val="single" w:sz="4" w:space="0" w:color="auto"/>
              <w:bottom w:val="single" w:sz="4" w:space="0" w:color="auto"/>
            </w:tcBorders>
            <w:shd w:val="clear" w:color="auto" w:fill="FFFFFF"/>
            <w:vAlign w:val="bottom"/>
          </w:tcPr>
          <w:p w14:paraId="176D21F8" w14:textId="77777777" w:rsidR="00EA71E5" w:rsidRPr="003E63BB" w:rsidRDefault="00EA71E5" w:rsidP="00EA71E5">
            <w:pPr>
              <w:pStyle w:val="22"/>
              <w:framePr w:w="9902" w:h="15218" w:hRule="exact" w:wrap="notBeside" w:vAnchor="text" w:hAnchor="text" w:xAlign="center" w:y="-450"/>
              <w:shd w:val="clear" w:color="auto" w:fill="auto"/>
              <w:spacing w:before="0" w:after="0" w:line="244" w:lineRule="exact"/>
              <w:jc w:val="center"/>
            </w:pPr>
            <w:r w:rsidRPr="003E63BB">
              <w:t>х</w:t>
            </w:r>
          </w:p>
        </w:tc>
        <w:tc>
          <w:tcPr>
            <w:tcW w:w="528" w:type="dxa"/>
            <w:tcBorders>
              <w:top w:val="single" w:sz="4" w:space="0" w:color="auto"/>
              <w:left w:val="single" w:sz="4" w:space="0" w:color="auto"/>
              <w:bottom w:val="single" w:sz="4" w:space="0" w:color="auto"/>
            </w:tcBorders>
            <w:shd w:val="clear" w:color="auto" w:fill="FFFFFF"/>
            <w:vAlign w:val="bottom"/>
          </w:tcPr>
          <w:p w14:paraId="50BCF159" w14:textId="77777777" w:rsidR="00EA71E5" w:rsidRPr="003E63BB" w:rsidRDefault="00EA71E5" w:rsidP="00EA71E5">
            <w:pPr>
              <w:pStyle w:val="22"/>
              <w:framePr w:w="9902" w:h="15218" w:hRule="exact" w:wrap="notBeside" w:vAnchor="text" w:hAnchor="text" w:xAlign="center" w:y="-450"/>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bottom"/>
          </w:tcPr>
          <w:p w14:paraId="7B83BD64" w14:textId="77777777" w:rsidR="00EA71E5" w:rsidRPr="003E63BB" w:rsidRDefault="00EA71E5" w:rsidP="00EA71E5">
            <w:pPr>
              <w:pStyle w:val="22"/>
              <w:framePr w:w="9902" w:h="15218" w:hRule="exact" w:wrap="notBeside" w:vAnchor="text" w:hAnchor="text" w:xAlign="center" w:y="-450"/>
              <w:shd w:val="clear" w:color="auto" w:fill="auto"/>
              <w:spacing w:before="0" w:after="0" w:line="244" w:lineRule="exact"/>
              <w:jc w:val="center"/>
            </w:pPr>
            <w:r w:rsidRPr="003E63BB">
              <w:t>х</w:t>
            </w:r>
          </w:p>
        </w:tc>
      </w:tr>
      <w:tr w:rsidR="00EA71E5" w:rsidRPr="003E63BB" w14:paraId="66567691" w14:textId="77777777" w:rsidTr="00175846">
        <w:trPr>
          <w:trHeight w:hRule="exact" w:val="298"/>
          <w:jc w:val="center"/>
        </w:trPr>
        <w:tc>
          <w:tcPr>
            <w:tcW w:w="864" w:type="dxa"/>
            <w:tcBorders>
              <w:top w:val="single" w:sz="4" w:space="0" w:color="auto"/>
              <w:left w:val="single" w:sz="4" w:space="0" w:color="auto"/>
              <w:bottom w:val="single" w:sz="4" w:space="0" w:color="auto"/>
            </w:tcBorders>
            <w:shd w:val="clear" w:color="auto" w:fill="FFFFFF"/>
            <w:vAlign w:val="bottom"/>
          </w:tcPr>
          <w:p w14:paraId="5D94CE2B" w14:textId="77777777" w:rsidR="00EA71E5" w:rsidRPr="003E63BB" w:rsidRDefault="00EA71E5" w:rsidP="00EA71E5">
            <w:pPr>
              <w:pStyle w:val="22"/>
              <w:framePr w:w="9902" w:h="15218" w:hRule="exact" w:wrap="notBeside" w:vAnchor="text" w:hAnchor="text" w:xAlign="center" w:y="-450"/>
              <w:shd w:val="clear" w:color="auto" w:fill="auto"/>
              <w:spacing w:before="0" w:after="0" w:line="244" w:lineRule="exact"/>
              <w:ind w:left="340"/>
              <w:jc w:val="left"/>
            </w:pPr>
            <w:r w:rsidRPr="003E63BB">
              <w:rPr>
                <w:rStyle w:val="23"/>
                <w:color w:val="auto"/>
              </w:rPr>
              <w:t>121</w:t>
            </w:r>
          </w:p>
        </w:tc>
        <w:tc>
          <w:tcPr>
            <w:tcW w:w="4958" w:type="dxa"/>
            <w:tcBorders>
              <w:top w:val="single" w:sz="4" w:space="0" w:color="auto"/>
              <w:left w:val="single" w:sz="4" w:space="0" w:color="auto"/>
              <w:bottom w:val="single" w:sz="4" w:space="0" w:color="auto"/>
            </w:tcBorders>
            <w:shd w:val="clear" w:color="auto" w:fill="FFFFFF"/>
            <w:vAlign w:val="bottom"/>
          </w:tcPr>
          <w:p w14:paraId="30B61DF1" w14:textId="77777777" w:rsidR="00EA71E5" w:rsidRPr="003E63BB" w:rsidRDefault="00EA71E5" w:rsidP="00EA71E5">
            <w:pPr>
              <w:pStyle w:val="22"/>
              <w:framePr w:w="9902" w:h="15218" w:hRule="exact" w:wrap="notBeside" w:vAnchor="text" w:hAnchor="text" w:xAlign="center" w:y="-450"/>
              <w:shd w:val="clear" w:color="auto" w:fill="auto"/>
              <w:spacing w:before="0" w:after="0" w:line="244" w:lineRule="exact"/>
              <w:jc w:val="left"/>
            </w:pPr>
            <w:r w:rsidRPr="003E63BB">
              <w:rPr>
                <w:rStyle w:val="23"/>
                <w:color w:val="auto"/>
              </w:rPr>
              <w:t>Готелі, ресторани та подібні будівлі</w:t>
            </w:r>
          </w:p>
        </w:tc>
        <w:tc>
          <w:tcPr>
            <w:tcW w:w="854" w:type="dxa"/>
            <w:tcBorders>
              <w:top w:val="single" w:sz="4" w:space="0" w:color="auto"/>
              <w:left w:val="single" w:sz="4" w:space="0" w:color="auto"/>
              <w:bottom w:val="single" w:sz="4" w:space="0" w:color="auto"/>
            </w:tcBorders>
            <w:shd w:val="clear" w:color="auto" w:fill="FFFFFF"/>
            <w:vAlign w:val="bottom"/>
          </w:tcPr>
          <w:p w14:paraId="55A7639E" w14:textId="77777777" w:rsidR="00EA71E5" w:rsidRPr="003E63BB" w:rsidRDefault="00EA71E5" w:rsidP="00EA71E5">
            <w:pPr>
              <w:pStyle w:val="22"/>
              <w:framePr w:w="9902" w:h="15218" w:hRule="exact" w:wrap="notBeside" w:vAnchor="text" w:hAnchor="text" w:xAlign="center" w:y="-450"/>
              <w:shd w:val="clear" w:color="auto" w:fill="auto"/>
              <w:spacing w:before="0" w:after="0" w:line="244" w:lineRule="exact"/>
              <w:jc w:val="center"/>
            </w:pPr>
            <w:r w:rsidRPr="003E63BB">
              <w:t>х</w:t>
            </w:r>
          </w:p>
        </w:tc>
        <w:tc>
          <w:tcPr>
            <w:tcW w:w="706" w:type="dxa"/>
            <w:tcBorders>
              <w:top w:val="single" w:sz="4" w:space="0" w:color="auto"/>
              <w:left w:val="single" w:sz="4" w:space="0" w:color="auto"/>
              <w:bottom w:val="single" w:sz="4" w:space="0" w:color="auto"/>
            </w:tcBorders>
            <w:shd w:val="clear" w:color="auto" w:fill="FFFFFF"/>
            <w:vAlign w:val="bottom"/>
          </w:tcPr>
          <w:p w14:paraId="11A57FAA" w14:textId="77777777" w:rsidR="00EA71E5" w:rsidRPr="003E63BB" w:rsidRDefault="00EA71E5" w:rsidP="00EA71E5">
            <w:pPr>
              <w:pStyle w:val="22"/>
              <w:framePr w:w="9902" w:h="15218" w:hRule="exact" w:wrap="notBeside" w:vAnchor="text" w:hAnchor="text" w:xAlign="center" w:y="-450"/>
              <w:shd w:val="clear" w:color="auto" w:fill="auto"/>
              <w:spacing w:before="0" w:after="0" w:line="244" w:lineRule="exact"/>
              <w:jc w:val="center"/>
            </w:pPr>
            <w:r w:rsidRPr="003E63BB">
              <w:t>х</w:t>
            </w:r>
          </w:p>
        </w:tc>
        <w:tc>
          <w:tcPr>
            <w:tcW w:w="571" w:type="dxa"/>
            <w:tcBorders>
              <w:top w:val="single" w:sz="4" w:space="0" w:color="auto"/>
              <w:left w:val="single" w:sz="4" w:space="0" w:color="auto"/>
              <w:bottom w:val="single" w:sz="4" w:space="0" w:color="auto"/>
            </w:tcBorders>
            <w:shd w:val="clear" w:color="auto" w:fill="FFFFFF"/>
            <w:vAlign w:val="bottom"/>
          </w:tcPr>
          <w:p w14:paraId="151F5961" w14:textId="77777777" w:rsidR="00EA71E5" w:rsidRPr="003E63BB" w:rsidRDefault="00EA71E5" w:rsidP="00EA71E5">
            <w:pPr>
              <w:pStyle w:val="22"/>
              <w:framePr w:w="9902" w:h="15218" w:hRule="exact" w:wrap="notBeside" w:vAnchor="text" w:hAnchor="text" w:xAlign="center" w:y="-450"/>
              <w:shd w:val="clear" w:color="auto" w:fill="auto"/>
              <w:spacing w:before="0" w:after="0" w:line="244" w:lineRule="exact"/>
              <w:jc w:val="center"/>
            </w:pPr>
            <w:r w:rsidRPr="003E63BB">
              <w:t>х</w:t>
            </w:r>
          </w:p>
        </w:tc>
        <w:tc>
          <w:tcPr>
            <w:tcW w:w="854" w:type="dxa"/>
            <w:tcBorders>
              <w:top w:val="single" w:sz="4" w:space="0" w:color="auto"/>
              <w:left w:val="single" w:sz="4" w:space="0" w:color="auto"/>
              <w:bottom w:val="single" w:sz="4" w:space="0" w:color="auto"/>
            </w:tcBorders>
            <w:shd w:val="clear" w:color="auto" w:fill="FFFFFF"/>
            <w:vAlign w:val="bottom"/>
          </w:tcPr>
          <w:p w14:paraId="6EB48FB0" w14:textId="77777777" w:rsidR="00EA71E5" w:rsidRPr="003E63BB" w:rsidRDefault="00EA71E5" w:rsidP="00EA71E5">
            <w:pPr>
              <w:pStyle w:val="22"/>
              <w:framePr w:w="9902" w:h="15218" w:hRule="exact" w:wrap="notBeside" w:vAnchor="text" w:hAnchor="text" w:xAlign="center" w:y="-450"/>
              <w:shd w:val="clear" w:color="auto" w:fill="auto"/>
              <w:spacing w:before="0" w:after="0" w:line="244" w:lineRule="exact"/>
              <w:jc w:val="center"/>
            </w:pPr>
            <w:r w:rsidRPr="003E63BB">
              <w:t>х</w:t>
            </w:r>
          </w:p>
        </w:tc>
        <w:tc>
          <w:tcPr>
            <w:tcW w:w="528" w:type="dxa"/>
            <w:tcBorders>
              <w:top w:val="single" w:sz="4" w:space="0" w:color="auto"/>
              <w:left w:val="single" w:sz="4" w:space="0" w:color="auto"/>
              <w:bottom w:val="single" w:sz="4" w:space="0" w:color="auto"/>
            </w:tcBorders>
            <w:shd w:val="clear" w:color="auto" w:fill="FFFFFF"/>
            <w:vAlign w:val="bottom"/>
          </w:tcPr>
          <w:p w14:paraId="1FF94EA5" w14:textId="77777777" w:rsidR="00EA71E5" w:rsidRPr="003E63BB" w:rsidRDefault="00EA71E5" w:rsidP="00EA71E5">
            <w:pPr>
              <w:pStyle w:val="22"/>
              <w:framePr w:w="9902" w:h="15218" w:hRule="exact" w:wrap="notBeside" w:vAnchor="text" w:hAnchor="text" w:xAlign="center" w:y="-450"/>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bottom"/>
          </w:tcPr>
          <w:p w14:paraId="3A4AE596" w14:textId="77777777" w:rsidR="00EA71E5" w:rsidRPr="003E63BB" w:rsidRDefault="00EA71E5" w:rsidP="00EA71E5">
            <w:pPr>
              <w:pStyle w:val="22"/>
              <w:framePr w:w="9902" w:h="15218" w:hRule="exact" w:wrap="notBeside" w:vAnchor="text" w:hAnchor="text" w:xAlign="center" w:y="-450"/>
              <w:shd w:val="clear" w:color="auto" w:fill="auto"/>
              <w:spacing w:before="0" w:after="0" w:line="244" w:lineRule="exact"/>
              <w:jc w:val="center"/>
            </w:pPr>
            <w:r w:rsidRPr="003E63BB">
              <w:t>х</w:t>
            </w:r>
          </w:p>
        </w:tc>
      </w:tr>
      <w:tr w:rsidR="00EA71E5" w:rsidRPr="003E63BB" w14:paraId="14CA8DAD" w14:textId="77777777" w:rsidTr="00175846">
        <w:trPr>
          <w:trHeight w:hRule="exact" w:val="298"/>
          <w:jc w:val="center"/>
        </w:trPr>
        <w:tc>
          <w:tcPr>
            <w:tcW w:w="864" w:type="dxa"/>
            <w:tcBorders>
              <w:top w:val="single" w:sz="4" w:space="0" w:color="auto"/>
              <w:left w:val="single" w:sz="4" w:space="0" w:color="auto"/>
              <w:bottom w:val="single" w:sz="4" w:space="0" w:color="auto"/>
            </w:tcBorders>
            <w:shd w:val="clear" w:color="auto" w:fill="FFFFFF"/>
            <w:vAlign w:val="bottom"/>
          </w:tcPr>
          <w:p w14:paraId="1E0F9908" w14:textId="77777777" w:rsidR="00EA71E5" w:rsidRPr="003E63BB" w:rsidRDefault="00EA71E5" w:rsidP="00EA71E5">
            <w:pPr>
              <w:pStyle w:val="22"/>
              <w:framePr w:w="9902" w:h="15218" w:hRule="exact" w:wrap="notBeside" w:vAnchor="text" w:hAnchor="text" w:xAlign="center" w:y="-450"/>
              <w:shd w:val="clear" w:color="auto" w:fill="auto"/>
              <w:spacing w:before="0" w:after="0" w:line="244" w:lineRule="exact"/>
              <w:ind w:left="240"/>
              <w:jc w:val="left"/>
            </w:pPr>
            <w:r w:rsidRPr="003E63BB">
              <w:rPr>
                <w:rStyle w:val="23"/>
                <w:color w:val="auto"/>
              </w:rPr>
              <w:t>1211</w:t>
            </w:r>
          </w:p>
        </w:tc>
        <w:tc>
          <w:tcPr>
            <w:tcW w:w="4958" w:type="dxa"/>
            <w:tcBorders>
              <w:top w:val="single" w:sz="4" w:space="0" w:color="auto"/>
              <w:left w:val="single" w:sz="4" w:space="0" w:color="auto"/>
              <w:bottom w:val="single" w:sz="4" w:space="0" w:color="auto"/>
            </w:tcBorders>
            <w:shd w:val="clear" w:color="auto" w:fill="FFFFFF"/>
            <w:vAlign w:val="bottom"/>
          </w:tcPr>
          <w:p w14:paraId="576E8126" w14:textId="77777777" w:rsidR="00EA71E5" w:rsidRPr="003E63BB" w:rsidRDefault="00EA71E5" w:rsidP="00EA71E5">
            <w:pPr>
              <w:pStyle w:val="22"/>
              <w:framePr w:w="9902" w:h="15218" w:hRule="exact" w:wrap="notBeside" w:vAnchor="text" w:hAnchor="text" w:xAlign="center" w:y="-450"/>
              <w:shd w:val="clear" w:color="auto" w:fill="auto"/>
              <w:spacing w:before="0" w:after="0" w:line="244" w:lineRule="exact"/>
              <w:jc w:val="left"/>
            </w:pPr>
            <w:r w:rsidRPr="003E63BB">
              <w:rPr>
                <w:rStyle w:val="23"/>
                <w:color w:val="auto"/>
              </w:rPr>
              <w:t>Будівлі готельні</w:t>
            </w:r>
          </w:p>
        </w:tc>
        <w:tc>
          <w:tcPr>
            <w:tcW w:w="854" w:type="dxa"/>
            <w:tcBorders>
              <w:top w:val="single" w:sz="4" w:space="0" w:color="auto"/>
              <w:left w:val="single" w:sz="4" w:space="0" w:color="auto"/>
              <w:bottom w:val="single" w:sz="4" w:space="0" w:color="auto"/>
            </w:tcBorders>
            <w:shd w:val="clear" w:color="auto" w:fill="FFFFFF"/>
            <w:vAlign w:val="bottom"/>
          </w:tcPr>
          <w:p w14:paraId="455D8651" w14:textId="77777777" w:rsidR="00EA71E5" w:rsidRPr="003E63BB" w:rsidRDefault="00EA71E5" w:rsidP="00EA71E5">
            <w:pPr>
              <w:pStyle w:val="22"/>
              <w:framePr w:w="9902" w:h="15218" w:hRule="exact" w:wrap="notBeside" w:vAnchor="text" w:hAnchor="text" w:xAlign="center" w:y="-450"/>
              <w:shd w:val="clear" w:color="auto" w:fill="auto"/>
              <w:spacing w:before="0" w:after="0" w:line="244" w:lineRule="exact"/>
              <w:jc w:val="center"/>
            </w:pPr>
            <w:r w:rsidRPr="003E63BB">
              <w:t>х</w:t>
            </w:r>
          </w:p>
        </w:tc>
        <w:tc>
          <w:tcPr>
            <w:tcW w:w="706" w:type="dxa"/>
            <w:tcBorders>
              <w:top w:val="single" w:sz="4" w:space="0" w:color="auto"/>
              <w:left w:val="single" w:sz="4" w:space="0" w:color="auto"/>
              <w:bottom w:val="single" w:sz="4" w:space="0" w:color="auto"/>
            </w:tcBorders>
            <w:shd w:val="clear" w:color="auto" w:fill="FFFFFF"/>
            <w:vAlign w:val="bottom"/>
          </w:tcPr>
          <w:p w14:paraId="2FF6A067" w14:textId="77777777" w:rsidR="00EA71E5" w:rsidRPr="003E63BB" w:rsidRDefault="00EA71E5" w:rsidP="00EA71E5">
            <w:pPr>
              <w:pStyle w:val="22"/>
              <w:framePr w:w="9902" w:h="15218" w:hRule="exact" w:wrap="notBeside" w:vAnchor="text" w:hAnchor="text" w:xAlign="center" w:y="-450"/>
              <w:shd w:val="clear" w:color="auto" w:fill="auto"/>
              <w:spacing w:before="0" w:after="0" w:line="244" w:lineRule="exact"/>
              <w:jc w:val="center"/>
            </w:pPr>
            <w:r w:rsidRPr="003E63BB">
              <w:t>х</w:t>
            </w:r>
          </w:p>
        </w:tc>
        <w:tc>
          <w:tcPr>
            <w:tcW w:w="571" w:type="dxa"/>
            <w:tcBorders>
              <w:top w:val="single" w:sz="4" w:space="0" w:color="auto"/>
              <w:left w:val="single" w:sz="4" w:space="0" w:color="auto"/>
              <w:bottom w:val="single" w:sz="4" w:space="0" w:color="auto"/>
            </w:tcBorders>
            <w:shd w:val="clear" w:color="auto" w:fill="FFFFFF"/>
            <w:vAlign w:val="bottom"/>
          </w:tcPr>
          <w:p w14:paraId="23745421" w14:textId="77777777" w:rsidR="00EA71E5" w:rsidRPr="003E63BB" w:rsidRDefault="00EA71E5" w:rsidP="00EA71E5">
            <w:pPr>
              <w:pStyle w:val="22"/>
              <w:framePr w:w="9902" w:h="15218" w:hRule="exact" w:wrap="notBeside" w:vAnchor="text" w:hAnchor="text" w:xAlign="center" w:y="-450"/>
              <w:shd w:val="clear" w:color="auto" w:fill="auto"/>
              <w:spacing w:before="0" w:after="0" w:line="244" w:lineRule="exact"/>
              <w:jc w:val="center"/>
            </w:pPr>
            <w:r w:rsidRPr="003E63BB">
              <w:t>х</w:t>
            </w:r>
          </w:p>
        </w:tc>
        <w:tc>
          <w:tcPr>
            <w:tcW w:w="854" w:type="dxa"/>
            <w:tcBorders>
              <w:top w:val="single" w:sz="4" w:space="0" w:color="auto"/>
              <w:left w:val="single" w:sz="4" w:space="0" w:color="auto"/>
              <w:bottom w:val="single" w:sz="4" w:space="0" w:color="auto"/>
            </w:tcBorders>
            <w:shd w:val="clear" w:color="auto" w:fill="FFFFFF"/>
            <w:vAlign w:val="bottom"/>
          </w:tcPr>
          <w:p w14:paraId="40CC3F1E" w14:textId="77777777" w:rsidR="00EA71E5" w:rsidRPr="003E63BB" w:rsidRDefault="00EA71E5" w:rsidP="00EA71E5">
            <w:pPr>
              <w:pStyle w:val="22"/>
              <w:framePr w:w="9902" w:h="15218" w:hRule="exact" w:wrap="notBeside" w:vAnchor="text" w:hAnchor="text" w:xAlign="center" w:y="-450"/>
              <w:shd w:val="clear" w:color="auto" w:fill="auto"/>
              <w:spacing w:before="0" w:after="0" w:line="244" w:lineRule="exact"/>
              <w:jc w:val="center"/>
            </w:pPr>
            <w:r w:rsidRPr="003E63BB">
              <w:t>х</w:t>
            </w:r>
          </w:p>
        </w:tc>
        <w:tc>
          <w:tcPr>
            <w:tcW w:w="528" w:type="dxa"/>
            <w:tcBorders>
              <w:top w:val="single" w:sz="4" w:space="0" w:color="auto"/>
              <w:left w:val="single" w:sz="4" w:space="0" w:color="auto"/>
              <w:bottom w:val="single" w:sz="4" w:space="0" w:color="auto"/>
            </w:tcBorders>
            <w:shd w:val="clear" w:color="auto" w:fill="FFFFFF"/>
            <w:vAlign w:val="bottom"/>
          </w:tcPr>
          <w:p w14:paraId="769E4686" w14:textId="77777777" w:rsidR="00EA71E5" w:rsidRPr="003E63BB" w:rsidRDefault="00EA71E5" w:rsidP="00EA71E5">
            <w:pPr>
              <w:pStyle w:val="22"/>
              <w:framePr w:w="9902" w:h="15218" w:hRule="exact" w:wrap="notBeside" w:vAnchor="text" w:hAnchor="text" w:xAlign="center" w:y="-450"/>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bottom"/>
          </w:tcPr>
          <w:p w14:paraId="310480B6" w14:textId="77777777" w:rsidR="00EA71E5" w:rsidRPr="003E63BB" w:rsidRDefault="00EA71E5" w:rsidP="00EA71E5">
            <w:pPr>
              <w:pStyle w:val="22"/>
              <w:framePr w:w="9902" w:h="15218" w:hRule="exact" w:wrap="notBeside" w:vAnchor="text" w:hAnchor="text" w:xAlign="center" w:y="-450"/>
              <w:shd w:val="clear" w:color="auto" w:fill="auto"/>
              <w:spacing w:before="0" w:after="0" w:line="244" w:lineRule="exact"/>
              <w:jc w:val="center"/>
            </w:pPr>
            <w:r w:rsidRPr="003E63BB">
              <w:t>х</w:t>
            </w:r>
          </w:p>
        </w:tc>
      </w:tr>
      <w:tr w:rsidR="00862B68" w:rsidRPr="003E63BB" w14:paraId="6365E9DC" w14:textId="77777777" w:rsidTr="00862B68">
        <w:trPr>
          <w:trHeight w:hRule="exact" w:val="3092"/>
          <w:jc w:val="center"/>
        </w:trPr>
        <w:tc>
          <w:tcPr>
            <w:tcW w:w="864" w:type="dxa"/>
            <w:tcBorders>
              <w:top w:val="single" w:sz="4" w:space="0" w:color="auto"/>
              <w:left w:val="single" w:sz="4" w:space="0" w:color="auto"/>
              <w:bottom w:val="single" w:sz="4" w:space="0" w:color="auto"/>
            </w:tcBorders>
            <w:shd w:val="clear" w:color="auto" w:fill="FFFFFF"/>
          </w:tcPr>
          <w:p w14:paraId="39A9EB3B" w14:textId="77777777" w:rsidR="00862B68" w:rsidRPr="003E63BB" w:rsidRDefault="00862B68" w:rsidP="00862B68">
            <w:pPr>
              <w:framePr w:w="9902" w:h="15218" w:hRule="exact" w:wrap="notBeside" w:vAnchor="text" w:hAnchor="text" w:xAlign="center" w:y="-450"/>
              <w:rPr>
                <w:color w:val="auto"/>
                <w:sz w:val="10"/>
                <w:szCs w:val="10"/>
              </w:rPr>
            </w:pPr>
          </w:p>
        </w:tc>
        <w:tc>
          <w:tcPr>
            <w:tcW w:w="4958" w:type="dxa"/>
            <w:tcBorders>
              <w:top w:val="single" w:sz="4" w:space="0" w:color="auto"/>
              <w:left w:val="single" w:sz="4" w:space="0" w:color="auto"/>
              <w:bottom w:val="single" w:sz="4" w:space="0" w:color="auto"/>
            </w:tcBorders>
            <w:shd w:val="clear" w:color="auto" w:fill="FFFFFF"/>
            <w:vAlign w:val="bottom"/>
          </w:tcPr>
          <w:p w14:paraId="46B217EA" w14:textId="77777777" w:rsidR="00862B68" w:rsidRPr="003E63BB" w:rsidRDefault="00862B68" w:rsidP="00862B68">
            <w:pPr>
              <w:pStyle w:val="22"/>
              <w:framePr w:w="9902" w:h="15218" w:hRule="exact" w:wrap="notBeside" w:vAnchor="text" w:hAnchor="text" w:xAlign="center" w:y="-450"/>
              <w:shd w:val="clear" w:color="auto" w:fill="auto"/>
              <w:spacing w:before="0" w:after="0" w:line="278" w:lineRule="exact"/>
              <w:jc w:val="left"/>
            </w:pPr>
            <w:r w:rsidRPr="003E63BB">
              <w:rPr>
                <w:rStyle w:val="25"/>
                <w:color w:val="auto"/>
              </w:rPr>
              <w:t>Цей клас включає:</w:t>
            </w:r>
          </w:p>
          <w:p w14:paraId="394C51E9" w14:textId="77777777" w:rsidR="00862B68" w:rsidRPr="003E63BB" w:rsidRDefault="00862B68" w:rsidP="000C5E94">
            <w:pPr>
              <w:pStyle w:val="22"/>
              <w:framePr w:w="9902" w:h="15218" w:hRule="exact" w:wrap="notBeside" w:vAnchor="text" w:hAnchor="text" w:xAlign="center" w:y="-450"/>
              <w:numPr>
                <w:ilvl w:val="0"/>
                <w:numId w:val="7"/>
              </w:numPr>
              <w:shd w:val="clear" w:color="auto" w:fill="auto"/>
              <w:tabs>
                <w:tab w:val="left" w:pos="134"/>
              </w:tabs>
              <w:spacing w:before="0" w:after="120" w:line="278" w:lineRule="exact"/>
              <w:jc w:val="left"/>
            </w:pPr>
            <w:proofErr w:type="spellStart"/>
            <w:r w:rsidRPr="003E63BB">
              <w:t>готелі</w:t>
            </w:r>
            <w:proofErr w:type="spellEnd"/>
            <w:r w:rsidRPr="003E63BB">
              <w:t xml:space="preserve">, </w:t>
            </w:r>
            <w:proofErr w:type="spellStart"/>
            <w:r w:rsidRPr="003E63BB">
              <w:t>мотелі</w:t>
            </w:r>
            <w:proofErr w:type="spellEnd"/>
            <w:r w:rsidRPr="003E63BB">
              <w:t xml:space="preserve">, </w:t>
            </w:r>
            <w:proofErr w:type="spellStart"/>
            <w:r w:rsidRPr="003E63BB">
              <w:t>кемпінги</w:t>
            </w:r>
            <w:proofErr w:type="spellEnd"/>
            <w:r w:rsidRPr="003E63BB">
              <w:t xml:space="preserve">, </w:t>
            </w:r>
            <w:proofErr w:type="spellStart"/>
            <w:r w:rsidRPr="003E63BB">
              <w:t>пансіонати</w:t>
            </w:r>
            <w:proofErr w:type="spellEnd"/>
            <w:r w:rsidRPr="003E63BB">
              <w:t xml:space="preserve"> та </w:t>
            </w:r>
            <w:proofErr w:type="spellStart"/>
            <w:r w:rsidRPr="003E63BB">
              <w:t>подібні</w:t>
            </w:r>
            <w:proofErr w:type="spellEnd"/>
            <w:r w:rsidRPr="003E63BB">
              <w:t xml:space="preserve"> </w:t>
            </w:r>
            <w:proofErr w:type="spellStart"/>
            <w:r w:rsidRPr="003E63BB">
              <w:t>заклади</w:t>
            </w:r>
            <w:proofErr w:type="spellEnd"/>
            <w:r w:rsidRPr="003E63BB">
              <w:t xml:space="preserve"> з </w:t>
            </w:r>
            <w:proofErr w:type="spellStart"/>
            <w:r w:rsidRPr="003E63BB">
              <w:t>надання</w:t>
            </w:r>
            <w:proofErr w:type="spellEnd"/>
            <w:r w:rsidRPr="003E63BB">
              <w:t xml:space="preserve"> </w:t>
            </w:r>
            <w:proofErr w:type="spellStart"/>
            <w:r w:rsidRPr="003E63BB">
              <w:t>житла</w:t>
            </w:r>
            <w:proofErr w:type="spellEnd"/>
            <w:r w:rsidRPr="003E63BB">
              <w:t xml:space="preserve"> з рестораном </w:t>
            </w:r>
            <w:proofErr w:type="spellStart"/>
            <w:r w:rsidRPr="003E63BB">
              <w:t>або</w:t>
            </w:r>
            <w:proofErr w:type="spellEnd"/>
            <w:r w:rsidRPr="003E63BB">
              <w:t xml:space="preserve"> без </w:t>
            </w:r>
            <w:proofErr w:type="spellStart"/>
            <w:r w:rsidRPr="003E63BB">
              <w:t>нього</w:t>
            </w:r>
            <w:proofErr w:type="spellEnd"/>
          </w:p>
          <w:p w14:paraId="3FEF32AF" w14:textId="77777777" w:rsidR="00862B68" w:rsidRPr="003E63BB" w:rsidRDefault="00862B68" w:rsidP="00862B68">
            <w:pPr>
              <w:pStyle w:val="22"/>
              <w:framePr w:w="9902" w:h="15218" w:hRule="exact" w:wrap="notBeside" w:vAnchor="text" w:hAnchor="text" w:xAlign="center" w:y="-450"/>
              <w:shd w:val="clear" w:color="auto" w:fill="auto"/>
              <w:spacing w:before="120" w:after="0" w:line="244" w:lineRule="exact"/>
              <w:jc w:val="left"/>
            </w:pPr>
            <w:r w:rsidRPr="003E63BB">
              <w:rPr>
                <w:rStyle w:val="25"/>
                <w:color w:val="auto"/>
              </w:rPr>
              <w:t>Цей клас включає також:</w:t>
            </w:r>
          </w:p>
          <w:p w14:paraId="567831A6" w14:textId="77777777" w:rsidR="00862B68" w:rsidRPr="003E63BB" w:rsidRDefault="00862B68" w:rsidP="000C5E94">
            <w:pPr>
              <w:pStyle w:val="22"/>
              <w:framePr w:w="9902" w:h="15218" w:hRule="exact" w:wrap="notBeside" w:vAnchor="text" w:hAnchor="text" w:xAlign="center" w:y="-450"/>
              <w:numPr>
                <w:ilvl w:val="0"/>
                <w:numId w:val="7"/>
              </w:numPr>
              <w:shd w:val="clear" w:color="auto" w:fill="auto"/>
              <w:tabs>
                <w:tab w:val="left" w:pos="134"/>
              </w:tabs>
              <w:spacing w:before="0" w:after="120" w:line="244" w:lineRule="exact"/>
              <w:jc w:val="left"/>
            </w:pPr>
            <w:proofErr w:type="spellStart"/>
            <w:r w:rsidRPr="003E63BB">
              <w:t>окремі</w:t>
            </w:r>
            <w:proofErr w:type="spellEnd"/>
            <w:r w:rsidRPr="003E63BB">
              <w:t xml:space="preserve"> </w:t>
            </w:r>
            <w:proofErr w:type="spellStart"/>
            <w:r w:rsidRPr="003E63BB">
              <w:t>ресторани</w:t>
            </w:r>
            <w:proofErr w:type="spellEnd"/>
            <w:r w:rsidRPr="003E63BB">
              <w:t xml:space="preserve"> та </w:t>
            </w:r>
            <w:proofErr w:type="spellStart"/>
            <w:r w:rsidRPr="003E63BB">
              <w:t>бари</w:t>
            </w:r>
            <w:proofErr w:type="spellEnd"/>
          </w:p>
          <w:p w14:paraId="5C15917C" w14:textId="77777777" w:rsidR="00862B68" w:rsidRPr="003E63BB" w:rsidRDefault="00862B68" w:rsidP="00862B68">
            <w:pPr>
              <w:pStyle w:val="22"/>
              <w:framePr w:w="9902" w:h="15218" w:hRule="exact" w:wrap="notBeside" w:vAnchor="text" w:hAnchor="text" w:xAlign="center" w:y="-450"/>
              <w:shd w:val="clear" w:color="auto" w:fill="auto"/>
              <w:spacing w:before="120" w:after="0" w:line="274" w:lineRule="exact"/>
              <w:jc w:val="left"/>
            </w:pPr>
            <w:r w:rsidRPr="003E63BB">
              <w:rPr>
                <w:rStyle w:val="25"/>
                <w:color w:val="auto"/>
              </w:rPr>
              <w:t>Цей клас не включає:</w:t>
            </w:r>
          </w:p>
          <w:p w14:paraId="427B1644" w14:textId="77777777" w:rsidR="00862B68" w:rsidRPr="003E63BB" w:rsidRDefault="00862B68" w:rsidP="000C5E94">
            <w:pPr>
              <w:pStyle w:val="22"/>
              <w:framePr w:w="9902" w:h="15218" w:hRule="exact" w:wrap="notBeside" w:vAnchor="text" w:hAnchor="text" w:xAlign="center" w:y="-450"/>
              <w:numPr>
                <w:ilvl w:val="0"/>
                <w:numId w:val="7"/>
              </w:numPr>
              <w:shd w:val="clear" w:color="auto" w:fill="auto"/>
              <w:tabs>
                <w:tab w:val="left" w:pos="130"/>
              </w:tabs>
              <w:spacing w:before="0" w:after="0" w:line="274" w:lineRule="exact"/>
              <w:jc w:val="left"/>
            </w:pPr>
            <w:proofErr w:type="spellStart"/>
            <w:r w:rsidRPr="003E63BB">
              <w:t>ресторани</w:t>
            </w:r>
            <w:proofErr w:type="spellEnd"/>
            <w:r w:rsidRPr="003E63BB">
              <w:t xml:space="preserve"> в </w:t>
            </w:r>
            <w:proofErr w:type="spellStart"/>
            <w:r w:rsidRPr="003E63BB">
              <w:t>житлових</w:t>
            </w:r>
            <w:proofErr w:type="spellEnd"/>
            <w:r w:rsidRPr="003E63BB">
              <w:t xml:space="preserve"> </w:t>
            </w:r>
            <w:proofErr w:type="spellStart"/>
            <w:r w:rsidRPr="003E63BB">
              <w:t>будинках</w:t>
            </w:r>
            <w:proofErr w:type="spellEnd"/>
            <w:r w:rsidRPr="003E63BB">
              <w:t xml:space="preserve"> (1122)</w:t>
            </w:r>
          </w:p>
          <w:p w14:paraId="07120ED7" w14:textId="77777777" w:rsidR="00862B68" w:rsidRPr="003E63BB" w:rsidRDefault="00862B68" w:rsidP="000C5E94">
            <w:pPr>
              <w:pStyle w:val="22"/>
              <w:framePr w:w="9902" w:h="15218" w:hRule="exact" w:wrap="notBeside" w:vAnchor="text" w:hAnchor="text" w:xAlign="center" w:y="-450"/>
              <w:numPr>
                <w:ilvl w:val="0"/>
                <w:numId w:val="7"/>
              </w:numPr>
              <w:shd w:val="clear" w:color="auto" w:fill="auto"/>
              <w:tabs>
                <w:tab w:val="left" w:pos="130"/>
              </w:tabs>
              <w:spacing w:before="0" w:after="0" w:line="274" w:lineRule="exact"/>
              <w:jc w:val="left"/>
            </w:pPr>
            <w:proofErr w:type="spellStart"/>
            <w:r w:rsidRPr="003E63BB">
              <w:t>туристичні</w:t>
            </w:r>
            <w:proofErr w:type="spellEnd"/>
            <w:r w:rsidRPr="003E63BB">
              <w:t xml:space="preserve"> </w:t>
            </w:r>
            <w:proofErr w:type="spellStart"/>
            <w:r w:rsidRPr="003E63BB">
              <w:t>бази</w:t>
            </w:r>
            <w:proofErr w:type="spellEnd"/>
            <w:r w:rsidRPr="003E63BB">
              <w:t xml:space="preserve">, </w:t>
            </w:r>
            <w:proofErr w:type="spellStart"/>
            <w:r w:rsidRPr="003E63BB">
              <w:t>гірські</w:t>
            </w:r>
            <w:proofErr w:type="spellEnd"/>
            <w:r w:rsidRPr="003E63BB">
              <w:t xml:space="preserve"> </w:t>
            </w:r>
            <w:proofErr w:type="spellStart"/>
            <w:r w:rsidRPr="003E63BB">
              <w:t>притулки</w:t>
            </w:r>
            <w:proofErr w:type="spellEnd"/>
            <w:r w:rsidRPr="003E63BB">
              <w:t xml:space="preserve">, </w:t>
            </w:r>
            <w:proofErr w:type="spellStart"/>
            <w:r w:rsidRPr="003E63BB">
              <w:t>табори</w:t>
            </w:r>
            <w:proofErr w:type="spellEnd"/>
            <w:r w:rsidRPr="003E63BB">
              <w:t xml:space="preserve"> для </w:t>
            </w:r>
            <w:proofErr w:type="spellStart"/>
            <w:r w:rsidRPr="003E63BB">
              <w:t>відпочинку</w:t>
            </w:r>
            <w:proofErr w:type="spellEnd"/>
            <w:r w:rsidRPr="003E63BB">
              <w:t xml:space="preserve">, </w:t>
            </w:r>
            <w:proofErr w:type="spellStart"/>
            <w:r w:rsidRPr="003E63BB">
              <w:t>будинки</w:t>
            </w:r>
            <w:proofErr w:type="spellEnd"/>
            <w:r w:rsidRPr="003E63BB">
              <w:t xml:space="preserve"> </w:t>
            </w:r>
            <w:proofErr w:type="spellStart"/>
            <w:r w:rsidRPr="003E63BB">
              <w:t>відпочинку</w:t>
            </w:r>
            <w:proofErr w:type="spellEnd"/>
            <w:r w:rsidRPr="003E63BB">
              <w:t xml:space="preserve"> (1212)</w:t>
            </w:r>
          </w:p>
          <w:p w14:paraId="5AD0034E" w14:textId="77777777" w:rsidR="00862B68" w:rsidRPr="003E63BB" w:rsidRDefault="00862B68" w:rsidP="000C5E94">
            <w:pPr>
              <w:pStyle w:val="22"/>
              <w:framePr w:w="9902" w:h="15218" w:hRule="exact" w:wrap="notBeside" w:vAnchor="text" w:hAnchor="text" w:xAlign="center" w:y="-450"/>
              <w:numPr>
                <w:ilvl w:val="0"/>
                <w:numId w:val="7"/>
              </w:numPr>
              <w:shd w:val="clear" w:color="auto" w:fill="auto"/>
              <w:tabs>
                <w:tab w:val="left" w:pos="130"/>
              </w:tabs>
              <w:spacing w:before="0" w:after="0" w:line="274" w:lineRule="exact"/>
              <w:jc w:val="left"/>
            </w:pPr>
            <w:proofErr w:type="spellStart"/>
            <w:r w:rsidRPr="003E63BB">
              <w:t>ресторани</w:t>
            </w:r>
            <w:proofErr w:type="spellEnd"/>
            <w:r w:rsidRPr="003E63BB">
              <w:t xml:space="preserve"> в </w:t>
            </w:r>
            <w:proofErr w:type="spellStart"/>
            <w:r w:rsidRPr="003E63BB">
              <w:t>торгових</w:t>
            </w:r>
            <w:proofErr w:type="spellEnd"/>
            <w:r w:rsidRPr="003E63BB">
              <w:t xml:space="preserve"> центрах (1230)</w:t>
            </w:r>
          </w:p>
        </w:tc>
        <w:tc>
          <w:tcPr>
            <w:tcW w:w="854" w:type="dxa"/>
            <w:tcBorders>
              <w:top w:val="single" w:sz="4" w:space="0" w:color="auto"/>
              <w:left w:val="single" w:sz="4" w:space="0" w:color="auto"/>
              <w:bottom w:val="single" w:sz="4" w:space="0" w:color="auto"/>
            </w:tcBorders>
            <w:shd w:val="clear" w:color="auto" w:fill="FFFFFF"/>
          </w:tcPr>
          <w:p w14:paraId="791B9FD3"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jc w:val="center"/>
            </w:pPr>
            <w:r w:rsidRPr="003E63BB">
              <w:t>х</w:t>
            </w:r>
          </w:p>
        </w:tc>
        <w:tc>
          <w:tcPr>
            <w:tcW w:w="706" w:type="dxa"/>
            <w:tcBorders>
              <w:top w:val="single" w:sz="4" w:space="0" w:color="auto"/>
              <w:left w:val="single" w:sz="4" w:space="0" w:color="auto"/>
              <w:bottom w:val="single" w:sz="4" w:space="0" w:color="auto"/>
            </w:tcBorders>
            <w:shd w:val="clear" w:color="auto" w:fill="FFFFFF"/>
          </w:tcPr>
          <w:p w14:paraId="33CF4F59"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jc w:val="center"/>
            </w:pPr>
            <w:r w:rsidRPr="003E63BB">
              <w:t>х</w:t>
            </w:r>
          </w:p>
        </w:tc>
        <w:tc>
          <w:tcPr>
            <w:tcW w:w="571" w:type="dxa"/>
            <w:tcBorders>
              <w:top w:val="single" w:sz="4" w:space="0" w:color="auto"/>
              <w:left w:val="single" w:sz="4" w:space="0" w:color="auto"/>
              <w:bottom w:val="single" w:sz="4" w:space="0" w:color="auto"/>
            </w:tcBorders>
            <w:shd w:val="clear" w:color="auto" w:fill="FFFFFF"/>
          </w:tcPr>
          <w:p w14:paraId="3323E02D"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jc w:val="center"/>
            </w:pPr>
            <w:r w:rsidRPr="003E63BB">
              <w:t>х</w:t>
            </w:r>
          </w:p>
        </w:tc>
        <w:tc>
          <w:tcPr>
            <w:tcW w:w="854" w:type="dxa"/>
            <w:tcBorders>
              <w:top w:val="single" w:sz="4" w:space="0" w:color="auto"/>
              <w:left w:val="single" w:sz="4" w:space="0" w:color="auto"/>
              <w:bottom w:val="single" w:sz="4" w:space="0" w:color="auto"/>
            </w:tcBorders>
            <w:shd w:val="clear" w:color="auto" w:fill="FFFFFF"/>
          </w:tcPr>
          <w:p w14:paraId="025BE5D5"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jc w:val="center"/>
            </w:pPr>
            <w:r w:rsidRPr="003E63BB">
              <w:t>х</w:t>
            </w:r>
          </w:p>
        </w:tc>
        <w:tc>
          <w:tcPr>
            <w:tcW w:w="528" w:type="dxa"/>
            <w:tcBorders>
              <w:top w:val="single" w:sz="4" w:space="0" w:color="auto"/>
              <w:left w:val="single" w:sz="4" w:space="0" w:color="auto"/>
              <w:bottom w:val="single" w:sz="4" w:space="0" w:color="auto"/>
            </w:tcBorders>
            <w:shd w:val="clear" w:color="auto" w:fill="FFFFFF"/>
          </w:tcPr>
          <w:p w14:paraId="1A8CDACC"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28B2835A" w14:textId="77777777" w:rsidR="00862B68" w:rsidRPr="003E63BB" w:rsidRDefault="00862B68" w:rsidP="00862B68">
            <w:pPr>
              <w:pStyle w:val="22"/>
              <w:framePr w:w="9902" w:h="15218" w:hRule="exact" w:wrap="notBeside" w:vAnchor="text" w:hAnchor="text" w:xAlign="center" w:y="-450"/>
              <w:shd w:val="clear" w:color="auto" w:fill="auto"/>
              <w:spacing w:before="0" w:after="0" w:line="244" w:lineRule="exact"/>
              <w:jc w:val="center"/>
            </w:pPr>
            <w:r w:rsidRPr="003E63BB">
              <w:t>х</w:t>
            </w:r>
          </w:p>
        </w:tc>
      </w:tr>
    </w:tbl>
    <w:p w14:paraId="57C998C7" w14:textId="77777777" w:rsidR="00451185" w:rsidRPr="003E63BB" w:rsidRDefault="00451185" w:rsidP="00862B68">
      <w:pPr>
        <w:framePr w:w="9902" w:h="15218" w:hRule="exact" w:wrap="notBeside" w:vAnchor="text" w:hAnchor="text" w:xAlign="center" w:y="-450"/>
        <w:rPr>
          <w:color w:val="auto"/>
          <w:sz w:val="2"/>
          <w:szCs w:val="2"/>
        </w:rPr>
      </w:pPr>
    </w:p>
    <w:p w14:paraId="6BF6EDCC" w14:textId="77777777" w:rsidR="00451185" w:rsidRPr="003E63BB" w:rsidRDefault="00451185" w:rsidP="00451185">
      <w:pPr>
        <w:rPr>
          <w:color w:val="auto"/>
          <w:sz w:val="2"/>
          <w:szCs w:val="2"/>
        </w:rPr>
      </w:pPr>
    </w:p>
    <w:p w14:paraId="7B0D8D56" w14:textId="77777777" w:rsidR="00862B68" w:rsidRPr="003E63BB" w:rsidRDefault="00862B68" w:rsidP="00451185">
      <w:pPr>
        <w:rPr>
          <w:color w:val="auto"/>
          <w:sz w:val="2"/>
          <w:szCs w:val="2"/>
        </w:rPr>
        <w:sectPr w:rsidR="00862B68" w:rsidRPr="003E63BB">
          <w:pgSz w:w="11900" w:h="16840"/>
          <w:pgMar w:top="1332" w:right="444" w:bottom="352" w:left="1554" w:header="0" w:footer="3" w:gutter="0"/>
          <w:cols w:space="720"/>
          <w:noEndnote/>
          <w:docGrid w:linePitch="360"/>
        </w:sectPr>
      </w:pPr>
    </w:p>
    <w:p w14:paraId="51F4218A" w14:textId="77777777" w:rsidR="00451185" w:rsidRPr="003E63BB" w:rsidRDefault="00451185" w:rsidP="005F1C19">
      <w:pPr>
        <w:framePr w:w="9902" w:wrap="notBeside" w:vAnchor="text" w:hAnchor="page" w:x="1441" w:y="23"/>
        <w:rPr>
          <w:color w:val="auto"/>
          <w:sz w:val="2"/>
          <w:szCs w:val="2"/>
        </w:rPr>
      </w:pPr>
    </w:p>
    <w:p w14:paraId="1DB78A5E" w14:textId="77777777" w:rsidR="00451185" w:rsidRPr="003E63BB" w:rsidRDefault="00451185" w:rsidP="00451185">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64"/>
        <w:gridCol w:w="4958"/>
        <w:gridCol w:w="854"/>
        <w:gridCol w:w="706"/>
        <w:gridCol w:w="571"/>
        <w:gridCol w:w="854"/>
        <w:gridCol w:w="528"/>
        <w:gridCol w:w="566"/>
      </w:tblGrid>
      <w:tr w:rsidR="005F1C19" w:rsidRPr="003E63BB" w14:paraId="269373DC" w14:textId="77777777" w:rsidTr="00175846">
        <w:trPr>
          <w:trHeight w:hRule="exact" w:val="289"/>
          <w:jc w:val="center"/>
        </w:trPr>
        <w:tc>
          <w:tcPr>
            <w:tcW w:w="864" w:type="dxa"/>
            <w:tcBorders>
              <w:top w:val="single" w:sz="4" w:space="0" w:color="auto"/>
              <w:left w:val="single" w:sz="4" w:space="0" w:color="auto"/>
            </w:tcBorders>
            <w:shd w:val="clear" w:color="auto" w:fill="FFFFFF"/>
            <w:vAlign w:val="bottom"/>
          </w:tcPr>
          <w:p w14:paraId="25440CD2" w14:textId="77777777" w:rsidR="005F1C19" w:rsidRPr="003E63BB" w:rsidRDefault="005F1C19" w:rsidP="005F1C19">
            <w:pPr>
              <w:pStyle w:val="22"/>
              <w:framePr w:w="9902" w:wrap="notBeside" w:vAnchor="text" w:hAnchor="text" w:xAlign="center" w:y="1"/>
              <w:shd w:val="clear" w:color="auto" w:fill="auto"/>
              <w:spacing w:before="0" w:after="0" w:line="244" w:lineRule="exact"/>
              <w:ind w:left="160"/>
              <w:jc w:val="left"/>
            </w:pPr>
            <w:r w:rsidRPr="003E63BB">
              <w:t>1211.1</w:t>
            </w:r>
          </w:p>
        </w:tc>
        <w:tc>
          <w:tcPr>
            <w:tcW w:w="4958" w:type="dxa"/>
            <w:tcBorders>
              <w:top w:val="single" w:sz="4" w:space="0" w:color="auto"/>
              <w:left w:val="single" w:sz="4" w:space="0" w:color="auto"/>
            </w:tcBorders>
            <w:shd w:val="clear" w:color="auto" w:fill="FFFFFF"/>
            <w:vAlign w:val="bottom"/>
          </w:tcPr>
          <w:p w14:paraId="3EAC9182" w14:textId="77777777" w:rsidR="005F1C19" w:rsidRPr="003E63BB" w:rsidRDefault="005F1C19" w:rsidP="005F1C19">
            <w:pPr>
              <w:pStyle w:val="22"/>
              <w:framePr w:w="9902" w:wrap="notBeside" w:vAnchor="text" w:hAnchor="text" w:xAlign="center" w:y="1"/>
              <w:shd w:val="clear" w:color="auto" w:fill="auto"/>
              <w:spacing w:before="0" w:after="0" w:line="244" w:lineRule="exact"/>
              <w:jc w:val="left"/>
            </w:pPr>
            <w:r w:rsidRPr="003E63BB">
              <w:t xml:space="preserve">Г </w:t>
            </w:r>
            <w:proofErr w:type="spellStart"/>
            <w:r w:rsidRPr="003E63BB">
              <w:t>отелі</w:t>
            </w:r>
            <w:proofErr w:type="spellEnd"/>
          </w:p>
        </w:tc>
        <w:tc>
          <w:tcPr>
            <w:tcW w:w="854" w:type="dxa"/>
            <w:tcBorders>
              <w:top w:val="single" w:sz="4" w:space="0" w:color="auto"/>
              <w:left w:val="single" w:sz="4" w:space="0" w:color="auto"/>
            </w:tcBorders>
            <w:shd w:val="clear" w:color="auto" w:fill="FFFFFF"/>
            <w:vAlign w:val="bottom"/>
          </w:tcPr>
          <w:p w14:paraId="7D56EB0F" w14:textId="77777777" w:rsidR="005F1C19" w:rsidRPr="003E63BB" w:rsidRDefault="005F1C19" w:rsidP="00BC1418">
            <w:pPr>
              <w:pStyle w:val="22"/>
              <w:framePr w:w="9902" w:wrap="notBeside" w:vAnchor="text" w:hAnchor="text" w:xAlign="center" w:y="1"/>
              <w:shd w:val="clear" w:color="auto" w:fill="auto"/>
              <w:spacing w:before="0" w:after="0" w:line="244" w:lineRule="exact"/>
              <w:ind w:left="160"/>
              <w:jc w:val="left"/>
            </w:pPr>
            <w:r w:rsidRPr="003E63BB">
              <w:t>0,</w:t>
            </w:r>
            <w:r w:rsidR="00BC1418" w:rsidRPr="003E63BB">
              <w:rPr>
                <w:lang w:val="uk-UA"/>
              </w:rPr>
              <w:t>3</w:t>
            </w:r>
            <w:r w:rsidRPr="003E63BB">
              <w:t>00</w:t>
            </w:r>
          </w:p>
        </w:tc>
        <w:tc>
          <w:tcPr>
            <w:tcW w:w="706" w:type="dxa"/>
            <w:tcBorders>
              <w:top w:val="single" w:sz="4" w:space="0" w:color="auto"/>
              <w:left w:val="single" w:sz="4" w:space="0" w:color="auto"/>
            </w:tcBorders>
            <w:shd w:val="clear" w:color="auto" w:fill="FFFFFF"/>
          </w:tcPr>
          <w:p w14:paraId="0A849F8E" w14:textId="77777777" w:rsidR="005F1C19" w:rsidRPr="003E63BB" w:rsidRDefault="005F1C19" w:rsidP="005F1C19">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1CE9BCDE" w14:textId="77777777" w:rsidR="005F1C19" w:rsidRPr="003E63BB" w:rsidRDefault="005F1C19" w:rsidP="005F1C19">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4DFF3F8E" w14:textId="77777777" w:rsidR="005F1C19" w:rsidRPr="003E63BB" w:rsidRDefault="00BC1418" w:rsidP="005F1C19">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w:t>
            </w:r>
            <w:r w:rsidR="005F1C19" w:rsidRPr="003E63BB">
              <w:t>00</w:t>
            </w:r>
          </w:p>
        </w:tc>
        <w:tc>
          <w:tcPr>
            <w:tcW w:w="528" w:type="dxa"/>
            <w:tcBorders>
              <w:top w:val="single" w:sz="4" w:space="0" w:color="auto"/>
              <w:left w:val="single" w:sz="4" w:space="0" w:color="auto"/>
            </w:tcBorders>
            <w:shd w:val="clear" w:color="auto" w:fill="FFFFFF"/>
          </w:tcPr>
          <w:p w14:paraId="5435F92F" w14:textId="77777777" w:rsidR="005F1C19" w:rsidRPr="003E63BB" w:rsidRDefault="005F1C19" w:rsidP="005F1C19">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35A56EAB" w14:textId="77777777" w:rsidR="005F1C19" w:rsidRPr="003E63BB" w:rsidRDefault="005F1C19" w:rsidP="005F1C19">
            <w:pPr>
              <w:framePr w:w="9902" w:wrap="notBeside" w:vAnchor="text" w:hAnchor="text" w:xAlign="center" w:y="1"/>
              <w:rPr>
                <w:color w:val="auto"/>
                <w:sz w:val="10"/>
                <w:szCs w:val="10"/>
              </w:rPr>
            </w:pPr>
          </w:p>
        </w:tc>
      </w:tr>
      <w:tr w:rsidR="005F1C19" w:rsidRPr="003E63BB" w14:paraId="37EFD4CB" w14:textId="77777777" w:rsidTr="00175846">
        <w:trPr>
          <w:trHeight w:hRule="exact" w:val="359"/>
          <w:jc w:val="center"/>
        </w:trPr>
        <w:tc>
          <w:tcPr>
            <w:tcW w:w="864" w:type="dxa"/>
            <w:tcBorders>
              <w:top w:val="single" w:sz="4" w:space="0" w:color="auto"/>
              <w:left w:val="single" w:sz="4" w:space="0" w:color="auto"/>
            </w:tcBorders>
            <w:shd w:val="clear" w:color="auto" w:fill="FFFFFF"/>
            <w:vAlign w:val="bottom"/>
          </w:tcPr>
          <w:p w14:paraId="01D07B51" w14:textId="77777777" w:rsidR="005F1C19" w:rsidRPr="003E63BB" w:rsidRDefault="005F1C19" w:rsidP="005F1C19">
            <w:pPr>
              <w:pStyle w:val="22"/>
              <w:framePr w:w="9902" w:wrap="notBeside" w:vAnchor="text" w:hAnchor="text" w:xAlign="center" w:y="1"/>
              <w:shd w:val="clear" w:color="auto" w:fill="auto"/>
              <w:spacing w:before="0" w:after="0" w:line="244" w:lineRule="exact"/>
              <w:ind w:left="160"/>
              <w:jc w:val="left"/>
            </w:pPr>
            <w:r w:rsidRPr="003E63BB">
              <w:t>1211.2</w:t>
            </w:r>
          </w:p>
        </w:tc>
        <w:tc>
          <w:tcPr>
            <w:tcW w:w="4958" w:type="dxa"/>
            <w:tcBorders>
              <w:top w:val="single" w:sz="4" w:space="0" w:color="auto"/>
              <w:left w:val="single" w:sz="4" w:space="0" w:color="auto"/>
            </w:tcBorders>
            <w:shd w:val="clear" w:color="auto" w:fill="FFFFFF"/>
            <w:vAlign w:val="bottom"/>
          </w:tcPr>
          <w:p w14:paraId="36179556" w14:textId="77777777" w:rsidR="005F1C19" w:rsidRPr="003E63BB" w:rsidRDefault="005F1C19" w:rsidP="005F1C19">
            <w:pPr>
              <w:pStyle w:val="22"/>
              <w:framePr w:w="9902" w:wrap="notBeside" w:vAnchor="text" w:hAnchor="text" w:xAlign="center" w:y="1"/>
              <w:shd w:val="clear" w:color="auto" w:fill="auto"/>
              <w:spacing w:before="0" w:after="0" w:line="244" w:lineRule="exact"/>
              <w:jc w:val="left"/>
            </w:pPr>
            <w:proofErr w:type="spellStart"/>
            <w:r w:rsidRPr="003E63BB">
              <w:t>Мотелі</w:t>
            </w:r>
            <w:proofErr w:type="spellEnd"/>
          </w:p>
        </w:tc>
        <w:tc>
          <w:tcPr>
            <w:tcW w:w="854" w:type="dxa"/>
            <w:tcBorders>
              <w:top w:val="single" w:sz="4" w:space="0" w:color="auto"/>
              <w:left w:val="single" w:sz="4" w:space="0" w:color="auto"/>
            </w:tcBorders>
            <w:shd w:val="clear" w:color="auto" w:fill="FFFFFF"/>
            <w:vAlign w:val="bottom"/>
          </w:tcPr>
          <w:p w14:paraId="41C8E5F4" w14:textId="77777777" w:rsidR="005F1C19" w:rsidRPr="003E63BB" w:rsidRDefault="005F1C19" w:rsidP="00BC1418">
            <w:pPr>
              <w:pStyle w:val="22"/>
              <w:framePr w:w="9902" w:wrap="notBeside" w:vAnchor="text" w:hAnchor="text" w:xAlign="center" w:y="1"/>
              <w:shd w:val="clear" w:color="auto" w:fill="auto"/>
              <w:spacing w:before="0" w:after="0" w:line="244" w:lineRule="exact"/>
              <w:ind w:left="160"/>
              <w:jc w:val="left"/>
            </w:pPr>
            <w:r w:rsidRPr="003E63BB">
              <w:t>0,</w:t>
            </w:r>
            <w:r w:rsidR="00BC1418" w:rsidRPr="003E63BB">
              <w:rPr>
                <w:lang w:val="uk-UA"/>
              </w:rPr>
              <w:t>3</w:t>
            </w:r>
            <w:r w:rsidRPr="003E63BB">
              <w:t>00</w:t>
            </w:r>
          </w:p>
        </w:tc>
        <w:tc>
          <w:tcPr>
            <w:tcW w:w="706" w:type="dxa"/>
            <w:tcBorders>
              <w:top w:val="single" w:sz="4" w:space="0" w:color="auto"/>
              <w:left w:val="single" w:sz="4" w:space="0" w:color="auto"/>
            </w:tcBorders>
            <w:shd w:val="clear" w:color="auto" w:fill="FFFFFF"/>
          </w:tcPr>
          <w:p w14:paraId="532A86B9" w14:textId="77777777" w:rsidR="005F1C19" w:rsidRPr="003E63BB" w:rsidRDefault="005F1C19" w:rsidP="005F1C19">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217F532E" w14:textId="77777777" w:rsidR="005F1C19" w:rsidRPr="003E63BB" w:rsidRDefault="005F1C19" w:rsidP="005F1C19">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2CA6DBBC" w14:textId="77777777" w:rsidR="005F1C19" w:rsidRPr="003E63BB" w:rsidRDefault="00BC1418" w:rsidP="005F1C19">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w:t>
            </w:r>
            <w:r w:rsidR="005F1C19" w:rsidRPr="003E63BB">
              <w:t>00</w:t>
            </w:r>
          </w:p>
        </w:tc>
        <w:tc>
          <w:tcPr>
            <w:tcW w:w="528" w:type="dxa"/>
            <w:tcBorders>
              <w:top w:val="single" w:sz="4" w:space="0" w:color="auto"/>
              <w:left w:val="single" w:sz="4" w:space="0" w:color="auto"/>
            </w:tcBorders>
            <w:shd w:val="clear" w:color="auto" w:fill="FFFFFF"/>
          </w:tcPr>
          <w:p w14:paraId="184894D7" w14:textId="77777777" w:rsidR="005F1C19" w:rsidRPr="003E63BB" w:rsidRDefault="005F1C19" w:rsidP="005F1C19">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3382B1E8" w14:textId="77777777" w:rsidR="005F1C19" w:rsidRPr="003E63BB" w:rsidRDefault="005F1C19" w:rsidP="005F1C19">
            <w:pPr>
              <w:framePr w:w="9902" w:wrap="notBeside" w:vAnchor="text" w:hAnchor="text" w:xAlign="center" w:y="1"/>
              <w:rPr>
                <w:color w:val="auto"/>
                <w:sz w:val="10"/>
                <w:szCs w:val="10"/>
              </w:rPr>
            </w:pPr>
          </w:p>
        </w:tc>
      </w:tr>
      <w:tr w:rsidR="005F1C19" w:rsidRPr="003E63BB" w14:paraId="0C978525" w14:textId="77777777" w:rsidTr="00175846">
        <w:trPr>
          <w:trHeight w:hRule="exact" w:val="411"/>
          <w:jc w:val="center"/>
        </w:trPr>
        <w:tc>
          <w:tcPr>
            <w:tcW w:w="864" w:type="dxa"/>
            <w:tcBorders>
              <w:top w:val="single" w:sz="4" w:space="0" w:color="auto"/>
              <w:left w:val="single" w:sz="4" w:space="0" w:color="auto"/>
            </w:tcBorders>
            <w:shd w:val="clear" w:color="auto" w:fill="FFFFFF"/>
            <w:vAlign w:val="bottom"/>
          </w:tcPr>
          <w:p w14:paraId="06C33C7A" w14:textId="77777777" w:rsidR="005F1C19" w:rsidRPr="003E63BB" w:rsidRDefault="005F1C19" w:rsidP="005F1C19">
            <w:pPr>
              <w:pStyle w:val="22"/>
              <w:framePr w:w="9902" w:wrap="notBeside" w:vAnchor="text" w:hAnchor="text" w:xAlign="center" w:y="1"/>
              <w:shd w:val="clear" w:color="auto" w:fill="auto"/>
              <w:spacing w:before="0" w:after="0" w:line="244" w:lineRule="exact"/>
              <w:ind w:left="160"/>
              <w:jc w:val="left"/>
            </w:pPr>
            <w:r w:rsidRPr="003E63BB">
              <w:t>1211.3</w:t>
            </w:r>
          </w:p>
        </w:tc>
        <w:tc>
          <w:tcPr>
            <w:tcW w:w="4958" w:type="dxa"/>
            <w:tcBorders>
              <w:top w:val="single" w:sz="4" w:space="0" w:color="auto"/>
              <w:left w:val="single" w:sz="4" w:space="0" w:color="auto"/>
            </w:tcBorders>
            <w:shd w:val="clear" w:color="auto" w:fill="FFFFFF"/>
            <w:vAlign w:val="bottom"/>
          </w:tcPr>
          <w:p w14:paraId="0AF3C7CD" w14:textId="77777777" w:rsidR="005F1C19" w:rsidRPr="003E63BB" w:rsidRDefault="005F1C19" w:rsidP="005F1C19">
            <w:pPr>
              <w:pStyle w:val="22"/>
              <w:framePr w:w="9902" w:wrap="notBeside" w:vAnchor="text" w:hAnchor="text" w:xAlign="center" w:y="1"/>
              <w:shd w:val="clear" w:color="auto" w:fill="auto"/>
              <w:spacing w:before="0" w:after="0" w:line="244" w:lineRule="exact"/>
              <w:jc w:val="left"/>
            </w:pPr>
            <w:proofErr w:type="spellStart"/>
            <w:r w:rsidRPr="003E63BB">
              <w:t>Кемпінги</w:t>
            </w:r>
            <w:proofErr w:type="spellEnd"/>
          </w:p>
        </w:tc>
        <w:tc>
          <w:tcPr>
            <w:tcW w:w="854" w:type="dxa"/>
            <w:tcBorders>
              <w:top w:val="single" w:sz="4" w:space="0" w:color="auto"/>
              <w:left w:val="single" w:sz="4" w:space="0" w:color="auto"/>
            </w:tcBorders>
            <w:shd w:val="clear" w:color="auto" w:fill="FFFFFF"/>
            <w:vAlign w:val="bottom"/>
          </w:tcPr>
          <w:p w14:paraId="4544AEC8" w14:textId="77777777" w:rsidR="005F1C19" w:rsidRPr="003E63BB" w:rsidRDefault="00BC1418" w:rsidP="005F1C19">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w:t>
            </w:r>
            <w:r w:rsidR="005F1C19" w:rsidRPr="003E63BB">
              <w:t>00</w:t>
            </w:r>
          </w:p>
        </w:tc>
        <w:tc>
          <w:tcPr>
            <w:tcW w:w="706" w:type="dxa"/>
            <w:tcBorders>
              <w:top w:val="single" w:sz="4" w:space="0" w:color="auto"/>
              <w:left w:val="single" w:sz="4" w:space="0" w:color="auto"/>
            </w:tcBorders>
            <w:shd w:val="clear" w:color="auto" w:fill="FFFFFF"/>
          </w:tcPr>
          <w:p w14:paraId="76F2080B" w14:textId="77777777" w:rsidR="005F1C19" w:rsidRPr="003E63BB" w:rsidRDefault="005F1C19" w:rsidP="005F1C19">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3E2B8296" w14:textId="77777777" w:rsidR="005F1C19" w:rsidRPr="003E63BB" w:rsidRDefault="005F1C19" w:rsidP="005F1C19">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263D803F" w14:textId="77777777" w:rsidR="005F1C19" w:rsidRPr="003E63BB" w:rsidRDefault="00BC1418" w:rsidP="005F1C19">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w:t>
            </w:r>
            <w:r w:rsidR="005F1C19" w:rsidRPr="003E63BB">
              <w:t>00</w:t>
            </w:r>
          </w:p>
        </w:tc>
        <w:tc>
          <w:tcPr>
            <w:tcW w:w="528" w:type="dxa"/>
            <w:tcBorders>
              <w:top w:val="single" w:sz="4" w:space="0" w:color="auto"/>
              <w:left w:val="single" w:sz="4" w:space="0" w:color="auto"/>
            </w:tcBorders>
            <w:shd w:val="clear" w:color="auto" w:fill="FFFFFF"/>
          </w:tcPr>
          <w:p w14:paraId="206DBCDE" w14:textId="77777777" w:rsidR="005F1C19" w:rsidRPr="003E63BB" w:rsidRDefault="005F1C19" w:rsidP="005F1C19">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2CF34B2B" w14:textId="77777777" w:rsidR="005F1C19" w:rsidRPr="003E63BB" w:rsidRDefault="005F1C19" w:rsidP="005F1C19">
            <w:pPr>
              <w:framePr w:w="9902" w:wrap="notBeside" w:vAnchor="text" w:hAnchor="text" w:xAlign="center" w:y="1"/>
              <w:rPr>
                <w:color w:val="auto"/>
                <w:sz w:val="10"/>
                <w:szCs w:val="10"/>
              </w:rPr>
            </w:pPr>
          </w:p>
        </w:tc>
      </w:tr>
      <w:tr w:rsidR="005F1C19" w:rsidRPr="003E63BB" w14:paraId="6DEF4A89" w14:textId="77777777" w:rsidTr="00175846">
        <w:trPr>
          <w:trHeight w:hRule="exact" w:val="411"/>
          <w:jc w:val="center"/>
        </w:trPr>
        <w:tc>
          <w:tcPr>
            <w:tcW w:w="864" w:type="dxa"/>
            <w:tcBorders>
              <w:top w:val="single" w:sz="4" w:space="0" w:color="auto"/>
              <w:left w:val="single" w:sz="4" w:space="0" w:color="auto"/>
            </w:tcBorders>
            <w:shd w:val="clear" w:color="auto" w:fill="FFFFFF"/>
            <w:vAlign w:val="bottom"/>
          </w:tcPr>
          <w:p w14:paraId="2BDB8BB9" w14:textId="77777777" w:rsidR="005F1C19" w:rsidRPr="003E63BB" w:rsidRDefault="005F1C19" w:rsidP="005F1C19">
            <w:pPr>
              <w:pStyle w:val="22"/>
              <w:framePr w:w="9902" w:wrap="notBeside" w:vAnchor="text" w:hAnchor="text" w:xAlign="center" w:y="1"/>
              <w:shd w:val="clear" w:color="auto" w:fill="auto"/>
              <w:spacing w:before="0" w:after="0" w:line="244" w:lineRule="exact"/>
              <w:ind w:left="160"/>
              <w:jc w:val="left"/>
            </w:pPr>
            <w:r w:rsidRPr="003E63BB">
              <w:t>1211.4</w:t>
            </w:r>
          </w:p>
        </w:tc>
        <w:tc>
          <w:tcPr>
            <w:tcW w:w="4958" w:type="dxa"/>
            <w:tcBorders>
              <w:top w:val="single" w:sz="4" w:space="0" w:color="auto"/>
              <w:left w:val="single" w:sz="4" w:space="0" w:color="auto"/>
            </w:tcBorders>
            <w:shd w:val="clear" w:color="auto" w:fill="FFFFFF"/>
            <w:vAlign w:val="bottom"/>
          </w:tcPr>
          <w:p w14:paraId="208C034A" w14:textId="77777777" w:rsidR="005F1C19" w:rsidRPr="003E63BB" w:rsidRDefault="005F1C19" w:rsidP="005F1C19">
            <w:pPr>
              <w:pStyle w:val="22"/>
              <w:framePr w:w="9902" w:wrap="notBeside" w:vAnchor="text" w:hAnchor="text" w:xAlign="center" w:y="1"/>
              <w:shd w:val="clear" w:color="auto" w:fill="auto"/>
              <w:spacing w:before="0" w:after="0" w:line="244" w:lineRule="exact"/>
              <w:jc w:val="left"/>
            </w:pPr>
            <w:proofErr w:type="spellStart"/>
            <w:r w:rsidRPr="003E63BB">
              <w:t>Пансіонати</w:t>
            </w:r>
            <w:proofErr w:type="spellEnd"/>
          </w:p>
        </w:tc>
        <w:tc>
          <w:tcPr>
            <w:tcW w:w="854" w:type="dxa"/>
            <w:tcBorders>
              <w:top w:val="single" w:sz="4" w:space="0" w:color="auto"/>
              <w:left w:val="single" w:sz="4" w:space="0" w:color="auto"/>
            </w:tcBorders>
            <w:shd w:val="clear" w:color="auto" w:fill="FFFFFF"/>
            <w:vAlign w:val="bottom"/>
          </w:tcPr>
          <w:p w14:paraId="3666E182" w14:textId="77777777" w:rsidR="005F1C19" w:rsidRPr="003E63BB" w:rsidRDefault="00BC1418" w:rsidP="005F1C19">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w:t>
            </w:r>
            <w:r w:rsidR="005F1C19" w:rsidRPr="003E63BB">
              <w:t>00</w:t>
            </w:r>
          </w:p>
        </w:tc>
        <w:tc>
          <w:tcPr>
            <w:tcW w:w="706" w:type="dxa"/>
            <w:tcBorders>
              <w:top w:val="single" w:sz="4" w:space="0" w:color="auto"/>
              <w:left w:val="single" w:sz="4" w:space="0" w:color="auto"/>
            </w:tcBorders>
            <w:shd w:val="clear" w:color="auto" w:fill="FFFFFF"/>
          </w:tcPr>
          <w:p w14:paraId="23E617D6" w14:textId="77777777" w:rsidR="005F1C19" w:rsidRPr="003E63BB" w:rsidRDefault="005F1C19" w:rsidP="005F1C19">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4D2D3DE4" w14:textId="77777777" w:rsidR="005F1C19" w:rsidRPr="003E63BB" w:rsidRDefault="005F1C19" w:rsidP="005F1C19">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5BAC22CD" w14:textId="77777777" w:rsidR="005F1C19" w:rsidRPr="003E63BB" w:rsidRDefault="00BC1418" w:rsidP="005F1C19">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w:t>
            </w:r>
            <w:r w:rsidR="005F1C19" w:rsidRPr="003E63BB">
              <w:t>00</w:t>
            </w:r>
          </w:p>
        </w:tc>
        <w:tc>
          <w:tcPr>
            <w:tcW w:w="528" w:type="dxa"/>
            <w:tcBorders>
              <w:top w:val="single" w:sz="4" w:space="0" w:color="auto"/>
              <w:left w:val="single" w:sz="4" w:space="0" w:color="auto"/>
            </w:tcBorders>
            <w:shd w:val="clear" w:color="auto" w:fill="FFFFFF"/>
          </w:tcPr>
          <w:p w14:paraId="75BFFD8B" w14:textId="77777777" w:rsidR="005F1C19" w:rsidRPr="003E63BB" w:rsidRDefault="005F1C19" w:rsidP="005F1C19">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616EACFD" w14:textId="77777777" w:rsidR="005F1C19" w:rsidRPr="003E63BB" w:rsidRDefault="005F1C19" w:rsidP="005F1C19">
            <w:pPr>
              <w:framePr w:w="9902" w:wrap="notBeside" w:vAnchor="text" w:hAnchor="text" w:xAlign="center" w:y="1"/>
              <w:rPr>
                <w:color w:val="auto"/>
                <w:sz w:val="10"/>
                <w:szCs w:val="10"/>
              </w:rPr>
            </w:pPr>
          </w:p>
        </w:tc>
      </w:tr>
      <w:tr w:rsidR="005F1C19" w:rsidRPr="003E63BB" w14:paraId="78CCD3BA" w14:textId="77777777" w:rsidTr="00175846">
        <w:trPr>
          <w:trHeight w:hRule="exact" w:val="411"/>
          <w:jc w:val="center"/>
        </w:trPr>
        <w:tc>
          <w:tcPr>
            <w:tcW w:w="864" w:type="dxa"/>
            <w:tcBorders>
              <w:top w:val="single" w:sz="4" w:space="0" w:color="auto"/>
              <w:left w:val="single" w:sz="4" w:space="0" w:color="auto"/>
            </w:tcBorders>
            <w:shd w:val="clear" w:color="auto" w:fill="FFFFFF"/>
            <w:vAlign w:val="bottom"/>
          </w:tcPr>
          <w:p w14:paraId="100B67CD" w14:textId="77777777" w:rsidR="005F1C19" w:rsidRPr="003E63BB" w:rsidRDefault="005F1C19" w:rsidP="005F1C19">
            <w:pPr>
              <w:pStyle w:val="22"/>
              <w:framePr w:w="9902" w:wrap="notBeside" w:vAnchor="text" w:hAnchor="text" w:xAlign="center" w:y="1"/>
              <w:shd w:val="clear" w:color="auto" w:fill="auto"/>
              <w:spacing w:before="0" w:after="0" w:line="244" w:lineRule="exact"/>
              <w:ind w:left="160"/>
              <w:jc w:val="left"/>
            </w:pPr>
            <w:r w:rsidRPr="003E63BB">
              <w:t>1211.5</w:t>
            </w:r>
          </w:p>
        </w:tc>
        <w:tc>
          <w:tcPr>
            <w:tcW w:w="4958" w:type="dxa"/>
            <w:tcBorders>
              <w:top w:val="single" w:sz="4" w:space="0" w:color="auto"/>
              <w:left w:val="single" w:sz="4" w:space="0" w:color="auto"/>
            </w:tcBorders>
            <w:shd w:val="clear" w:color="auto" w:fill="FFFFFF"/>
            <w:vAlign w:val="bottom"/>
          </w:tcPr>
          <w:p w14:paraId="2099EB08" w14:textId="77777777" w:rsidR="005F1C19" w:rsidRPr="003E63BB" w:rsidRDefault="005F1C19" w:rsidP="005F1C19">
            <w:pPr>
              <w:pStyle w:val="22"/>
              <w:framePr w:w="9902" w:wrap="notBeside" w:vAnchor="text" w:hAnchor="text" w:xAlign="center" w:y="1"/>
              <w:shd w:val="clear" w:color="auto" w:fill="auto"/>
              <w:spacing w:before="0" w:after="0" w:line="244" w:lineRule="exact"/>
              <w:jc w:val="left"/>
            </w:pPr>
            <w:proofErr w:type="spellStart"/>
            <w:r w:rsidRPr="003E63BB">
              <w:t>Ресторани</w:t>
            </w:r>
            <w:proofErr w:type="spellEnd"/>
            <w:r w:rsidRPr="003E63BB">
              <w:t xml:space="preserve"> та </w:t>
            </w:r>
            <w:proofErr w:type="spellStart"/>
            <w:r w:rsidRPr="003E63BB">
              <w:t>бари</w:t>
            </w:r>
            <w:proofErr w:type="spellEnd"/>
          </w:p>
        </w:tc>
        <w:tc>
          <w:tcPr>
            <w:tcW w:w="854" w:type="dxa"/>
            <w:tcBorders>
              <w:top w:val="single" w:sz="4" w:space="0" w:color="auto"/>
              <w:left w:val="single" w:sz="4" w:space="0" w:color="auto"/>
            </w:tcBorders>
            <w:shd w:val="clear" w:color="auto" w:fill="FFFFFF"/>
            <w:vAlign w:val="bottom"/>
          </w:tcPr>
          <w:p w14:paraId="4BDA574A" w14:textId="77777777" w:rsidR="005F1C19" w:rsidRPr="003E63BB" w:rsidRDefault="00BC1418" w:rsidP="005F1C19">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w:t>
            </w:r>
            <w:r w:rsidR="005F1C19" w:rsidRPr="003E63BB">
              <w:t>00</w:t>
            </w:r>
          </w:p>
        </w:tc>
        <w:tc>
          <w:tcPr>
            <w:tcW w:w="706" w:type="dxa"/>
            <w:tcBorders>
              <w:top w:val="single" w:sz="4" w:space="0" w:color="auto"/>
              <w:left w:val="single" w:sz="4" w:space="0" w:color="auto"/>
            </w:tcBorders>
            <w:shd w:val="clear" w:color="auto" w:fill="FFFFFF"/>
          </w:tcPr>
          <w:p w14:paraId="1253935E" w14:textId="77777777" w:rsidR="005F1C19" w:rsidRPr="003E63BB" w:rsidRDefault="005F1C19" w:rsidP="005F1C19">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2B493CB0" w14:textId="77777777" w:rsidR="005F1C19" w:rsidRPr="003E63BB" w:rsidRDefault="005F1C19" w:rsidP="005F1C19">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33AA06FA" w14:textId="77777777" w:rsidR="005F1C19" w:rsidRPr="003E63BB" w:rsidRDefault="00BC1418" w:rsidP="005F1C19">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w:t>
            </w:r>
            <w:r w:rsidR="005F1C19" w:rsidRPr="003E63BB">
              <w:t>00</w:t>
            </w:r>
          </w:p>
        </w:tc>
        <w:tc>
          <w:tcPr>
            <w:tcW w:w="528" w:type="dxa"/>
            <w:tcBorders>
              <w:top w:val="single" w:sz="4" w:space="0" w:color="auto"/>
              <w:left w:val="single" w:sz="4" w:space="0" w:color="auto"/>
            </w:tcBorders>
            <w:shd w:val="clear" w:color="auto" w:fill="FFFFFF"/>
          </w:tcPr>
          <w:p w14:paraId="1CDA72E6" w14:textId="77777777" w:rsidR="005F1C19" w:rsidRPr="003E63BB" w:rsidRDefault="005F1C19" w:rsidP="005F1C19">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03769F60" w14:textId="77777777" w:rsidR="005F1C19" w:rsidRPr="003E63BB" w:rsidRDefault="005F1C19" w:rsidP="005F1C19">
            <w:pPr>
              <w:framePr w:w="9902" w:wrap="notBeside" w:vAnchor="text" w:hAnchor="text" w:xAlign="center" w:y="1"/>
              <w:rPr>
                <w:color w:val="auto"/>
                <w:sz w:val="10"/>
                <w:szCs w:val="10"/>
              </w:rPr>
            </w:pPr>
          </w:p>
        </w:tc>
      </w:tr>
      <w:tr w:rsidR="005F1C19" w:rsidRPr="003E63BB" w14:paraId="793AAAE3" w14:textId="77777777" w:rsidTr="00175846">
        <w:trPr>
          <w:trHeight w:hRule="exact" w:val="349"/>
          <w:jc w:val="center"/>
        </w:trPr>
        <w:tc>
          <w:tcPr>
            <w:tcW w:w="864" w:type="dxa"/>
            <w:tcBorders>
              <w:top w:val="single" w:sz="4" w:space="0" w:color="auto"/>
              <w:left w:val="single" w:sz="4" w:space="0" w:color="auto"/>
            </w:tcBorders>
            <w:shd w:val="clear" w:color="auto" w:fill="FFFFFF"/>
            <w:vAlign w:val="bottom"/>
          </w:tcPr>
          <w:p w14:paraId="64E38D11" w14:textId="77777777" w:rsidR="005F1C19" w:rsidRPr="003E63BB" w:rsidRDefault="005F1C19" w:rsidP="005F1C19">
            <w:pPr>
              <w:pStyle w:val="22"/>
              <w:framePr w:w="9902" w:wrap="notBeside" w:vAnchor="text" w:hAnchor="text" w:xAlign="center" w:y="1"/>
              <w:shd w:val="clear" w:color="auto" w:fill="auto"/>
              <w:spacing w:before="0" w:after="0" w:line="244" w:lineRule="exact"/>
              <w:ind w:left="240"/>
              <w:jc w:val="left"/>
            </w:pPr>
            <w:r w:rsidRPr="003E63BB">
              <w:rPr>
                <w:rStyle w:val="23"/>
                <w:color w:val="auto"/>
              </w:rPr>
              <w:t>1212</w:t>
            </w:r>
          </w:p>
        </w:tc>
        <w:tc>
          <w:tcPr>
            <w:tcW w:w="4958" w:type="dxa"/>
            <w:tcBorders>
              <w:top w:val="single" w:sz="4" w:space="0" w:color="auto"/>
              <w:left w:val="single" w:sz="4" w:space="0" w:color="auto"/>
            </w:tcBorders>
            <w:shd w:val="clear" w:color="auto" w:fill="FFFFFF"/>
            <w:vAlign w:val="bottom"/>
          </w:tcPr>
          <w:p w14:paraId="08A7A0D1" w14:textId="77777777" w:rsidR="005F1C19" w:rsidRPr="003E63BB" w:rsidRDefault="005F1C19" w:rsidP="005F1C19">
            <w:pPr>
              <w:pStyle w:val="22"/>
              <w:framePr w:w="9902" w:wrap="notBeside" w:vAnchor="text" w:hAnchor="text" w:xAlign="center" w:y="1"/>
              <w:shd w:val="clear" w:color="auto" w:fill="auto"/>
              <w:spacing w:before="0" w:after="0" w:line="244" w:lineRule="exact"/>
              <w:jc w:val="left"/>
            </w:pPr>
            <w:r w:rsidRPr="003E63BB">
              <w:rPr>
                <w:rStyle w:val="23"/>
                <w:color w:val="auto"/>
              </w:rPr>
              <w:t>Інші будівлі для тимчасового проживання</w:t>
            </w:r>
          </w:p>
        </w:tc>
        <w:tc>
          <w:tcPr>
            <w:tcW w:w="854" w:type="dxa"/>
            <w:tcBorders>
              <w:top w:val="single" w:sz="4" w:space="0" w:color="auto"/>
              <w:left w:val="single" w:sz="4" w:space="0" w:color="auto"/>
            </w:tcBorders>
            <w:shd w:val="clear" w:color="auto" w:fill="FFFFFF"/>
            <w:vAlign w:val="bottom"/>
          </w:tcPr>
          <w:p w14:paraId="21D12B06" w14:textId="77777777" w:rsidR="005F1C19" w:rsidRPr="003E63BB" w:rsidRDefault="005F1C19" w:rsidP="005F1C19">
            <w:pPr>
              <w:pStyle w:val="22"/>
              <w:framePr w:w="9902" w:wrap="notBeside" w:vAnchor="text" w:hAnchor="text" w:xAlign="center" w:y="1"/>
              <w:shd w:val="clear" w:color="auto" w:fill="auto"/>
              <w:spacing w:before="0" w:after="0" w:line="244" w:lineRule="exact"/>
              <w:jc w:val="center"/>
            </w:pPr>
            <w:r w:rsidRPr="003E63BB">
              <w:t>х</w:t>
            </w:r>
          </w:p>
        </w:tc>
        <w:tc>
          <w:tcPr>
            <w:tcW w:w="706" w:type="dxa"/>
            <w:tcBorders>
              <w:top w:val="single" w:sz="4" w:space="0" w:color="auto"/>
              <w:left w:val="single" w:sz="4" w:space="0" w:color="auto"/>
            </w:tcBorders>
            <w:shd w:val="clear" w:color="auto" w:fill="FFFFFF"/>
            <w:vAlign w:val="bottom"/>
          </w:tcPr>
          <w:p w14:paraId="706C4863" w14:textId="77777777" w:rsidR="005F1C19" w:rsidRPr="003E63BB" w:rsidRDefault="005F1C19" w:rsidP="005F1C19">
            <w:pPr>
              <w:pStyle w:val="22"/>
              <w:framePr w:w="9902" w:wrap="notBeside" w:vAnchor="text" w:hAnchor="text" w:xAlign="center" w:y="1"/>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vAlign w:val="bottom"/>
          </w:tcPr>
          <w:p w14:paraId="0521FB8C" w14:textId="77777777" w:rsidR="005F1C19" w:rsidRPr="003E63BB" w:rsidRDefault="005F1C19" w:rsidP="005F1C19">
            <w:pPr>
              <w:pStyle w:val="22"/>
              <w:framePr w:w="9902" w:wrap="notBeside" w:vAnchor="text" w:hAnchor="text" w:xAlign="center" w:y="1"/>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vAlign w:val="bottom"/>
          </w:tcPr>
          <w:p w14:paraId="03BBEDD3" w14:textId="77777777" w:rsidR="005F1C19" w:rsidRPr="003E63BB" w:rsidRDefault="005F1C19" w:rsidP="005F1C19">
            <w:pPr>
              <w:pStyle w:val="22"/>
              <w:framePr w:w="9902" w:wrap="notBeside" w:vAnchor="text" w:hAnchor="text" w:xAlign="center" w:y="1"/>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vAlign w:val="bottom"/>
          </w:tcPr>
          <w:p w14:paraId="5B9F6176" w14:textId="77777777" w:rsidR="005F1C19" w:rsidRPr="003E63BB" w:rsidRDefault="005F1C19" w:rsidP="005F1C19">
            <w:pPr>
              <w:pStyle w:val="22"/>
              <w:framePr w:w="9902" w:wrap="notBeside" w:vAnchor="text" w:hAnchor="text" w:xAlign="center" w:y="1"/>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vAlign w:val="bottom"/>
          </w:tcPr>
          <w:p w14:paraId="0C6AD359" w14:textId="77777777" w:rsidR="005F1C19" w:rsidRPr="003E63BB" w:rsidRDefault="005F1C19" w:rsidP="005F1C19">
            <w:pPr>
              <w:pStyle w:val="22"/>
              <w:framePr w:w="9902" w:wrap="notBeside" w:vAnchor="text" w:hAnchor="text" w:xAlign="center" w:y="1"/>
              <w:shd w:val="clear" w:color="auto" w:fill="auto"/>
              <w:spacing w:before="0" w:after="0" w:line="244" w:lineRule="exact"/>
              <w:jc w:val="center"/>
            </w:pPr>
            <w:r w:rsidRPr="003E63BB">
              <w:t>х</w:t>
            </w:r>
          </w:p>
        </w:tc>
      </w:tr>
      <w:tr w:rsidR="00451185" w:rsidRPr="003E63BB" w14:paraId="30A919EF" w14:textId="77777777" w:rsidTr="00175846">
        <w:trPr>
          <w:trHeight w:hRule="exact" w:val="2630"/>
          <w:jc w:val="center"/>
        </w:trPr>
        <w:tc>
          <w:tcPr>
            <w:tcW w:w="864" w:type="dxa"/>
            <w:tcBorders>
              <w:top w:val="single" w:sz="4" w:space="0" w:color="auto"/>
              <w:left w:val="single" w:sz="4" w:space="0" w:color="auto"/>
            </w:tcBorders>
            <w:shd w:val="clear" w:color="auto" w:fill="FFFFFF"/>
          </w:tcPr>
          <w:p w14:paraId="5ABAB116" w14:textId="77777777" w:rsidR="00451185" w:rsidRPr="003E63BB" w:rsidRDefault="00451185" w:rsidP="00175846">
            <w:pPr>
              <w:framePr w:w="9902" w:wrap="notBeside" w:vAnchor="text" w:hAnchor="text" w:xAlign="center" w:y="1"/>
              <w:rPr>
                <w:color w:val="auto"/>
                <w:sz w:val="10"/>
                <w:szCs w:val="10"/>
              </w:rPr>
            </w:pPr>
          </w:p>
        </w:tc>
        <w:tc>
          <w:tcPr>
            <w:tcW w:w="4958" w:type="dxa"/>
            <w:tcBorders>
              <w:top w:val="single" w:sz="4" w:space="0" w:color="auto"/>
              <w:left w:val="single" w:sz="4" w:space="0" w:color="auto"/>
            </w:tcBorders>
            <w:shd w:val="clear" w:color="auto" w:fill="FFFFFF"/>
            <w:vAlign w:val="bottom"/>
          </w:tcPr>
          <w:p w14:paraId="4728851D" w14:textId="77777777" w:rsidR="00451185" w:rsidRPr="003E63BB" w:rsidRDefault="00451185" w:rsidP="00175846">
            <w:pPr>
              <w:pStyle w:val="22"/>
              <w:framePr w:w="9902" w:wrap="notBeside" w:vAnchor="text" w:hAnchor="text" w:xAlign="center" w:y="1"/>
              <w:shd w:val="clear" w:color="auto" w:fill="auto"/>
              <w:spacing w:before="0" w:after="0" w:line="274" w:lineRule="exact"/>
              <w:jc w:val="left"/>
            </w:pPr>
            <w:r w:rsidRPr="003E63BB">
              <w:rPr>
                <w:rStyle w:val="25"/>
                <w:color w:val="auto"/>
              </w:rPr>
              <w:t>Цей клас включає:</w:t>
            </w:r>
          </w:p>
          <w:p w14:paraId="7887877E" w14:textId="77777777" w:rsidR="00451185" w:rsidRPr="003E63BB" w:rsidRDefault="00451185" w:rsidP="000C5E94">
            <w:pPr>
              <w:pStyle w:val="22"/>
              <w:framePr w:w="9902" w:wrap="notBeside" w:vAnchor="text" w:hAnchor="text" w:xAlign="center" w:y="1"/>
              <w:numPr>
                <w:ilvl w:val="0"/>
                <w:numId w:val="8"/>
              </w:numPr>
              <w:shd w:val="clear" w:color="auto" w:fill="auto"/>
              <w:tabs>
                <w:tab w:val="left" w:pos="125"/>
              </w:tabs>
              <w:spacing w:before="0" w:after="120" w:line="274" w:lineRule="exact"/>
              <w:jc w:val="left"/>
            </w:pPr>
            <w:proofErr w:type="spellStart"/>
            <w:r w:rsidRPr="003E63BB">
              <w:t>туристичні</w:t>
            </w:r>
            <w:proofErr w:type="spellEnd"/>
            <w:r w:rsidRPr="003E63BB">
              <w:t xml:space="preserve"> </w:t>
            </w:r>
            <w:proofErr w:type="spellStart"/>
            <w:r w:rsidRPr="003E63BB">
              <w:t>бази</w:t>
            </w:r>
            <w:proofErr w:type="spellEnd"/>
            <w:r w:rsidRPr="003E63BB">
              <w:t xml:space="preserve">, </w:t>
            </w:r>
            <w:proofErr w:type="spellStart"/>
            <w:r w:rsidRPr="003E63BB">
              <w:t>гірські</w:t>
            </w:r>
            <w:proofErr w:type="spellEnd"/>
            <w:r w:rsidRPr="003E63BB">
              <w:t xml:space="preserve"> </w:t>
            </w:r>
            <w:proofErr w:type="spellStart"/>
            <w:r w:rsidRPr="003E63BB">
              <w:t>притулки</w:t>
            </w:r>
            <w:proofErr w:type="spellEnd"/>
            <w:r w:rsidRPr="003E63BB">
              <w:t xml:space="preserve">, </w:t>
            </w:r>
            <w:proofErr w:type="spellStart"/>
            <w:r w:rsidRPr="003E63BB">
              <w:t>дитячі</w:t>
            </w:r>
            <w:proofErr w:type="spellEnd"/>
            <w:r w:rsidRPr="003E63BB">
              <w:t xml:space="preserve"> та </w:t>
            </w:r>
            <w:proofErr w:type="spellStart"/>
            <w:r w:rsidRPr="003E63BB">
              <w:t>сімейні</w:t>
            </w:r>
            <w:proofErr w:type="spellEnd"/>
            <w:r w:rsidRPr="003E63BB">
              <w:t xml:space="preserve"> </w:t>
            </w:r>
            <w:proofErr w:type="spellStart"/>
            <w:r w:rsidRPr="003E63BB">
              <w:t>табори</w:t>
            </w:r>
            <w:proofErr w:type="spellEnd"/>
            <w:r w:rsidRPr="003E63BB">
              <w:t xml:space="preserve"> </w:t>
            </w:r>
            <w:proofErr w:type="spellStart"/>
            <w:r w:rsidRPr="003E63BB">
              <w:t>відпочинку</w:t>
            </w:r>
            <w:proofErr w:type="spellEnd"/>
            <w:r w:rsidRPr="003E63BB">
              <w:t xml:space="preserve">, </w:t>
            </w:r>
            <w:proofErr w:type="spellStart"/>
            <w:r w:rsidRPr="003E63BB">
              <w:t>будинки</w:t>
            </w:r>
            <w:proofErr w:type="spellEnd"/>
            <w:r w:rsidRPr="003E63BB">
              <w:t xml:space="preserve"> </w:t>
            </w:r>
            <w:proofErr w:type="spellStart"/>
            <w:r w:rsidRPr="003E63BB">
              <w:t>відпочинку</w:t>
            </w:r>
            <w:proofErr w:type="spellEnd"/>
            <w:r w:rsidRPr="003E63BB">
              <w:t xml:space="preserve"> та </w:t>
            </w:r>
            <w:proofErr w:type="spellStart"/>
            <w:r w:rsidRPr="003E63BB">
              <w:t>інші</w:t>
            </w:r>
            <w:proofErr w:type="spellEnd"/>
            <w:r w:rsidRPr="003E63BB">
              <w:t xml:space="preserve"> </w:t>
            </w:r>
            <w:proofErr w:type="spellStart"/>
            <w:r w:rsidRPr="003E63BB">
              <w:t>будівлі</w:t>
            </w:r>
            <w:proofErr w:type="spellEnd"/>
            <w:r w:rsidRPr="003E63BB">
              <w:t xml:space="preserve"> для </w:t>
            </w:r>
            <w:proofErr w:type="spellStart"/>
            <w:r w:rsidRPr="003E63BB">
              <w:t>тимчасового</w:t>
            </w:r>
            <w:proofErr w:type="spellEnd"/>
            <w:r w:rsidRPr="003E63BB">
              <w:t xml:space="preserve"> </w:t>
            </w:r>
            <w:proofErr w:type="spellStart"/>
            <w:r w:rsidRPr="003E63BB">
              <w:t>проживання</w:t>
            </w:r>
            <w:proofErr w:type="spellEnd"/>
            <w:r w:rsidRPr="003E63BB">
              <w:t xml:space="preserve">, не </w:t>
            </w:r>
            <w:proofErr w:type="spellStart"/>
            <w:r w:rsidRPr="003E63BB">
              <w:t>класифіковані</w:t>
            </w:r>
            <w:proofErr w:type="spellEnd"/>
            <w:r w:rsidRPr="003E63BB">
              <w:t xml:space="preserve"> </w:t>
            </w:r>
            <w:proofErr w:type="spellStart"/>
            <w:r w:rsidRPr="003E63BB">
              <w:t>раніше</w:t>
            </w:r>
            <w:proofErr w:type="spellEnd"/>
          </w:p>
          <w:p w14:paraId="0265E470" w14:textId="77777777" w:rsidR="00451185" w:rsidRPr="003E63BB" w:rsidRDefault="00451185" w:rsidP="00175846">
            <w:pPr>
              <w:pStyle w:val="22"/>
              <w:framePr w:w="9902" w:wrap="notBeside" w:vAnchor="text" w:hAnchor="text" w:xAlign="center" w:y="1"/>
              <w:shd w:val="clear" w:color="auto" w:fill="auto"/>
              <w:spacing w:before="120" w:after="0" w:line="283" w:lineRule="exact"/>
              <w:jc w:val="left"/>
            </w:pPr>
            <w:r w:rsidRPr="003E63BB">
              <w:rPr>
                <w:rStyle w:val="25"/>
                <w:color w:val="auto"/>
              </w:rPr>
              <w:t>Цей клас не включає:</w:t>
            </w:r>
          </w:p>
          <w:p w14:paraId="19F95350" w14:textId="77777777" w:rsidR="00451185" w:rsidRPr="003E63BB" w:rsidRDefault="00451185" w:rsidP="000C5E94">
            <w:pPr>
              <w:pStyle w:val="22"/>
              <w:framePr w:w="9902" w:wrap="notBeside" w:vAnchor="text" w:hAnchor="text" w:xAlign="center" w:y="1"/>
              <w:numPr>
                <w:ilvl w:val="0"/>
                <w:numId w:val="8"/>
              </w:numPr>
              <w:shd w:val="clear" w:color="auto" w:fill="auto"/>
              <w:tabs>
                <w:tab w:val="left" w:pos="134"/>
              </w:tabs>
              <w:spacing w:before="0" w:after="0" w:line="283" w:lineRule="exact"/>
              <w:jc w:val="left"/>
            </w:pPr>
            <w:proofErr w:type="spellStart"/>
            <w:r w:rsidRPr="003E63BB">
              <w:t>готелі</w:t>
            </w:r>
            <w:proofErr w:type="spellEnd"/>
            <w:r w:rsidRPr="003E63BB">
              <w:t xml:space="preserve"> та </w:t>
            </w:r>
            <w:proofErr w:type="spellStart"/>
            <w:r w:rsidRPr="003E63BB">
              <w:t>подібні</w:t>
            </w:r>
            <w:proofErr w:type="spellEnd"/>
            <w:r w:rsidRPr="003E63BB">
              <w:t xml:space="preserve"> </w:t>
            </w:r>
            <w:proofErr w:type="spellStart"/>
            <w:r w:rsidRPr="003E63BB">
              <w:t>заклади</w:t>
            </w:r>
            <w:proofErr w:type="spellEnd"/>
            <w:r w:rsidRPr="003E63BB">
              <w:t xml:space="preserve"> з </w:t>
            </w:r>
            <w:proofErr w:type="spellStart"/>
            <w:r w:rsidRPr="003E63BB">
              <w:t>надання</w:t>
            </w:r>
            <w:proofErr w:type="spellEnd"/>
            <w:r w:rsidRPr="003E63BB">
              <w:t xml:space="preserve"> </w:t>
            </w:r>
            <w:proofErr w:type="spellStart"/>
            <w:r w:rsidRPr="003E63BB">
              <w:t>житла</w:t>
            </w:r>
            <w:proofErr w:type="spellEnd"/>
            <w:r w:rsidRPr="003E63BB">
              <w:t xml:space="preserve"> (1211)</w:t>
            </w:r>
          </w:p>
          <w:p w14:paraId="0CFDE781" w14:textId="77777777" w:rsidR="00451185" w:rsidRPr="003E63BB" w:rsidRDefault="00451185" w:rsidP="000C5E94">
            <w:pPr>
              <w:pStyle w:val="22"/>
              <w:framePr w:w="9902" w:wrap="notBeside" w:vAnchor="text" w:hAnchor="text" w:xAlign="center" w:y="1"/>
              <w:numPr>
                <w:ilvl w:val="0"/>
                <w:numId w:val="8"/>
              </w:numPr>
              <w:shd w:val="clear" w:color="auto" w:fill="auto"/>
              <w:tabs>
                <w:tab w:val="left" w:pos="134"/>
              </w:tabs>
              <w:spacing w:before="0" w:after="0" w:line="244" w:lineRule="exact"/>
              <w:jc w:val="left"/>
            </w:pPr>
            <w:r w:rsidRPr="003E63BB">
              <w:t xml:space="preserve">парки для </w:t>
            </w:r>
            <w:proofErr w:type="spellStart"/>
            <w:r w:rsidRPr="003E63BB">
              <w:t>дозвілля</w:t>
            </w:r>
            <w:proofErr w:type="spellEnd"/>
            <w:r w:rsidRPr="003E63BB">
              <w:t xml:space="preserve"> та </w:t>
            </w:r>
            <w:proofErr w:type="spellStart"/>
            <w:r w:rsidRPr="003E63BB">
              <w:t>розваг</w:t>
            </w:r>
            <w:proofErr w:type="spellEnd"/>
            <w:r w:rsidRPr="003E63BB">
              <w:t xml:space="preserve"> (2412)</w:t>
            </w:r>
          </w:p>
        </w:tc>
        <w:tc>
          <w:tcPr>
            <w:tcW w:w="854" w:type="dxa"/>
            <w:tcBorders>
              <w:top w:val="single" w:sz="4" w:space="0" w:color="auto"/>
              <w:left w:val="single" w:sz="4" w:space="0" w:color="auto"/>
            </w:tcBorders>
            <w:shd w:val="clear" w:color="auto" w:fill="FFFFFF"/>
          </w:tcPr>
          <w:p w14:paraId="03A6F644"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706" w:type="dxa"/>
            <w:tcBorders>
              <w:top w:val="single" w:sz="4" w:space="0" w:color="auto"/>
              <w:left w:val="single" w:sz="4" w:space="0" w:color="auto"/>
            </w:tcBorders>
            <w:shd w:val="clear" w:color="auto" w:fill="FFFFFF"/>
          </w:tcPr>
          <w:p w14:paraId="37423D3C"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tcPr>
          <w:p w14:paraId="0333F8EC"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tcPr>
          <w:p w14:paraId="7BE12C34"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tcPr>
          <w:p w14:paraId="0869C91F" w14:textId="77777777" w:rsidR="00451185" w:rsidRPr="003E63BB" w:rsidRDefault="00451185" w:rsidP="00175846">
            <w:pPr>
              <w:pStyle w:val="22"/>
              <w:framePr w:w="9902" w:wrap="notBeside" w:vAnchor="text" w:hAnchor="text" w:xAlign="center" w:y="1"/>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tcPr>
          <w:p w14:paraId="5D5568FA"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r>
      <w:tr w:rsidR="00451185" w:rsidRPr="003E63BB" w14:paraId="67F22B25" w14:textId="77777777" w:rsidTr="00175846">
        <w:trPr>
          <w:trHeight w:hRule="exact" w:val="283"/>
          <w:jc w:val="center"/>
        </w:trPr>
        <w:tc>
          <w:tcPr>
            <w:tcW w:w="864" w:type="dxa"/>
            <w:tcBorders>
              <w:top w:val="single" w:sz="4" w:space="0" w:color="auto"/>
              <w:left w:val="single" w:sz="4" w:space="0" w:color="auto"/>
            </w:tcBorders>
            <w:shd w:val="clear" w:color="auto" w:fill="FFFFFF"/>
            <w:vAlign w:val="bottom"/>
          </w:tcPr>
          <w:p w14:paraId="6254BADE"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1212.1</w:t>
            </w:r>
          </w:p>
        </w:tc>
        <w:tc>
          <w:tcPr>
            <w:tcW w:w="4958" w:type="dxa"/>
            <w:tcBorders>
              <w:top w:val="single" w:sz="4" w:space="0" w:color="auto"/>
              <w:left w:val="single" w:sz="4" w:space="0" w:color="auto"/>
            </w:tcBorders>
            <w:shd w:val="clear" w:color="auto" w:fill="FFFFFF"/>
            <w:vAlign w:val="bottom"/>
          </w:tcPr>
          <w:p w14:paraId="6791B6B4"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proofErr w:type="spellStart"/>
            <w:r w:rsidRPr="003E63BB">
              <w:t>Туристичні</w:t>
            </w:r>
            <w:proofErr w:type="spellEnd"/>
            <w:r w:rsidRPr="003E63BB">
              <w:t xml:space="preserve"> </w:t>
            </w:r>
            <w:proofErr w:type="spellStart"/>
            <w:r w:rsidRPr="003E63BB">
              <w:t>бази</w:t>
            </w:r>
            <w:proofErr w:type="spellEnd"/>
            <w:r w:rsidRPr="003E63BB">
              <w:t xml:space="preserve"> та </w:t>
            </w:r>
            <w:proofErr w:type="spellStart"/>
            <w:r w:rsidRPr="003E63BB">
              <w:t>гірські</w:t>
            </w:r>
            <w:proofErr w:type="spellEnd"/>
            <w:r w:rsidRPr="003E63BB">
              <w:t xml:space="preserve"> </w:t>
            </w:r>
            <w:proofErr w:type="spellStart"/>
            <w:r w:rsidRPr="003E63BB">
              <w:t>притулки</w:t>
            </w:r>
            <w:proofErr w:type="spellEnd"/>
          </w:p>
        </w:tc>
        <w:tc>
          <w:tcPr>
            <w:tcW w:w="854" w:type="dxa"/>
            <w:tcBorders>
              <w:top w:val="single" w:sz="4" w:space="0" w:color="auto"/>
              <w:left w:val="single" w:sz="4" w:space="0" w:color="auto"/>
            </w:tcBorders>
            <w:shd w:val="clear" w:color="auto" w:fill="FFFFFF"/>
            <w:vAlign w:val="bottom"/>
          </w:tcPr>
          <w:p w14:paraId="5C1B1259" w14:textId="77777777" w:rsidR="00451185" w:rsidRPr="003E63BB" w:rsidRDefault="00BC1418" w:rsidP="00BC1418">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00451185" w:rsidRPr="003E63BB">
              <w:t>0</w:t>
            </w:r>
          </w:p>
        </w:tc>
        <w:tc>
          <w:tcPr>
            <w:tcW w:w="706" w:type="dxa"/>
            <w:tcBorders>
              <w:top w:val="single" w:sz="4" w:space="0" w:color="auto"/>
              <w:left w:val="single" w:sz="4" w:space="0" w:color="auto"/>
            </w:tcBorders>
            <w:shd w:val="clear" w:color="auto" w:fill="FFFFFF"/>
          </w:tcPr>
          <w:p w14:paraId="159BBCF2"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12AC56E0"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788D835F" w14:textId="77777777" w:rsidR="00451185" w:rsidRPr="003E63BB" w:rsidRDefault="00BC1418" w:rsidP="00BC1418">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00451185" w:rsidRPr="003E63BB">
              <w:t>0</w:t>
            </w:r>
          </w:p>
        </w:tc>
        <w:tc>
          <w:tcPr>
            <w:tcW w:w="528" w:type="dxa"/>
            <w:tcBorders>
              <w:top w:val="single" w:sz="4" w:space="0" w:color="auto"/>
              <w:left w:val="single" w:sz="4" w:space="0" w:color="auto"/>
            </w:tcBorders>
            <w:shd w:val="clear" w:color="auto" w:fill="FFFFFF"/>
          </w:tcPr>
          <w:p w14:paraId="67F5D5F6"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5D1E2159" w14:textId="77777777" w:rsidR="00451185" w:rsidRPr="003E63BB" w:rsidRDefault="00451185" w:rsidP="00175846">
            <w:pPr>
              <w:framePr w:w="9902" w:wrap="notBeside" w:vAnchor="text" w:hAnchor="text" w:xAlign="center" w:y="1"/>
              <w:rPr>
                <w:color w:val="auto"/>
                <w:sz w:val="10"/>
                <w:szCs w:val="10"/>
              </w:rPr>
            </w:pPr>
          </w:p>
        </w:tc>
      </w:tr>
      <w:tr w:rsidR="00451185" w:rsidRPr="003E63BB" w14:paraId="0FE5F254" w14:textId="77777777" w:rsidTr="00175846">
        <w:trPr>
          <w:trHeight w:hRule="exact" w:val="283"/>
          <w:jc w:val="center"/>
        </w:trPr>
        <w:tc>
          <w:tcPr>
            <w:tcW w:w="864" w:type="dxa"/>
            <w:tcBorders>
              <w:top w:val="single" w:sz="4" w:space="0" w:color="auto"/>
              <w:left w:val="single" w:sz="4" w:space="0" w:color="auto"/>
            </w:tcBorders>
            <w:shd w:val="clear" w:color="auto" w:fill="FFFFFF"/>
            <w:vAlign w:val="bottom"/>
          </w:tcPr>
          <w:p w14:paraId="506E2626"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1212.2</w:t>
            </w:r>
          </w:p>
        </w:tc>
        <w:tc>
          <w:tcPr>
            <w:tcW w:w="4958" w:type="dxa"/>
            <w:tcBorders>
              <w:top w:val="single" w:sz="4" w:space="0" w:color="auto"/>
              <w:left w:val="single" w:sz="4" w:space="0" w:color="auto"/>
            </w:tcBorders>
            <w:shd w:val="clear" w:color="auto" w:fill="FFFFFF"/>
            <w:vAlign w:val="bottom"/>
          </w:tcPr>
          <w:p w14:paraId="2CBA5560"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proofErr w:type="spellStart"/>
            <w:r w:rsidRPr="003E63BB">
              <w:t>Дитячі</w:t>
            </w:r>
            <w:proofErr w:type="spellEnd"/>
            <w:r w:rsidRPr="003E63BB">
              <w:t xml:space="preserve"> та </w:t>
            </w:r>
            <w:proofErr w:type="spellStart"/>
            <w:r w:rsidRPr="003E63BB">
              <w:t>сімейні</w:t>
            </w:r>
            <w:proofErr w:type="spellEnd"/>
            <w:r w:rsidRPr="003E63BB">
              <w:t xml:space="preserve"> </w:t>
            </w:r>
            <w:proofErr w:type="spellStart"/>
            <w:r w:rsidRPr="003E63BB">
              <w:t>табори</w:t>
            </w:r>
            <w:proofErr w:type="spellEnd"/>
            <w:r w:rsidRPr="003E63BB">
              <w:t xml:space="preserve"> </w:t>
            </w:r>
            <w:proofErr w:type="spellStart"/>
            <w:r w:rsidRPr="003E63BB">
              <w:t>відпочинку</w:t>
            </w:r>
            <w:proofErr w:type="spellEnd"/>
          </w:p>
        </w:tc>
        <w:tc>
          <w:tcPr>
            <w:tcW w:w="854" w:type="dxa"/>
            <w:tcBorders>
              <w:top w:val="single" w:sz="4" w:space="0" w:color="auto"/>
              <w:left w:val="single" w:sz="4" w:space="0" w:color="auto"/>
            </w:tcBorders>
            <w:shd w:val="clear" w:color="auto" w:fill="FFFFFF"/>
            <w:vAlign w:val="center"/>
          </w:tcPr>
          <w:p w14:paraId="036A07FD"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w:t>
            </w:r>
          </w:p>
        </w:tc>
        <w:tc>
          <w:tcPr>
            <w:tcW w:w="706" w:type="dxa"/>
            <w:tcBorders>
              <w:top w:val="single" w:sz="4" w:space="0" w:color="auto"/>
              <w:left w:val="single" w:sz="4" w:space="0" w:color="auto"/>
            </w:tcBorders>
            <w:shd w:val="clear" w:color="auto" w:fill="FFFFFF"/>
          </w:tcPr>
          <w:p w14:paraId="15C12CA9"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2EDB0844"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center"/>
          </w:tcPr>
          <w:p w14:paraId="23D8ED60"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w:t>
            </w:r>
          </w:p>
        </w:tc>
        <w:tc>
          <w:tcPr>
            <w:tcW w:w="528" w:type="dxa"/>
            <w:tcBorders>
              <w:top w:val="single" w:sz="4" w:space="0" w:color="auto"/>
              <w:left w:val="single" w:sz="4" w:space="0" w:color="auto"/>
            </w:tcBorders>
            <w:shd w:val="clear" w:color="auto" w:fill="FFFFFF"/>
          </w:tcPr>
          <w:p w14:paraId="54173917"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19F6108F" w14:textId="77777777" w:rsidR="00451185" w:rsidRPr="003E63BB" w:rsidRDefault="00451185" w:rsidP="00175846">
            <w:pPr>
              <w:framePr w:w="9902" w:wrap="notBeside" w:vAnchor="text" w:hAnchor="text" w:xAlign="center" w:y="1"/>
              <w:rPr>
                <w:color w:val="auto"/>
                <w:sz w:val="10"/>
                <w:szCs w:val="10"/>
              </w:rPr>
            </w:pPr>
          </w:p>
        </w:tc>
      </w:tr>
      <w:tr w:rsidR="00451185" w:rsidRPr="003E63BB" w14:paraId="56EBA7DB" w14:textId="77777777" w:rsidTr="00175846">
        <w:trPr>
          <w:trHeight w:hRule="exact" w:val="283"/>
          <w:jc w:val="center"/>
        </w:trPr>
        <w:tc>
          <w:tcPr>
            <w:tcW w:w="864" w:type="dxa"/>
            <w:tcBorders>
              <w:top w:val="single" w:sz="4" w:space="0" w:color="auto"/>
              <w:left w:val="single" w:sz="4" w:space="0" w:color="auto"/>
            </w:tcBorders>
            <w:shd w:val="clear" w:color="auto" w:fill="FFFFFF"/>
            <w:vAlign w:val="bottom"/>
          </w:tcPr>
          <w:p w14:paraId="038E32B9"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1212.3</w:t>
            </w:r>
          </w:p>
        </w:tc>
        <w:tc>
          <w:tcPr>
            <w:tcW w:w="4958" w:type="dxa"/>
            <w:tcBorders>
              <w:top w:val="single" w:sz="4" w:space="0" w:color="auto"/>
              <w:left w:val="single" w:sz="4" w:space="0" w:color="auto"/>
            </w:tcBorders>
            <w:shd w:val="clear" w:color="auto" w:fill="FFFFFF"/>
            <w:vAlign w:val="bottom"/>
          </w:tcPr>
          <w:p w14:paraId="013C8B26"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r w:rsidRPr="003E63BB">
              <w:t xml:space="preserve">Центри та </w:t>
            </w:r>
            <w:proofErr w:type="spellStart"/>
            <w:r w:rsidRPr="003E63BB">
              <w:t>будинки</w:t>
            </w:r>
            <w:proofErr w:type="spellEnd"/>
            <w:r w:rsidRPr="003E63BB">
              <w:t xml:space="preserve"> </w:t>
            </w:r>
            <w:proofErr w:type="spellStart"/>
            <w:r w:rsidRPr="003E63BB">
              <w:t>відпочинку</w:t>
            </w:r>
            <w:proofErr w:type="spellEnd"/>
          </w:p>
        </w:tc>
        <w:tc>
          <w:tcPr>
            <w:tcW w:w="854" w:type="dxa"/>
            <w:tcBorders>
              <w:top w:val="single" w:sz="4" w:space="0" w:color="auto"/>
              <w:left w:val="single" w:sz="4" w:space="0" w:color="auto"/>
            </w:tcBorders>
            <w:shd w:val="clear" w:color="auto" w:fill="FFFFFF"/>
            <w:vAlign w:val="bottom"/>
          </w:tcPr>
          <w:p w14:paraId="0AB2DD2A" w14:textId="77777777" w:rsidR="00451185" w:rsidRPr="003E63BB" w:rsidRDefault="00BC1418" w:rsidP="00BC1418">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00451185" w:rsidRPr="003E63BB">
              <w:t>0</w:t>
            </w:r>
          </w:p>
        </w:tc>
        <w:tc>
          <w:tcPr>
            <w:tcW w:w="706" w:type="dxa"/>
            <w:tcBorders>
              <w:top w:val="single" w:sz="4" w:space="0" w:color="auto"/>
              <w:left w:val="single" w:sz="4" w:space="0" w:color="auto"/>
            </w:tcBorders>
            <w:shd w:val="clear" w:color="auto" w:fill="FFFFFF"/>
          </w:tcPr>
          <w:p w14:paraId="0ADB5C1E"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1C69B14C"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1DC369E5" w14:textId="77777777" w:rsidR="00451185" w:rsidRPr="003E63BB" w:rsidRDefault="00BC1418" w:rsidP="00BC1418">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00451185" w:rsidRPr="003E63BB">
              <w:t>0</w:t>
            </w:r>
          </w:p>
        </w:tc>
        <w:tc>
          <w:tcPr>
            <w:tcW w:w="528" w:type="dxa"/>
            <w:tcBorders>
              <w:top w:val="single" w:sz="4" w:space="0" w:color="auto"/>
              <w:left w:val="single" w:sz="4" w:space="0" w:color="auto"/>
            </w:tcBorders>
            <w:shd w:val="clear" w:color="auto" w:fill="FFFFFF"/>
          </w:tcPr>
          <w:p w14:paraId="6CC237A4"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71DD6EAC" w14:textId="77777777" w:rsidR="00451185" w:rsidRPr="003E63BB" w:rsidRDefault="00451185" w:rsidP="00175846">
            <w:pPr>
              <w:framePr w:w="9902" w:wrap="notBeside" w:vAnchor="text" w:hAnchor="text" w:xAlign="center" w:y="1"/>
              <w:rPr>
                <w:color w:val="auto"/>
                <w:sz w:val="10"/>
                <w:szCs w:val="10"/>
              </w:rPr>
            </w:pPr>
          </w:p>
        </w:tc>
      </w:tr>
      <w:tr w:rsidR="00451185" w:rsidRPr="003E63BB" w14:paraId="0E7ED040" w14:textId="77777777" w:rsidTr="00175846">
        <w:trPr>
          <w:trHeight w:hRule="exact" w:val="562"/>
          <w:jc w:val="center"/>
        </w:trPr>
        <w:tc>
          <w:tcPr>
            <w:tcW w:w="864" w:type="dxa"/>
            <w:tcBorders>
              <w:top w:val="single" w:sz="4" w:space="0" w:color="auto"/>
              <w:left w:val="single" w:sz="4" w:space="0" w:color="auto"/>
            </w:tcBorders>
            <w:shd w:val="clear" w:color="auto" w:fill="FFFFFF"/>
            <w:vAlign w:val="center"/>
          </w:tcPr>
          <w:p w14:paraId="299361A3"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1212.9</w:t>
            </w:r>
          </w:p>
        </w:tc>
        <w:tc>
          <w:tcPr>
            <w:tcW w:w="4958" w:type="dxa"/>
            <w:tcBorders>
              <w:top w:val="single" w:sz="4" w:space="0" w:color="auto"/>
              <w:left w:val="single" w:sz="4" w:space="0" w:color="auto"/>
            </w:tcBorders>
            <w:shd w:val="clear" w:color="auto" w:fill="FFFFFF"/>
            <w:vAlign w:val="bottom"/>
          </w:tcPr>
          <w:p w14:paraId="16158555" w14:textId="77777777" w:rsidR="00451185" w:rsidRPr="003E63BB" w:rsidRDefault="00451185" w:rsidP="00175846">
            <w:pPr>
              <w:pStyle w:val="22"/>
              <w:framePr w:w="9902" w:wrap="notBeside" w:vAnchor="text" w:hAnchor="text" w:xAlign="center" w:y="1"/>
              <w:shd w:val="clear" w:color="auto" w:fill="auto"/>
              <w:spacing w:before="0" w:after="0" w:line="274" w:lineRule="exact"/>
              <w:jc w:val="left"/>
            </w:pPr>
            <w:proofErr w:type="spellStart"/>
            <w:r w:rsidRPr="003E63BB">
              <w:t>Інші</w:t>
            </w:r>
            <w:proofErr w:type="spellEnd"/>
            <w:r w:rsidRPr="003E63BB">
              <w:t xml:space="preserve"> </w:t>
            </w:r>
            <w:proofErr w:type="spellStart"/>
            <w:r w:rsidRPr="003E63BB">
              <w:t>будівлі</w:t>
            </w:r>
            <w:proofErr w:type="spellEnd"/>
            <w:r w:rsidRPr="003E63BB">
              <w:t xml:space="preserve"> для </w:t>
            </w:r>
            <w:proofErr w:type="spellStart"/>
            <w:r w:rsidRPr="003E63BB">
              <w:t>тимчасового</w:t>
            </w:r>
            <w:proofErr w:type="spellEnd"/>
            <w:r w:rsidRPr="003E63BB">
              <w:t xml:space="preserve"> </w:t>
            </w:r>
            <w:proofErr w:type="spellStart"/>
            <w:r w:rsidRPr="003E63BB">
              <w:t>проживання</w:t>
            </w:r>
            <w:proofErr w:type="spellEnd"/>
            <w:r w:rsidRPr="003E63BB">
              <w:t xml:space="preserve">, не </w:t>
            </w:r>
            <w:proofErr w:type="spellStart"/>
            <w:r w:rsidRPr="003E63BB">
              <w:t>класифіковані</w:t>
            </w:r>
            <w:proofErr w:type="spellEnd"/>
            <w:r w:rsidRPr="003E63BB">
              <w:t xml:space="preserve"> </w:t>
            </w:r>
            <w:proofErr w:type="spellStart"/>
            <w:r w:rsidRPr="003E63BB">
              <w:t>раніше</w:t>
            </w:r>
            <w:proofErr w:type="spellEnd"/>
          </w:p>
        </w:tc>
        <w:tc>
          <w:tcPr>
            <w:tcW w:w="854" w:type="dxa"/>
            <w:tcBorders>
              <w:top w:val="single" w:sz="4" w:space="0" w:color="auto"/>
              <w:left w:val="single" w:sz="4" w:space="0" w:color="auto"/>
            </w:tcBorders>
            <w:shd w:val="clear" w:color="auto" w:fill="FFFFFF"/>
          </w:tcPr>
          <w:p w14:paraId="52A8BC8F" w14:textId="77777777" w:rsidR="00451185" w:rsidRPr="003E63BB" w:rsidRDefault="00BC1418" w:rsidP="00BC1418">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00451185" w:rsidRPr="003E63BB">
              <w:t>0</w:t>
            </w:r>
          </w:p>
        </w:tc>
        <w:tc>
          <w:tcPr>
            <w:tcW w:w="706" w:type="dxa"/>
            <w:tcBorders>
              <w:top w:val="single" w:sz="4" w:space="0" w:color="auto"/>
              <w:left w:val="single" w:sz="4" w:space="0" w:color="auto"/>
            </w:tcBorders>
            <w:shd w:val="clear" w:color="auto" w:fill="FFFFFF"/>
          </w:tcPr>
          <w:p w14:paraId="2E569A02"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4B5F1352"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19750D67" w14:textId="77777777" w:rsidR="00451185" w:rsidRPr="003E63BB" w:rsidRDefault="00BC1418" w:rsidP="00BC1418">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00451185" w:rsidRPr="003E63BB">
              <w:t>0</w:t>
            </w:r>
          </w:p>
        </w:tc>
        <w:tc>
          <w:tcPr>
            <w:tcW w:w="528" w:type="dxa"/>
            <w:tcBorders>
              <w:top w:val="single" w:sz="4" w:space="0" w:color="auto"/>
              <w:left w:val="single" w:sz="4" w:space="0" w:color="auto"/>
            </w:tcBorders>
            <w:shd w:val="clear" w:color="auto" w:fill="FFFFFF"/>
          </w:tcPr>
          <w:p w14:paraId="3A8FEF60"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3EDF103D" w14:textId="77777777" w:rsidR="00451185" w:rsidRPr="003E63BB" w:rsidRDefault="00451185" w:rsidP="00175846">
            <w:pPr>
              <w:framePr w:w="9902" w:wrap="notBeside" w:vAnchor="text" w:hAnchor="text" w:xAlign="center" w:y="1"/>
              <w:rPr>
                <w:color w:val="auto"/>
                <w:sz w:val="10"/>
                <w:szCs w:val="10"/>
              </w:rPr>
            </w:pPr>
          </w:p>
        </w:tc>
      </w:tr>
      <w:tr w:rsidR="00451185" w:rsidRPr="003E63BB" w14:paraId="12FF8FF9" w14:textId="77777777" w:rsidTr="00175846">
        <w:trPr>
          <w:trHeight w:hRule="exact" w:val="278"/>
          <w:jc w:val="center"/>
        </w:trPr>
        <w:tc>
          <w:tcPr>
            <w:tcW w:w="864" w:type="dxa"/>
            <w:tcBorders>
              <w:top w:val="single" w:sz="4" w:space="0" w:color="auto"/>
              <w:left w:val="single" w:sz="4" w:space="0" w:color="auto"/>
            </w:tcBorders>
            <w:shd w:val="clear" w:color="auto" w:fill="FFFFFF"/>
            <w:vAlign w:val="bottom"/>
          </w:tcPr>
          <w:p w14:paraId="3207E3CB" w14:textId="77777777" w:rsidR="00451185" w:rsidRPr="003E63BB" w:rsidRDefault="00451185" w:rsidP="00175846">
            <w:pPr>
              <w:pStyle w:val="22"/>
              <w:framePr w:w="9902" w:wrap="notBeside" w:vAnchor="text" w:hAnchor="text" w:xAlign="center" w:y="1"/>
              <w:shd w:val="clear" w:color="auto" w:fill="auto"/>
              <w:spacing w:before="0" w:after="0" w:line="244" w:lineRule="exact"/>
              <w:ind w:left="280"/>
              <w:jc w:val="left"/>
            </w:pPr>
            <w:r w:rsidRPr="003E63BB">
              <w:rPr>
                <w:rStyle w:val="23"/>
                <w:color w:val="auto"/>
              </w:rPr>
              <w:t>122</w:t>
            </w:r>
          </w:p>
        </w:tc>
        <w:tc>
          <w:tcPr>
            <w:tcW w:w="4958" w:type="dxa"/>
            <w:tcBorders>
              <w:top w:val="single" w:sz="4" w:space="0" w:color="auto"/>
              <w:left w:val="single" w:sz="4" w:space="0" w:color="auto"/>
            </w:tcBorders>
            <w:shd w:val="clear" w:color="auto" w:fill="FFFFFF"/>
            <w:vAlign w:val="bottom"/>
          </w:tcPr>
          <w:p w14:paraId="73BAB397"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r w:rsidRPr="003E63BB">
              <w:rPr>
                <w:rStyle w:val="23"/>
                <w:color w:val="auto"/>
              </w:rPr>
              <w:t>Будівлі офісні</w:t>
            </w:r>
          </w:p>
        </w:tc>
        <w:tc>
          <w:tcPr>
            <w:tcW w:w="854" w:type="dxa"/>
            <w:tcBorders>
              <w:top w:val="single" w:sz="4" w:space="0" w:color="auto"/>
              <w:left w:val="single" w:sz="4" w:space="0" w:color="auto"/>
            </w:tcBorders>
            <w:shd w:val="clear" w:color="auto" w:fill="FFFFFF"/>
            <w:vAlign w:val="bottom"/>
          </w:tcPr>
          <w:p w14:paraId="5C88A7AF"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706" w:type="dxa"/>
            <w:tcBorders>
              <w:top w:val="single" w:sz="4" w:space="0" w:color="auto"/>
              <w:left w:val="single" w:sz="4" w:space="0" w:color="auto"/>
            </w:tcBorders>
            <w:shd w:val="clear" w:color="auto" w:fill="FFFFFF"/>
            <w:vAlign w:val="bottom"/>
          </w:tcPr>
          <w:p w14:paraId="0195B9EC"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vAlign w:val="bottom"/>
          </w:tcPr>
          <w:p w14:paraId="680A41F0"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vAlign w:val="bottom"/>
          </w:tcPr>
          <w:p w14:paraId="6C907EA9"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vAlign w:val="bottom"/>
          </w:tcPr>
          <w:p w14:paraId="7E5802F7" w14:textId="77777777" w:rsidR="00451185" w:rsidRPr="003E63BB" w:rsidRDefault="00451185" w:rsidP="00175846">
            <w:pPr>
              <w:pStyle w:val="22"/>
              <w:framePr w:w="9902" w:wrap="notBeside" w:vAnchor="text" w:hAnchor="text" w:xAlign="center" w:y="1"/>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vAlign w:val="bottom"/>
          </w:tcPr>
          <w:p w14:paraId="1176BB63"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r>
      <w:tr w:rsidR="00451185" w:rsidRPr="003E63BB" w14:paraId="48F4197D" w14:textId="77777777" w:rsidTr="00175846">
        <w:trPr>
          <w:trHeight w:hRule="exact" w:val="307"/>
          <w:jc w:val="center"/>
        </w:trPr>
        <w:tc>
          <w:tcPr>
            <w:tcW w:w="864" w:type="dxa"/>
            <w:tcBorders>
              <w:top w:val="single" w:sz="4" w:space="0" w:color="auto"/>
              <w:left w:val="single" w:sz="4" w:space="0" w:color="auto"/>
            </w:tcBorders>
            <w:shd w:val="clear" w:color="auto" w:fill="FFFFFF"/>
            <w:vAlign w:val="bottom"/>
          </w:tcPr>
          <w:p w14:paraId="7142F01D" w14:textId="77777777" w:rsidR="00451185" w:rsidRPr="003E63BB" w:rsidRDefault="00451185" w:rsidP="00175846">
            <w:pPr>
              <w:pStyle w:val="22"/>
              <w:framePr w:w="9902" w:wrap="notBeside" w:vAnchor="text" w:hAnchor="text" w:xAlign="center" w:y="1"/>
              <w:shd w:val="clear" w:color="auto" w:fill="auto"/>
              <w:spacing w:before="0" w:after="0" w:line="244" w:lineRule="exact"/>
              <w:ind w:left="280"/>
              <w:jc w:val="left"/>
            </w:pPr>
            <w:r w:rsidRPr="003E63BB">
              <w:rPr>
                <w:rStyle w:val="23"/>
                <w:color w:val="auto"/>
              </w:rPr>
              <w:t>1220</w:t>
            </w:r>
          </w:p>
        </w:tc>
        <w:tc>
          <w:tcPr>
            <w:tcW w:w="4958" w:type="dxa"/>
            <w:tcBorders>
              <w:top w:val="single" w:sz="4" w:space="0" w:color="auto"/>
              <w:left w:val="single" w:sz="4" w:space="0" w:color="auto"/>
            </w:tcBorders>
            <w:shd w:val="clear" w:color="auto" w:fill="FFFFFF"/>
            <w:vAlign w:val="bottom"/>
          </w:tcPr>
          <w:p w14:paraId="30026C44"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r w:rsidRPr="003E63BB">
              <w:rPr>
                <w:rStyle w:val="23"/>
                <w:color w:val="auto"/>
              </w:rPr>
              <w:t>Будівлі офісні</w:t>
            </w:r>
          </w:p>
        </w:tc>
        <w:tc>
          <w:tcPr>
            <w:tcW w:w="854" w:type="dxa"/>
            <w:tcBorders>
              <w:top w:val="single" w:sz="4" w:space="0" w:color="auto"/>
              <w:left w:val="single" w:sz="4" w:space="0" w:color="auto"/>
            </w:tcBorders>
            <w:shd w:val="clear" w:color="auto" w:fill="FFFFFF"/>
            <w:vAlign w:val="bottom"/>
          </w:tcPr>
          <w:p w14:paraId="68003D8C"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706" w:type="dxa"/>
            <w:tcBorders>
              <w:top w:val="single" w:sz="4" w:space="0" w:color="auto"/>
              <w:left w:val="single" w:sz="4" w:space="0" w:color="auto"/>
            </w:tcBorders>
            <w:shd w:val="clear" w:color="auto" w:fill="FFFFFF"/>
            <w:vAlign w:val="bottom"/>
          </w:tcPr>
          <w:p w14:paraId="6C4623AF"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vAlign w:val="bottom"/>
          </w:tcPr>
          <w:p w14:paraId="59D3EC21"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vAlign w:val="bottom"/>
          </w:tcPr>
          <w:p w14:paraId="32169C0F"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vAlign w:val="bottom"/>
          </w:tcPr>
          <w:p w14:paraId="286DBEC5" w14:textId="77777777" w:rsidR="00451185" w:rsidRPr="003E63BB" w:rsidRDefault="00451185" w:rsidP="00175846">
            <w:pPr>
              <w:pStyle w:val="22"/>
              <w:framePr w:w="9902" w:wrap="notBeside" w:vAnchor="text" w:hAnchor="text" w:xAlign="center" w:y="1"/>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vAlign w:val="bottom"/>
          </w:tcPr>
          <w:p w14:paraId="153C64CF"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r>
      <w:tr w:rsidR="00451185" w:rsidRPr="003E63BB" w14:paraId="290CBBA0" w14:textId="77777777" w:rsidTr="00175846">
        <w:trPr>
          <w:trHeight w:hRule="exact" w:val="4114"/>
          <w:jc w:val="center"/>
        </w:trPr>
        <w:tc>
          <w:tcPr>
            <w:tcW w:w="864" w:type="dxa"/>
            <w:tcBorders>
              <w:top w:val="single" w:sz="4" w:space="0" w:color="auto"/>
              <w:left w:val="single" w:sz="4" w:space="0" w:color="auto"/>
            </w:tcBorders>
            <w:shd w:val="clear" w:color="auto" w:fill="FFFFFF"/>
          </w:tcPr>
          <w:p w14:paraId="5782A467" w14:textId="77777777" w:rsidR="00451185" w:rsidRPr="003E63BB" w:rsidRDefault="00451185" w:rsidP="00175846">
            <w:pPr>
              <w:framePr w:w="9902" w:wrap="notBeside" w:vAnchor="text" w:hAnchor="text" w:xAlign="center" w:y="1"/>
              <w:rPr>
                <w:color w:val="auto"/>
                <w:sz w:val="10"/>
                <w:szCs w:val="10"/>
              </w:rPr>
            </w:pPr>
          </w:p>
        </w:tc>
        <w:tc>
          <w:tcPr>
            <w:tcW w:w="4958" w:type="dxa"/>
            <w:tcBorders>
              <w:top w:val="single" w:sz="4" w:space="0" w:color="auto"/>
              <w:left w:val="single" w:sz="4" w:space="0" w:color="auto"/>
            </w:tcBorders>
            <w:shd w:val="clear" w:color="auto" w:fill="FFFFFF"/>
            <w:vAlign w:val="bottom"/>
          </w:tcPr>
          <w:p w14:paraId="49E9F502" w14:textId="77777777" w:rsidR="00451185" w:rsidRPr="003E63BB" w:rsidRDefault="00451185" w:rsidP="00175846">
            <w:pPr>
              <w:pStyle w:val="22"/>
              <w:framePr w:w="9902" w:wrap="notBeside" w:vAnchor="text" w:hAnchor="text" w:xAlign="center" w:y="1"/>
              <w:shd w:val="clear" w:color="auto" w:fill="auto"/>
              <w:spacing w:before="0" w:after="0" w:line="274" w:lineRule="exact"/>
              <w:jc w:val="left"/>
            </w:pPr>
            <w:r w:rsidRPr="003E63BB">
              <w:rPr>
                <w:rStyle w:val="25"/>
                <w:color w:val="auto"/>
              </w:rPr>
              <w:t>Цей клас включає:</w:t>
            </w:r>
          </w:p>
          <w:p w14:paraId="2F6935A7" w14:textId="77777777" w:rsidR="00451185" w:rsidRPr="003E63BB" w:rsidRDefault="00451185" w:rsidP="000C5E94">
            <w:pPr>
              <w:pStyle w:val="22"/>
              <w:framePr w:w="9902" w:wrap="notBeside" w:vAnchor="text" w:hAnchor="text" w:xAlign="center" w:y="1"/>
              <w:numPr>
                <w:ilvl w:val="0"/>
                <w:numId w:val="9"/>
              </w:numPr>
              <w:shd w:val="clear" w:color="auto" w:fill="auto"/>
              <w:tabs>
                <w:tab w:val="left" w:pos="144"/>
              </w:tabs>
              <w:spacing w:before="0" w:after="100" w:line="274" w:lineRule="exact"/>
              <w:jc w:val="left"/>
            </w:pPr>
            <w:proofErr w:type="spellStart"/>
            <w:r w:rsidRPr="003E63BB">
              <w:t>будівлі</w:t>
            </w:r>
            <w:proofErr w:type="spellEnd"/>
            <w:r w:rsidRPr="003E63BB">
              <w:t xml:space="preserve">, </w:t>
            </w:r>
            <w:proofErr w:type="spellStart"/>
            <w:r w:rsidRPr="003E63BB">
              <w:t>що</w:t>
            </w:r>
            <w:proofErr w:type="spellEnd"/>
            <w:r w:rsidRPr="003E63BB">
              <w:t xml:space="preserve"> </w:t>
            </w:r>
            <w:proofErr w:type="spellStart"/>
            <w:r w:rsidRPr="003E63BB">
              <w:t>використовуються</w:t>
            </w:r>
            <w:proofErr w:type="spellEnd"/>
            <w:r w:rsidRPr="003E63BB">
              <w:t xml:space="preserve"> як </w:t>
            </w:r>
            <w:proofErr w:type="spellStart"/>
            <w:r w:rsidRPr="003E63BB">
              <w:t>приміщення</w:t>
            </w:r>
            <w:proofErr w:type="spellEnd"/>
            <w:r w:rsidRPr="003E63BB">
              <w:t xml:space="preserve"> для </w:t>
            </w:r>
            <w:proofErr w:type="spellStart"/>
            <w:r w:rsidRPr="003E63BB">
              <w:t>конторських</w:t>
            </w:r>
            <w:proofErr w:type="spellEnd"/>
            <w:r w:rsidRPr="003E63BB">
              <w:t xml:space="preserve"> та </w:t>
            </w:r>
            <w:proofErr w:type="spellStart"/>
            <w:r w:rsidRPr="003E63BB">
              <w:t>адміністративних</w:t>
            </w:r>
            <w:proofErr w:type="spellEnd"/>
            <w:r w:rsidRPr="003E63BB">
              <w:t xml:space="preserve"> </w:t>
            </w:r>
            <w:proofErr w:type="spellStart"/>
            <w:r w:rsidRPr="003E63BB">
              <w:t>цілей</w:t>
            </w:r>
            <w:proofErr w:type="spellEnd"/>
            <w:r w:rsidRPr="003E63BB">
              <w:t xml:space="preserve">, в тому </w:t>
            </w:r>
            <w:proofErr w:type="spellStart"/>
            <w:r w:rsidRPr="003E63BB">
              <w:t>числі</w:t>
            </w:r>
            <w:proofErr w:type="spellEnd"/>
            <w:r w:rsidRPr="003E63BB">
              <w:t xml:space="preserve"> для </w:t>
            </w:r>
            <w:proofErr w:type="spellStart"/>
            <w:r w:rsidRPr="003E63BB">
              <w:t>промислових</w:t>
            </w:r>
            <w:proofErr w:type="spellEnd"/>
            <w:r w:rsidRPr="003E63BB">
              <w:t xml:space="preserve"> </w:t>
            </w:r>
            <w:proofErr w:type="spellStart"/>
            <w:r w:rsidRPr="003E63BB">
              <w:t>підприємств</w:t>
            </w:r>
            <w:proofErr w:type="spellEnd"/>
            <w:r w:rsidRPr="003E63BB">
              <w:t xml:space="preserve">, </w:t>
            </w:r>
            <w:proofErr w:type="spellStart"/>
            <w:r w:rsidRPr="003E63BB">
              <w:t>банків</w:t>
            </w:r>
            <w:proofErr w:type="spellEnd"/>
            <w:r w:rsidRPr="003E63BB">
              <w:t xml:space="preserve">, </w:t>
            </w:r>
            <w:proofErr w:type="spellStart"/>
            <w:r w:rsidRPr="003E63BB">
              <w:t>поштових</w:t>
            </w:r>
            <w:proofErr w:type="spellEnd"/>
            <w:r w:rsidRPr="003E63BB">
              <w:t xml:space="preserve"> </w:t>
            </w:r>
            <w:proofErr w:type="spellStart"/>
            <w:r w:rsidRPr="003E63BB">
              <w:t>відділень</w:t>
            </w:r>
            <w:proofErr w:type="spellEnd"/>
            <w:r w:rsidRPr="003E63BB">
              <w:t xml:space="preserve">, </w:t>
            </w:r>
            <w:proofErr w:type="spellStart"/>
            <w:r w:rsidRPr="003E63BB">
              <w:t>органів</w:t>
            </w:r>
            <w:proofErr w:type="spellEnd"/>
            <w:r w:rsidRPr="003E63BB">
              <w:t xml:space="preserve"> </w:t>
            </w:r>
            <w:proofErr w:type="spellStart"/>
            <w:r w:rsidRPr="003E63BB">
              <w:t>місцевого</w:t>
            </w:r>
            <w:proofErr w:type="spellEnd"/>
            <w:r w:rsidRPr="003E63BB">
              <w:t xml:space="preserve"> </w:t>
            </w:r>
            <w:proofErr w:type="spellStart"/>
            <w:r w:rsidRPr="003E63BB">
              <w:t>управління</w:t>
            </w:r>
            <w:proofErr w:type="spellEnd"/>
            <w:r w:rsidRPr="003E63BB">
              <w:t xml:space="preserve">, </w:t>
            </w:r>
            <w:proofErr w:type="spellStart"/>
            <w:r w:rsidRPr="003E63BB">
              <w:t>урядових</w:t>
            </w:r>
            <w:proofErr w:type="spellEnd"/>
            <w:r w:rsidRPr="003E63BB">
              <w:t xml:space="preserve"> та </w:t>
            </w:r>
            <w:proofErr w:type="spellStart"/>
            <w:r w:rsidRPr="003E63BB">
              <w:t>відомчих</w:t>
            </w:r>
            <w:proofErr w:type="spellEnd"/>
            <w:r w:rsidRPr="003E63BB">
              <w:t xml:space="preserve"> </w:t>
            </w:r>
            <w:proofErr w:type="spellStart"/>
            <w:r w:rsidRPr="003E63BB">
              <w:t>департаментів</w:t>
            </w:r>
            <w:proofErr w:type="spellEnd"/>
            <w:r w:rsidRPr="003E63BB">
              <w:t xml:space="preserve"> та т. </w:t>
            </w:r>
            <w:proofErr w:type="spellStart"/>
            <w:r w:rsidRPr="003E63BB">
              <w:t>ін</w:t>
            </w:r>
            <w:proofErr w:type="spellEnd"/>
            <w:r w:rsidRPr="003E63BB">
              <w:t>.</w:t>
            </w:r>
          </w:p>
          <w:p w14:paraId="723C1F08" w14:textId="77777777" w:rsidR="00451185" w:rsidRPr="003E63BB" w:rsidRDefault="00451185" w:rsidP="00175846">
            <w:pPr>
              <w:pStyle w:val="22"/>
              <w:framePr w:w="9902" w:wrap="notBeside" w:vAnchor="text" w:hAnchor="text" w:xAlign="center" w:y="1"/>
              <w:shd w:val="clear" w:color="auto" w:fill="auto"/>
              <w:spacing w:before="100" w:after="0" w:line="244" w:lineRule="exact"/>
              <w:jc w:val="left"/>
            </w:pPr>
            <w:r w:rsidRPr="003E63BB">
              <w:rPr>
                <w:rStyle w:val="25"/>
                <w:color w:val="auto"/>
              </w:rPr>
              <w:t>Цей клас включає також:</w:t>
            </w:r>
          </w:p>
          <w:p w14:paraId="077F6E2C" w14:textId="77777777" w:rsidR="00451185" w:rsidRPr="003E63BB" w:rsidRDefault="00451185" w:rsidP="000C5E94">
            <w:pPr>
              <w:pStyle w:val="22"/>
              <w:framePr w:w="9902" w:wrap="notBeside" w:vAnchor="text" w:hAnchor="text" w:xAlign="center" w:y="1"/>
              <w:numPr>
                <w:ilvl w:val="0"/>
                <w:numId w:val="9"/>
              </w:numPr>
              <w:shd w:val="clear" w:color="auto" w:fill="auto"/>
              <w:tabs>
                <w:tab w:val="left" w:pos="134"/>
              </w:tabs>
              <w:spacing w:before="0" w:after="100" w:line="288" w:lineRule="exact"/>
              <w:jc w:val="left"/>
            </w:pPr>
            <w:r w:rsidRPr="003E63BB">
              <w:t xml:space="preserve">центри для </w:t>
            </w:r>
            <w:proofErr w:type="spellStart"/>
            <w:r w:rsidRPr="003E63BB">
              <w:t>з'їздів</w:t>
            </w:r>
            <w:proofErr w:type="spellEnd"/>
            <w:r w:rsidRPr="003E63BB">
              <w:t xml:space="preserve"> та </w:t>
            </w:r>
            <w:proofErr w:type="spellStart"/>
            <w:r w:rsidRPr="003E63BB">
              <w:t>конференцій</w:t>
            </w:r>
            <w:proofErr w:type="spellEnd"/>
            <w:r w:rsidRPr="003E63BB">
              <w:t xml:space="preserve">, </w:t>
            </w:r>
            <w:proofErr w:type="spellStart"/>
            <w:r w:rsidRPr="003E63BB">
              <w:t>будівлі</w:t>
            </w:r>
            <w:proofErr w:type="spellEnd"/>
            <w:r w:rsidRPr="003E63BB">
              <w:t xml:space="preserve"> </w:t>
            </w:r>
            <w:proofErr w:type="spellStart"/>
            <w:r w:rsidRPr="003E63BB">
              <w:t>органів</w:t>
            </w:r>
            <w:proofErr w:type="spellEnd"/>
            <w:r w:rsidRPr="003E63BB">
              <w:t xml:space="preserve"> </w:t>
            </w:r>
            <w:proofErr w:type="spellStart"/>
            <w:r w:rsidRPr="003E63BB">
              <w:t>правосуддя</w:t>
            </w:r>
            <w:proofErr w:type="spellEnd"/>
            <w:r w:rsidRPr="003E63BB">
              <w:t xml:space="preserve">, </w:t>
            </w:r>
            <w:proofErr w:type="spellStart"/>
            <w:r w:rsidRPr="003E63BB">
              <w:t>парламентські</w:t>
            </w:r>
            <w:proofErr w:type="spellEnd"/>
            <w:r w:rsidRPr="003E63BB">
              <w:t xml:space="preserve"> </w:t>
            </w:r>
            <w:proofErr w:type="spellStart"/>
            <w:r w:rsidRPr="003E63BB">
              <w:t>будівлі</w:t>
            </w:r>
            <w:proofErr w:type="spellEnd"/>
          </w:p>
          <w:p w14:paraId="3EB22FA1" w14:textId="77777777" w:rsidR="00451185" w:rsidRPr="003E63BB" w:rsidRDefault="00451185" w:rsidP="00175846">
            <w:pPr>
              <w:pStyle w:val="22"/>
              <w:framePr w:w="9902" w:wrap="notBeside" w:vAnchor="text" w:hAnchor="text" w:xAlign="center" w:y="1"/>
              <w:shd w:val="clear" w:color="auto" w:fill="auto"/>
              <w:spacing w:before="100" w:after="0" w:line="274" w:lineRule="exact"/>
              <w:jc w:val="left"/>
            </w:pPr>
            <w:r w:rsidRPr="003E63BB">
              <w:rPr>
                <w:rStyle w:val="25"/>
                <w:color w:val="auto"/>
              </w:rPr>
              <w:t>Цей клас не включає:</w:t>
            </w:r>
          </w:p>
          <w:p w14:paraId="54D9FC51" w14:textId="77777777" w:rsidR="00451185" w:rsidRPr="003E63BB" w:rsidRDefault="00451185" w:rsidP="000C5E94">
            <w:pPr>
              <w:pStyle w:val="22"/>
              <w:framePr w:w="9902" w:wrap="notBeside" w:vAnchor="text" w:hAnchor="text" w:xAlign="center" w:y="1"/>
              <w:numPr>
                <w:ilvl w:val="0"/>
                <w:numId w:val="9"/>
              </w:numPr>
              <w:shd w:val="clear" w:color="auto" w:fill="auto"/>
              <w:tabs>
                <w:tab w:val="left" w:pos="139"/>
              </w:tabs>
              <w:spacing w:before="0" w:after="0" w:line="274" w:lineRule="exact"/>
              <w:jc w:val="left"/>
            </w:pPr>
            <w:proofErr w:type="spellStart"/>
            <w:r w:rsidRPr="003E63BB">
              <w:t>офіси</w:t>
            </w:r>
            <w:proofErr w:type="spellEnd"/>
            <w:r w:rsidRPr="003E63BB">
              <w:t xml:space="preserve"> в </w:t>
            </w:r>
            <w:proofErr w:type="spellStart"/>
            <w:r w:rsidRPr="003E63BB">
              <w:t>будівлях</w:t>
            </w:r>
            <w:proofErr w:type="spellEnd"/>
            <w:r w:rsidRPr="003E63BB">
              <w:t xml:space="preserve">, </w:t>
            </w:r>
            <w:proofErr w:type="spellStart"/>
            <w:r w:rsidRPr="003E63BB">
              <w:t>що</w:t>
            </w:r>
            <w:proofErr w:type="spellEnd"/>
            <w:r w:rsidRPr="003E63BB">
              <w:t xml:space="preserve"> </w:t>
            </w:r>
            <w:proofErr w:type="spellStart"/>
            <w:r w:rsidRPr="003E63BB">
              <w:t>призначені</w:t>
            </w:r>
            <w:proofErr w:type="spellEnd"/>
            <w:r w:rsidRPr="003E63BB">
              <w:t xml:space="preserve"> (</w:t>
            </w:r>
            <w:proofErr w:type="spellStart"/>
            <w:r w:rsidRPr="003E63BB">
              <w:t>використовуються</w:t>
            </w:r>
            <w:proofErr w:type="spellEnd"/>
            <w:r w:rsidRPr="003E63BB">
              <w:t xml:space="preserve">), </w:t>
            </w:r>
            <w:proofErr w:type="spellStart"/>
            <w:r w:rsidRPr="003E63BB">
              <w:t>головним</w:t>
            </w:r>
            <w:proofErr w:type="spellEnd"/>
            <w:r w:rsidRPr="003E63BB">
              <w:t xml:space="preserve"> чином, для </w:t>
            </w:r>
            <w:proofErr w:type="spellStart"/>
            <w:r w:rsidRPr="003E63BB">
              <w:t>інших</w:t>
            </w:r>
            <w:proofErr w:type="spellEnd"/>
            <w:r w:rsidRPr="003E63BB">
              <w:t xml:space="preserve"> </w:t>
            </w:r>
            <w:proofErr w:type="spellStart"/>
            <w:r w:rsidRPr="003E63BB">
              <w:t>цілей</w:t>
            </w:r>
            <w:proofErr w:type="spellEnd"/>
          </w:p>
        </w:tc>
        <w:tc>
          <w:tcPr>
            <w:tcW w:w="854" w:type="dxa"/>
            <w:tcBorders>
              <w:top w:val="single" w:sz="4" w:space="0" w:color="auto"/>
              <w:left w:val="single" w:sz="4" w:space="0" w:color="auto"/>
            </w:tcBorders>
            <w:shd w:val="clear" w:color="auto" w:fill="FFFFFF"/>
          </w:tcPr>
          <w:p w14:paraId="49B19E8B"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706" w:type="dxa"/>
            <w:tcBorders>
              <w:top w:val="single" w:sz="4" w:space="0" w:color="auto"/>
              <w:left w:val="single" w:sz="4" w:space="0" w:color="auto"/>
            </w:tcBorders>
            <w:shd w:val="clear" w:color="auto" w:fill="FFFFFF"/>
          </w:tcPr>
          <w:p w14:paraId="3E1C22A6"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tcPr>
          <w:p w14:paraId="586A0036"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tcPr>
          <w:p w14:paraId="75970383"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tcPr>
          <w:p w14:paraId="3D6EA802" w14:textId="77777777" w:rsidR="00451185" w:rsidRPr="003E63BB" w:rsidRDefault="00451185" w:rsidP="00175846">
            <w:pPr>
              <w:pStyle w:val="22"/>
              <w:framePr w:w="9902" w:wrap="notBeside" w:vAnchor="text" w:hAnchor="text" w:xAlign="center" w:y="1"/>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tcPr>
          <w:p w14:paraId="59303276"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r>
      <w:tr w:rsidR="00451185" w:rsidRPr="003E63BB" w14:paraId="746C6BD4" w14:textId="77777777" w:rsidTr="00175846">
        <w:trPr>
          <w:trHeight w:hRule="exact" w:val="547"/>
          <w:jc w:val="center"/>
        </w:trPr>
        <w:tc>
          <w:tcPr>
            <w:tcW w:w="864" w:type="dxa"/>
            <w:tcBorders>
              <w:top w:val="single" w:sz="4" w:space="0" w:color="auto"/>
              <w:left w:val="single" w:sz="4" w:space="0" w:color="auto"/>
            </w:tcBorders>
            <w:shd w:val="clear" w:color="auto" w:fill="FFFFFF"/>
            <w:vAlign w:val="center"/>
          </w:tcPr>
          <w:p w14:paraId="6886AC09"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1220.1</w:t>
            </w:r>
          </w:p>
        </w:tc>
        <w:tc>
          <w:tcPr>
            <w:tcW w:w="4958" w:type="dxa"/>
            <w:tcBorders>
              <w:top w:val="single" w:sz="4" w:space="0" w:color="auto"/>
              <w:left w:val="single" w:sz="4" w:space="0" w:color="auto"/>
            </w:tcBorders>
            <w:shd w:val="clear" w:color="auto" w:fill="FFFFFF"/>
            <w:vAlign w:val="bottom"/>
          </w:tcPr>
          <w:p w14:paraId="1182B6FB" w14:textId="77777777" w:rsidR="00451185" w:rsidRPr="003E63BB" w:rsidRDefault="00451185" w:rsidP="00175846">
            <w:pPr>
              <w:pStyle w:val="22"/>
              <w:framePr w:w="9902" w:wrap="notBeside" w:vAnchor="text" w:hAnchor="text" w:xAlign="center" w:y="1"/>
              <w:shd w:val="clear" w:color="auto" w:fill="auto"/>
              <w:spacing w:before="0" w:after="0" w:line="283" w:lineRule="exact"/>
              <w:jc w:val="left"/>
            </w:pPr>
            <w:proofErr w:type="spellStart"/>
            <w:r w:rsidRPr="003E63BB">
              <w:t>Будівлі</w:t>
            </w:r>
            <w:proofErr w:type="spellEnd"/>
            <w:r w:rsidRPr="003E63BB">
              <w:t xml:space="preserve"> </w:t>
            </w:r>
            <w:proofErr w:type="spellStart"/>
            <w:r w:rsidRPr="003E63BB">
              <w:t>органів</w:t>
            </w:r>
            <w:proofErr w:type="spellEnd"/>
            <w:r w:rsidRPr="003E63BB">
              <w:t xml:space="preserve"> державного та </w:t>
            </w:r>
            <w:proofErr w:type="spellStart"/>
            <w:r w:rsidRPr="003E63BB">
              <w:t>місцевого</w:t>
            </w:r>
            <w:proofErr w:type="spellEnd"/>
            <w:r w:rsidRPr="003E63BB">
              <w:t xml:space="preserve"> </w:t>
            </w:r>
            <w:proofErr w:type="spellStart"/>
            <w:r w:rsidRPr="003E63BB">
              <w:t>управління</w:t>
            </w:r>
            <w:proofErr w:type="spellEnd"/>
          </w:p>
        </w:tc>
        <w:tc>
          <w:tcPr>
            <w:tcW w:w="854" w:type="dxa"/>
            <w:tcBorders>
              <w:top w:val="single" w:sz="4" w:space="0" w:color="auto"/>
              <w:left w:val="single" w:sz="4" w:space="0" w:color="auto"/>
            </w:tcBorders>
            <w:shd w:val="clear" w:color="auto" w:fill="FFFFFF"/>
          </w:tcPr>
          <w:p w14:paraId="5EB26943"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w:t>
            </w:r>
          </w:p>
        </w:tc>
        <w:tc>
          <w:tcPr>
            <w:tcW w:w="706" w:type="dxa"/>
            <w:tcBorders>
              <w:top w:val="single" w:sz="4" w:space="0" w:color="auto"/>
              <w:left w:val="single" w:sz="4" w:space="0" w:color="auto"/>
            </w:tcBorders>
            <w:shd w:val="clear" w:color="auto" w:fill="FFFFFF"/>
          </w:tcPr>
          <w:p w14:paraId="7D7D2460"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44E96C70"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49F1DE60"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w:t>
            </w:r>
          </w:p>
        </w:tc>
        <w:tc>
          <w:tcPr>
            <w:tcW w:w="528" w:type="dxa"/>
            <w:tcBorders>
              <w:top w:val="single" w:sz="4" w:space="0" w:color="auto"/>
              <w:left w:val="single" w:sz="4" w:space="0" w:color="auto"/>
            </w:tcBorders>
            <w:shd w:val="clear" w:color="auto" w:fill="FFFFFF"/>
          </w:tcPr>
          <w:p w14:paraId="5EECF2F9"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43321C17" w14:textId="77777777" w:rsidR="00451185" w:rsidRPr="003E63BB" w:rsidRDefault="00451185" w:rsidP="00175846">
            <w:pPr>
              <w:framePr w:w="9902" w:wrap="notBeside" w:vAnchor="text" w:hAnchor="text" w:xAlign="center" w:y="1"/>
              <w:rPr>
                <w:color w:val="auto"/>
                <w:sz w:val="10"/>
                <w:szCs w:val="10"/>
              </w:rPr>
            </w:pPr>
          </w:p>
        </w:tc>
      </w:tr>
      <w:tr w:rsidR="00451185" w:rsidRPr="003E63BB" w14:paraId="661F2B81" w14:textId="77777777" w:rsidTr="00175846">
        <w:trPr>
          <w:trHeight w:hRule="exact" w:val="288"/>
          <w:jc w:val="center"/>
        </w:trPr>
        <w:tc>
          <w:tcPr>
            <w:tcW w:w="864" w:type="dxa"/>
            <w:tcBorders>
              <w:top w:val="single" w:sz="4" w:space="0" w:color="auto"/>
              <w:left w:val="single" w:sz="4" w:space="0" w:color="auto"/>
            </w:tcBorders>
            <w:shd w:val="clear" w:color="auto" w:fill="FFFFFF"/>
            <w:vAlign w:val="bottom"/>
          </w:tcPr>
          <w:p w14:paraId="7E719D2C"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1220.2</w:t>
            </w:r>
          </w:p>
        </w:tc>
        <w:tc>
          <w:tcPr>
            <w:tcW w:w="4958" w:type="dxa"/>
            <w:tcBorders>
              <w:top w:val="single" w:sz="4" w:space="0" w:color="auto"/>
              <w:left w:val="single" w:sz="4" w:space="0" w:color="auto"/>
            </w:tcBorders>
            <w:shd w:val="clear" w:color="auto" w:fill="FFFFFF"/>
            <w:vAlign w:val="bottom"/>
          </w:tcPr>
          <w:p w14:paraId="67A7963F"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proofErr w:type="spellStart"/>
            <w:r w:rsidRPr="003E63BB">
              <w:t>Будівлі</w:t>
            </w:r>
            <w:proofErr w:type="spellEnd"/>
            <w:r w:rsidRPr="003E63BB">
              <w:t xml:space="preserve"> </w:t>
            </w:r>
            <w:proofErr w:type="spellStart"/>
            <w:r w:rsidRPr="003E63BB">
              <w:t>фінансового</w:t>
            </w:r>
            <w:proofErr w:type="spellEnd"/>
            <w:r w:rsidRPr="003E63BB">
              <w:t xml:space="preserve"> </w:t>
            </w:r>
            <w:proofErr w:type="spellStart"/>
            <w:r w:rsidRPr="003E63BB">
              <w:t>обслуговування</w:t>
            </w:r>
            <w:proofErr w:type="spellEnd"/>
          </w:p>
        </w:tc>
        <w:tc>
          <w:tcPr>
            <w:tcW w:w="854" w:type="dxa"/>
            <w:tcBorders>
              <w:top w:val="single" w:sz="4" w:space="0" w:color="auto"/>
              <w:left w:val="single" w:sz="4" w:space="0" w:color="auto"/>
            </w:tcBorders>
            <w:shd w:val="clear" w:color="auto" w:fill="FFFFFF"/>
            <w:vAlign w:val="bottom"/>
          </w:tcPr>
          <w:p w14:paraId="233BD311" w14:textId="77777777" w:rsidR="00451185" w:rsidRPr="003E63BB" w:rsidRDefault="00451185" w:rsidP="006503CE">
            <w:pPr>
              <w:pStyle w:val="22"/>
              <w:framePr w:w="9902" w:wrap="notBeside" w:vAnchor="text" w:hAnchor="text" w:xAlign="center" w:y="1"/>
              <w:shd w:val="clear" w:color="auto" w:fill="auto"/>
              <w:spacing w:before="0" w:after="0" w:line="244" w:lineRule="exact"/>
              <w:ind w:left="160"/>
              <w:jc w:val="left"/>
            </w:pPr>
            <w:r w:rsidRPr="003E63BB">
              <w:t>0,</w:t>
            </w:r>
            <w:r w:rsidR="006503CE" w:rsidRPr="003E63BB">
              <w:rPr>
                <w:lang w:val="uk-UA"/>
              </w:rPr>
              <w:t>25</w:t>
            </w:r>
            <w:r w:rsidRPr="003E63BB">
              <w:t>0</w:t>
            </w:r>
          </w:p>
        </w:tc>
        <w:tc>
          <w:tcPr>
            <w:tcW w:w="706" w:type="dxa"/>
            <w:tcBorders>
              <w:top w:val="single" w:sz="4" w:space="0" w:color="auto"/>
              <w:left w:val="single" w:sz="4" w:space="0" w:color="auto"/>
            </w:tcBorders>
            <w:shd w:val="clear" w:color="auto" w:fill="FFFFFF"/>
          </w:tcPr>
          <w:p w14:paraId="491D0765"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79B18DD2"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2B9AB337" w14:textId="77777777" w:rsidR="00451185" w:rsidRPr="003E63BB" w:rsidRDefault="006503CE" w:rsidP="006503CE">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25</w:t>
            </w:r>
            <w:r w:rsidR="00451185" w:rsidRPr="003E63BB">
              <w:t>0</w:t>
            </w:r>
          </w:p>
        </w:tc>
        <w:tc>
          <w:tcPr>
            <w:tcW w:w="528" w:type="dxa"/>
            <w:tcBorders>
              <w:top w:val="single" w:sz="4" w:space="0" w:color="auto"/>
              <w:left w:val="single" w:sz="4" w:space="0" w:color="auto"/>
            </w:tcBorders>
            <w:shd w:val="clear" w:color="auto" w:fill="FFFFFF"/>
          </w:tcPr>
          <w:p w14:paraId="68DA1D9E"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12AF3209" w14:textId="77777777" w:rsidR="00451185" w:rsidRPr="003E63BB" w:rsidRDefault="00451185" w:rsidP="00175846">
            <w:pPr>
              <w:framePr w:w="9902" w:wrap="notBeside" w:vAnchor="text" w:hAnchor="text" w:xAlign="center" w:y="1"/>
              <w:rPr>
                <w:color w:val="auto"/>
                <w:sz w:val="10"/>
                <w:szCs w:val="10"/>
              </w:rPr>
            </w:pPr>
          </w:p>
        </w:tc>
      </w:tr>
      <w:tr w:rsidR="00CF496A" w:rsidRPr="003E63BB" w14:paraId="0188A8A1" w14:textId="77777777" w:rsidTr="00175846">
        <w:trPr>
          <w:trHeight w:hRule="exact" w:val="283"/>
          <w:jc w:val="center"/>
        </w:trPr>
        <w:tc>
          <w:tcPr>
            <w:tcW w:w="864" w:type="dxa"/>
            <w:tcBorders>
              <w:top w:val="single" w:sz="4" w:space="0" w:color="auto"/>
              <w:left w:val="single" w:sz="4" w:space="0" w:color="auto"/>
            </w:tcBorders>
            <w:shd w:val="clear" w:color="auto" w:fill="FFFFFF"/>
            <w:vAlign w:val="bottom"/>
          </w:tcPr>
          <w:p w14:paraId="54D4E275" w14:textId="77777777" w:rsidR="00CF496A" w:rsidRPr="003E63BB" w:rsidRDefault="00CF496A" w:rsidP="00CF496A">
            <w:pPr>
              <w:pStyle w:val="22"/>
              <w:framePr w:w="9902" w:wrap="notBeside" w:vAnchor="text" w:hAnchor="text" w:xAlign="center" w:y="1"/>
              <w:shd w:val="clear" w:color="auto" w:fill="auto"/>
              <w:spacing w:before="0" w:after="0" w:line="244" w:lineRule="exact"/>
              <w:ind w:left="160"/>
              <w:jc w:val="left"/>
            </w:pPr>
            <w:r w:rsidRPr="003E63BB">
              <w:t>1220.3</w:t>
            </w:r>
          </w:p>
        </w:tc>
        <w:tc>
          <w:tcPr>
            <w:tcW w:w="4958" w:type="dxa"/>
            <w:tcBorders>
              <w:top w:val="single" w:sz="4" w:space="0" w:color="auto"/>
              <w:left w:val="single" w:sz="4" w:space="0" w:color="auto"/>
            </w:tcBorders>
            <w:shd w:val="clear" w:color="auto" w:fill="FFFFFF"/>
            <w:vAlign w:val="bottom"/>
          </w:tcPr>
          <w:p w14:paraId="0600803E" w14:textId="77777777" w:rsidR="00CF496A" w:rsidRPr="003E63BB" w:rsidRDefault="00CF496A" w:rsidP="00CF496A">
            <w:pPr>
              <w:pStyle w:val="22"/>
              <w:framePr w:w="9902" w:wrap="notBeside" w:vAnchor="text" w:hAnchor="text" w:xAlign="center" w:y="1"/>
              <w:shd w:val="clear" w:color="auto" w:fill="auto"/>
              <w:spacing w:before="0" w:after="0" w:line="244" w:lineRule="exact"/>
              <w:jc w:val="left"/>
            </w:pPr>
            <w:proofErr w:type="spellStart"/>
            <w:r w:rsidRPr="003E63BB">
              <w:t>Будівлі</w:t>
            </w:r>
            <w:proofErr w:type="spellEnd"/>
            <w:r w:rsidRPr="003E63BB">
              <w:t xml:space="preserve"> </w:t>
            </w:r>
            <w:proofErr w:type="spellStart"/>
            <w:r w:rsidRPr="003E63BB">
              <w:t>органів</w:t>
            </w:r>
            <w:proofErr w:type="spellEnd"/>
            <w:r w:rsidRPr="003E63BB">
              <w:t xml:space="preserve"> </w:t>
            </w:r>
            <w:proofErr w:type="spellStart"/>
            <w:r w:rsidRPr="003E63BB">
              <w:t>правосуддя</w:t>
            </w:r>
            <w:proofErr w:type="spellEnd"/>
          </w:p>
        </w:tc>
        <w:tc>
          <w:tcPr>
            <w:tcW w:w="854" w:type="dxa"/>
            <w:tcBorders>
              <w:top w:val="single" w:sz="4" w:space="0" w:color="auto"/>
              <w:left w:val="single" w:sz="4" w:space="0" w:color="auto"/>
            </w:tcBorders>
            <w:shd w:val="clear" w:color="auto" w:fill="FFFFFF"/>
            <w:vAlign w:val="center"/>
          </w:tcPr>
          <w:p w14:paraId="5C4486EA" w14:textId="77777777" w:rsidR="00CF496A" w:rsidRPr="003E63BB" w:rsidRDefault="00CF496A" w:rsidP="00CF496A">
            <w:pPr>
              <w:pStyle w:val="22"/>
              <w:framePr w:w="9902" w:wrap="notBeside" w:vAnchor="text" w:hAnchor="text" w:xAlign="center" w:y="1"/>
              <w:shd w:val="clear" w:color="auto" w:fill="auto"/>
              <w:spacing w:before="0" w:after="0" w:line="244" w:lineRule="exact"/>
              <w:jc w:val="center"/>
            </w:pPr>
            <w:r w:rsidRPr="003E63BB">
              <w:t>-</w:t>
            </w:r>
          </w:p>
        </w:tc>
        <w:tc>
          <w:tcPr>
            <w:tcW w:w="706" w:type="dxa"/>
            <w:tcBorders>
              <w:top w:val="single" w:sz="4" w:space="0" w:color="auto"/>
              <w:left w:val="single" w:sz="4" w:space="0" w:color="auto"/>
            </w:tcBorders>
            <w:shd w:val="clear" w:color="auto" w:fill="FFFFFF"/>
          </w:tcPr>
          <w:p w14:paraId="4BF8A848" w14:textId="77777777" w:rsidR="00CF496A" w:rsidRPr="003E63BB" w:rsidRDefault="00CF496A" w:rsidP="00CF496A">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1D5CB3DD" w14:textId="77777777" w:rsidR="00CF496A" w:rsidRPr="003E63BB" w:rsidRDefault="00CF496A" w:rsidP="00CF496A">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center"/>
          </w:tcPr>
          <w:p w14:paraId="086CF9BC" w14:textId="77777777" w:rsidR="00CF496A" w:rsidRPr="003E63BB" w:rsidRDefault="00CF496A" w:rsidP="00CF496A">
            <w:pPr>
              <w:pStyle w:val="22"/>
              <w:framePr w:w="9902" w:wrap="notBeside" w:vAnchor="text" w:hAnchor="text" w:xAlign="center" w:y="1"/>
              <w:shd w:val="clear" w:color="auto" w:fill="auto"/>
              <w:spacing w:before="0" w:after="0" w:line="244" w:lineRule="exact"/>
              <w:jc w:val="center"/>
            </w:pPr>
            <w:r w:rsidRPr="003E63BB">
              <w:t>-</w:t>
            </w:r>
          </w:p>
        </w:tc>
        <w:tc>
          <w:tcPr>
            <w:tcW w:w="528" w:type="dxa"/>
            <w:tcBorders>
              <w:top w:val="single" w:sz="4" w:space="0" w:color="auto"/>
              <w:left w:val="single" w:sz="4" w:space="0" w:color="auto"/>
            </w:tcBorders>
            <w:shd w:val="clear" w:color="auto" w:fill="FFFFFF"/>
          </w:tcPr>
          <w:p w14:paraId="57B5499B" w14:textId="77777777" w:rsidR="00CF496A" w:rsidRPr="003E63BB" w:rsidRDefault="00CF496A" w:rsidP="00CF496A">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60D5B4DF" w14:textId="77777777" w:rsidR="00CF496A" w:rsidRPr="003E63BB" w:rsidRDefault="00CF496A" w:rsidP="00CF496A">
            <w:pPr>
              <w:framePr w:w="9902" w:wrap="notBeside" w:vAnchor="text" w:hAnchor="text" w:xAlign="center" w:y="1"/>
              <w:rPr>
                <w:color w:val="auto"/>
                <w:sz w:val="10"/>
                <w:szCs w:val="10"/>
              </w:rPr>
            </w:pPr>
          </w:p>
        </w:tc>
      </w:tr>
      <w:tr w:rsidR="00CF496A" w:rsidRPr="003E63BB" w14:paraId="2D221839" w14:textId="77777777" w:rsidTr="00175846">
        <w:trPr>
          <w:trHeight w:hRule="exact" w:val="288"/>
          <w:jc w:val="center"/>
        </w:trPr>
        <w:tc>
          <w:tcPr>
            <w:tcW w:w="864" w:type="dxa"/>
            <w:tcBorders>
              <w:top w:val="single" w:sz="4" w:space="0" w:color="auto"/>
              <w:left w:val="single" w:sz="4" w:space="0" w:color="auto"/>
            </w:tcBorders>
            <w:shd w:val="clear" w:color="auto" w:fill="FFFFFF"/>
            <w:vAlign w:val="bottom"/>
          </w:tcPr>
          <w:p w14:paraId="72B9E541" w14:textId="77777777" w:rsidR="00CF496A" w:rsidRPr="003E63BB" w:rsidRDefault="00CF496A" w:rsidP="00CF496A">
            <w:pPr>
              <w:pStyle w:val="22"/>
              <w:framePr w:w="9902" w:wrap="notBeside" w:vAnchor="text" w:hAnchor="text" w:xAlign="center" w:y="1"/>
              <w:shd w:val="clear" w:color="auto" w:fill="auto"/>
              <w:spacing w:before="0" w:after="0" w:line="244" w:lineRule="exact"/>
              <w:ind w:left="160"/>
              <w:jc w:val="left"/>
            </w:pPr>
            <w:r w:rsidRPr="003E63BB">
              <w:t>1220.4</w:t>
            </w:r>
          </w:p>
        </w:tc>
        <w:tc>
          <w:tcPr>
            <w:tcW w:w="4958" w:type="dxa"/>
            <w:tcBorders>
              <w:top w:val="single" w:sz="4" w:space="0" w:color="auto"/>
              <w:left w:val="single" w:sz="4" w:space="0" w:color="auto"/>
            </w:tcBorders>
            <w:shd w:val="clear" w:color="auto" w:fill="FFFFFF"/>
            <w:vAlign w:val="bottom"/>
          </w:tcPr>
          <w:p w14:paraId="609CD45E" w14:textId="77777777" w:rsidR="00CF496A" w:rsidRPr="003E63BB" w:rsidRDefault="00CF496A" w:rsidP="00CF496A">
            <w:pPr>
              <w:pStyle w:val="22"/>
              <w:framePr w:w="9902" w:wrap="notBeside" w:vAnchor="text" w:hAnchor="text" w:xAlign="center" w:y="1"/>
              <w:shd w:val="clear" w:color="auto" w:fill="auto"/>
              <w:spacing w:before="0" w:after="0" w:line="244" w:lineRule="exact"/>
              <w:jc w:val="left"/>
            </w:pPr>
            <w:proofErr w:type="spellStart"/>
            <w:r w:rsidRPr="003E63BB">
              <w:t>Будівлі</w:t>
            </w:r>
            <w:proofErr w:type="spellEnd"/>
            <w:r w:rsidRPr="003E63BB">
              <w:t xml:space="preserve"> </w:t>
            </w:r>
            <w:proofErr w:type="spellStart"/>
            <w:r w:rsidRPr="003E63BB">
              <w:t>закордонних</w:t>
            </w:r>
            <w:proofErr w:type="spellEnd"/>
            <w:r w:rsidRPr="003E63BB">
              <w:t xml:space="preserve"> </w:t>
            </w:r>
            <w:proofErr w:type="spellStart"/>
            <w:r w:rsidRPr="003E63BB">
              <w:t>представництв</w:t>
            </w:r>
            <w:proofErr w:type="spellEnd"/>
          </w:p>
        </w:tc>
        <w:tc>
          <w:tcPr>
            <w:tcW w:w="854" w:type="dxa"/>
            <w:tcBorders>
              <w:top w:val="single" w:sz="4" w:space="0" w:color="auto"/>
              <w:left w:val="single" w:sz="4" w:space="0" w:color="auto"/>
            </w:tcBorders>
            <w:shd w:val="clear" w:color="auto" w:fill="FFFFFF"/>
            <w:vAlign w:val="bottom"/>
          </w:tcPr>
          <w:p w14:paraId="7B8BF2C9" w14:textId="77777777" w:rsidR="00CF496A" w:rsidRPr="003E63BB" w:rsidRDefault="00CF496A" w:rsidP="00CF496A">
            <w:pPr>
              <w:pStyle w:val="22"/>
              <w:framePr w:w="9902" w:wrap="notBeside" w:vAnchor="text" w:hAnchor="text" w:xAlign="center" w:y="1"/>
              <w:shd w:val="clear" w:color="auto" w:fill="auto"/>
              <w:spacing w:before="0" w:after="0" w:line="244" w:lineRule="exact"/>
              <w:ind w:left="160"/>
              <w:rPr>
                <w:lang w:val="uk-UA"/>
              </w:rPr>
            </w:pPr>
            <w:r w:rsidRPr="003E63BB">
              <w:rPr>
                <w:lang w:val="uk-UA"/>
              </w:rPr>
              <w:t xml:space="preserve">   -</w:t>
            </w:r>
          </w:p>
        </w:tc>
        <w:tc>
          <w:tcPr>
            <w:tcW w:w="706" w:type="dxa"/>
            <w:tcBorders>
              <w:top w:val="single" w:sz="4" w:space="0" w:color="auto"/>
              <w:left w:val="single" w:sz="4" w:space="0" w:color="auto"/>
            </w:tcBorders>
            <w:shd w:val="clear" w:color="auto" w:fill="FFFFFF"/>
          </w:tcPr>
          <w:p w14:paraId="42EE04A7" w14:textId="77777777" w:rsidR="00CF496A" w:rsidRPr="003E63BB" w:rsidRDefault="00CF496A" w:rsidP="00CF496A">
            <w:pPr>
              <w:framePr w:w="9902" w:wrap="notBeside" w:vAnchor="text" w:hAnchor="text" w:xAlign="center" w:y="1"/>
              <w:jc w:val="center"/>
              <w:rPr>
                <w:color w:val="auto"/>
                <w:sz w:val="10"/>
                <w:szCs w:val="10"/>
              </w:rPr>
            </w:pPr>
          </w:p>
        </w:tc>
        <w:tc>
          <w:tcPr>
            <w:tcW w:w="571" w:type="dxa"/>
            <w:tcBorders>
              <w:top w:val="single" w:sz="4" w:space="0" w:color="auto"/>
              <w:left w:val="single" w:sz="4" w:space="0" w:color="auto"/>
            </w:tcBorders>
            <w:shd w:val="clear" w:color="auto" w:fill="FFFFFF"/>
          </w:tcPr>
          <w:p w14:paraId="4035496B" w14:textId="77777777" w:rsidR="00CF496A" w:rsidRPr="003E63BB" w:rsidRDefault="00CF496A" w:rsidP="00CF496A">
            <w:pPr>
              <w:framePr w:w="9902" w:wrap="notBeside" w:vAnchor="text" w:hAnchor="text" w:xAlign="center" w:y="1"/>
              <w:jc w:val="center"/>
              <w:rPr>
                <w:color w:val="auto"/>
                <w:sz w:val="10"/>
                <w:szCs w:val="10"/>
              </w:rPr>
            </w:pPr>
          </w:p>
        </w:tc>
        <w:tc>
          <w:tcPr>
            <w:tcW w:w="854" w:type="dxa"/>
            <w:tcBorders>
              <w:top w:val="single" w:sz="4" w:space="0" w:color="auto"/>
              <w:left w:val="single" w:sz="4" w:space="0" w:color="auto"/>
            </w:tcBorders>
            <w:shd w:val="clear" w:color="auto" w:fill="FFFFFF"/>
            <w:vAlign w:val="bottom"/>
          </w:tcPr>
          <w:p w14:paraId="574E640A" w14:textId="77777777" w:rsidR="00CF496A" w:rsidRPr="003E63BB" w:rsidRDefault="00CF496A" w:rsidP="00CF496A">
            <w:pPr>
              <w:pStyle w:val="22"/>
              <w:framePr w:w="9902" w:wrap="notBeside" w:vAnchor="text" w:hAnchor="text" w:xAlign="center" w:y="1"/>
              <w:shd w:val="clear" w:color="auto" w:fill="auto"/>
              <w:spacing w:before="0" w:after="0" w:line="244" w:lineRule="exact"/>
              <w:ind w:left="160"/>
              <w:rPr>
                <w:lang w:val="uk-UA"/>
              </w:rPr>
            </w:pPr>
            <w:r w:rsidRPr="003E63BB">
              <w:rPr>
                <w:lang w:val="uk-UA"/>
              </w:rPr>
              <w:t xml:space="preserve">   -</w:t>
            </w:r>
          </w:p>
        </w:tc>
        <w:tc>
          <w:tcPr>
            <w:tcW w:w="528" w:type="dxa"/>
            <w:tcBorders>
              <w:top w:val="single" w:sz="4" w:space="0" w:color="auto"/>
              <w:left w:val="single" w:sz="4" w:space="0" w:color="auto"/>
            </w:tcBorders>
            <w:shd w:val="clear" w:color="auto" w:fill="FFFFFF"/>
          </w:tcPr>
          <w:p w14:paraId="7560A920" w14:textId="77777777" w:rsidR="00CF496A" w:rsidRPr="003E63BB" w:rsidRDefault="00CF496A" w:rsidP="00CF496A">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18451422" w14:textId="77777777" w:rsidR="00CF496A" w:rsidRPr="003E63BB" w:rsidRDefault="00CF496A" w:rsidP="00CF496A">
            <w:pPr>
              <w:framePr w:w="9902" w:wrap="notBeside" w:vAnchor="text" w:hAnchor="text" w:xAlign="center" w:y="1"/>
              <w:rPr>
                <w:color w:val="auto"/>
                <w:sz w:val="10"/>
                <w:szCs w:val="10"/>
              </w:rPr>
            </w:pPr>
          </w:p>
        </w:tc>
      </w:tr>
      <w:tr w:rsidR="00451185" w:rsidRPr="003E63BB" w14:paraId="50B1CE54" w14:textId="77777777" w:rsidTr="00175846">
        <w:trPr>
          <w:trHeight w:hRule="exact" w:val="576"/>
          <w:jc w:val="center"/>
        </w:trPr>
        <w:tc>
          <w:tcPr>
            <w:tcW w:w="864" w:type="dxa"/>
            <w:tcBorders>
              <w:top w:val="single" w:sz="4" w:space="0" w:color="auto"/>
              <w:left w:val="single" w:sz="4" w:space="0" w:color="auto"/>
            </w:tcBorders>
            <w:shd w:val="clear" w:color="auto" w:fill="FFFFFF"/>
            <w:vAlign w:val="center"/>
          </w:tcPr>
          <w:p w14:paraId="1007FB35"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1220.5</w:t>
            </w:r>
          </w:p>
        </w:tc>
        <w:tc>
          <w:tcPr>
            <w:tcW w:w="4958" w:type="dxa"/>
            <w:tcBorders>
              <w:top w:val="single" w:sz="4" w:space="0" w:color="auto"/>
              <w:left w:val="single" w:sz="4" w:space="0" w:color="auto"/>
            </w:tcBorders>
            <w:shd w:val="clear" w:color="auto" w:fill="FFFFFF"/>
            <w:vAlign w:val="bottom"/>
          </w:tcPr>
          <w:p w14:paraId="1D3CD215" w14:textId="77777777" w:rsidR="00451185" w:rsidRPr="003E63BB" w:rsidRDefault="00451185" w:rsidP="00175846">
            <w:pPr>
              <w:pStyle w:val="22"/>
              <w:framePr w:w="9902" w:wrap="notBeside" w:vAnchor="text" w:hAnchor="text" w:xAlign="center" w:y="1"/>
              <w:shd w:val="clear" w:color="auto" w:fill="auto"/>
              <w:spacing w:before="0" w:after="0" w:line="274" w:lineRule="exact"/>
              <w:jc w:val="left"/>
            </w:pPr>
            <w:proofErr w:type="spellStart"/>
            <w:r w:rsidRPr="003E63BB">
              <w:t>Адміністративно-побутові</w:t>
            </w:r>
            <w:proofErr w:type="spellEnd"/>
            <w:r w:rsidRPr="003E63BB">
              <w:t xml:space="preserve"> </w:t>
            </w:r>
            <w:proofErr w:type="spellStart"/>
            <w:r w:rsidRPr="003E63BB">
              <w:t>будівлі</w:t>
            </w:r>
            <w:proofErr w:type="spellEnd"/>
            <w:r w:rsidRPr="003E63BB">
              <w:t xml:space="preserve"> </w:t>
            </w:r>
            <w:proofErr w:type="spellStart"/>
            <w:r w:rsidRPr="003E63BB">
              <w:t>промислових</w:t>
            </w:r>
            <w:proofErr w:type="spellEnd"/>
            <w:r w:rsidRPr="003E63BB">
              <w:t xml:space="preserve"> </w:t>
            </w:r>
            <w:proofErr w:type="spellStart"/>
            <w:r w:rsidRPr="003E63BB">
              <w:t>підприємств</w:t>
            </w:r>
            <w:proofErr w:type="spellEnd"/>
          </w:p>
        </w:tc>
        <w:tc>
          <w:tcPr>
            <w:tcW w:w="854" w:type="dxa"/>
            <w:tcBorders>
              <w:top w:val="single" w:sz="4" w:space="0" w:color="auto"/>
              <w:left w:val="single" w:sz="4" w:space="0" w:color="auto"/>
            </w:tcBorders>
            <w:shd w:val="clear" w:color="auto" w:fill="FFFFFF"/>
          </w:tcPr>
          <w:p w14:paraId="41544173"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0,250</w:t>
            </w:r>
          </w:p>
        </w:tc>
        <w:tc>
          <w:tcPr>
            <w:tcW w:w="706" w:type="dxa"/>
            <w:tcBorders>
              <w:top w:val="single" w:sz="4" w:space="0" w:color="auto"/>
              <w:left w:val="single" w:sz="4" w:space="0" w:color="auto"/>
            </w:tcBorders>
            <w:shd w:val="clear" w:color="auto" w:fill="FFFFFF"/>
          </w:tcPr>
          <w:p w14:paraId="585FC01A"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6C5991CA"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433AE53F"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0,250</w:t>
            </w:r>
          </w:p>
        </w:tc>
        <w:tc>
          <w:tcPr>
            <w:tcW w:w="528" w:type="dxa"/>
            <w:tcBorders>
              <w:top w:val="single" w:sz="4" w:space="0" w:color="auto"/>
              <w:left w:val="single" w:sz="4" w:space="0" w:color="auto"/>
            </w:tcBorders>
            <w:shd w:val="clear" w:color="auto" w:fill="FFFFFF"/>
          </w:tcPr>
          <w:p w14:paraId="45798D42"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632D01FA" w14:textId="77777777" w:rsidR="00451185" w:rsidRPr="003E63BB" w:rsidRDefault="00451185" w:rsidP="00175846">
            <w:pPr>
              <w:framePr w:w="9902" w:wrap="notBeside" w:vAnchor="text" w:hAnchor="text" w:xAlign="center" w:y="1"/>
              <w:rPr>
                <w:color w:val="auto"/>
                <w:sz w:val="10"/>
                <w:szCs w:val="10"/>
              </w:rPr>
            </w:pPr>
          </w:p>
        </w:tc>
      </w:tr>
      <w:tr w:rsidR="00451185" w:rsidRPr="003E63BB" w14:paraId="7C57B779" w14:textId="77777777" w:rsidTr="00175846">
        <w:trPr>
          <w:trHeight w:hRule="exact" w:val="552"/>
          <w:jc w:val="center"/>
        </w:trPr>
        <w:tc>
          <w:tcPr>
            <w:tcW w:w="864" w:type="dxa"/>
            <w:tcBorders>
              <w:top w:val="single" w:sz="4" w:space="0" w:color="auto"/>
              <w:left w:val="single" w:sz="4" w:space="0" w:color="auto"/>
            </w:tcBorders>
            <w:shd w:val="clear" w:color="auto" w:fill="FFFFFF"/>
            <w:vAlign w:val="center"/>
          </w:tcPr>
          <w:p w14:paraId="504545AE"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1220.9</w:t>
            </w:r>
          </w:p>
        </w:tc>
        <w:tc>
          <w:tcPr>
            <w:tcW w:w="4958" w:type="dxa"/>
            <w:tcBorders>
              <w:top w:val="single" w:sz="4" w:space="0" w:color="auto"/>
              <w:left w:val="single" w:sz="4" w:space="0" w:color="auto"/>
            </w:tcBorders>
            <w:shd w:val="clear" w:color="auto" w:fill="FFFFFF"/>
            <w:vAlign w:val="bottom"/>
          </w:tcPr>
          <w:p w14:paraId="0C8F03E6" w14:textId="77777777" w:rsidR="00451185" w:rsidRPr="003E63BB" w:rsidRDefault="00451185" w:rsidP="00175846">
            <w:pPr>
              <w:pStyle w:val="22"/>
              <w:framePr w:w="9902" w:wrap="notBeside" w:vAnchor="text" w:hAnchor="text" w:xAlign="center" w:y="1"/>
              <w:shd w:val="clear" w:color="auto" w:fill="auto"/>
              <w:spacing w:before="0" w:after="0" w:line="269" w:lineRule="exact"/>
              <w:jc w:val="left"/>
            </w:pPr>
            <w:proofErr w:type="spellStart"/>
            <w:r w:rsidRPr="003E63BB">
              <w:t>Будівлі</w:t>
            </w:r>
            <w:proofErr w:type="spellEnd"/>
            <w:r w:rsidRPr="003E63BB">
              <w:t xml:space="preserve"> для </w:t>
            </w:r>
            <w:proofErr w:type="spellStart"/>
            <w:r w:rsidRPr="003E63BB">
              <w:t>конторських</w:t>
            </w:r>
            <w:proofErr w:type="spellEnd"/>
            <w:r w:rsidRPr="003E63BB">
              <w:t xml:space="preserve"> та </w:t>
            </w:r>
            <w:proofErr w:type="spellStart"/>
            <w:r w:rsidRPr="003E63BB">
              <w:t>адміністративних</w:t>
            </w:r>
            <w:proofErr w:type="spellEnd"/>
            <w:r w:rsidRPr="003E63BB">
              <w:t xml:space="preserve"> </w:t>
            </w:r>
            <w:proofErr w:type="spellStart"/>
            <w:r w:rsidRPr="003E63BB">
              <w:t>цілей</w:t>
            </w:r>
            <w:proofErr w:type="spellEnd"/>
            <w:r w:rsidRPr="003E63BB">
              <w:t xml:space="preserve"> </w:t>
            </w:r>
            <w:proofErr w:type="spellStart"/>
            <w:r w:rsidRPr="003E63BB">
              <w:t>інші</w:t>
            </w:r>
            <w:proofErr w:type="spellEnd"/>
          </w:p>
        </w:tc>
        <w:tc>
          <w:tcPr>
            <w:tcW w:w="854" w:type="dxa"/>
            <w:tcBorders>
              <w:top w:val="single" w:sz="4" w:space="0" w:color="auto"/>
              <w:left w:val="single" w:sz="4" w:space="0" w:color="auto"/>
            </w:tcBorders>
            <w:shd w:val="clear" w:color="auto" w:fill="FFFFFF"/>
          </w:tcPr>
          <w:p w14:paraId="6595404E"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0,250</w:t>
            </w:r>
          </w:p>
        </w:tc>
        <w:tc>
          <w:tcPr>
            <w:tcW w:w="706" w:type="dxa"/>
            <w:tcBorders>
              <w:top w:val="single" w:sz="4" w:space="0" w:color="auto"/>
              <w:left w:val="single" w:sz="4" w:space="0" w:color="auto"/>
            </w:tcBorders>
            <w:shd w:val="clear" w:color="auto" w:fill="FFFFFF"/>
          </w:tcPr>
          <w:p w14:paraId="29D0E18E"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4D69C9AB"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6E6A9117"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0,250</w:t>
            </w:r>
          </w:p>
        </w:tc>
        <w:tc>
          <w:tcPr>
            <w:tcW w:w="528" w:type="dxa"/>
            <w:tcBorders>
              <w:top w:val="single" w:sz="4" w:space="0" w:color="auto"/>
              <w:left w:val="single" w:sz="4" w:space="0" w:color="auto"/>
            </w:tcBorders>
            <w:shd w:val="clear" w:color="auto" w:fill="FFFFFF"/>
          </w:tcPr>
          <w:p w14:paraId="094D15BF"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6D47F38F" w14:textId="77777777" w:rsidR="00451185" w:rsidRPr="003E63BB" w:rsidRDefault="00451185" w:rsidP="00175846">
            <w:pPr>
              <w:framePr w:w="9902" w:wrap="notBeside" w:vAnchor="text" w:hAnchor="text" w:xAlign="center" w:y="1"/>
              <w:rPr>
                <w:color w:val="auto"/>
                <w:sz w:val="10"/>
                <w:szCs w:val="10"/>
              </w:rPr>
            </w:pPr>
          </w:p>
        </w:tc>
      </w:tr>
      <w:tr w:rsidR="00451185" w:rsidRPr="003E63BB" w14:paraId="31A1B1CA" w14:textId="77777777" w:rsidTr="00175846">
        <w:trPr>
          <w:trHeight w:hRule="exact" w:val="408"/>
          <w:jc w:val="center"/>
        </w:trPr>
        <w:tc>
          <w:tcPr>
            <w:tcW w:w="864" w:type="dxa"/>
            <w:tcBorders>
              <w:top w:val="single" w:sz="4" w:space="0" w:color="auto"/>
              <w:left w:val="single" w:sz="4" w:space="0" w:color="auto"/>
            </w:tcBorders>
            <w:shd w:val="clear" w:color="auto" w:fill="FFFFFF"/>
            <w:vAlign w:val="center"/>
          </w:tcPr>
          <w:p w14:paraId="4C2686FB"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rPr>
                <w:rStyle w:val="23"/>
                <w:color w:val="auto"/>
              </w:rPr>
              <w:t>123</w:t>
            </w:r>
          </w:p>
        </w:tc>
        <w:tc>
          <w:tcPr>
            <w:tcW w:w="4958" w:type="dxa"/>
            <w:tcBorders>
              <w:top w:val="single" w:sz="4" w:space="0" w:color="auto"/>
              <w:left w:val="single" w:sz="4" w:space="0" w:color="auto"/>
            </w:tcBorders>
            <w:shd w:val="clear" w:color="auto" w:fill="FFFFFF"/>
            <w:vAlign w:val="center"/>
          </w:tcPr>
          <w:p w14:paraId="7D1525EB"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r w:rsidRPr="003E63BB">
              <w:rPr>
                <w:rStyle w:val="23"/>
                <w:color w:val="auto"/>
              </w:rPr>
              <w:t>Будівлі торговельні</w:t>
            </w:r>
          </w:p>
        </w:tc>
        <w:tc>
          <w:tcPr>
            <w:tcW w:w="854" w:type="dxa"/>
            <w:tcBorders>
              <w:top w:val="single" w:sz="4" w:space="0" w:color="auto"/>
              <w:left w:val="single" w:sz="4" w:space="0" w:color="auto"/>
            </w:tcBorders>
            <w:shd w:val="clear" w:color="auto" w:fill="FFFFFF"/>
            <w:vAlign w:val="center"/>
          </w:tcPr>
          <w:p w14:paraId="2F5CA74D"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706" w:type="dxa"/>
            <w:tcBorders>
              <w:top w:val="single" w:sz="4" w:space="0" w:color="auto"/>
              <w:left w:val="single" w:sz="4" w:space="0" w:color="auto"/>
            </w:tcBorders>
            <w:shd w:val="clear" w:color="auto" w:fill="FFFFFF"/>
            <w:vAlign w:val="center"/>
          </w:tcPr>
          <w:p w14:paraId="108B036D"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vAlign w:val="center"/>
          </w:tcPr>
          <w:p w14:paraId="400F26E4"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vAlign w:val="center"/>
          </w:tcPr>
          <w:p w14:paraId="2053DECF"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vAlign w:val="center"/>
          </w:tcPr>
          <w:p w14:paraId="4C9766D7" w14:textId="77777777" w:rsidR="00451185" w:rsidRPr="003E63BB" w:rsidRDefault="00451185" w:rsidP="00175846">
            <w:pPr>
              <w:pStyle w:val="22"/>
              <w:framePr w:w="9902" w:wrap="notBeside" w:vAnchor="text" w:hAnchor="text" w:xAlign="center" w:y="1"/>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vAlign w:val="center"/>
          </w:tcPr>
          <w:p w14:paraId="6751366C"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r>
      <w:tr w:rsidR="00451185" w:rsidRPr="003E63BB" w14:paraId="241868F0" w14:textId="77777777" w:rsidTr="00175846">
        <w:trPr>
          <w:trHeight w:hRule="exact" w:val="278"/>
          <w:jc w:val="center"/>
        </w:trPr>
        <w:tc>
          <w:tcPr>
            <w:tcW w:w="864" w:type="dxa"/>
            <w:tcBorders>
              <w:top w:val="single" w:sz="4" w:space="0" w:color="auto"/>
              <w:left w:val="single" w:sz="4" w:space="0" w:color="auto"/>
              <w:bottom w:val="single" w:sz="4" w:space="0" w:color="auto"/>
            </w:tcBorders>
            <w:shd w:val="clear" w:color="auto" w:fill="FFFFFF"/>
            <w:vAlign w:val="bottom"/>
          </w:tcPr>
          <w:p w14:paraId="232E6315" w14:textId="77777777" w:rsidR="00451185" w:rsidRPr="003E63BB" w:rsidRDefault="00451185" w:rsidP="00175846">
            <w:pPr>
              <w:pStyle w:val="22"/>
              <w:framePr w:w="9902" w:wrap="notBeside" w:vAnchor="text" w:hAnchor="text" w:xAlign="center" w:y="1"/>
              <w:shd w:val="clear" w:color="auto" w:fill="auto"/>
              <w:spacing w:before="0" w:after="0" w:line="244" w:lineRule="exact"/>
              <w:ind w:left="280"/>
              <w:jc w:val="left"/>
            </w:pPr>
            <w:r w:rsidRPr="003E63BB">
              <w:rPr>
                <w:rStyle w:val="23"/>
                <w:color w:val="auto"/>
              </w:rPr>
              <w:t>1230</w:t>
            </w:r>
          </w:p>
        </w:tc>
        <w:tc>
          <w:tcPr>
            <w:tcW w:w="4958" w:type="dxa"/>
            <w:tcBorders>
              <w:top w:val="single" w:sz="4" w:space="0" w:color="auto"/>
              <w:left w:val="single" w:sz="4" w:space="0" w:color="auto"/>
              <w:bottom w:val="single" w:sz="4" w:space="0" w:color="auto"/>
            </w:tcBorders>
            <w:shd w:val="clear" w:color="auto" w:fill="FFFFFF"/>
            <w:vAlign w:val="bottom"/>
          </w:tcPr>
          <w:p w14:paraId="459BE828"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r w:rsidRPr="003E63BB">
              <w:rPr>
                <w:rStyle w:val="23"/>
                <w:color w:val="auto"/>
              </w:rPr>
              <w:t>Будівлі торговельні</w:t>
            </w:r>
          </w:p>
        </w:tc>
        <w:tc>
          <w:tcPr>
            <w:tcW w:w="854" w:type="dxa"/>
            <w:tcBorders>
              <w:top w:val="single" w:sz="4" w:space="0" w:color="auto"/>
              <w:left w:val="single" w:sz="4" w:space="0" w:color="auto"/>
              <w:bottom w:val="single" w:sz="4" w:space="0" w:color="auto"/>
            </w:tcBorders>
            <w:shd w:val="clear" w:color="auto" w:fill="FFFFFF"/>
            <w:vAlign w:val="bottom"/>
          </w:tcPr>
          <w:p w14:paraId="092623F8"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706" w:type="dxa"/>
            <w:tcBorders>
              <w:top w:val="single" w:sz="4" w:space="0" w:color="auto"/>
              <w:left w:val="single" w:sz="4" w:space="0" w:color="auto"/>
              <w:bottom w:val="single" w:sz="4" w:space="0" w:color="auto"/>
            </w:tcBorders>
            <w:shd w:val="clear" w:color="auto" w:fill="FFFFFF"/>
            <w:vAlign w:val="bottom"/>
          </w:tcPr>
          <w:p w14:paraId="173EA7FB"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71" w:type="dxa"/>
            <w:tcBorders>
              <w:top w:val="single" w:sz="4" w:space="0" w:color="auto"/>
              <w:left w:val="single" w:sz="4" w:space="0" w:color="auto"/>
              <w:bottom w:val="single" w:sz="4" w:space="0" w:color="auto"/>
            </w:tcBorders>
            <w:shd w:val="clear" w:color="auto" w:fill="FFFFFF"/>
            <w:vAlign w:val="bottom"/>
          </w:tcPr>
          <w:p w14:paraId="59BEF537"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854" w:type="dxa"/>
            <w:tcBorders>
              <w:top w:val="single" w:sz="4" w:space="0" w:color="auto"/>
              <w:left w:val="single" w:sz="4" w:space="0" w:color="auto"/>
              <w:bottom w:val="single" w:sz="4" w:space="0" w:color="auto"/>
            </w:tcBorders>
            <w:shd w:val="clear" w:color="auto" w:fill="FFFFFF"/>
            <w:vAlign w:val="bottom"/>
          </w:tcPr>
          <w:p w14:paraId="0DD21F31"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28" w:type="dxa"/>
            <w:tcBorders>
              <w:top w:val="single" w:sz="4" w:space="0" w:color="auto"/>
              <w:left w:val="single" w:sz="4" w:space="0" w:color="auto"/>
              <w:bottom w:val="single" w:sz="4" w:space="0" w:color="auto"/>
            </w:tcBorders>
            <w:shd w:val="clear" w:color="auto" w:fill="FFFFFF"/>
            <w:vAlign w:val="bottom"/>
          </w:tcPr>
          <w:p w14:paraId="510356F8" w14:textId="77777777" w:rsidR="00451185" w:rsidRPr="003E63BB" w:rsidRDefault="00451185" w:rsidP="00175846">
            <w:pPr>
              <w:pStyle w:val="22"/>
              <w:framePr w:w="9902" w:wrap="notBeside" w:vAnchor="text" w:hAnchor="text" w:xAlign="center" w:y="1"/>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bottom"/>
          </w:tcPr>
          <w:p w14:paraId="082C3C77"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r>
    </w:tbl>
    <w:p w14:paraId="577E9282" w14:textId="77777777" w:rsidR="00451185" w:rsidRPr="003E63BB" w:rsidRDefault="00451185" w:rsidP="00451185">
      <w:pPr>
        <w:framePr w:w="9902" w:wrap="notBeside" w:vAnchor="text" w:hAnchor="text" w:xAlign="center" w:y="1"/>
        <w:rPr>
          <w:color w:val="auto"/>
          <w:sz w:val="2"/>
          <w:szCs w:val="2"/>
        </w:rPr>
      </w:pPr>
    </w:p>
    <w:p w14:paraId="2DC75E78" w14:textId="77777777" w:rsidR="00451185" w:rsidRPr="003E63BB" w:rsidRDefault="00451185" w:rsidP="00451185">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64"/>
        <w:gridCol w:w="4958"/>
        <w:gridCol w:w="854"/>
        <w:gridCol w:w="706"/>
        <w:gridCol w:w="571"/>
        <w:gridCol w:w="854"/>
        <w:gridCol w:w="528"/>
        <w:gridCol w:w="566"/>
      </w:tblGrid>
      <w:tr w:rsidR="00451185" w:rsidRPr="003E63BB" w14:paraId="7586742C" w14:textId="77777777" w:rsidTr="00175846">
        <w:trPr>
          <w:trHeight w:hRule="exact" w:val="298"/>
          <w:jc w:val="center"/>
        </w:trPr>
        <w:tc>
          <w:tcPr>
            <w:tcW w:w="864" w:type="dxa"/>
            <w:tcBorders>
              <w:top w:val="single" w:sz="4" w:space="0" w:color="auto"/>
              <w:left w:val="single" w:sz="4" w:space="0" w:color="auto"/>
            </w:tcBorders>
            <w:shd w:val="clear" w:color="auto" w:fill="FFFFFF"/>
            <w:vAlign w:val="bottom"/>
          </w:tcPr>
          <w:p w14:paraId="547FE1E2"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lastRenderedPageBreak/>
              <w:t>1</w:t>
            </w:r>
          </w:p>
        </w:tc>
        <w:tc>
          <w:tcPr>
            <w:tcW w:w="4958" w:type="dxa"/>
            <w:tcBorders>
              <w:top w:val="single" w:sz="4" w:space="0" w:color="auto"/>
              <w:left w:val="single" w:sz="4" w:space="0" w:color="auto"/>
            </w:tcBorders>
            <w:shd w:val="clear" w:color="auto" w:fill="FFFFFF"/>
            <w:vAlign w:val="bottom"/>
          </w:tcPr>
          <w:p w14:paraId="49096F19"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2</w:t>
            </w:r>
          </w:p>
        </w:tc>
        <w:tc>
          <w:tcPr>
            <w:tcW w:w="854" w:type="dxa"/>
            <w:tcBorders>
              <w:top w:val="single" w:sz="4" w:space="0" w:color="auto"/>
              <w:left w:val="single" w:sz="4" w:space="0" w:color="auto"/>
            </w:tcBorders>
            <w:shd w:val="clear" w:color="auto" w:fill="FFFFFF"/>
            <w:vAlign w:val="bottom"/>
          </w:tcPr>
          <w:p w14:paraId="09F7DD50"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3</w:t>
            </w:r>
          </w:p>
        </w:tc>
        <w:tc>
          <w:tcPr>
            <w:tcW w:w="706" w:type="dxa"/>
            <w:tcBorders>
              <w:top w:val="single" w:sz="4" w:space="0" w:color="auto"/>
              <w:left w:val="single" w:sz="4" w:space="0" w:color="auto"/>
            </w:tcBorders>
            <w:shd w:val="clear" w:color="auto" w:fill="FFFFFF"/>
            <w:vAlign w:val="bottom"/>
          </w:tcPr>
          <w:p w14:paraId="04F207A1" w14:textId="77777777" w:rsidR="00451185" w:rsidRPr="003E63BB" w:rsidRDefault="00451185" w:rsidP="00175846">
            <w:pPr>
              <w:pStyle w:val="22"/>
              <w:framePr w:w="9902" w:wrap="notBeside" w:vAnchor="text" w:hAnchor="text" w:xAlign="center" w:y="1"/>
              <w:shd w:val="clear" w:color="auto" w:fill="auto"/>
              <w:spacing w:before="0" w:after="0" w:line="244" w:lineRule="exact"/>
              <w:ind w:left="220"/>
              <w:jc w:val="left"/>
            </w:pPr>
            <w:r w:rsidRPr="003E63BB">
              <w:t>4</w:t>
            </w:r>
          </w:p>
        </w:tc>
        <w:tc>
          <w:tcPr>
            <w:tcW w:w="571" w:type="dxa"/>
            <w:tcBorders>
              <w:top w:val="single" w:sz="4" w:space="0" w:color="auto"/>
              <w:left w:val="single" w:sz="4" w:space="0" w:color="auto"/>
            </w:tcBorders>
            <w:shd w:val="clear" w:color="auto" w:fill="FFFFFF"/>
            <w:vAlign w:val="bottom"/>
          </w:tcPr>
          <w:p w14:paraId="541B5C7E"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5</w:t>
            </w:r>
          </w:p>
        </w:tc>
        <w:tc>
          <w:tcPr>
            <w:tcW w:w="854" w:type="dxa"/>
            <w:tcBorders>
              <w:top w:val="single" w:sz="4" w:space="0" w:color="auto"/>
              <w:left w:val="single" w:sz="4" w:space="0" w:color="auto"/>
            </w:tcBorders>
            <w:shd w:val="clear" w:color="auto" w:fill="FFFFFF"/>
            <w:vAlign w:val="bottom"/>
          </w:tcPr>
          <w:p w14:paraId="38B81FAC" w14:textId="77777777" w:rsidR="00451185" w:rsidRPr="003E63BB" w:rsidRDefault="00451185" w:rsidP="00175846">
            <w:pPr>
              <w:pStyle w:val="22"/>
              <w:framePr w:w="9902" w:wrap="notBeside" w:vAnchor="text" w:hAnchor="text" w:xAlign="center" w:y="1"/>
              <w:shd w:val="clear" w:color="auto" w:fill="auto"/>
              <w:spacing w:before="0" w:after="0" w:line="244" w:lineRule="exact"/>
              <w:ind w:left="280"/>
              <w:jc w:val="left"/>
            </w:pPr>
            <w:r w:rsidRPr="003E63BB">
              <w:t>6</w:t>
            </w:r>
          </w:p>
        </w:tc>
        <w:tc>
          <w:tcPr>
            <w:tcW w:w="528" w:type="dxa"/>
            <w:tcBorders>
              <w:top w:val="single" w:sz="4" w:space="0" w:color="auto"/>
              <w:left w:val="single" w:sz="4" w:space="0" w:color="auto"/>
            </w:tcBorders>
            <w:shd w:val="clear" w:color="auto" w:fill="FFFFFF"/>
            <w:vAlign w:val="bottom"/>
          </w:tcPr>
          <w:p w14:paraId="0AA3D16B"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r w:rsidRPr="003E63BB">
              <w:t>7</w:t>
            </w:r>
          </w:p>
        </w:tc>
        <w:tc>
          <w:tcPr>
            <w:tcW w:w="566" w:type="dxa"/>
            <w:tcBorders>
              <w:top w:val="single" w:sz="4" w:space="0" w:color="auto"/>
              <w:left w:val="single" w:sz="4" w:space="0" w:color="auto"/>
              <w:right w:val="single" w:sz="4" w:space="0" w:color="auto"/>
            </w:tcBorders>
            <w:shd w:val="clear" w:color="auto" w:fill="FFFFFF"/>
            <w:vAlign w:val="bottom"/>
          </w:tcPr>
          <w:p w14:paraId="49A5B7BC"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8</w:t>
            </w:r>
          </w:p>
        </w:tc>
      </w:tr>
      <w:tr w:rsidR="00451185" w:rsidRPr="003E63BB" w14:paraId="33482F94" w14:textId="77777777" w:rsidTr="00175846">
        <w:trPr>
          <w:trHeight w:hRule="exact" w:val="5390"/>
          <w:jc w:val="center"/>
        </w:trPr>
        <w:tc>
          <w:tcPr>
            <w:tcW w:w="864" w:type="dxa"/>
            <w:tcBorders>
              <w:top w:val="single" w:sz="4" w:space="0" w:color="auto"/>
              <w:left w:val="single" w:sz="4" w:space="0" w:color="auto"/>
            </w:tcBorders>
            <w:shd w:val="clear" w:color="auto" w:fill="FFFFFF"/>
          </w:tcPr>
          <w:p w14:paraId="4223A3C3" w14:textId="77777777" w:rsidR="00451185" w:rsidRPr="003E63BB" w:rsidRDefault="00451185" w:rsidP="00175846">
            <w:pPr>
              <w:framePr w:w="9902" w:wrap="notBeside" w:vAnchor="text" w:hAnchor="text" w:xAlign="center" w:y="1"/>
              <w:rPr>
                <w:color w:val="auto"/>
                <w:sz w:val="10"/>
                <w:szCs w:val="10"/>
              </w:rPr>
            </w:pPr>
          </w:p>
        </w:tc>
        <w:tc>
          <w:tcPr>
            <w:tcW w:w="4958" w:type="dxa"/>
            <w:tcBorders>
              <w:top w:val="single" w:sz="4" w:space="0" w:color="auto"/>
              <w:left w:val="single" w:sz="4" w:space="0" w:color="auto"/>
            </w:tcBorders>
            <w:shd w:val="clear" w:color="auto" w:fill="FFFFFF"/>
            <w:vAlign w:val="bottom"/>
          </w:tcPr>
          <w:p w14:paraId="6C4E3958" w14:textId="77777777" w:rsidR="00451185" w:rsidRPr="003E63BB" w:rsidRDefault="00451185" w:rsidP="00175846">
            <w:pPr>
              <w:pStyle w:val="22"/>
              <w:framePr w:w="9902" w:wrap="notBeside" w:vAnchor="text" w:hAnchor="text" w:xAlign="center" w:y="1"/>
              <w:shd w:val="clear" w:color="auto" w:fill="auto"/>
              <w:spacing w:before="0" w:after="0" w:line="274" w:lineRule="exact"/>
              <w:jc w:val="left"/>
            </w:pPr>
            <w:r w:rsidRPr="003E63BB">
              <w:rPr>
                <w:rStyle w:val="25"/>
                <w:color w:val="auto"/>
              </w:rPr>
              <w:t>Цей клас включає:</w:t>
            </w:r>
          </w:p>
          <w:p w14:paraId="0FFAC614" w14:textId="77777777" w:rsidR="00451185" w:rsidRPr="003E63BB" w:rsidRDefault="00451185" w:rsidP="000C5E94">
            <w:pPr>
              <w:pStyle w:val="22"/>
              <w:framePr w:w="9902" w:wrap="notBeside" w:vAnchor="text" w:hAnchor="text" w:xAlign="center" w:y="1"/>
              <w:numPr>
                <w:ilvl w:val="0"/>
                <w:numId w:val="10"/>
              </w:numPr>
              <w:shd w:val="clear" w:color="auto" w:fill="auto"/>
              <w:tabs>
                <w:tab w:val="left" w:pos="130"/>
              </w:tabs>
              <w:spacing w:before="0" w:after="120" w:line="274" w:lineRule="exact"/>
              <w:jc w:val="left"/>
            </w:pPr>
            <w:proofErr w:type="spellStart"/>
            <w:r w:rsidRPr="003E63BB">
              <w:t>торгові</w:t>
            </w:r>
            <w:proofErr w:type="spellEnd"/>
            <w:r w:rsidRPr="003E63BB">
              <w:t xml:space="preserve"> центри, </w:t>
            </w:r>
            <w:proofErr w:type="spellStart"/>
            <w:r w:rsidRPr="003E63BB">
              <w:t>пасажі</w:t>
            </w:r>
            <w:proofErr w:type="spellEnd"/>
            <w:r w:rsidRPr="003E63BB">
              <w:t xml:space="preserve">, </w:t>
            </w:r>
            <w:proofErr w:type="spellStart"/>
            <w:r w:rsidRPr="003E63BB">
              <w:t>універмаги</w:t>
            </w:r>
            <w:proofErr w:type="spellEnd"/>
            <w:r w:rsidRPr="003E63BB">
              <w:t xml:space="preserve">, </w:t>
            </w:r>
            <w:proofErr w:type="spellStart"/>
            <w:r w:rsidRPr="003E63BB">
              <w:t>спеціалізовані</w:t>
            </w:r>
            <w:proofErr w:type="spellEnd"/>
            <w:r w:rsidRPr="003E63BB">
              <w:t xml:space="preserve"> </w:t>
            </w:r>
            <w:proofErr w:type="spellStart"/>
            <w:r w:rsidRPr="003E63BB">
              <w:t>магазини</w:t>
            </w:r>
            <w:proofErr w:type="spellEnd"/>
            <w:r w:rsidRPr="003E63BB">
              <w:t xml:space="preserve"> та </w:t>
            </w:r>
            <w:proofErr w:type="spellStart"/>
            <w:r w:rsidRPr="003E63BB">
              <w:t>павільйони</w:t>
            </w:r>
            <w:proofErr w:type="spellEnd"/>
            <w:r w:rsidRPr="003E63BB">
              <w:t xml:space="preserve">, </w:t>
            </w:r>
            <w:proofErr w:type="spellStart"/>
            <w:r w:rsidRPr="003E63BB">
              <w:t>зали</w:t>
            </w:r>
            <w:proofErr w:type="spellEnd"/>
            <w:r w:rsidRPr="003E63BB">
              <w:t xml:space="preserve"> для </w:t>
            </w:r>
            <w:proofErr w:type="spellStart"/>
            <w:r w:rsidRPr="003E63BB">
              <w:t>ярмарків</w:t>
            </w:r>
            <w:proofErr w:type="spellEnd"/>
            <w:r w:rsidRPr="003E63BB">
              <w:t xml:space="preserve">, </w:t>
            </w:r>
            <w:proofErr w:type="spellStart"/>
            <w:r w:rsidRPr="003E63BB">
              <w:t>аукціонів</w:t>
            </w:r>
            <w:proofErr w:type="spellEnd"/>
            <w:r w:rsidRPr="003E63BB">
              <w:t xml:space="preserve">, </w:t>
            </w:r>
            <w:proofErr w:type="spellStart"/>
            <w:r w:rsidRPr="003E63BB">
              <w:t>виставок</w:t>
            </w:r>
            <w:proofErr w:type="spellEnd"/>
            <w:r w:rsidRPr="003E63BB">
              <w:t xml:space="preserve">, </w:t>
            </w:r>
            <w:proofErr w:type="spellStart"/>
            <w:r w:rsidRPr="003E63BB">
              <w:t>криті</w:t>
            </w:r>
            <w:proofErr w:type="spellEnd"/>
            <w:r w:rsidRPr="003E63BB">
              <w:t xml:space="preserve"> ринки, </w:t>
            </w:r>
            <w:proofErr w:type="spellStart"/>
            <w:r w:rsidRPr="003E63BB">
              <w:t>станції</w:t>
            </w:r>
            <w:proofErr w:type="spellEnd"/>
            <w:r w:rsidRPr="003E63BB">
              <w:t xml:space="preserve"> </w:t>
            </w:r>
            <w:proofErr w:type="spellStart"/>
            <w:r w:rsidRPr="003E63BB">
              <w:t>технічного</w:t>
            </w:r>
            <w:proofErr w:type="spellEnd"/>
            <w:r w:rsidRPr="003E63BB">
              <w:t xml:space="preserve"> </w:t>
            </w:r>
            <w:proofErr w:type="spellStart"/>
            <w:r w:rsidRPr="003E63BB">
              <w:t>обслуговування</w:t>
            </w:r>
            <w:proofErr w:type="spellEnd"/>
            <w:r w:rsidRPr="003E63BB">
              <w:t xml:space="preserve"> </w:t>
            </w:r>
            <w:proofErr w:type="spellStart"/>
            <w:r w:rsidRPr="003E63BB">
              <w:t>автомобілів</w:t>
            </w:r>
            <w:proofErr w:type="spellEnd"/>
            <w:r w:rsidRPr="003E63BB">
              <w:t xml:space="preserve"> та т. </w:t>
            </w:r>
            <w:proofErr w:type="spellStart"/>
            <w:r w:rsidRPr="003E63BB">
              <w:t>ін</w:t>
            </w:r>
            <w:proofErr w:type="spellEnd"/>
            <w:r w:rsidRPr="003E63BB">
              <w:t>.</w:t>
            </w:r>
          </w:p>
          <w:p w14:paraId="228DB054" w14:textId="77777777" w:rsidR="00451185" w:rsidRPr="003E63BB" w:rsidRDefault="00451185" w:rsidP="00175846">
            <w:pPr>
              <w:pStyle w:val="22"/>
              <w:framePr w:w="9902" w:wrap="notBeside" w:vAnchor="text" w:hAnchor="text" w:xAlign="center" w:y="1"/>
              <w:shd w:val="clear" w:color="auto" w:fill="auto"/>
              <w:spacing w:before="120" w:after="0" w:line="274" w:lineRule="exact"/>
              <w:jc w:val="left"/>
            </w:pPr>
            <w:r w:rsidRPr="003E63BB">
              <w:rPr>
                <w:rStyle w:val="25"/>
                <w:color w:val="auto"/>
              </w:rPr>
              <w:t>Цей клас включає також:</w:t>
            </w:r>
          </w:p>
          <w:p w14:paraId="30B24FCC" w14:textId="77777777" w:rsidR="00451185" w:rsidRPr="003E63BB" w:rsidRDefault="00451185" w:rsidP="000C5E94">
            <w:pPr>
              <w:pStyle w:val="22"/>
              <w:framePr w:w="9902" w:wrap="notBeside" w:vAnchor="text" w:hAnchor="text" w:xAlign="center" w:y="1"/>
              <w:numPr>
                <w:ilvl w:val="0"/>
                <w:numId w:val="10"/>
              </w:numPr>
              <w:shd w:val="clear" w:color="auto" w:fill="auto"/>
              <w:tabs>
                <w:tab w:val="left" w:pos="144"/>
              </w:tabs>
              <w:spacing w:before="0" w:after="0" w:line="274" w:lineRule="exact"/>
              <w:jc w:val="left"/>
            </w:pPr>
            <w:proofErr w:type="spellStart"/>
            <w:r w:rsidRPr="003E63BB">
              <w:t>підприємства</w:t>
            </w:r>
            <w:proofErr w:type="spellEnd"/>
            <w:r w:rsidRPr="003E63BB">
              <w:t xml:space="preserve"> та установи </w:t>
            </w:r>
            <w:proofErr w:type="spellStart"/>
            <w:r w:rsidRPr="003E63BB">
              <w:t>громадського</w:t>
            </w:r>
            <w:proofErr w:type="spellEnd"/>
            <w:r w:rsidRPr="003E63BB">
              <w:t xml:space="preserve"> </w:t>
            </w:r>
            <w:proofErr w:type="spellStart"/>
            <w:r w:rsidRPr="003E63BB">
              <w:t>харчування</w:t>
            </w:r>
            <w:proofErr w:type="spellEnd"/>
            <w:r w:rsidRPr="003E63BB">
              <w:t xml:space="preserve"> (</w:t>
            </w:r>
            <w:proofErr w:type="spellStart"/>
            <w:r w:rsidRPr="003E63BB">
              <w:t>їдальні</w:t>
            </w:r>
            <w:proofErr w:type="spellEnd"/>
            <w:r w:rsidRPr="003E63BB">
              <w:t xml:space="preserve">, кафе, </w:t>
            </w:r>
            <w:proofErr w:type="spellStart"/>
            <w:r w:rsidRPr="003E63BB">
              <w:t>закусочні</w:t>
            </w:r>
            <w:proofErr w:type="spellEnd"/>
            <w:r w:rsidRPr="003E63BB">
              <w:t xml:space="preserve"> та т. </w:t>
            </w:r>
            <w:proofErr w:type="spellStart"/>
            <w:r w:rsidRPr="003E63BB">
              <w:t>ін</w:t>
            </w:r>
            <w:proofErr w:type="spellEnd"/>
            <w:r w:rsidRPr="003E63BB">
              <w:t>.)</w:t>
            </w:r>
          </w:p>
          <w:p w14:paraId="43AC1150" w14:textId="77777777" w:rsidR="00451185" w:rsidRPr="003E63BB" w:rsidRDefault="00451185" w:rsidP="000C5E94">
            <w:pPr>
              <w:pStyle w:val="22"/>
              <w:framePr w:w="9902" w:wrap="notBeside" w:vAnchor="text" w:hAnchor="text" w:xAlign="center" w:y="1"/>
              <w:numPr>
                <w:ilvl w:val="0"/>
                <w:numId w:val="10"/>
              </w:numPr>
              <w:shd w:val="clear" w:color="auto" w:fill="auto"/>
              <w:tabs>
                <w:tab w:val="left" w:pos="144"/>
              </w:tabs>
              <w:spacing w:before="0" w:after="0" w:line="274" w:lineRule="exact"/>
              <w:jc w:val="left"/>
            </w:pPr>
            <w:proofErr w:type="spellStart"/>
            <w:r w:rsidRPr="003E63BB">
              <w:t>приміщення</w:t>
            </w:r>
            <w:proofErr w:type="spellEnd"/>
            <w:r w:rsidRPr="003E63BB">
              <w:t xml:space="preserve"> </w:t>
            </w:r>
            <w:proofErr w:type="spellStart"/>
            <w:r w:rsidRPr="003E63BB">
              <w:t>складські</w:t>
            </w:r>
            <w:proofErr w:type="spellEnd"/>
            <w:r w:rsidRPr="003E63BB">
              <w:t xml:space="preserve"> та </w:t>
            </w:r>
            <w:proofErr w:type="spellStart"/>
            <w:r w:rsidRPr="003E63BB">
              <w:t>бази</w:t>
            </w:r>
            <w:proofErr w:type="spellEnd"/>
            <w:r w:rsidRPr="003E63BB">
              <w:t xml:space="preserve"> </w:t>
            </w:r>
            <w:proofErr w:type="spellStart"/>
            <w:r w:rsidRPr="003E63BB">
              <w:t>підприємств</w:t>
            </w:r>
            <w:proofErr w:type="spellEnd"/>
            <w:r w:rsidRPr="003E63BB">
              <w:t xml:space="preserve"> </w:t>
            </w:r>
            <w:proofErr w:type="spellStart"/>
            <w:r w:rsidRPr="003E63BB">
              <w:t>торгівлі</w:t>
            </w:r>
            <w:proofErr w:type="spellEnd"/>
            <w:r w:rsidRPr="003E63BB">
              <w:t xml:space="preserve"> й </w:t>
            </w:r>
            <w:proofErr w:type="spellStart"/>
            <w:r w:rsidRPr="003E63BB">
              <w:t>громадського</w:t>
            </w:r>
            <w:proofErr w:type="spellEnd"/>
            <w:r w:rsidRPr="003E63BB">
              <w:t xml:space="preserve"> </w:t>
            </w:r>
            <w:proofErr w:type="spellStart"/>
            <w:r w:rsidRPr="003E63BB">
              <w:t>харчування</w:t>
            </w:r>
            <w:proofErr w:type="spellEnd"/>
          </w:p>
          <w:p w14:paraId="3B20F97D" w14:textId="77777777" w:rsidR="00451185" w:rsidRPr="003E63BB" w:rsidRDefault="00451185" w:rsidP="000C5E94">
            <w:pPr>
              <w:pStyle w:val="22"/>
              <w:framePr w:w="9902" w:wrap="notBeside" w:vAnchor="text" w:hAnchor="text" w:xAlign="center" w:y="1"/>
              <w:numPr>
                <w:ilvl w:val="0"/>
                <w:numId w:val="10"/>
              </w:numPr>
              <w:shd w:val="clear" w:color="auto" w:fill="auto"/>
              <w:tabs>
                <w:tab w:val="left" w:pos="154"/>
              </w:tabs>
              <w:spacing w:before="0" w:after="0" w:line="274" w:lineRule="exact"/>
              <w:jc w:val="left"/>
            </w:pPr>
            <w:proofErr w:type="spellStart"/>
            <w:r w:rsidRPr="003E63BB">
              <w:t>підприємства</w:t>
            </w:r>
            <w:proofErr w:type="spellEnd"/>
            <w:r w:rsidRPr="003E63BB">
              <w:t xml:space="preserve"> </w:t>
            </w:r>
            <w:proofErr w:type="spellStart"/>
            <w:r w:rsidRPr="003E63BB">
              <w:t>побутового</w:t>
            </w:r>
            <w:proofErr w:type="spellEnd"/>
            <w:r w:rsidRPr="003E63BB">
              <w:t xml:space="preserve"> </w:t>
            </w:r>
            <w:proofErr w:type="spellStart"/>
            <w:r w:rsidRPr="003E63BB">
              <w:t>обслуговування</w:t>
            </w:r>
            <w:proofErr w:type="spellEnd"/>
            <w:r w:rsidRPr="003E63BB">
              <w:t xml:space="preserve"> </w:t>
            </w:r>
            <w:r w:rsidRPr="003E63BB">
              <w:rPr>
                <w:rStyle w:val="25"/>
                <w:color w:val="auto"/>
              </w:rPr>
              <w:t>Цей клас не включає:</w:t>
            </w:r>
          </w:p>
          <w:p w14:paraId="7B0FF890" w14:textId="77777777" w:rsidR="00451185" w:rsidRPr="003E63BB" w:rsidRDefault="00451185" w:rsidP="000C5E94">
            <w:pPr>
              <w:pStyle w:val="22"/>
              <w:framePr w:w="9902" w:wrap="notBeside" w:vAnchor="text" w:hAnchor="text" w:xAlign="center" w:y="1"/>
              <w:numPr>
                <w:ilvl w:val="0"/>
                <w:numId w:val="10"/>
              </w:numPr>
              <w:shd w:val="clear" w:color="auto" w:fill="auto"/>
              <w:tabs>
                <w:tab w:val="left" w:pos="139"/>
              </w:tabs>
              <w:spacing w:before="0" w:after="0" w:line="274" w:lineRule="exact"/>
              <w:jc w:val="left"/>
            </w:pPr>
            <w:proofErr w:type="spellStart"/>
            <w:r w:rsidRPr="003E63BB">
              <w:t>невеликі</w:t>
            </w:r>
            <w:proofErr w:type="spellEnd"/>
            <w:r w:rsidRPr="003E63BB">
              <w:t xml:space="preserve"> </w:t>
            </w:r>
            <w:proofErr w:type="spellStart"/>
            <w:r w:rsidRPr="003E63BB">
              <w:t>магазини</w:t>
            </w:r>
            <w:proofErr w:type="spellEnd"/>
            <w:r w:rsidRPr="003E63BB">
              <w:t xml:space="preserve"> в </w:t>
            </w:r>
            <w:proofErr w:type="spellStart"/>
            <w:r w:rsidRPr="003E63BB">
              <w:t>будівлях</w:t>
            </w:r>
            <w:proofErr w:type="spellEnd"/>
            <w:r w:rsidRPr="003E63BB">
              <w:t xml:space="preserve">, </w:t>
            </w:r>
            <w:proofErr w:type="spellStart"/>
            <w:r w:rsidRPr="003E63BB">
              <w:t>що</w:t>
            </w:r>
            <w:proofErr w:type="spellEnd"/>
            <w:r w:rsidRPr="003E63BB">
              <w:t xml:space="preserve"> </w:t>
            </w:r>
            <w:proofErr w:type="spellStart"/>
            <w:r w:rsidRPr="003E63BB">
              <w:t>призначені</w:t>
            </w:r>
            <w:proofErr w:type="spellEnd"/>
            <w:r w:rsidRPr="003E63BB">
              <w:t xml:space="preserve"> (</w:t>
            </w:r>
            <w:proofErr w:type="spellStart"/>
            <w:r w:rsidRPr="003E63BB">
              <w:t>використовуються</w:t>
            </w:r>
            <w:proofErr w:type="spellEnd"/>
            <w:r w:rsidRPr="003E63BB">
              <w:t xml:space="preserve">), </w:t>
            </w:r>
            <w:proofErr w:type="spellStart"/>
            <w:r w:rsidRPr="003E63BB">
              <w:t>головним</w:t>
            </w:r>
            <w:proofErr w:type="spellEnd"/>
            <w:r w:rsidRPr="003E63BB">
              <w:t xml:space="preserve"> чином, для </w:t>
            </w:r>
            <w:proofErr w:type="spellStart"/>
            <w:r w:rsidRPr="003E63BB">
              <w:t>інших</w:t>
            </w:r>
            <w:proofErr w:type="spellEnd"/>
            <w:r w:rsidRPr="003E63BB">
              <w:t xml:space="preserve"> </w:t>
            </w:r>
            <w:proofErr w:type="spellStart"/>
            <w:r w:rsidRPr="003E63BB">
              <w:t>цілей</w:t>
            </w:r>
            <w:proofErr w:type="spellEnd"/>
          </w:p>
          <w:p w14:paraId="2EBFA972" w14:textId="77777777" w:rsidR="00451185" w:rsidRPr="003E63BB" w:rsidRDefault="00451185" w:rsidP="000C5E94">
            <w:pPr>
              <w:pStyle w:val="22"/>
              <w:framePr w:w="9902" w:wrap="notBeside" w:vAnchor="text" w:hAnchor="text" w:xAlign="center" w:y="1"/>
              <w:numPr>
                <w:ilvl w:val="0"/>
                <w:numId w:val="10"/>
              </w:numPr>
              <w:shd w:val="clear" w:color="auto" w:fill="auto"/>
              <w:tabs>
                <w:tab w:val="left" w:pos="130"/>
              </w:tabs>
              <w:spacing w:before="0" w:after="0" w:line="264" w:lineRule="exact"/>
              <w:jc w:val="left"/>
            </w:pPr>
            <w:proofErr w:type="spellStart"/>
            <w:r w:rsidRPr="003E63BB">
              <w:t>ресторани</w:t>
            </w:r>
            <w:proofErr w:type="spellEnd"/>
            <w:r w:rsidRPr="003E63BB">
              <w:t xml:space="preserve"> та </w:t>
            </w:r>
            <w:proofErr w:type="spellStart"/>
            <w:r w:rsidRPr="003E63BB">
              <w:t>бари</w:t>
            </w:r>
            <w:proofErr w:type="spellEnd"/>
            <w:r w:rsidRPr="003E63BB">
              <w:t xml:space="preserve">, </w:t>
            </w:r>
            <w:proofErr w:type="spellStart"/>
            <w:r w:rsidRPr="003E63BB">
              <w:t>розміщені</w:t>
            </w:r>
            <w:proofErr w:type="spellEnd"/>
            <w:r w:rsidRPr="003E63BB">
              <w:t xml:space="preserve"> в </w:t>
            </w:r>
            <w:proofErr w:type="spellStart"/>
            <w:r w:rsidRPr="003E63BB">
              <w:t>готелях</w:t>
            </w:r>
            <w:proofErr w:type="spellEnd"/>
            <w:r w:rsidRPr="003E63BB">
              <w:t xml:space="preserve"> </w:t>
            </w:r>
            <w:proofErr w:type="spellStart"/>
            <w:r w:rsidRPr="003E63BB">
              <w:t>або</w:t>
            </w:r>
            <w:proofErr w:type="spellEnd"/>
            <w:r w:rsidRPr="003E63BB">
              <w:t xml:space="preserve"> </w:t>
            </w:r>
            <w:proofErr w:type="spellStart"/>
            <w:r w:rsidRPr="003E63BB">
              <w:t>окремо</w:t>
            </w:r>
            <w:proofErr w:type="spellEnd"/>
            <w:r w:rsidRPr="003E63BB">
              <w:t xml:space="preserve"> (1211)</w:t>
            </w:r>
          </w:p>
          <w:p w14:paraId="09D43B15" w14:textId="77777777" w:rsidR="00451185" w:rsidRPr="003E63BB" w:rsidRDefault="00451185" w:rsidP="000C5E94">
            <w:pPr>
              <w:pStyle w:val="22"/>
              <w:framePr w:w="9902" w:wrap="notBeside" w:vAnchor="text" w:hAnchor="text" w:xAlign="center" w:y="1"/>
              <w:numPr>
                <w:ilvl w:val="0"/>
                <w:numId w:val="10"/>
              </w:numPr>
              <w:shd w:val="clear" w:color="auto" w:fill="auto"/>
              <w:tabs>
                <w:tab w:val="left" w:pos="130"/>
              </w:tabs>
              <w:spacing w:before="0" w:after="0" w:line="264" w:lineRule="exact"/>
              <w:jc w:val="left"/>
            </w:pPr>
            <w:proofErr w:type="spellStart"/>
            <w:r w:rsidRPr="003E63BB">
              <w:t>лазні</w:t>
            </w:r>
            <w:proofErr w:type="spellEnd"/>
            <w:r w:rsidRPr="003E63BB">
              <w:t xml:space="preserve"> та </w:t>
            </w:r>
            <w:proofErr w:type="spellStart"/>
            <w:r w:rsidRPr="003E63BB">
              <w:t>пральні</w:t>
            </w:r>
            <w:proofErr w:type="spellEnd"/>
            <w:r w:rsidRPr="003E63BB">
              <w:t xml:space="preserve"> (1274)</w:t>
            </w:r>
          </w:p>
        </w:tc>
        <w:tc>
          <w:tcPr>
            <w:tcW w:w="854" w:type="dxa"/>
            <w:tcBorders>
              <w:top w:val="single" w:sz="4" w:space="0" w:color="auto"/>
              <w:left w:val="single" w:sz="4" w:space="0" w:color="auto"/>
            </w:tcBorders>
            <w:shd w:val="clear" w:color="auto" w:fill="FFFFFF"/>
          </w:tcPr>
          <w:p w14:paraId="2DEB3EBD"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706" w:type="dxa"/>
            <w:tcBorders>
              <w:top w:val="single" w:sz="4" w:space="0" w:color="auto"/>
              <w:left w:val="single" w:sz="4" w:space="0" w:color="auto"/>
            </w:tcBorders>
            <w:shd w:val="clear" w:color="auto" w:fill="FFFFFF"/>
          </w:tcPr>
          <w:p w14:paraId="34D2B5A6"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tcPr>
          <w:p w14:paraId="128F64BE"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tcPr>
          <w:p w14:paraId="221892C9"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tcPr>
          <w:p w14:paraId="23C3E09E" w14:textId="77777777" w:rsidR="00451185" w:rsidRPr="003E63BB" w:rsidRDefault="00451185" w:rsidP="00175846">
            <w:pPr>
              <w:pStyle w:val="22"/>
              <w:framePr w:w="9902" w:wrap="notBeside" w:vAnchor="text" w:hAnchor="text" w:xAlign="center" w:y="1"/>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tcPr>
          <w:p w14:paraId="2C8CDEB2"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r>
      <w:tr w:rsidR="00451185" w:rsidRPr="003E63BB" w14:paraId="3FCD9F37" w14:textId="77777777" w:rsidTr="00175846">
        <w:trPr>
          <w:trHeight w:hRule="exact" w:val="288"/>
          <w:jc w:val="center"/>
        </w:trPr>
        <w:tc>
          <w:tcPr>
            <w:tcW w:w="864" w:type="dxa"/>
            <w:tcBorders>
              <w:top w:val="single" w:sz="4" w:space="0" w:color="auto"/>
              <w:left w:val="single" w:sz="4" w:space="0" w:color="auto"/>
            </w:tcBorders>
            <w:shd w:val="clear" w:color="auto" w:fill="FFFFFF"/>
            <w:vAlign w:val="bottom"/>
          </w:tcPr>
          <w:p w14:paraId="7355FD3B"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1230.1</w:t>
            </w:r>
          </w:p>
        </w:tc>
        <w:tc>
          <w:tcPr>
            <w:tcW w:w="4958" w:type="dxa"/>
            <w:tcBorders>
              <w:top w:val="single" w:sz="4" w:space="0" w:color="auto"/>
              <w:left w:val="single" w:sz="4" w:space="0" w:color="auto"/>
            </w:tcBorders>
            <w:shd w:val="clear" w:color="auto" w:fill="FFFFFF"/>
            <w:vAlign w:val="bottom"/>
          </w:tcPr>
          <w:p w14:paraId="44E0B0AD"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proofErr w:type="spellStart"/>
            <w:r w:rsidRPr="003E63BB">
              <w:t>Торгові</w:t>
            </w:r>
            <w:proofErr w:type="spellEnd"/>
            <w:r w:rsidRPr="003E63BB">
              <w:t xml:space="preserve"> центри, </w:t>
            </w:r>
            <w:proofErr w:type="spellStart"/>
            <w:r w:rsidRPr="003E63BB">
              <w:t>універмаги</w:t>
            </w:r>
            <w:proofErr w:type="spellEnd"/>
            <w:r w:rsidRPr="003E63BB">
              <w:t xml:space="preserve">, </w:t>
            </w:r>
            <w:proofErr w:type="spellStart"/>
            <w:r w:rsidRPr="003E63BB">
              <w:t>магазини</w:t>
            </w:r>
            <w:proofErr w:type="spellEnd"/>
          </w:p>
        </w:tc>
        <w:tc>
          <w:tcPr>
            <w:tcW w:w="854" w:type="dxa"/>
            <w:tcBorders>
              <w:top w:val="single" w:sz="4" w:space="0" w:color="auto"/>
              <w:left w:val="single" w:sz="4" w:space="0" w:color="auto"/>
            </w:tcBorders>
            <w:shd w:val="clear" w:color="auto" w:fill="FFFFFF"/>
            <w:vAlign w:val="bottom"/>
          </w:tcPr>
          <w:p w14:paraId="7AE6BA94" w14:textId="77777777" w:rsidR="00451185" w:rsidRPr="003E63BB" w:rsidRDefault="00451185" w:rsidP="006503CE">
            <w:pPr>
              <w:pStyle w:val="22"/>
              <w:framePr w:w="9902" w:wrap="notBeside" w:vAnchor="text" w:hAnchor="text" w:xAlign="center" w:y="1"/>
              <w:shd w:val="clear" w:color="auto" w:fill="auto"/>
              <w:spacing w:before="0" w:after="0" w:line="244" w:lineRule="exact"/>
              <w:ind w:left="160"/>
              <w:jc w:val="left"/>
            </w:pPr>
            <w:r w:rsidRPr="003E63BB">
              <w:t>0,</w:t>
            </w:r>
            <w:r w:rsidR="006503CE" w:rsidRPr="003E63BB">
              <w:rPr>
                <w:lang w:val="uk-UA"/>
              </w:rPr>
              <w:t>3</w:t>
            </w:r>
            <w:r w:rsidRPr="003E63BB">
              <w:t>00</w:t>
            </w:r>
          </w:p>
        </w:tc>
        <w:tc>
          <w:tcPr>
            <w:tcW w:w="706" w:type="dxa"/>
            <w:tcBorders>
              <w:top w:val="single" w:sz="4" w:space="0" w:color="auto"/>
              <w:left w:val="single" w:sz="4" w:space="0" w:color="auto"/>
            </w:tcBorders>
            <w:shd w:val="clear" w:color="auto" w:fill="FFFFFF"/>
          </w:tcPr>
          <w:p w14:paraId="0090C8E3"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4D776F86"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79FE5752" w14:textId="77777777" w:rsidR="00451185" w:rsidRPr="003E63BB" w:rsidRDefault="00451185" w:rsidP="006503CE">
            <w:pPr>
              <w:pStyle w:val="22"/>
              <w:framePr w:w="9902" w:wrap="notBeside" w:vAnchor="text" w:hAnchor="text" w:xAlign="center" w:y="1"/>
              <w:shd w:val="clear" w:color="auto" w:fill="auto"/>
              <w:spacing w:before="0" w:after="0" w:line="244" w:lineRule="exact"/>
              <w:ind w:left="160"/>
              <w:jc w:val="left"/>
            </w:pPr>
            <w:r w:rsidRPr="003E63BB">
              <w:t>0,</w:t>
            </w:r>
            <w:r w:rsidR="006503CE" w:rsidRPr="003E63BB">
              <w:rPr>
                <w:lang w:val="uk-UA"/>
              </w:rPr>
              <w:t>3</w:t>
            </w:r>
            <w:r w:rsidRPr="003E63BB">
              <w:t>00</w:t>
            </w:r>
          </w:p>
        </w:tc>
        <w:tc>
          <w:tcPr>
            <w:tcW w:w="528" w:type="dxa"/>
            <w:tcBorders>
              <w:top w:val="single" w:sz="4" w:space="0" w:color="auto"/>
              <w:left w:val="single" w:sz="4" w:space="0" w:color="auto"/>
            </w:tcBorders>
            <w:shd w:val="clear" w:color="auto" w:fill="FFFFFF"/>
          </w:tcPr>
          <w:p w14:paraId="2D68E2D2"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2BD259D9" w14:textId="77777777" w:rsidR="00451185" w:rsidRPr="003E63BB" w:rsidRDefault="00451185" w:rsidP="00175846">
            <w:pPr>
              <w:framePr w:w="9902" w:wrap="notBeside" w:vAnchor="text" w:hAnchor="text" w:xAlign="center" w:y="1"/>
              <w:rPr>
                <w:color w:val="auto"/>
                <w:sz w:val="10"/>
                <w:szCs w:val="10"/>
              </w:rPr>
            </w:pPr>
          </w:p>
        </w:tc>
      </w:tr>
      <w:tr w:rsidR="00451185" w:rsidRPr="003E63BB" w14:paraId="0D7DD09D" w14:textId="77777777" w:rsidTr="00175846">
        <w:trPr>
          <w:trHeight w:hRule="exact" w:val="283"/>
          <w:jc w:val="center"/>
        </w:trPr>
        <w:tc>
          <w:tcPr>
            <w:tcW w:w="864" w:type="dxa"/>
            <w:tcBorders>
              <w:top w:val="single" w:sz="4" w:space="0" w:color="auto"/>
              <w:left w:val="single" w:sz="4" w:space="0" w:color="auto"/>
            </w:tcBorders>
            <w:shd w:val="clear" w:color="auto" w:fill="FFFFFF"/>
            <w:vAlign w:val="bottom"/>
          </w:tcPr>
          <w:p w14:paraId="4E61E276"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1230.2</w:t>
            </w:r>
          </w:p>
        </w:tc>
        <w:tc>
          <w:tcPr>
            <w:tcW w:w="4958" w:type="dxa"/>
            <w:tcBorders>
              <w:top w:val="single" w:sz="4" w:space="0" w:color="auto"/>
              <w:left w:val="single" w:sz="4" w:space="0" w:color="auto"/>
            </w:tcBorders>
            <w:shd w:val="clear" w:color="auto" w:fill="FFFFFF"/>
            <w:vAlign w:val="bottom"/>
          </w:tcPr>
          <w:p w14:paraId="1C39AEC6"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proofErr w:type="spellStart"/>
            <w:r w:rsidRPr="003E63BB">
              <w:t>Криті</w:t>
            </w:r>
            <w:proofErr w:type="spellEnd"/>
            <w:r w:rsidRPr="003E63BB">
              <w:t xml:space="preserve"> ринки, </w:t>
            </w:r>
            <w:proofErr w:type="spellStart"/>
            <w:r w:rsidRPr="003E63BB">
              <w:t>павільйони</w:t>
            </w:r>
            <w:proofErr w:type="spellEnd"/>
            <w:r w:rsidRPr="003E63BB">
              <w:t xml:space="preserve"> та </w:t>
            </w:r>
            <w:proofErr w:type="spellStart"/>
            <w:r w:rsidRPr="003E63BB">
              <w:t>зали</w:t>
            </w:r>
            <w:proofErr w:type="spellEnd"/>
            <w:r w:rsidRPr="003E63BB">
              <w:t xml:space="preserve"> для </w:t>
            </w:r>
            <w:proofErr w:type="spellStart"/>
            <w:r w:rsidRPr="003E63BB">
              <w:t>ярмарків</w:t>
            </w:r>
            <w:proofErr w:type="spellEnd"/>
          </w:p>
        </w:tc>
        <w:tc>
          <w:tcPr>
            <w:tcW w:w="854" w:type="dxa"/>
            <w:tcBorders>
              <w:top w:val="single" w:sz="4" w:space="0" w:color="auto"/>
              <w:left w:val="single" w:sz="4" w:space="0" w:color="auto"/>
            </w:tcBorders>
            <w:shd w:val="clear" w:color="auto" w:fill="FFFFFF"/>
            <w:vAlign w:val="center"/>
          </w:tcPr>
          <w:p w14:paraId="6BF2969A"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w:t>
            </w:r>
          </w:p>
        </w:tc>
        <w:tc>
          <w:tcPr>
            <w:tcW w:w="706" w:type="dxa"/>
            <w:tcBorders>
              <w:top w:val="single" w:sz="4" w:space="0" w:color="auto"/>
              <w:left w:val="single" w:sz="4" w:space="0" w:color="auto"/>
            </w:tcBorders>
            <w:shd w:val="clear" w:color="auto" w:fill="FFFFFF"/>
          </w:tcPr>
          <w:p w14:paraId="54888662"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149841EF"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center"/>
          </w:tcPr>
          <w:p w14:paraId="3026299E"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w:t>
            </w:r>
          </w:p>
        </w:tc>
        <w:tc>
          <w:tcPr>
            <w:tcW w:w="528" w:type="dxa"/>
            <w:tcBorders>
              <w:top w:val="single" w:sz="4" w:space="0" w:color="auto"/>
              <w:left w:val="single" w:sz="4" w:space="0" w:color="auto"/>
            </w:tcBorders>
            <w:shd w:val="clear" w:color="auto" w:fill="FFFFFF"/>
          </w:tcPr>
          <w:p w14:paraId="43176A4A"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74557531" w14:textId="77777777" w:rsidR="00451185" w:rsidRPr="003E63BB" w:rsidRDefault="00451185" w:rsidP="00175846">
            <w:pPr>
              <w:framePr w:w="9902" w:wrap="notBeside" w:vAnchor="text" w:hAnchor="text" w:xAlign="center" w:y="1"/>
              <w:rPr>
                <w:color w:val="auto"/>
                <w:sz w:val="10"/>
                <w:szCs w:val="10"/>
              </w:rPr>
            </w:pPr>
          </w:p>
        </w:tc>
      </w:tr>
      <w:tr w:rsidR="00451185" w:rsidRPr="003E63BB" w14:paraId="326852B8" w14:textId="77777777" w:rsidTr="00175846">
        <w:trPr>
          <w:trHeight w:hRule="exact" w:val="557"/>
          <w:jc w:val="center"/>
        </w:trPr>
        <w:tc>
          <w:tcPr>
            <w:tcW w:w="864" w:type="dxa"/>
            <w:tcBorders>
              <w:top w:val="single" w:sz="4" w:space="0" w:color="auto"/>
              <w:left w:val="single" w:sz="4" w:space="0" w:color="auto"/>
            </w:tcBorders>
            <w:shd w:val="clear" w:color="auto" w:fill="FFFFFF"/>
            <w:vAlign w:val="center"/>
          </w:tcPr>
          <w:p w14:paraId="2EB8DB99"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1230.3</w:t>
            </w:r>
          </w:p>
        </w:tc>
        <w:tc>
          <w:tcPr>
            <w:tcW w:w="4958" w:type="dxa"/>
            <w:tcBorders>
              <w:top w:val="single" w:sz="4" w:space="0" w:color="auto"/>
              <w:left w:val="single" w:sz="4" w:space="0" w:color="auto"/>
            </w:tcBorders>
            <w:shd w:val="clear" w:color="auto" w:fill="FFFFFF"/>
            <w:vAlign w:val="bottom"/>
          </w:tcPr>
          <w:p w14:paraId="04CD37C8" w14:textId="77777777" w:rsidR="00451185" w:rsidRPr="003E63BB" w:rsidRDefault="00451185" w:rsidP="00175846">
            <w:pPr>
              <w:pStyle w:val="22"/>
              <w:framePr w:w="9902" w:wrap="notBeside" w:vAnchor="text" w:hAnchor="text" w:xAlign="center" w:y="1"/>
              <w:shd w:val="clear" w:color="auto" w:fill="auto"/>
              <w:spacing w:before="0" w:after="0" w:line="288" w:lineRule="exact"/>
              <w:jc w:val="left"/>
            </w:pPr>
            <w:proofErr w:type="spellStart"/>
            <w:r w:rsidRPr="003E63BB">
              <w:t>Станції</w:t>
            </w:r>
            <w:proofErr w:type="spellEnd"/>
            <w:r w:rsidRPr="003E63BB">
              <w:t xml:space="preserve"> </w:t>
            </w:r>
            <w:proofErr w:type="spellStart"/>
            <w:r w:rsidRPr="003E63BB">
              <w:t>технічного</w:t>
            </w:r>
            <w:proofErr w:type="spellEnd"/>
            <w:r w:rsidRPr="003E63BB">
              <w:t xml:space="preserve"> </w:t>
            </w:r>
            <w:proofErr w:type="spellStart"/>
            <w:r w:rsidRPr="003E63BB">
              <w:t>обслуговування</w:t>
            </w:r>
            <w:proofErr w:type="spellEnd"/>
            <w:r w:rsidRPr="003E63BB">
              <w:t xml:space="preserve"> </w:t>
            </w:r>
            <w:proofErr w:type="spellStart"/>
            <w:r w:rsidRPr="003E63BB">
              <w:t>автомобілів</w:t>
            </w:r>
            <w:proofErr w:type="spellEnd"/>
          </w:p>
        </w:tc>
        <w:tc>
          <w:tcPr>
            <w:tcW w:w="854" w:type="dxa"/>
            <w:tcBorders>
              <w:top w:val="single" w:sz="4" w:space="0" w:color="auto"/>
              <w:left w:val="single" w:sz="4" w:space="0" w:color="auto"/>
            </w:tcBorders>
            <w:shd w:val="clear" w:color="auto" w:fill="FFFFFF"/>
          </w:tcPr>
          <w:p w14:paraId="4FE193CD" w14:textId="77777777" w:rsidR="00451185" w:rsidRPr="003E63BB" w:rsidRDefault="00451185" w:rsidP="006503CE">
            <w:pPr>
              <w:pStyle w:val="22"/>
              <w:framePr w:w="9902" w:wrap="notBeside" w:vAnchor="text" w:hAnchor="text" w:xAlign="center" w:y="1"/>
              <w:shd w:val="clear" w:color="auto" w:fill="auto"/>
              <w:spacing w:before="0" w:after="0" w:line="244" w:lineRule="exact"/>
              <w:ind w:left="160"/>
              <w:jc w:val="left"/>
            </w:pPr>
            <w:r w:rsidRPr="003E63BB">
              <w:t>0,</w:t>
            </w:r>
            <w:r w:rsidR="006503CE" w:rsidRPr="003E63BB">
              <w:rPr>
                <w:lang w:val="uk-UA"/>
              </w:rPr>
              <w:t>3</w:t>
            </w:r>
            <w:r w:rsidRPr="003E63BB">
              <w:t>00</w:t>
            </w:r>
          </w:p>
        </w:tc>
        <w:tc>
          <w:tcPr>
            <w:tcW w:w="706" w:type="dxa"/>
            <w:tcBorders>
              <w:top w:val="single" w:sz="4" w:space="0" w:color="auto"/>
              <w:left w:val="single" w:sz="4" w:space="0" w:color="auto"/>
            </w:tcBorders>
            <w:shd w:val="clear" w:color="auto" w:fill="FFFFFF"/>
          </w:tcPr>
          <w:p w14:paraId="1BEFF664"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5FCC28C7"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36453AF4" w14:textId="77777777" w:rsidR="00451185" w:rsidRPr="003E63BB" w:rsidRDefault="00451185" w:rsidP="006503CE">
            <w:pPr>
              <w:pStyle w:val="22"/>
              <w:framePr w:w="9902" w:wrap="notBeside" w:vAnchor="text" w:hAnchor="text" w:xAlign="center" w:y="1"/>
              <w:shd w:val="clear" w:color="auto" w:fill="auto"/>
              <w:spacing w:before="0" w:after="0" w:line="244" w:lineRule="exact"/>
              <w:ind w:left="160"/>
              <w:jc w:val="left"/>
            </w:pPr>
            <w:r w:rsidRPr="003E63BB">
              <w:t>0,</w:t>
            </w:r>
            <w:r w:rsidR="006503CE" w:rsidRPr="003E63BB">
              <w:rPr>
                <w:lang w:val="uk-UA"/>
              </w:rPr>
              <w:t>3</w:t>
            </w:r>
            <w:r w:rsidRPr="003E63BB">
              <w:t>00</w:t>
            </w:r>
          </w:p>
        </w:tc>
        <w:tc>
          <w:tcPr>
            <w:tcW w:w="528" w:type="dxa"/>
            <w:tcBorders>
              <w:top w:val="single" w:sz="4" w:space="0" w:color="auto"/>
              <w:left w:val="single" w:sz="4" w:space="0" w:color="auto"/>
            </w:tcBorders>
            <w:shd w:val="clear" w:color="auto" w:fill="FFFFFF"/>
          </w:tcPr>
          <w:p w14:paraId="18F36242"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4C0D399E" w14:textId="77777777" w:rsidR="00451185" w:rsidRPr="003E63BB" w:rsidRDefault="00451185" w:rsidP="00175846">
            <w:pPr>
              <w:framePr w:w="9902" w:wrap="notBeside" w:vAnchor="text" w:hAnchor="text" w:xAlign="center" w:y="1"/>
              <w:rPr>
                <w:color w:val="auto"/>
                <w:sz w:val="10"/>
                <w:szCs w:val="10"/>
              </w:rPr>
            </w:pPr>
          </w:p>
        </w:tc>
      </w:tr>
      <w:tr w:rsidR="00451185" w:rsidRPr="003E63BB" w14:paraId="0DBA9517" w14:textId="77777777" w:rsidTr="00175846">
        <w:trPr>
          <w:trHeight w:hRule="exact" w:val="278"/>
          <w:jc w:val="center"/>
        </w:trPr>
        <w:tc>
          <w:tcPr>
            <w:tcW w:w="864" w:type="dxa"/>
            <w:tcBorders>
              <w:top w:val="single" w:sz="4" w:space="0" w:color="auto"/>
              <w:left w:val="single" w:sz="4" w:space="0" w:color="auto"/>
            </w:tcBorders>
            <w:shd w:val="clear" w:color="auto" w:fill="FFFFFF"/>
            <w:vAlign w:val="bottom"/>
          </w:tcPr>
          <w:p w14:paraId="673A1B08"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1230.4</w:t>
            </w:r>
          </w:p>
        </w:tc>
        <w:tc>
          <w:tcPr>
            <w:tcW w:w="4958" w:type="dxa"/>
            <w:tcBorders>
              <w:top w:val="single" w:sz="4" w:space="0" w:color="auto"/>
              <w:left w:val="single" w:sz="4" w:space="0" w:color="auto"/>
            </w:tcBorders>
            <w:shd w:val="clear" w:color="auto" w:fill="FFFFFF"/>
            <w:vAlign w:val="bottom"/>
          </w:tcPr>
          <w:p w14:paraId="3B2BF8F8"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proofErr w:type="spellStart"/>
            <w:r w:rsidRPr="003E63BB">
              <w:t>Їдальні</w:t>
            </w:r>
            <w:proofErr w:type="spellEnd"/>
            <w:r w:rsidRPr="003E63BB">
              <w:t xml:space="preserve">, кафе, </w:t>
            </w:r>
            <w:proofErr w:type="spellStart"/>
            <w:r w:rsidRPr="003E63BB">
              <w:t>закусочні</w:t>
            </w:r>
            <w:proofErr w:type="spellEnd"/>
            <w:r w:rsidRPr="003E63BB">
              <w:t xml:space="preserve"> та т. </w:t>
            </w:r>
            <w:proofErr w:type="spellStart"/>
            <w:r w:rsidRPr="003E63BB">
              <w:t>ін</w:t>
            </w:r>
            <w:proofErr w:type="spellEnd"/>
            <w:r w:rsidRPr="003E63BB">
              <w:t>.</w:t>
            </w:r>
          </w:p>
        </w:tc>
        <w:tc>
          <w:tcPr>
            <w:tcW w:w="854" w:type="dxa"/>
            <w:tcBorders>
              <w:top w:val="single" w:sz="4" w:space="0" w:color="auto"/>
              <w:left w:val="single" w:sz="4" w:space="0" w:color="auto"/>
            </w:tcBorders>
            <w:shd w:val="clear" w:color="auto" w:fill="FFFFFF"/>
            <w:vAlign w:val="bottom"/>
          </w:tcPr>
          <w:p w14:paraId="20FB0DA0" w14:textId="77777777" w:rsidR="00451185" w:rsidRPr="003E63BB" w:rsidRDefault="00451185" w:rsidP="006503CE">
            <w:pPr>
              <w:pStyle w:val="22"/>
              <w:framePr w:w="9902" w:wrap="notBeside" w:vAnchor="text" w:hAnchor="text" w:xAlign="center" w:y="1"/>
              <w:shd w:val="clear" w:color="auto" w:fill="auto"/>
              <w:spacing w:before="0" w:after="0" w:line="244" w:lineRule="exact"/>
              <w:ind w:left="160"/>
              <w:jc w:val="left"/>
            </w:pPr>
            <w:r w:rsidRPr="003E63BB">
              <w:t>0,</w:t>
            </w:r>
            <w:r w:rsidR="006503CE" w:rsidRPr="003E63BB">
              <w:rPr>
                <w:lang w:val="uk-UA"/>
              </w:rPr>
              <w:t>3</w:t>
            </w:r>
            <w:r w:rsidRPr="003E63BB">
              <w:t>00</w:t>
            </w:r>
          </w:p>
        </w:tc>
        <w:tc>
          <w:tcPr>
            <w:tcW w:w="706" w:type="dxa"/>
            <w:tcBorders>
              <w:top w:val="single" w:sz="4" w:space="0" w:color="auto"/>
              <w:left w:val="single" w:sz="4" w:space="0" w:color="auto"/>
            </w:tcBorders>
            <w:shd w:val="clear" w:color="auto" w:fill="FFFFFF"/>
          </w:tcPr>
          <w:p w14:paraId="5A466A32"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5A64ED69"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6CF4A88A" w14:textId="77777777" w:rsidR="00451185" w:rsidRPr="003E63BB" w:rsidRDefault="00451185" w:rsidP="006503CE">
            <w:pPr>
              <w:pStyle w:val="22"/>
              <w:framePr w:w="9902" w:wrap="notBeside" w:vAnchor="text" w:hAnchor="text" w:xAlign="center" w:y="1"/>
              <w:shd w:val="clear" w:color="auto" w:fill="auto"/>
              <w:spacing w:before="0" w:after="0" w:line="244" w:lineRule="exact"/>
              <w:ind w:left="160"/>
              <w:jc w:val="left"/>
            </w:pPr>
            <w:r w:rsidRPr="003E63BB">
              <w:t>0,</w:t>
            </w:r>
            <w:r w:rsidR="006503CE" w:rsidRPr="003E63BB">
              <w:rPr>
                <w:lang w:val="uk-UA"/>
              </w:rPr>
              <w:t>3</w:t>
            </w:r>
            <w:r w:rsidRPr="003E63BB">
              <w:t>00</w:t>
            </w:r>
          </w:p>
        </w:tc>
        <w:tc>
          <w:tcPr>
            <w:tcW w:w="528" w:type="dxa"/>
            <w:tcBorders>
              <w:top w:val="single" w:sz="4" w:space="0" w:color="auto"/>
              <w:left w:val="single" w:sz="4" w:space="0" w:color="auto"/>
            </w:tcBorders>
            <w:shd w:val="clear" w:color="auto" w:fill="FFFFFF"/>
          </w:tcPr>
          <w:p w14:paraId="00F29658"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757E6A22" w14:textId="77777777" w:rsidR="00451185" w:rsidRPr="003E63BB" w:rsidRDefault="00451185" w:rsidP="00175846">
            <w:pPr>
              <w:framePr w:w="9902" w:wrap="notBeside" w:vAnchor="text" w:hAnchor="text" w:xAlign="center" w:y="1"/>
              <w:rPr>
                <w:color w:val="auto"/>
                <w:sz w:val="10"/>
                <w:szCs w:val="10"/>
              </w:rPr>
            </w:pPr>
          </w:p>
        </w:tc>
      </w:tr>
      <w:tr w:rsidR="00451185" w:rsidRPr="003E63BB" w14:paraId="48CF0A2C" w14:textId="77777777" w:rsidTr="00175846">
        <w:trPr>
          <w:trHeight w:hRule="exact" w:val="576"/>
          <w:jc w:val="center"/>
        </w:trPr>
        <w:tc>
          <w:tcPr>
            <w:tcW w:w="864" w:type="dxa"/>
            <w:tcBorders>
              <w:top w:val="single" w:sz="4" w:space="0" w:color="auto"/>
              <w:left w:val="single" w:sz="4" w:space="0" w:color="auto"/>
            </w:tcBorders>
            <w:shd w:val="clear" w:color="auto" w:fill="FFFFFF"/>
            <w:vAlign w:val="center"/>
          </w:tcPr>
          <w:p w14:paraId="49F6403D"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1230.5</w:t>
            </w:r>
          </w:p>
        </w:tc>
        <w:tc>
          <w:tcPr>
            <w:tcW w:w="4958" w:type="dxa"/>
            <w:tcBorders>
              <w:top w:val="single" w:sz="4" w:space="0" w:color="auto"/>
              <w:left w:val="single" w:sz="4" w:space="0" w:color="auto"/>
            </w:tcBorders>
            <w:shd w:val="clear" w:color="auto" w:fill="FFFFFF"/>
            <w:vAlign w:val="bottom"/>
          </w:tcPr>
          <w:p w14:paraId="070B366F" w14:textId="77777777" w:rsidR="00451185" w:rsidRPr="003E63BB" w:rsidRDefault="00451185" w:rsidP="00175846">
            <w:pPr>
              <w:pStyle w:val="22"/>
              <w:framePr w:w="9902" w:wrap="notBeside" w:vAnchor="text" w:hAnchor="text" w:xAlign="center" w:y="1"/>
              <w:shd w:val="clear" w:color="auto" w:fill="auto"/>
              <w:spacing w:before="0" w:after="0" w:line="269" w:lineRule="exact"/>
              <w:jc w:val="left"/>
            </w:pPr>
            <w:proofErr w:type="spellStart"/>
            <w:r w:rsidRPr="003E63BB">
              <w:t>Бази</w:t>
            </w:r>
            <w:proofErr w:type="spellEnd"/>
            <w:r w:rsidRPr="003E63BB">
              <w:t xml:space="preserve"> та </w:t>
            </w:r>
            <w:proofErr w:type="spellStart"/>
            <w:r w:rsidRPr="003E63BB">
              <w:t>склади</w:t>
            </w:r>
            <w:proofErr w:type="spellEnd"/>
            <w:r w:rsidRPr="003E63BB">
              <w:t xml:space="preserve"> </w:t>
            </w:r>
            <w:proofErr w:type="spellStart"/>
            <w:r w:rsidRPr="003E63BB">
              <w:t>підприємств</w:t>
            </w:r>
            <w:proofErr w:type="spellEnd"/>
            <w:r w:rsidRPr="003E63BB">
              <w:t xml:space="preserve"> </w:t>
            </w:r>
            <w:proofErr w:type="spellStart"/>
            <w:r w:rsidRPr="003E63BB">
              <w:t>торгівлі</w:t>
            </w:r>
            <w:proofErr w:type="spellEnd"/>
            <w:r w:rsidRPr="003E63BB">
              <w:t xml:space="preserve"> й </w:t>
            </w:r>
            <w:proofErr w:type="spellStart"/>
            <w:r w:rsidRPr="003E63BB">
              <w:t>громадського</w:t>
            </w:r>
            <w:proofErr w:type="spellEnd"/>
            <w:r w:rsidRPr="003E63BB">
              <w:t xml:space="preserve"> </w:t>
            </w:r>
            <w:proofErr w:type="spellStart"/>
            <w:r w:rsidRPr="003E63BB">
              <w:t>харчування</w:t>
            </w:r>
            <w:proofErr w:type="spellEnd"/>
          </w:p>
        </w:tc>
        <w:tc>
          <w:tcPr>
            <w:tcW w:w="854" w:type="dxa"/>
            <w:tcBorders>
              <w:top w:val="single" w:sz="4" w:space="0" w:color="auto"/>
              <w:left w:val="single" w:sz="4" w:space="0" w:color="auto"/>
            </w:tcBorders>
            <w:shd w:val="clear" w:color="auto" w:fill="FFFFFF"/>
          </w:tcPr>
          <w:p w14:paraId="543404BC" w14:textId="77777777" w:rsidR="00451185" w:rsidRPr="003E63BB" w:rsidRDefault="00451185" w:rsidP="006503CE">
            <w:pPr>
              <w:pStyle w:val="22"/>
              <w:framePr w:w="9902" w:wrap="notBeside" w:vAnchor="text" w:hAnchor="text" w:xAlign="center" w:y="1"/>
              <w:shd w:val="clear" w:color="auto" w:fill="auto"/>
              <w:spacing w:before="0" w:after="0" w:line="244" w:lineRule="exact"/>
              <w:ind w:left="160"/>
              <w:jc w:val="left"/>
            </w:pPr>
            <w:r w:rsidRPr="003E63BB">
              <w:t>0,</w:t>
            </w:r>
            <w:r w:rsidR="006503CE" w:rsidRPr="003E63BB">
              <w:rPr>
                <w:lang w:val="uk-UA"/>
              </w:rPr>
              <w:t>3</w:t>
            </w:r>
            <w:r w:rsidRPr="003E63BB">
              <w:t>00</w:t>
            </w:r>
          </w:p>
        </w:tc>
        <w:tc>
          <w:tcPr>
            <w:tcW w:w="706" w:type="dxa"/>
            <w:tcBorders>
              <w:top w:val="single" w:sz="4" w:space="0" w:color="auto"/>
              <w:left w:val="single" w:sz="4" w:space="0" w:color="auto"/>
            </w:tcBorders>
            <w:shd w:val="clear" w:color="auto" w:fill="FFFFFF"/>
          </w:tcPr>
          <w:p w14:paraId="6AA673EA"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0EB9CD20"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08FEF46F" w14:textId="77777777" w:rsidR="00451185" w:rsidRPr="003E63BB" w:rsidRDefault="00451185" w:rsidP="006503CE">
            <w:pPr>
              <w:pStyle w:val="22"/>
              <w:framePr w:w="9902" w:wrap="notBeside" w:vAnchor="text" w:hAnchor="text" w:xAlign="center" w:y="1"/>
              <w:shd w:val="clear" w:color="auto" w:fill="auto"/>
              <w:spacing w:before="0" w:after="0" w:line="244" w:lineRule="exact"/>
              <w:ind w:left="160"/>
              <w:jc w:val="left"/>
            </w:pPr>
            <w:r w:rsidRPr="003E63BB">
              <w:t>0,</w:t>
            </w:r>
            <w:r w:rsidR="006503CE" w:rsidRPr="003E63BB">
              <w:rPr>
                <w:lang w:val="uk-UA"/>
              </w:rPr>
              <w:t>3</w:t>
            </w:r>
            <w:r w:rsidRPr="003E63BB">
              <w:t>00</w:t>
            </w:r>
          </w:p>
        </w:tc>
        <w:tc>
          <w:tcPr>
            <w:tcW w:w="528" w:type="dxa"/>
            <w:tcBorders>
              <w:top w:val="single" w:sz="4" w:space="0" w:color="auto"/>
              <w:left w:val="single" w:sz="4" w:space="0" w:color="auto"/>
            </w:tcBorders>
            <w:shd w:val="clear" w:color="auto" w:fill="FFFFFF"/>
          </w:tcPr>
          <w:p w14:paraId="37F3F574"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251C46A6" w14:textId="77777777" w:rsidR="00451185" w:rsidRPr="003E63BB" w:rsidRDefault="00451185" w:rsidP="00175846">
            <w:pPr>
              <w:framePr w:w="9902" w:wrap="notBeside" w:vAnchor="text" w:hAnchor="text" w:xAlign="center" w:y="1"/>
              <w:rPr>
                <w:color w:val="auto"/>
                <w:sz w:val="10"/>
                <w:szCs w:val="10"/>
              </w:rPr>
            </w:pPr>
          </w:p>
        </w:tc>
      </w:tr>
      <w:tr w:rsidR="00451185" w:rsidRPr="003E63BB" w14:paraId="3448D278" w14:textId="77777777" w:rsidTr="00175846">
        <w:trPr>
          <w:trHeight w:hRule="exact" w:val="552"/>
          <w:jc w:val="center"/>
        </w:trPr>
        <w:tc>
          <w:tcPr>
            <w:tcW w:w="864" w:type="dxa"/>
            <w:tcBorders>
              <w:top w:val="single" w:sz="4" w:space="0" w:color="auto"/>
              <w:left w:val="single" w:sz="4" w:space="0" w:color="auto"/>
            </w:tcBorders>
            <w:shd w:val="clear" w:color="auto" w:fill="FFFFFF"/>
            <w:vAlign w:val="center"/>
          </w:tcPr>
          <w:p w14:paraId="49C618D8"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1230.6</w:t>
            </w:r>
          </w:p>
        </w:tc>
        <w:tc>
          <w:tcPr>
            <w:tcW w:w="4958" w:type="dxa"/>
            <w:tcBorders>
              <w:top w:val="single" w:sz="4" w:space="0" w:color="auto"/>
              <w:left w:val="single" w:sz="4" w:space="0" w:color="auto"/>
            </w:tcBorders>
            <w:shd w:val="clear" w:color="auto" w:fill="FFFFFF"/>
            <w:vAlign w:val="bottom"/>
          </w:tcPr>
          <w:p w14:paraId="4FB3EEA9" w14:textId="77777777" w:rsidR="00451185" w:rsidRPr="003E63BB" w:rsidRDefault="00451185" w:rsidP="00175846">
            <w:pPr>
              <w:pStyle w:val="22"/>
              <w:framePr w:w="9902" w:wrap="notBeside" w:vAnchor="text" w:hAnchor="text" w:xAlign="center" w:y="1"/>
              <w:shd w:val="clear" w:color="auto" w:fill="auto"/>
              <w:spacing w:before="0" w:after="0" w:line="293" w:lineRule="exact"/>
              <w:jc w:val="left"/>
            </w:pPr>
            <w:proofErr w:type="spellStart"/>
            <w:r w:rsidRPr="003E63BB">
              <w:t>Будівлі</w:t>
            </w:r>
            <w:proofErr w:type="spellEnd"/>
            <w:r w:rsidRPr="003E63BB">
              <w:t xml:space="preserve"> </w:t>
            </w:r>
            <w:proofErr w:type="spellStart"/>
            <w:r w:rsidRPr="003E63BB">
              <w:t>підприємств</w:t>
            </w:r>
            <w:proofErr w:type="spellEnd"/>
            <w:r w:rsidRPr="003E63BB">
              <w:t xml:space="preserve"> </w:t>
            </w:r>
            <w:proofErr w:type="spellStart"/>
            <w:r w:rsidRPr="003E63BB">
              <w:t>побутового</w:t>
            </w:r>
            <w:proofErr w:type="spellEnd"/>
            <w:r w:rsidRPr="003E63BB">
              <w:t xml:space="preserve"> </w:t>
            </w:r>
            <w:proofErr w:type="spellStart"/>
            <w:r w:rsidRPr="003E63BB">
              <w:t>обслуговування</w:t>
            </w:r>
            <w:proofErr w:type="spellEnd"/>
          </w:p>
        </w:tc>
        <w:tc>
          <w:tcPr>
            <w:tcW w:w="854" w:type="dxa"/>
            <w:tcBorders>
              <w:top w:val="single" w:sz="4" w:space="0" w:color="auto"/>
              <w:left w:val="single" w:sz="4" w:space="0" w:color="auto"/>
            </w:tcBorders>
            <w:shd w:val="clear" w:color="auto" w:fill="FFFFFF"/>
          </w:tcPr>
          <w:p w14:paraId="44D79B37" w14:textId="77777777" w:rsidR="00451185" w:rsidRPr="003E63BB" w:rsidRDefault="00451185" w:rsidP="006503CE">
            <w:pPr>
              <w:pStyle w:val="22"/>
              <w:framePr w:w="9902" w:wrap="notBeside" w:vAnchor="text" w:hAnchor="text" w:xAlign="center" w:y="1"/>
              <w:shd w:val="clear" w:color="auto" w:fill="auto"/>
              <w:spacing w:before="0" w:after="0" w:line="244" w:lineRule="exact"/>
              <w:ind w:left="160"/>
              <w:jc w:val="left"/>
            </w:pPr>
            <w:r w:rsidRPr="003E63BB">
              <w:t>0,</w:t>
            </w:r>
            <w:r w:rsidR="006503CE" w:rsidRPr="003E63BB">
              <w:rPr>
                <w:lang w:val="uk-UA"/>
              </w:rPr>
              <w:t>3</w:t>
            </w:r>
            <w:r w:rsidRPr="003E63BB">
              <w:t>00</w:t>
            </w:r>
          </w:p>
        </w:tc>
        <w:tc>
          <w:tcPr>
            <w:tcW w:w="706" w:type="dxa"/>
            <w:tcBorders>
              <w:top w:val="single" w:sz="4" w:space="0" w:color="auto"/>
              <w:left w:val="single" w:sz="4" w:space="0" w:color="auto"/>
            </w:tcBorders>
            <w:shd w:val="clear" w:color="auto" w:fill="FFFFFF"/>
          </w:tcPr>
          <w:p w14:paraId="1E6A744F"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74FCC0AE"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1F78C614" w14:textId="77777777" w:rsidR="00451185" w:rsidRPr="003E63BB" w:rsidRDefault="00451185" w:rsidP="006503CE">
            <w:pPr>
              <w:pStyle w:val="22"/>
              <w:framePr w:w="9902" w:wrap="notBeside" w:vAnchor="text" w:hAnchor="text" w:xAlign="center" w:y="1"/>
              <w:shd w:val="clear" w:color="auto" w:fill="auto"/>
              <w:spacing w:before="0" w:after="0" w:line="244" w:lineRule="exact"/>
              <w:ind w:left="160"/>
              <w:jc w:val="left"/>
            </w:pPr>
            <w:r w:rsidRPr="003E63BB">
              <w:t>0,</w:t>
            </w:r>
            <w:r w:rsidR="006503CE" w:rsidRPr="003E63BB">
              <w:rPr>
                <w:lang w:val="uk-UA"/>
              </w:rPr>
              <w:t>3</w:t>
            </w:r>
            <w:r w:rsidRPr="003E63BB">
              <w:t>00</w:t>
            </w:r>
          </w:p>
        </w:tc>
        <w:tc>
          <w:tcPr>
            <w:tcW w:w="528" w:type="dxa"/>
            <w:tcBorders>
              <w:top w:val="single" w:sz="4" w:space="0" w:color="auto"/>
              <w:left w:val="single" w:sz="4" w:space="0" w:color="auto"/>
            </w:tcBorders>
            <w:shd w:val="clear" w:color="auto" w:fill="FFFFFF"/>
          </w:tcPr>
          <w:p w14:paraId="7753B246"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60EB0C6E" w14:textId="77777777" w:rsidR="00451185" w:rsidRPr="003E63BB" w:rsidRDefault="00451185" w:rsidP="00175846">
            <w:pPr>
              <w:framePr w:w="9902" w:wrap="notBeside" w:vAnchor="text" w:hAnchor="text" w:xAlign="center" w:y="1"/>
              <w:rPr>
                <w:color w:val="auto"/>
                <w:sz w:val="10"/>
                <w:szCs w:val="10"/>
              </w:rPr>
            </w:pPr>
          </w:p>
        </w:tc>
      </w:tr>
      <w:tr w:rsidR="00451185" w:rsidRPr="003E63BB" w14:paraId="1AB6F46D" w14:textId="77777777" w:rsidTr="00175846">
        <w:trPr>
          <w:trHeight w:hRule="exact" w:val="283"/>
          <w:jc w:val="center"/>
        </w:trPr>
        <w:tc>
          <w:tcPr>
            <w:tcW w:w="864" w:type="dxa"/>
            <w:tcBorders>
              <w:top w:val="single" w:sz="4" w:space="0" w:color="auto"/>
              <w:left w:val="single" w:sz="4" w:space="0" w:color="auto"/>
            </w:tcBorders>
            <w:shd w:val="clear" w:color="auto" w:fill="FFFFFF"/>
            <w:vAlign w:val="bottom"/>
          </w:tcPr>
          <w:p w14:paraId="68BF1EC2"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1230.9</w:t>
            </w:r>
          </w:p>
        </w:tc>
        <w:tc>
          <w:tcPr>
            <w:tcW w:w="4958" w:type="dxa"/>
            <w:tcBorders>
              <w:top w:val="single" w:sz="4" w:space="0" w:color="auto"/>
              <w:left w:val="single" w:sz="4" w:space="0" w:color="auto"/>
            </w:tcBorders>
            <w:shd w:val="clear" w:color="auto" w:fill="FFFFFF"/>
            <w:vAlign w:val="bottom"/>
          </w:tcPr>
          <w:p w14:paraId="070BD82A"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proofErr w:type="spellStart"/>
            <w:r w:rsidRPr="003E63BB">
              <w:t>Будівлі</w:t>
            </w:r>
            <w:proofErr w:type="spellEnd"/>
            <w:r w:rsidRPr="003E63BB">
              <w:t xml:space="preserve"> </w:t>
            </w:r>
            <w:proofErr w:type="spellStart"/>
            <w:r w:rsidRPr="003E63BB">
              <w:t>торговельні</w:t>
            </w:r>
            <w:proofErr w:type="spellEnd"/>
            <w:r w:rsidRPr="003E63BB">
              <w:t xml:space="preserve"> </w:t>
            </w:r>
            <w:proofErr w:type="spellStart"/>
            <w:r w:rsidRPr="003E63BB">
              <w:t>інші</w:t>
            </w:r>
            <w:proofErr w:type="spellEnd"/>
          </w:p>
        </w:tc>
        <w:tc>
          <w:tcPr>
            <w:tcW w:w="854" w:type="dxa"/>
            <w:tcBorders>
              <w:top w:val="single" w:sz="4" w:space="0" w:color="auto"/>
              <w:left w:val="single" w:sz="4" w:space="0" w:color="auto"/>
            </w:tcBorders>
            <w:shd w:val="clear" w:color="auto" w:fill="FFFFFF"/>
            <w:vAlign w:val="bottom"/>
          </w:tcPr>
          <w:p w14:paraId="6C707502" w14:textId="77777777" w:rsidR="00451185" w:rsidRPr="003E63BB" w:rsidRDefault="00451185" w:rsidP="006503CE">
            <w:pPr>
              <w:pStyle w:val="22"/>
              <w:framePr w:w="9902" w:wrap="notBeside" w:vAnchor="text" w:hAnchor="text" w:xAlign="center" w:y="1"/>
              <w:shd w:val="clear" w:color="auto" w:fill="auto"/>
              <w:spacing w:before="0" w:after="0" w:line="244" w:lineRule="exact"/>
              <w:ind w:left="160"/>
              <w:jc w:val="left"/>
            </w:pPr>
            <w:r w:rsidRPr="003E63BB">
              <w:t>0,</w:t>
            </w:r>
            <w:r w:rsidR="006503CE" w:rsidRPr="003E63BB">
              <w:rPr>
                <w:lang w:val="uk-UA"/>
              </w:rPr>
              <w:t>3</w:t>
            </w:r>
            <w:r w:rsidRPr="003E63BB">
              <w:t>00</w:t>
            </w:r>
          </w:p>
        </w:tc>
        <w:tc>
          <w:tcPr>
            <w:tcW w:w="706" w:type="dxa"/>
            <w:tcBorders>
              <w:top w:val="single" w:sz="4" w:space="0" w:color="auto"/>
              <w:left w:val="single" w:sz="4" w:space="0" w:color="auto"/>
            </w:tcBorders>
            <w:shd w:val="clear" w:color="auto" w:fill="FFFFFF"/>
          </w:tcPr>
          <w:p w14:paraId="3145BEF2"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5BBB0F12"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323E187B" w14:textId="77777777" w:rsidR="00451185" w:rsidRPr="003E63BB" w:rsidRDefault="00451185" w:rsidP="006503CE">
            <w:pPr>
              <w:pStyle w:val="22"/>
              <w:framePr w:w="9902" w:wrap="notBeside" w:vAnchor="text" w:hAnchor="text" w:xAlign="center" w:y="1"/>
              <w:shd w:val="clear" w:color="auto" w:fill="auto"/>
              <w:spacing w:before="0" w:after="0" w:line="244" w:lineRule="exact"/>
              <w:ind w:left="160"/>
              <w:jc w:val="left"/>
            </w:pPr>
            <w:r w:rsidRPr="003E63BB">
              <w:t>0,</w:t>
            </w:r>
            <w:r w:rsidR="006503CE" w:rsidRPr="003E63BB">
              <w:rPr>
                <w:lang w:val="uk-UA"/>
              </w:rPr>
              <w:t>3</w:t>
            </w:r>
            <w:r w:rsidRPr="003E63BB">
              <w:t>00</w:t>
            </w:r>
          </w:p>
        </w:tc>
        <w:tc>
          <w:tcPr>
            <w:tcW w:w="528" w:type="dxa"/>
            <w:tcBorders>
              <w:top w:val="single" w:sz="4" w:space="0" w:color="auto"/>
              <w:left w:val="single" w:sz="4" w:space="0" w:color="auto"/>
            </w:tcBorders>
            <w:shd w:val="clear" w:color="auto" w:fill="FFFFFF"/>
          </w:tcPr>
          <w:p w14:paraId="133DF297"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4A903E68" w14:textId="77777777" w:rsidR="00451185" w:rsidRPr="003E63BB" w:rsidRDefault="00451185" w:rsidP="00175846">
            <w:pPr>
              <w:framePr w:w="9902" w:wrap="notBeside" w:vAnchor="text" w:hAnchor="text" w:xAlign="center" w:y="1"/>
              <w:rPr>
                <w:color w:val="auto"/>
                <w:sz w:val="10"/>
                <w:szCs w:val="10"/>
              </w:rPr>
            </w:pPr>
          </w:p>
        </w:tc>
      </w:tr>
      <w:tr w:rsidR="00451185" w:rsidRPr="003E63BB" w14:paraId="44B7A3DC" w14:textId="77777777" w:rsidTr="00175846">
        <w:trPr>
          <w:trHeight w:hRule="exact" w:val="288"/>
          <w:jc w:val="center"/>
        </w:trPr>
        <w:tc>
          <w:tcPr>
            <w:tcW w:w="864" w:type="dxa"/>
            <w:tcBorders>
              <w:top w:val="single" w:sz="4" w:space="0" w:color="auto"/>
              <w:left w:val="single" w:sz="4" w:space="0" w:color="auto"/>
            </w:tcBorders>
            <w:shd w:val="clear" w:color="auto" w:fill="FFFFFF"/>
            <w:vAlign w:val="bottom"/>
          </w:tcPr>
          <w:p w14:paraId="77CBA880" w14:textId="77777777" w:rsidR="00451185" w:rsidRPr="003E63BB" w:rsidRDefault="00451185" w:rsidP="00175846">
            <w:pPr>
              <w:pStyle w:val="22"/>
              <w:framePr w:w="9902" w:wrap="notBeside" w:vAnchor="text" w:hAnchor="text" w:xAlign="center" w:y="1"/>
              <w:shd w:val="clear" w:color="auto" w:fill="auto"/>
              <w:spacing w:before="0" w:after="0" w:line="244" w:lineRule="exact"/>
              <w:ind w:left="280"/>
              <w:jc w:val="left"/>
            </w:pPr>
            <w:r w:rsidRPr="003E63BB">
              <w:rPr>
                <w:rStyle w:val="23"/>
                <w:color w:val="auto"/>
              </w:rPr>
              <w:t>124</w:t>
            </w:r>
          </w:p>
        </w:tc>
        <w:tc>
          <w:tcPr>
            <w:tcW w:w="4958" w:type="dxa"/>
            <w:tcBorders>
              <w:top w:val="single" w:sz="4" w:space="0" w:color="auto"/>
              <w:left w:val="single" w:sz="4" w:space="0" w:color="auto"/>
            </w:tcBorders>
            <w:shd w:val="clear" w:color="auto" w:fill="FFFFFF"/>
            <w:vAlign w:val="bottom"/>
          </w:tcPr>
          <w:p w14:paraId="5B0C2B76"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r w:rsidRPr="003E63BB">
              <w:rPr>
                <w:rStyle w:val="23"/>
                <w:color w:val="auto"/>
              </w:rPr>
              <w:t>Будівлі транспорту та засобів зв'язку</w:t>
            </w:r>
          </w:p>
        </w:tc>
        <w:tc>
          <w:tcPr>
            <w:tcW w:w="854" w:type="dxa"/>
            <w:tcBorders>
              <w:top w:val="single" w:sz="4" w:space="0" w:color="auto"/>
              <w:left w:val="single" w:sz="4" w:space="0" w:color="auto"/>
            </w:tcBorders>
            <w:shd w:val="clear" w:color="auto" w:fill="FFFFFF"/>
            <w:vAlign w:val="bottom"/>
          </w:tcPr>
          <w:p w14:paraId="7CEC3C88"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706" w:type="dxa"/>
            <w:tcBorders>
              <w:top w:val="single" w:sz="4" w:space="0" w:color="auto"/>
              <w:left w:val="single" w:sz="4" w:space="0" w:color="auto"/>
            </w:tcBorders>
            <w:shd w:val="clear" w:color="auto" w:fill="FFFFFF"/>
            <w:vAlign w:val="bottom"/>
          </w:tcPr>
          <w:p w14:paraId="0DDB387A"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vAlign w:val="bottom"/>
          </w:tcPr>
          <w:p w14:paraId="2E125898"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vAlign w:val="bottom"/>
          </w:tcPr>
          <w:p w14:paraId="10DD8282"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vAlign w:val="bottom"/>
          </w:tcPr>
          <w:p w14:paraId="1CE46D0D" w14:textId="77777777" w:rsidR="00451185" w:rsidRPr="003E63BB" w:rsidRDefault="00451185" w:rsidP="00175846">
            <w:pPr>
              <w:pStyle w:val="22"/>
              <w:framePr w:w="9902" w:wrap="notBeside" w:vAnchor="text" w:hAnchor="text" w:xAlign="center" w:y="1"/>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vAlign w:val="bottom"/>
          </w:tcPr>
          <w:p w14:paraId="02384B91"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r>
      <w:tr w:rsidR="00451185" w:rsidRPr="003E63BB" w14:paraId="3545A025" w14:textId="77777777" w:rsidTr="00175846">
        <w:trPr>
          <w:trHeight w:hRule="exact" w:val="571"/>
          <w:jc w:val="center"/>
        </w:trPr>
        <w:tc>
          <w:tcPr>
            <w:tcW w:w="864" w:type="dxa"/>
            <w:tcBorders>
              <w:top w:val="single" w:sz="4" w:space="0" w:color="auto"/>
              <w:left w:val="single" w:sz="4" w:space="0" w:color="auto"/>
            </w:tcBorders>
            <w:shd w:val="clear" w:color="auto" w:fill="FFFFFF"/>
            <w:vAlign w:val="center"/>
          </w:tcPr>
          <w:p w14:paraId="541612E1" w14:textId="77777777" w:rsidR="00451185" w:rsidRPr="003E63BB" w:rsidRDefault="00451185" w:rsidP="00175846">
            <w:pPr>
              <w:pStyle w:val="22"/>
              <w:framePr w:w="9902" w:wrap="notBeside" w:vAnchor="text" w:hAnchor="text" w:xAlign="center" w:y="1"/>
              <w:shd w:val="clear" w:color="auto" w:fill="auto"/>
              <w:spacing w:before="0" w:after="0" w:line="244" w:lineRule="exact"/>
              <w:ind w:left="280"/>
              <w:jc w:val="left"/>
            </w:pPr>
            <w:r w:rsidRPr="003E63BB">
              <w:rPr>
                <w:rStyle w:val="23"/>
                <w:color w:val="auto"/>
              </w:rPr>
              <w:t>1241</w:t>
            </w:r>
          </w:p>
        </w:tc>
        <w:tc>
          <w:tcPr>
            <w:tcW w:w="4958" w:type="dxa"/>
            <w:tcBorders>
              <w:top w:val="single" w:sz="4" w:space="0" w:color="auto"/>
              <w:left w:val="single" w:sz="4" w:space="0" w:color="auto"/>
            </w:tcBorders>
            <w:shd w:val="clear" w:color="auto" w:fill="FFFFFF"/>
            <w:vAlign w:val="bottom"/>
          </w:tcPr>
          <w:p w14:paraId="6DDF180E" w14:textId="77777777" w:rsidR="00451185" w:rsidRPr="003E63BB" w:rsidRDefault="00451185" w:rsidP="00175846">
            <w:pPr>
              <w:pStyle w:val="22"/>
              <w:framePr w:w="9902" w:wrap="notBeside" w:vAnchor="text" w:hAnchor="text" w:xAlign="center" w:y="1"/>
              <w:shd w:val="clear" w:color="auto" w:fill="auto"/>
              <w:spacing w:before="0" w:after="0" w:line="264" w:lineRule="exact"/>
              <w:jc w:val="left"/>
            </w:pPr>
            <w:r w:rsidRPr="003E63BB">
              <w:rPr>
                <w:rStyle w:val="23"/>
                <w:color w:val="auto"/>
              </w:rPr>
              <w:t>Вокзали, аеровокзали, будівлі засобів зв'язку та пов'язані з ними будівлі</w:t>
            </w:r>
          </w:p>
        </w:tc>
        <w:tc>
          <w:tcPr>
            <w:tcW w:w="854" w:type="dxa"/>
            <w:tcBorders>
              <w:top w:val="single" w:sz="4" w:space="0" w:color="auto"/>
              <w:left w:val="single" w:sz="4" w:space="0" w:color="auto"/>
            </w:tcBorders>
            <w:shd w:val="clear" w:color="auto" w:fill="FFFFFF"/>
            <w:vAlign w:val="center"/>
          </w:tcPr>
          <w:p w14:paraId="22AAB485"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706" w:type="dxa"/>
            <w:tcBorders>
              <w:top w:val="single" w:sz="4" w:space="0" w:color="auto"/>
              <w:left w:val="single" w:sz="4" w:space="0" w:color="auto"/>
            </w:tcBorders>
            <w:shd w:val="clear" w:color="auto" w:fill="FFFFFF"/>
            <w:vAlign w:val="center"/>
          </w:tcPr>
          <w:p w14:paraId="09DC074B"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vAlign w:val="center"/>
          </w:tcPr>
          <w:p w14:paraId="59108BD5"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vAlign w:val="center"/>
          </w:tcPr>
          <w:p w14:paraId="6AD13E12"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vAlign w:val="center"/>
          </w:tcPr>
          <w:p w14:paraId="7847349E" w14:textId="77777777" w:rsidR="00451185" w:rsidRPr="003E63BB" w:rsidRDefault="00451185" w:rsidP="00175846">
            <w:pPr>
              <w:pStyle w:val="22"/>
              <w:framePr w:w="9902" w:wrap="notBeside" w:vAnchor="text" w:hAnchor="text" w:xAlign="center" w:y="1"/>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vAlign w:val="center"/>
          </w:tcPr>
          <w:p w14:paraId="5EBA89CF"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r>
      <w:tr w:rsidR="00451185" w:rsidRPr="003E63BB" w14:paraId="619A98FB" w14:textId="77777777" w:rsidTr="00175846">
        <w:trPr>
          <w:trHeight w:hRule="exact" w:val="4560"/>
          <w:jc w:val="center"/>
        </w:trPr>
        <w:tc>
          <w:tcPr>
            <w:tcW w:w="864" w:type="dxa"/>
            <w:tcBorders>
              <w:top w:val="single" w:sz="4" w:space="0" w:color="auto"/>
              <w:left w:val="single" w:sz="4" w:space="0" w:color="auto"/>
              <w:bottom w:val="single" w:sz="4" w:space="0" w:color="auto"/>
            </w:tcBorders>
            <w:shd w:val="clear" w:color="auto" w:fill="FFFFFF"/>
          </w:tcPr>
          <w:p w14:paraId="4B1D6C07" w14:textId="77777777" w:rsidR="00451185" w:rsidRPr="003E63BB" w:rsidRDefault="00451185" w:rsidP="00175846">
            <w:pPr>
              <w:framePr w:w="9902" w:wrap="notBeside" w:vAnchor="text" w:hAnchor="text" w:xAlign="center" w:y="1"/>
              <w:rPr>
                <w:color w:val="auto"/>
                <w:sz w:val="10"/>
                <w:szCs w:val="10"/>
              </w:rPr>
            </w:pPr>
          </w:p>
        </w:tc>
        <w:tc>
          <w:tcPr>
            <w:tcW w:w="4958" w:type="dxa"/>
            <w:tcBorders>
              <w:top w:val="single" w:sz="4" w:space="0" w:color="auto"/>
              <w:left w:val="single" w:sz="4" w:space="0" w:color="auto"/>
              <w:bottom w:val="single" w:sz="4" w:space="0" w:color="auto"/>
            </w:tcBorders>
            <w:shd w:val="clear" w:color="auto" w:fill="FFFFFF"/>
            <w:vAlign w:val="bottom"/>
          </w:tcPr>
          <w:p w14:paraId="42C63869" w14:textId="77777777" w:rsidR="00451185" w:rsidRPr="003E63BB" w:rsidRDefault="00451185" w:rsidP="00175846">
            <w:pPr>
              <w:pStyle w:val="22"/>
              <w:framePr w:w="9902" w:wrap="notBeside" w:vAnchor="text" w:hAnchor="text" w:xAlign="center" w:y="1"/>
              <w:shd w:val="clear" w:color="auto" w:fill="auto"/>
              <w:spacing w:before="0" w:after="0" w:line="274" w:lineRule="exact"/>
              <w:jc w:val="left"/>
            </w:pPr>
            <w:r w:rsidRPr="003E63BB">
              <w:rPr>
                <w:rStyle w:val="25"/>
                <w:color w:val="auto"/>
              </w:rPr>
              <w:t>Цей клас включає:</w:t>
            </w:r>
          </w:p>
          <w:p w14:paraId="496EF540" w14:textId="77777777" w:rsidR="00451185" w:rsidRPr="003E63BB" w:rsidRDefault="00451185" w:rsidP="000C5E94">
            <w:pPr>
              <w:pStyle w:val="22"/>
              <w:framePr w:w="9902" w:wrap="notBeside" w:vAnchor="text" w:hAnchor="text" w:xAlign="center" w:y="1"/>
              <w:numPr>
                <w:ilvl w:val="0"/>
                <w:numId w:val="11"/>
              </w:numPr>
              <w:shd w:val="clear" w:color="auto" w:fill="auto"/>
              <w:tabs>
                <w:tab w:val="left" w:pos="139"/>
              </w:tabs>
              <w:spacing w:before="0" w:after="0" w:line="274" w:lineRule="exact"/>
              <w:jc w:val="left"/>
            </w:pPr>
            <w:proofErr w:type="spellStart"/>
            <w:r w:rsidRPr="003E63BB">
              <w:t>будівлі</w:t>
            </w:r>
            <w:proofErr w:type="spellEnd"/>
            <w:r w:rsidRPr="003E63BB">
              <w:t xml:space="preserve"> </w:t>
            </w:r>
            <w:proofErr w:type="spellStart"/>
            <w:r w:rsidRPr="003E63BB">
              <w:t>цивільних</w:t>
            </w:r>
            <w:proofErr w:type="spellEnd"/>
            <w:r w:rsidRPr="003E63BB">
              <w:t xml:space="preserve"> та </w:t>
            </w:r>
            <w:proofErr w:type="spellStart"/>
            <w:r w:rsidRPr="003E63BB">
              <w:t>військових</w:t>
            </w:r>
            <w:proofErr w:type="spellEnd"/>
            <w:r w:rsidRPr="003E63BB">
              <w:t xml:space="preserve"> </w:t>
            </w:r>
            <w:proofErr w:type="spellStart"/>
            <w:r w:rsidRPr="003E63BB">
              <w:t>аеропортів</w:t>
            </w:r>
            <w:proofErr w:type="spellEnd"/>
            <w:r w:rsidRPr="003E63BB">
              <w:t xml:space="preserve">, </w:t>
            </w:r>
            <w:proofErr w:type="spellStart"/>
            <w:r w:rsidRPr="003E63BB">
              <w:t>міського</w:t>
            </w:r>
            <w:proofErr w:type="spellEnd"/>
            <w:r w:rsidRPr="003E63BB">
              <w:t xml:space="preserve"> </w:t>
            </w:r>
            <w:proofErr w:type="spellStart"/>
            <w:r w:rsidRPr="003E63BB">
              <w:t>електротранспорту</w:t>
            </w:r>
            <w:proofErr w:type="spellEnd"/>
            <w:r w:rsidRPr="003E63BB">
              <w:t xml:space="preserve">, </w:t>
            </w:r>
            <w:proofErr w:type="spellStart"/>
            <w:r w:rsidRPr="003E63BB">
              <w:t>залізничних</w:t>
            </w:r>
            <w:proofErr w:type="spellEnd"/>
            <w:r w:rsidRPr="003E63BB">
              <w:t xml:space="preserve"> </w:t>
            </w:r>
            <w:proofErr w:type="spellStart"/>
            <w:r w:rsidRPr="003E63BB">
              <w:t>станцій</w:t>
            </w:r>
            <w:proofErr w:type="spellEnd"/>
            <w:r w:rsidRPr="003E63BB">
              <w:t xml:space="preserve">, </w:t>
            </w:r>
            <w:proofErr w:type="spellStart"/>
            <w:r w:rsidRPr="003E63BB">
              <w:t>автобусних</w:t>
            </w:r>
            <w:proofErr w:type="spellEnd"/>
            <w:r w:rsidRPr="003E63BB">
              <w:t xml:space="preserve"> </w:t>
            </w:r>
            <w:proofErr w:type="spellStart"/>
            <w:r w:rsidRPr="003E63BB">
              <w:t>станцій</w:t>
            </w:r>
            <w:proofErr w:type="spellEnd"/>
            <w:r w:rsidRPr="003E63BB">
              <w:t xml:space="preserve">, </w:t>
            </w:r>
            <w:proofErr w:type="spellStart"/>
            <w:r w:rsidRPr="003E63BB">
              <w:t>морських</w:t>
            </w:r>
            <w:proofErr w:type="spellEnd"/>
            <w:r w:rsidRPr="003E63BB">
              <w:t xml:space="preserve"> та </w:t>
            </w:r>
            <w:proofErr w:type="spellStart"/>
            <w:r w:rsidRPr="003E63BB">
              <w:t>річкових</w:t>
            </w:r>
            <w:proofErr w:type="spellEnd"/>
            <w:r w:rsidRPr="003E63BB">
              <w:t xml:space="preserve"> </w:t>
            </w:r>
            <w:proofErr w:type="spellStart"/>
            <w:r w:rsidRPr="003E63BB">
              <w:t>вокзалів</w:t>
            </w:r>
            <w:proofErr w:type="spellEnd"/>
            <w:r w:rsidRPr="003E63BB">
              <w:t xml:space="preserve">, </w:t>
            </w:r>
            <w:proofErr w:type="spellStart"/>
            <w:r w:rsidRPr="003E63BB">
              <w:t>фунікулерних</w:t>
            </w:r>
            <w:proofErr w:type="spellEnd"/>
            <w:r w:rsidRPr="003E63BB">
              <w:t xml:space="preserve"> та </w:t>
            </w:r>
            <w:proofErr w:type="spellStart"/>
            <w:r w:rsidRPr="003E63BB">
              <w:t>підіймальних</w:t>
            </w:r>
            <w:proofErr w:type="spellEnd"/>
            <w:r w:rsidRPr="003E63BB">
              <w:t xml:space="preserve"> </w:t>
            </w:r>
            <w:proofErr w:type="spellStart"/>
            <w:r w:rsidRPr="003E63BB">
              <w:t>станцій</w:t>
            </w:r>
            <w:proofErr w:type="spellEnd"/>
            <w:r w:rsidRPr="003E63BB">
              <w:t xml:space="preserve"> </w:t>
            </w:r>
            <w:proofErr w:type="spellStart"/>
            <w:r w:rsidRPr="003E63BB">
              <w:t>канатних</w:t>
            </w:r>
            <w:proofErr w:type="spellEnd"/>
            <w:r w:rsidRPr="003E63BB">
              <w:t xml:space="preserve"> </w:t>
            </w:r>
            <w:proofErr w:type="spellStart"/>
            <w:r w:rsidRPr="003E63BB">
              <w:t>доріг</w:t>
            </w:r>
            <w:proofErr w:type="spellEnd"/>
          </w:p>
          <w:p w14:paraId="40C381AD" w14:textId="77777777" w:rsidR="00451185" w:rsidRPr="003E63BB" w:rsidRDefault="00451185" w:rsidP="000C5E94">
            <w:pPr>
              <w:pStyle w:val="22"/>
              <w:framePr w:w="9902" w:wrap="notBeside" w:vAnchor="text" w:hAnchor="text" w:xAlign="center" w:y="1"/>
              <w:numPr>
                <w:ilvl w:val="0"/>
                <w:numId w:val="11"/>
              </w:numPr>
              <w:shd w:val="clear" w:color="auto" w:fill="auto"/>
              <w:tabs>
                <w:tab w:val="left" w:pos="144"/>
              </w:tabs>
              <w:spacing w:before="0" w:after="120" w:line="274" w:lineRule="exact"/>
              <w:jc w:val="left"/>
            </w:pPr>
            <w:proofErr w:type="spellStart"/>
            <w:r w:rsidRPr="003E63BB">
              <w:t>будівлі</w:t>
            </w:r>
            <w:proofErr w:type="spellEnd"/>
            <w:r w:rsidRPr="003E63BB">
              <w:t xml:space="preserve"> </w:t>
            </w:r>
            <w:proofErr w:type="spellStart"/>
            <w:r w:rsidRPr="003E63BB">
              <w:t>центрів</w:t>
            </w:r>
            <w:proofErr w:type="spellEnd"/>
            <w:r w:rsidRPr="003E63BB">
              <w:t xml:space="preserve"> </w:t>
            </w:r>
            <w:proofErr w:type="spellStart"/>
            <w:r w:rsidRPr="003E63BB">
              <w:t>радіо</w:t>
            </w:r>
            <w:proofErr w:type="spellEnd"/>
            <w:r w:rsidRPr="003E63BB">
              <w:t xml:space="preserve">- та </w:t>
            </w:r>
            <w:proofErr w:type="spellStart"/>
            <w:r w:rsidRPr="003E63BB">
              <w:t>телевізійного</w:t>
            </w:r>
            <w:proofErr w:type="spellEnd"/>
            <w:r w:rsidRPr="003E63BB">
              <w:t xml:space="preserve"> </w:t>
            </w:r>
            <w:proofErr w:type="spellStart"/>
            <w:r w:rsidRPr="003E63BB">
              <w:t>мовлення</w:t>
            </w:r>
            <w:proofErr w:type="spellEnd"/>
            <w:r w:rsidRPr="003E63BB">
              <w:t xml:space="preserve">, </w:t>
            </w:r>
            <w:proofErr w:type="spellStart"/>
            <w:r w:rsidRPr="003E63BB">
              <w:t>телефонних</w:t>
            </w:r>
            <w:proofErr w:type="spellEnd"/>
            <w:r w:rsidRPr="003E63BB">
              <w:t xml:space="preserve"> </w:t>
            </w:r>
            <w:proofErr w:type="spellStart"/>
            <w:r w:rsidRPr="003E63BB">
              <w:t>станцій</w:t>
            </w:r>
            <w:proofErr w:type="spellEnd"/>
            <w:r w:rsidRPr="003E63BB">
              <w:t xml:space="preserve">, </w:t>
            </w:r>
            <w:proofErr w:type="spellStart"/>
            <w:r w:rsidRPr="003E63BB">
              <w:t>телекомунікаційних</w:t>
            </w:r>
            <w:proofErr w:type="spellEnd"/>
            <w:r w:rsidRPr="003E63BB">
              <w:t xml:space="preserve"> </w:t>
            </w:r>
            <w:proofErr w:type="spellStart"/>
            <w:r w:rsidRPr="003E63BB">
              <w:t>центрів</w:t>
            </w:r>
            <w:proofErr w:type="spellEnd"/>
            <w:r w:rsidRPr="003E63BB">
              <w:t xml:space="preserve"> та т. </w:t>
            </w:r>
            <w:proofErr w:type="spellStart"/>
            <w:r w:rsidRPr="003E63BB">
              <w:t>ін</w:t>
            </w:r>
            <w:proofErr w:type="spellEnd"/>
            <w:r w:rsidRPr="003E63BB">
              <w:t>.</w:t>
            </w:r>
          </w:p>
          <w:p w14:paraId="27529321" w14:textId="77777777" w:rsidR="00451185" w:rsidRPr="003E63BB" w:rsidRDefault="00451185" w:rsidP="00175846">
            <w:pPr>
              <w:pStyle w:val="22"/>
              <w:framePr w:w="9902" w:wrap="notBeside" w:vAnchor="text" w:hAnchor="text" w:xAlign="center" w:y="1"/>
              <w:shd w:val="clear" w:color="auto" w:fill="auto"/>
              <w:spacing w:before="120" w:after="0" w:line="274" w:lineRule="exact"/>
              <w:jc w:val="left"/>
            </w:pPr>
            <w:r w:rsidRPr="003E63BB">
              <w:rPr>
                <w:rStyle w:val="25"/>
                <w:color w:val="auto"/>
              </w:rPr>
              <w:t>Цей клас включає також:</w:t>
            </w:r>
          </w:p>
          <w:p w14:paraId="25E32531" w14:textId="77777777" w:rsidR="00451185" w:rsidRPr="003E63BB" w:rsidRDefault="00451185" w:rsidP="000C5E94">
            <w:pPr>
              <w:pStyle w:val="22"/>
              <w:framePr w:w="9902" w:wrap="notBeside" w:vAnchor="text" w:hAnchor="text" w:xAlign="center" w:y="1"/>
              <w:numPr>
                <w:ilvl w:val="0"/>
                <w:numId w:val="11"/>
              </w:numPr>
              <w:shd w:val="clear" w:color="auto" w:fill="auto"/>
              <w:tabs>
                <w:tab w:val="left" w:pos="144"/>
              </w:tabs>
              <w:spacing w:before="0" w:after="0" w:line="274" w:lineRule="exact"/>
              <w:jc w:val="left"/>
            </w:pPr>
            <w:proofErr w:type="spellStart"/>
            <w:r w:rsidRPr="003E63BB">
              <w:t>ангари</w:t>
            </w:r>
            <w:proofErr w:type="spellEnd"/>
            <w:r w:rsidRPr="003E63BB">
              <w:t xml:space="preserve"> для </w:t>
            </w:r>
            <w:proofErr w:type="spellStart"/>
            <w:r w:rsidRPr="003E63BB">
              <w:t>літаків</w:t>
            </w:r>
            <w:proofErr w:type="spellEnd"/>
            <w:r w:rsidRPr="003E63BB">
              <w:t xml:space="preserve">, </w:t>
            </w:r>
            <w:proofErr w:type="spellStart"/>
            <w:r w:rsidRPr="003E63BB">
              <w:t>будівлі</w:t>
            </w:r>
            <w:proofErr w:type="spellEnd"/>
            <w:r w:rsidRPr="003E63BB">
              <w:t xml:space="preserve"> </w:t>
            </w:r>
            <w:proofErr w:type="spellStart"/>
            <w:r w:rsidRPr="003E63BB">
              <w:t>залізничних</w:t>
            </w:r>
            <w:proofErr w:type="spellEnd"/>
            <w:r w:rsidRPr="003E63BB">
              <w:t xml:space="preserve"> </w:t>
            </w:r>
            <w:proofErr w:type="spellStart"/>
            <w:r w:rsidRPr="003E63BB">
              <w:t>блокпостів</w:t>
            </w:r>
            <w:proofErr w:type="spellEnd"/>
            <w:r w:rsidRPr="003E63BB">
              <w:t xml:space="preserve">, </w:t>
            </w:r>
            <w:proofErr w:type="spellStart"/>
            <w:r w:rsidRPr="003E63BB">
              <w:t>локомотивні</w:t>
            </w:r>
            <w:proofErr w:type="spellEnd"/>
            <w:r w:rsidRPr="003E63BB">
              <w:t xml:space="preserve"> та </w:t>
            </w:r>
            <w:proofErr w:type="spellStart"/>
            <w:r w:rsidRPr="003E63BB">
              <w:t>вагонні</w:t>
            </w:r>
            <w:proofErr w:type="spellEnd"/>
            <w:r w:rsidRPr="003E63BB">
              <w:t xml:space="preserve"> депо, </w:t>
            </w:r>
            <w:proofErr w:type="spellStart"/>
            <w:r w:rsidRPr="003E63BB">
              <w:t>трамвайні</w:t>
            </w:r>
            <w:proofErr w:type="spellEnd"/>
            <w:r w:rsidRPr="003E63BB">
              <w:t xml:space="preserve"> та </w:t>
            </w:r>
            <w:proofErr w:type="spellStart"/>
            <w:r w:rsidRPr="003E63BB">
              <w:t>тролейбусні</w:t>
            </w:r>
            <w:proofErr w:type="spellEnd"/>
            <w:r w:rsidRPr="003E63BB">
              <w:t xml:space="preserve"> депо</w:t>
            </w:r>
          </w:p>
          <w:p w14:paraId="1616983A" w14:textId="77777777" w:rsidR="00451185" w:rsidRPr="003E63BB" w:rsidRDefault="00451185" w:rsidP="000C5E94">
            <w:pPr>
              <w:pStyle w:val="22"/>
              <w:framePr w:w="9902" w:wrap="notBeside" w:vAnchor="text" w:hAnchor="text" w:xAlign="center" w:y="1"/>
              <w:numPr>
                <w:ilvl w:val="0"/>
                <w:numId w:val="11"/>
              </w:numPr>
              <w:shd w:val="clear" w:color="auto" w:fill="auto"/>
              <w:tabs>
                <w:tab w:val="left" w:pos="125"/>
              </w:tabs>
              <w:spacing w:before="0" w:after="0" w:line="274" w:lineRule="exact"/>
              <w:jc w:val="left"/>
            </w:pPr>
            <w:proofErr w:type="spellStart"/>
            <w:r w:rsidRPr="003E63BB">
              <w:t>телефонні</w:t>
            </w:r>
            <w:proofErr w:type="spellEnd"/>
            <w:r w:rsidRPr="003E63BB">
              <w:t xml:space="preserve"> </w:t>
            </w:r>
            <w:proofErr w:type="spellStart"/>
            <w:r w:rsidRPr="003E63BB">
              <w:t>кіоски</w:t>
            </w:r>
            <w:proofErr w:type="spellEnd"/>
          </w:p>
          <w:p w14:paraId="7BDAB139" w14:textId="77777777" w:rsidR="00451185" w:rsidRPr="003E63BB" w:rsidRDefault="00451185" w:rsidP="000C5E94">
            <w:pPr>
              <w:pStyle w:val="22"/>
              <w:framePr w:w="9902" w:wrap="notBeside" w:vAnchor="text" w:hAnchor="text" w:xAlign="center" w:y="1"/>
              <w:numPr>
                <w:ilvl w:val="0"/>
                <w:numId w:val="11"/>
              </w:numPr>
              <w:shd w:val="clear" w:color="auto" w:fill="auto"/>
              <w:tabs>
                <w:tab w:val="left" w:pos="134"/>
              </w:tabs>
              <w:spacing w:before="0" w:after="0" w:line="274" w:lineRule="exact"/>
              <w:jc w:val="left"/>
            </w:pPr>
            <w:proofErr w:type="spellStart"/>
            <w:r w:rsidRPr="003E63BB">
              <w:t>будівлі</w:t>
            </w:r>
            <w:proofErr w:type="spellEnd"/>
            <w:r w:rsidRPr="003E63BB">
              <w:t xml:space="preserve"> </w:t>
            </w:r>
            <w:proofErr w:type="spellStart"/>
            <w:r w:rsidRPr="003E63BB">
              <w:t>маяків</w:t>
            </w:r>
            <w:proofErr w:type="spellEnd"/>
          </w:p>
          <w:p w14:paraId="0FCDD4D7" w14:textId="77777777" w:rsidR="00451185" w:rsidRPr="003E63BB" w:rsidRDefault="00451185" w:rsidP="000C5E94">
            <w:pPr>
              <w:pStyle w:val="22"/>
              <w:framePr w:w="9902" w:wrap="notBeside" w:vAnchor="text" w:hAnchor="text" w:xAlign="center" w:y="1"/>
              <w:numPr>
                <w:ilvl w:val="0"/>
                <w:numId w:val="11"/>
              </w:numPr>
              <w:shd w:val="clear" w:color="auto" w:fill="auto"/>
              <w:tabs>
                <w:tab w:val="left" w:pos="130"/>
              </w:tabs>
              <w:spacing w:before="0" w:after="0" w:line="274" w:lineRule="exact"/>
              <w:jc w:val="left"/>
            </w:pPr>
            <w:proofErr w:type="spellStart"/>
            <w:r w:rsidRPr="003E63BB">
              <w:t>диспетчерські</w:t>
            </w:r>
            <w:proofErr w:type="spellEnd"/>
            <w:r w:rsidRPr="003E63BB">
              <w:t xml:space="preserve"> </w:t>
            </w:r>
            <w:proofErr w:type="spellStart"/>
            <w:r w:rsidRPr="003E63BB">
              <w:t>будівлі</w:t>
            </w:r>
            <w:proofErr w:type="spellEnd"/>
            <w:r w:rsidRPr="003E63BB">
              <w:t xml:space="preserve"> </w:t>
            </w:r>
            <w:proofErr w:type="spellStart"/>
            <w:r w:rsidRPr="003E63BB">
              <w:t>повітряного</w:t>
            </w:r>
            <w:proofErr w:type="spellEnd"/>
          </w:p>
        </w:tc>
        <w:tc>
          <w:tcPr>
            <w:tcW w:w="854" w:type="dxa"/>
            <w:tcBorders>
              <w:top w:val="single" w:sz="4" w:space="0" w:color="auto"/>
              <w:left w:val="single" w:sz="4" w:space="0" w:color="auto"/>
              <w:bottom w:val="single" w:sz="4" w:space="0" w:color="auto"/>
            </w:tcBorders>
            <w:shd w:val="clear" w:color="auto" w:fill="FFFFFF"/>
          </w:tcPr>
          <w:p w14:paraId="666AFCC4"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706" w:type="dxa"/>
            <w:tcBorders>
              <w:top w:val="single" w:sz="4" w:space="0" w:color="auto"/>
              <w:left w:val="single" w:sz="4" w:space="0" w:color="auto"/>
              <w:bottom w:val="single" w:sz="4" w:space="0" w:color="auto"/>
            </w:tcBorders>
            <w:shd w:val="clear" w:color="auto" w:fill="FFFFFF"/>
          </w:tcPr>
          <w:p w14:paraId="316FE20A"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71" w:type="dxa"/>
            <w:tcBorders>
              <w:top w:val="single" w:sz="4" w:space="0" w:color="auto"/>
              <w:left w:val="single" w:sz="4" w:space="0" w:color="auto"/>
              <w:bottom w:val="single" w:sz="4" w:space="0" w:color="auto"/>
            </w:tcBorders>
            <w:shd w:val="clear" w:color="auto" w:fill="FFFFFF"/>
          </w:tcPr>
          <w:p w14:paraId="2C3F769F"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854" w:type="dxa"/>
            <w:tcBorders>
              <w:top w:val="single" w:sz="4" w:space="0" w:color="auto"/>
              <w:left w:val="single" w:sz="4" w:space="0" w:color="auto"/>
              <w:bottom w:val="single" w:sz="4" w:space="0" w:color="auto"/>
            </w:tcBorders>
            <w:shd w:val="clear" w:color="auto" w:fill="FFFFFF"/>
          </w:tcPr>
          <w:p w14:paraId="19B67533"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28" w:type="dxa"/>
            <w:tcBorders>
              <w:top w:val="single" w:sz="4" w:space="0" w:color="auto"/>
              <w:left w:val="single" w:sz="4" w:space="0" w:color="auto"/>
              <w:bottom w:val="single" w:sz="4" w:space="0" w:color="auto"/>
            </w:tcBorders>
            <w:shd w:val="clear" w:color="auto" w:fill="FFFFFF"/>
          </w:tcPr>
          <w:p w14:paraId="07BAEB4A" w14:textId="77777777" w:rsidR="00451185" w:rsidRPr="003E63BB" w:rsidRDefault="00451185" w:rsidP="00175846">
            <w:pPr>
              <w:pStyle w:val="22"/>
              <w:framePr w:w="9902" w:wrap="notBeside" w:vAnchor="text" w:hAnchor="text" w:xAlign="center" w:y="1"/>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28E12D7B"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r>
    </w:tbl>
    <w:p w14:paraId="02EBB219" w14:textId="77777777" w:rsidR="00451185" w:rsidRPr="003E63BB" w:rsidRDefault="00451185" w:rsidP="00451185">
      <w:pPr>
        <w:framePr w:w="9902" w:wrap="notBeside" w:vAnchor="text" w:hAnchor="text" w:xAlign="center" w:y="1"/>
        <w:rPr>
          <w:color w:val="auto"/>
          <w:sz w:val="2"/>
          <w:szCs w:val="2"/>
        </w:rPr>
      </w:pPr>
    </w:p>
    <w:p w14:paraId="271C258D" w14:textId="77777777" w:rsidR="00451185" w:rsidRPr="003E63BB" w:rsidRDefault="00451185" w:rsidP="00451185">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64"/>
        <w:gridCol w:w="4958"/>
        <w:gridCol w:w="854"/>
        <w:gridCol w:w="706"/>
        <w:gridCol w:w="571"/>
        <w:gridCol w:w="854"/>
        <w:gridCol w:w="528"/>
        <w:gridCol w:w="566"/>
      </w:tblGrid>
      <w:tr w:rsidR="00451185" w:rsidRPr="003E63BB" w14:paraId="4A52B738" w14:textId="77777777" w:rsidTr="00175846">
        <w:trPr>
          <w:trHeight w:hRule="exact" w:val="298"/>
          <w:jc w:val="center"/>
        </w:trPr>
        <w:tc>
          <w:tcPr>
            <w:tcW w:w="864" w:type="dxa"/>
            <w:tcBorders>
              <w:top w:val="single" w:sz="4" w:space="0" w:color="auto"/>
              <w:left w:val="single" w:sz="4" w:space="0" w:color="auto"/>
            </w:tcBorders>
            <w:shd w:val="clear" w:color="auto" w:fill="FFFFFF"/>
            <w:vAlign w:val="bottom"/>
          </w:tcPr>
          <w:p w14:paraId="7DD95C1A"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center"/>
            </w:pPr>
            <w:r w:rsidRPr="003E63BB">
              <w:lastRenderedPageBreak/>
              <w:t>1</w:t>
            </w:r>
          </w:p>
        </w:tc>
        <w:tc>
          <w:tcPr>
            <w:tcW w:w="4958" w:type="dxa"/>
            <w:tcBorders>
              <w:top w:val="single" w:sz="4" w:space="0" w:color="auto"/>
              <w:left w:val="single" w:sz="4" w:space="0" w:color="auto"/>
            </w:tcBorders>
            <w:shd w:val="clear" w:color="auto" w:fill="FFFFFF"/>
            <w:vAlign w:val="bottom"/>
          </w:tcPr>
          <w:p w14:paraId="16AF4609"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center"/>
            </w:pPr>
            <w:r w:rsidRPr="003E63BB">
              <w:t>2</w:t>
            </w:r>
          </w:p>
        </w:tc>
        <w:tc>
          <w:tcPr>
            <w:tcW w:w="854" w:type="dxa"/>
            <w:tcBorders>
              <w:top w:val="single" w:sz="4" w:space="0" w:color="auto"/>
              <w:left w:val="single" w:sz="4" w:space="0" w:color="auto"/>
            </w:tcBorders>
            <w:shd w:val="clear" w:color="auto" w:fill="FFFFFF"/>
            <w:vAlign w:val="bottom"/>
          </w:tcPr>
          <w:p w14:paraId="5D1E9305"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center"/>
            </w:pPr>
            <w:r w:rsidRPr="003E63BB">
              <w:t>3</w:t>
            </w:r>
          </w:p>
        </w:tc>
        <w:tc>
          <w:tcPr>
            <w:tcW w:w="706" w:type="dxa"/>
            <w:tcBorders>
              <w:top w:val="single" w:sz="4" w:space="0" w:color="auto"/>
              <w:left w:val="single" w:sz="4" w:space="0" w:color="auto"/>
            </w:tcBorders>
            <w:shd w:val="clear" w:color="auto" w:fill="FFFFFF"/>
            <w:vAlign w:val="bottom"/>
          </w:tcPr>
          <w:p w14:paraId="78FB1927"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ind w:left="220"/>
              <w:jc w:val="left"/>
            </w:pPr>
            <w:r w:rsidRPr="003E63BB">
              <w:t>4</w:t>
            </w:r>
          </w:p>
        </w:tc>
        <w:tc>
          <w:tcPr>
            <w:tcW w:w="571" w:type="dxa"/>
            <w:tcBorders>
              <w:top w:val="single" w:sz="4" w:space="0" w:color="auto"/>
              <w:left w:val="single" w:sz="4" w:space="0" w:color="auto"/>
            </w:tcBorders>
            <w:shd w:val="clear" w:color="auto" w:fill="FFFFFF"/>
            <w:vAlign w:val="bottom"/>
          </w:tcPr>
          <w:p w14:paraId="5400F46A"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ind w:left="160"/>
              <w:jc w:val="left"/>
            </w:pPr>
            <w:r w:rsidRPr="003E63BB">
              <w:t>5</w:t>
            </w:r>
          </w:p>
        </w:tc>
        <w:tc>
          <w:tcPr>
            <w:tcW w:w="854" w:type="dxa"/>
            <w:tcBorders>
              <w:top w:val="single" w:sz="4" w:space="0" w:color="auto"/>
              <w:left w:val="single" w:sz="4" w:space="0" w:color="auto"/>
            </w:tcBorders>
            <w:shd w:val="clear" w:color="auto" w:fill="FFFFFF"/>
            <w:vAlign w:val="bottom"/>
          </w:tcPr>
          <w:p w14:paraId="43AD5B1A"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ind w:left="280"/>
              <w:jc w:val="left"/>
            </w:pPr>
            <w:r w:rsidRPr="003E63BB">
              <w:t>6</w:t>
            </w:r>
          </w:p>
        </w:tc>
        <w:tc>
          <w:tcPr>
            <w:tcW w:w="528" w:type="dxa"/>
            <w:tcBorders>
              <w:top w:val="single" w:sz="4" w:space="0" w:color="auto"/>
              <w:left w:val="single" w:sz="4" w:space="0" w:color="auto"/>
            </w:tcBorders>
            <w:shd w:val="clear" w:color="auto" w:fill="FFFFFF"/>
            <w:vAlign w:val="bottom"/>
          </w:tcPr>
          <w:p w14:paraId="6C8CD10E"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left"/>
            </w:pPr>
            <w:r w:rsidRPr="003E63BB">
              <w:t>7</w:t>
            </w:r>
          </w:p>
        </w:tc>
        <w:tc>
          <w:tcPr>
            <w:tcW w:w="566" w:type="dxa"/>
            <w:tcBorders>
              <w:top w:val="single" w:sz="4" w:space="0" w:color="auto"/>
              <w:left w:val="single" w:sz="4" w:space="0" w:color="auto"/>
              <w:right w:val="single" w:sz="4" w:space="0" w:color="auto"/>
            </w:tcBorders>
            <w:shd w:val="clear" w:color="auto" w:fill="FFFFFF"/>
            <w:vAlign w:val="bottom"/>
          </w:tcPr>
          <w:p w14:paraId="713CF367"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ind w:left="160"/>
              <w:jc w:val="left"/>
            </w:pPr>
            <w:r w:rsidRPr="003E63BB">
              <w:t>8</w:t>
            </w:r>
          </w:p>
        </w:tc>
      </w:tr>
      <w:tr w:rsidR="00451185" w:rsidRPr="003E63BB" w14:paraId="4FB7A9DC" w14:textId="77777777" w:rsidTr="00175846">
        <w:trPr>
          <w:trHeight w:hRule="exact" w:val="2630"/>
          <w:jc w:val="center"/>
        </w:trPr>
        <w:tc>
          <w:tcPr>
            <w:tcW w:w="864" w:type="dxa"/>
            <w:tcBorders>
              <w:top w:val="single" w:sz="4" w:space="0" w:color="auto"/>
              <w:left w:val="single" w:sz="4" w:space="0" w:color="auto"/>
            </w:tcBorders>
            <w:shd w:val="clear" w:color="auto" w:fill="FFFFFF"/>
          </w:tcPr>
          <w:p w14:paraId="624BC279" w14:textId="77777777" w:rsidR="00451185" w:rsidRPr="003E63BB" w:rsidRDefault="00451185" w:rsidP="005F1C19">
            <w:pPr>
              <w:framePr w:w="9902" w:h="14315" w:hRule="exact" w:wrap="notBeside" w:vAnchor="text" w:hAnchor="text" w:xAlign="center" w:y="2"/>
              <w:rPr>
                <w:color w:val="auto"/>
                <w:sz w:val="10"/>
                <w:szCs w:val="10"/>
              </w:rPr>
            </w:pPr>
          </w:p>
        </w:tc>
        <w:tc>
          <w:tcPr>
            <w:tcW w:w="4958" w:type="dxa"/>
            <w:tcBorders>
              <w:top w:val="single" w:sz="4" w:space="0" w:color="auto"/>
              <w:left w:val="single" w:sz="4" w:space="0" w:color="auto"/>
            </w:tcBorders>
            <w:shd w:val="clear" w:color="auto" w:fill="FFFFFF"/>
            <w:vAlign w:val="bottom"/>
          </w:tcPr>
          <w:p w14:paraId="0F7081B7" w14:textId="77777777" w:rsidR="00451185" w:rsidRPr="003E63BB" w:rsidRDefault="00451185" w:rsidP="005F1C19">
            <w:pPr>
              <w:pStyle w:val="22"/>
              <w:framePr w:w="9902" w:h="14315" w:hRule="exact" w:wrap="notBeside" w:vAnchor="text" w:hAnchor="text" w:xAlign="center" w:y="2"/>
              <w:shd w:val="clear" w:color="auto" w:fill="auto"/>
              <w:spacing w:before="0" w:after="0" w:line="274" w:lineRule="exact"/>
              <w:jc w:val="left"/>
            </w:pPr>
            <w:r w:rsidRPr="003E63BB">
              <w:t>транспорту</w:t>
            </w:r>
          </w:p>
          <w:p w14:paraId="6A2CF037" w14:textId="77777777" w:rsidR="00451185" w:rsidRPr="003E63BB" w:rsidRDefault="00451185" w:rsidP="005F1C19">
            <w:pPr>
              <w:pStyle w:val="22"/>
              <w:framePr w:w="9902" w:h="14315" w:hRule="exact" w:wrap="notBeside" w:vAnchor="text" w:hAnchor="text" w:xAlign="center" w:y="2"/>
              <w:shd w:val="clear" w:color="auto" w:fill="auto"/>
              <w:spacing w:before="0" w:after="0" w:line="274" w:lineRule="exact"/>
              <w:jc w:val="left"/>
            </w:pPr>
            <w:r w:rsidRPr="003E63BB">
              <w:rPr>
                <w:rStyle w:val="25"/>
                <w:color w:val="auto"/>
              </w:rPr>
              <w:t>Цей клас не включає:</w:t>
            </w:r>
          </w:p>
          <w:p w14:paraId="59086AA9" w14:textId="77777777" w:rsidR="00451185" w:rsidRPr="003E63BB" w:rsidRDefault="00451185" w:rsidP="000C5E94">
            <w:pPr>
              <w:pStyle w:val="22"/>
              <w:framePr w:w="9902" w:h="14315" w:hRule="exact" w:wrap="notBeside" w:vAnchor="text" w:hAnchor="text" w:xAlign="center" w:y="2"/>
              <w:numPr>
                <w:ilvl w:val="0"/>
                <w:numId w:val="12"/>
              </w:numPr>
              <w:shd w:val="clear" w:color="auto" w:fill="auto"/>
              <w:tabs>
                <w:tab w:val="left" w:pos="134"/>
              </w:tabs>
              <w:spacing w:before="0" w:after="0" w:line="274" w:lineRule="exact"/>
              <w:jc w:val="left"/>
            </w:pPr>
            <w:proofErr w:type="spellStart"/>
            <w:r w:rsidRPr="003E63BB">
              <w:t>станції</w:t>
            </w:r>
            <w:proofErr w:type="spellEnd"/>
            <w:r w:rsidRPr="003E63BB">
              <w:t xml:space="preserve"> </w:t>
            </w:r>
            <w:proofErr w:type="spellStart"/>
            <w:r w:rsidRPr="003E63BB">
              <w:t>технічного</w:t>
            </w:r>
            <w:proofErr w:type="spellEnd"/>
            <w:r w:rsidRPr="003E63BB">
              <w:t xml:space="preserve"> </w:t>
            </w:r>
            <w:proofErr w:type="spellStart"/>
            <w:r w:rsidRPr="003E63BB">
              <w:t>обслуговування</w:t>
            </w:r>
            <w:proofErr w:type="spellEnd"/>
            <w:r w:rsidRPr="003E63BB">
              <w:t xml:space="preserve"> </w:t>
            </w:r>
            <w:proofErr w:type="spellStart"/>
            <w:r w:rsidRPr="003E63BB">
              <w:t>автомобілів</w:t>
            </w:r>
            <w:proofErr w:type="spellEnd"/>
            <w:r w:rsidRPr="003E63BB">
              <w:t xml:space="preserve"> (1230)</w:t>
            </w:r>
          </w:p>
          <w:p w14:paraId="32F0B8D3" w14:textId="77777777" w:rsidR="00451185" w:rsidRPr="003E63BB" w:rsidRDefault="00451185" w:rsidP="000C5E94">
            <w:pPr>
              <w:pStyle w:val="22"/>
              <w:framePr w:w="9902" w:h="14315" w:hRule="exact" w:wrap="notBeside" w:vAnchor="text" w:hAnchor="text" w:xAlign="center" w:y="2"/>
              <w:numPr>
                <w:ilvl w:val="0"/>
                <w:numId w:val="12"/>
              </w:numPr>
              <w:shd w:val="clear" w:color="auto" w:fill="auto"/>
              <w:tabs>
                <w:tab w:val="left" w:pos="130"/>
              </w:tabs>
              <w:spacing w:before="0" w:after="0" w:line="274" w:lineRule="exact"/>
              <w:jc w:val="left"/>
            </w:pPr>
            <w:proofErr w:type="spellStart"/>
            <w:r w:rsidRPr="003E63BB">
              <w:t>резервуари</w:t>
            </w:r>
            <w:proofErr w:type="spellEnd"/>
            <w:r w:rsidRPr="003E63BB">
              <w:t xml:space="preserve">, </w:t>
            </w:r>
            <w:proofErr w:type="spellStart"/>
            <w:r w:rsidRPr="003E63BB">
              <w:t>силоси</w:t>
            </w:r>
            <w:proofErr w:type="spellEnd"/>
            <w:r w:rsidRPr="003E63BB">
              <w:t xml:space="preserve"> та </w:t>
            </w:r>
            <w:proofErr w:type="spellStart"/>
            <w:r w:rsidRPr="003E63BB">
              <w:t>товарні</w:t>
            </w:r>
            <w:proofErr w:type="spellEnd"/>
            <w:r w:rsidRPr="003E63BB">
              <w:t xml:space="preserve"> </w:t>
            </w:r>
            <w:proofErr w:type="spellStart"/>
            <w:r w:rsidRPr="003E63BB">
              <w:t>склади</w:t>
            </w:r>
            <w:proofErr w:type="spellEnd"/>
            <w:r w:rsidRPr="003E63BB">
              <w:t xml:space="preserve"> (1252)</w:t>
            </w:r>
          </w:p>
          <w:p w14:paraId="57EF51EA" w14:textId="77777777" w:rsidR="00451185" w:rsidRPr="003E63BB" w:rsidRDefault="00451185" w:rsidP="000C5E94">
            <w:pPr>
              <w:pStyle w:val="22"/>
              <w:framePr w:w="9902" w:h="14315" w:hRule="exact" w:wrap="notBeside" w:vAnchor="text" w:hAnchor="text" w:xAlign="center" w:y="2"/>
              <w:numPr>
                <w:ilvl w:val="0"/>
                <w:numId w:val="12"/>
              </w:numPr>
              <w:shd w:val="clear" w:color="auto" w:fill="auto"/>
              <w:tabs>
                <w:tab w:val="left" w:pos="125"/>
              </w:tabs>
              <w:spacing w:before="0" w:after="0" w:line="274" w:lineRule="exact"/>
              <w:jc w:val="left"/>
            </w:pPr>
            <w:proofErr w:type="spellStart"/>
            <w:r w:rsidRPr="003E63BB">
              <w:t>залізничні</w:t>
            </w:r>
            <w:proofErr w:type="spellEnd"/>
            <w:r w:rsidRPr="003E63BB">
              <w:t xml:space="preserve"> </w:t>
            </w:r>
            <w:proofErr w:type="spellStart"/>
            <w:r w:rsidRPr="003E63BB">
              <w:t>колії</w:t>
            </w:r>
            <w:proofErr w:type="spellEnd"/>
            <w:r w:rsidRPr="003E63BB">
              <w:t xml:space="preserve"> (2121, 2122)</w:t>
            </w:r>
          </w:p>
          <w:p w14:paraId="132660FE" w14:textId="77777777" w:rsidR="00451185" w:rsidRPr="003E63BB" w:rsidRDefault="00451185" w:rsidP="000C5E94">
            <w:pPr>
              <w:pStyle w:val="22"/>
              <w:framePr w:w="9902" w:h="14315" w:hRule="exact" w:wrap="notBeside" w:vAnchor="text" w:hAnchor="text" w:xAlign="center" w:y="2"/>
              <w:numPr>
                <w:ilvl w:val="0"/>
                <w:numId w:val="12"/>
              </w:numPr>
              <w:shd w:val="clear" w:color="auto" w:fill="auto"/>
              <w:tabs>
                <w:tab w:val="left" w:pos="125"/>
              </w:tabs>
              <w:spacing w:before="0" w:after="0" w:line="274" w:lineRule="exact"/>
              <w:jc w:val="left"/>
            </w:pPr>
            <w:proofErr w:type="spellStart"/>
            <w:r w:rsidRPr="003E63BB">
              <w:t>злітно-посадкові</w:t>
            </w:r>
            <w:proofErr w:type="spellEnd"/>
            <w:r w:rsidRPr="003E63BB">
              <w:t xml:space="preserve"> </w:t>
            </w:r>
            <w:proofErr w:type="spellStart"/>
            <w:r w:rsidRPr="003E63BB">
              <w:t>смуги</w:t>
            </w:r>
            <w:proofErr w:type="spellEnd"/>
            <w:r w:rsidRPr="003E63BB">
              <w:t xml:space="preserve"> </w:t>
            </w:r>
            <w:proofErr w:type="spellStart"/>
            <w:r w:rsidRPr="003E63BB">
              <w:t>аеродромів</w:t>
            </w:r>
            <w:proofErr w:type="spellEnd"/>
            <w:r w:rsidRPr="003E63BB">
              <w:t xml:space="preserve"> (2130)</w:t>
            </w:r>
          </w:p>
          <w:p w14:paraId="4263A1BA" w14:textId="77777777" w:rsidR="00451185" w:rsidRPr="003E63BB" w:rsidRDefault="00451185" w:rsidP="000C5E94">
            <w:pPr>
              <w:pStyle w:val="22"/>
              <w:framePr w:w="9902" w:h="14315" w:hRule="exact" w:wrap="notBeside" w:vAnchor="text" w:hAnchor="text" w:xAlign="center" w:y="2"/>
              <w:numPr>
                <w:ilvl w:val="0"/>
                <w:numId w:val="12"/>
              </w:numPr>
              <w:shd w:val="clear" w:color="auto" w:fill="auto"/>
              <w:tabs>
                <w:tab w:val="left" w:pos="125"/>
              </w:tabs>
              <w:spacing w:before="0" w:after="0" w:line="274" w:lineRule="exact"/>
              <w:jc w:val="left"/>
            </w:pPr>
            <w:proofErr w:type="spellStart"/>
            <w:r w:rsidRPr="003E63BB">
              <w:t>телекомунікаційні</w:t>
            </w:r>
            <w:proofErr w:type="spellEnd"/>
            <w:r w:rsidRPr="003E63BB">
              <w:t xml:space="preserve"> </w:t>
            </w:r>
            <w:proofErr w:type="spellStart"/>
            <w:r w:rsidRPr="003E63BB">
              <w:t>лінії</w:t>
            </w:r>
            <w:proofErr w:type="spellEnd"/>
            <w:r w:rsidRPr="003E63BB">
              <w:t xml:space="preserve"> та </w:t>
            </w:r>
            <w:proofErr w:type="spellStart"/>
            <w:r w:rsidRPr="003E63BB">
              <w:t>щогли</w:t>
            </w:r>
            <w:proofErr w:type="spellEnd"/>
            <w:r w:rsidRPr="003E63BB">
              <w:t xml:space="preserve"> (2213, 2224)</w:t>
            </w:r>
          </w:p>
          <w:p w14:paraId="034031EB" w14:textId="77777777" w:rsidR="00451185" w:rsidRPr="003E63BB" w:rsidRDefault="00451185" w:rsidP="000C5E94">
            <w:pPr>
              <w:pStyle w:val="22"/>
              <w:framePr w:w="9902" w:h="14315" w:hRule="exact" w:wrap="notBeside" w:vAnchor="text" w:hAnchor="text" w:xAlign="center" w:y="2"/>
              <w:numPr>
                <w:ilvl w:val="0"/>
                <w:numId w:val="12"/>
              </w:numPr>
              <w:shd w:val="clear" w:color="auto" w:fill="auto"/>
              <w:tabs>
                <w:tab w:val="left" w:pos="134"/>
              </w:tabs>
              <w:spacing w:before="0" w:after="0" w:line="274" w:lineRule="exact"/>
              <w:jc w:val="left"/>
            </w:pPr>
            <w:proofErr w:type="spellStart"/>
            <w:r w:rsidRPr="003E63BB">
              <w:t>нафтотермінали</w:t>
            </w:r>
            <w:proofErr w:type="spellEnd"/>
            <w:r w:rsidRPr="003E63BB">
              <w:t xml:space="preserve"> (2303)</w:t>
            </w:r>
          </w:p>
        </w:tc>
        <w:tc>
          <w:tcPr>
            <w:tcW w:w="854" w:type="dxa"/>
            <w:tcBorders>
              <w:top w:val="single" w:sz="4" w:space="0" w:color="auto"/>
              <w:left w:val="single" w:sz="4" w:space="0" w:color="auto"/>
            </w:tcBorders>
            <w:shd w:val="clear" w:color="auto" w:fill="FFFFFF"/>
          </w:tcPr>
          <w:p w14:paraId="50C7B393" w14:textId="77777777" w:rsidR="00451185" w:rsidRPr="003E63BB" w:rsidRDefault="00451185" w:rsidP="005F1C19">
            <w:pPr>
              <w:framePr w:w="9902" w:h="14315" w:hRule="exact" w:wrap="notBeside" w:vAnchor="text" w:hAnchor="text" w:xAlign="center" w:y="2"/>
              <w:rPr>
                <w:color w:val="auto"/>
                <w:sz w:val="10"/>
                <w:szCs w:val="10"/>
              </w:rPr>
            </w:pPr>
          </w:p>
        </w:tc>
        <w:tc>
          <w:tcPr>
            <w:tcW w:w="706" w:type="dxa"/>
            <w:tcBorders>
              <w:top w:val="single" w:sz="4" w:space="0" w:color="auto"/>
              <w:left w:val="single" w:sz="4" w:space="0" w:color="auto"/>
            </w:tcBorders>
            <w:shd w:val="clear" w:color="auto" w:fill="FFFFFF"/>
          </w:tcPr>
          <w:p w14:paraId="1840F8E1" w14:textId="77777777" w:rsidR="00451185" w:rsidRPr="003E63BB" w:rsidRDefault="00451185" w:rsidP="005F1C19">
            <w:pPr>
              <w:framePr w:w="9902" w:h="14315" w:hRule="exact" w:wrap="notBeside" w:vAnchor="text" w:hAnchor="text" w:xAlign="center" w:y="2"/>
              <w:rPr>
                <w:color w:val="auto"/>
                <w:sz w:val="10"/>
                <w:szCs w:val="10"/>
              </w:rPr>
            </w:pPr>
          </w:p>
        </w:tc>
        <w:tc>
          <w:tcPr>
            <w:tcW w:w="571" w:type="dxa"/>
            <w:tcBorders>
              <w:top w:val="single" w:sz="4" w:space="0" w:color="auto"/>
              <w:left w:val="single" w:sz="4" w:space="0" w:color="auto"/>
            </w:tcBorders>
            <w:shd w:val="clear" w:color="auto" w:fill="FFFFFF"/>
          </w:tcPr>
          <w:p w14:paraId="0F989E7E" w14:textId="77777777" w:rsidR="00451185" w:rsidRPr="003E63BB" w:rsidRDefault="00451185" w:rsidP="005F1C19">
            <w:pPr>
              <w:framePr w:w="9902" w:h="14315" w:hRule="exact" w:wrap="notBeside" w:vAnchor="text" w:hAnchor="text" w:xAlign="center" w:y="2"/>
              <w:rPr>
                <w:color w:val="auto"/>
                <w:sz w:val="10"/>
                <w:szCs w:val="10"/>
              </w:rPr>
            </w:pPr>
          </w:p>
        </w:tc>
        <w:tc>
          <w:tcPr>
            <w:tcW w:w="854" w:type="dxa"/>
            <w:tcBorders>
              <w:top w:val="single" w:sz="4" w:space="0" w:color="auto"/>
              <w:left w:val="single" w:sz="4" w:space="0" w:color="auto"/>
            </w:tcBorders>
            <w:shd w:val="clear" w:color="auto" w:fill="FFFFFF"/>
          </w:tcPr>
          <w:p w14:paraId="6D04F793" w14:textId="77777777" w:rsidR="00451185" w:rsidRPr="003E63BB" w:rsidRDefault="00451185" w:rsidP="005F1C19">
            <w:pPr>
              <w:framePr w:w="9902" w:h="14315" w:hRule="exact" w:wrap="notBeside" w:vAnchor="text" w:hAnchor="text" w:xAlign="center" w:y="2"/>
              <w:rPr>
                <w:color w:val="auto"/>
                <w:sz w:val="10"/>
                <w:szCs w:val="10"/>
              </w:rPr>
            </w:pPr>
          </w:p>
        </w:tc>
        <w:tc>
          <w:tcPr>
            <w:tcW w:w="528" w:type="dxa"/>
            <w:tcBorders>
              <w:top w:val="single" w:sz="4" w:space="0" w:color="auto"/>
              <w:left w:val="single" w:sz="4" w:space="0" w:color="auto"/>
            </w:tcBorders>
            <w:shd w:val="clear" w:color="auto" w:fill="FFFFFF"/>
          </w:tcPr>
          <w:p w14:paraId="729ABE42" w14:textId="77777777" w:rsidR="00451185" w:rsidRPr="003E63BB" w:rsidRDefault="00451185" w:rsidP="005F1C19">
            <w:pPr>
              <w:framePr w:w="9902" w:h="14315" w:hRule="exact" w:wrap="notBeside" w:vAnchor="text" w:hAnchor="text" w:xAlign="center" w:y="2"/>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3581CD8F" w14:textId="77777777" w:rsidR="00451185" w:rsidRPr="003E63BB" w:rsidRDefault="00451185" w:rsidP="005F1C19">
            <w:pPr>
              <w:framePr w:w="9902" w:h="14315" w:hRule="exact" w:wrap="notBeside" w:vAnchor="text" w:hAnchor="text" w:xAlign="center" w:y="2"/>
              <w:rPr>
                <w:color w:val="auto"/>
                <w:sz w:val="10"/>
                <w:szCs w:val="10"/>
              </w:rPr>
            </w:pPr>
          </w:p>
        </w:tc>
      </w:tr>
      <w:tr w:rsidR="003E6E7D" w:rsidRPr="003E63BB" w14:paraId="32C2FDD6" w14:textId="77777777" w:rsidTr="00175846">
        <w:trPr>
          <w:trHeight w:hRule="exact" w:val="547"/>
          <w:jc w:val="center"/>
        </w:trPr>
        <w:tc>
          <w:tcPr>
            <w:tcW w:w="864" w:type="dxa"/>
            <w:tcBorders>
              <w:top w:val="single" w:sz="4" w:space="0" w:color="auto"/>
              <w:left w:val="single" w:sz="4" w:space="0" w:color="auto"/>
            </w:tcBorders>
            <w:shd w:val="clear" w:color="auto" w:fill="FFFFFF"/>
            <w:vAlign w:val="center"/>
          </w:tcPr>
          <w:p w14:paraId="53FC3EA1" w14:textId="77777777" w:rsidR="003E6E7D" w:rsidRPr="003E63BB" w:rsidRDefault="003E6E7D" w:rsidP="003E6E7D">
            <w:pPr>
              <w:pStyle w:val="22"/>
              <w:framePr w:w="9902" w:h="14315" w:hRule="exact" w:wrap="notBeside" w:vAnchor="text" w:hAnchor="text" w:xAlign="center" w:y="2"/>
              <w:shd w:val="clear" w:color="auto" w:fill="auto"/>
              <w:spacing w:before="0" w:after="0" w:line="244" w:lineRule="exact"/>
              <w:ind w:left="160"/>
              <w:jc w:val="left"/>
            </w:pPr>
            <w:r w:rsidRPr="003E63BB">
              <w:t>1241.1</w:t>
            </w:r>
          </w:p>
        </w:tc>
        <w:tc>
          <w:tcPr>
            <w:tcW w:w="4958" w:type="dxa"/>
            <w:tcBorders>
              <w:top w:val="single" w:sz="4" w:space="0" w:color="auto"/>
              <w:left w:val="single" w:sz="4" w:space="0" w:color="auto"/>
            </w:tcBorders>
            <w:shd w:val="clear" w:color="auto" w:fill="FFFFFF"/>
            <w:vAlign w:val="bottom"/>
          </w:tcPr>
          <w:p w14:paraId="0EFB7AF0" w14:textId="77777777" w:rsidR="003E6E7D" w:rsidRPr="003E63BB" w:rsidRDefault="003E6E7D" w:rsidP="003E6E7D">
            <w:pPr>
              <w:pStyle w:val="22"/>
              <w:framePr w:w="9902" w:h="14315" w:hRule="exact" w:wrap="notBeside" w:vAnchor="text" w:hAnchor="text" w:xAlign="center" w:y="2"/>
              <w:shd w:val="clear" w:color="auto" w:fill="auto"/>
              <w:spacing w:before="0" w:after="0" w:line="283" w:lineRule="exact"/>
              <w:jc w:val="left"/>
            </w:pPr>
            <w:proofErr w:type="spellStart"/>
            <w:r w:rsidRPr="003E63BB">
              <w:t>Автовокзали</w:t>
            </w:r>
            <w:proofErr w:type="spellEnd"/>
            <w:r w:rsidRPr="003E63BB">
              <w:t xml:space="preserve"> та </w:t>
            </w:r>
            <w:proofErr w:type="spellStart"/>
            <w:r w:rsidRPr="003E63BB">
              <w:t>інші</w:t>
            </w:r>
            <w:proofErr w:type="spellEnd"/>
            <w:r w:rsidRPr="003E63BB">
              <w:t xml:space="preserve"> </w:t>
            </w:r>
            <w:proofErr w:type="spellStart"/>
            <w:r w:rsidRPr="003E63BB">
              <w:t>будівлі</w:t>
            </w:r>
            <w:proofErr w:type="spellEnd"/>
            <w:r w:rsidRPr="003E63BB">
              <w:t xml:space="preserve"> </w:t>
            </w:r>
            <w:proofErr w:type="spellStart"/>
            <w:r w:rsidRPr="003E63BB">
              <w:t>автомобільного</w:t>
            </w:r>
            <w:proofErr w:type="spellEnd"/>
            <w:r w:rsidRPr="003E63BB">
              <w:t xml:space="preserve"> транспорту</w:t>
            </w:r>
          </w:p>
        </w:tc>
        <w:tc>
          <w:tcPr>
            <w:tcW w:w="854" w:type="dxa"/>
            <w:tcBorders>
              <w:top w:val="single" w:sz="4" w:space="0" w:color="auto"/>
              <w:left w:val="single" w:sz="4" w:space="0" w:color="auto"/>
            </w:tcBorders>
            <w:shd w:val="clear" w:color="auto" w:fill="FFFFFF"/>
          </w:tcPr>
          <w:p w14:paraId="60A7F17F" w14:textId="77777777" w:rsidR="003E6E7D" w:rsidRPr="003E63BB" w:rsidRDefault="003E6E7D" w:rsidP="003E6E7D">
            <w:pPr>
              <w:pStyle w:val="22"/>
              <w:framePr w:w="9902" w:h="14315" w:hRule="exact" w:wrap="notBeside" w:vAnchor="text" w:hAnchor="text" w:xAlign="center" w:y="2"/>
              <w:shd w:val="clear" w:color="auto" w:fill="auto"/>
              <w:spacing w:before="0" w:after="0" w:line="244" w:lineRule="exact"/>
              <w:ind w:left="160"/>
              <w:jc w:val="left"/>
            </w:pPr>
            <w:r w:rsidRPr="003E63BB">
              <w:t>0,</w:t>
            </w:r>
            <w:r w:rsidRPr="003E63BB">
              <w:rPr>
                <w:lang w:val="uk-UA"/>
              </w:rPr>
              <w:t>30</w:t>
            </w:r>
            <w:r w:rsidRPr="003E63BB">
              <w:t>0</w:t>
            </w:r>
          </w:p>
        </w:tc>
        <w:tc>
          <w:tcPr>
            <w:tcW w:w="706" w:type="dxa"/>
            <w:tcBorders>
              <w:top w:val="single" w:sz="4" w:space="0" w:color="auto"/>
              <w:left w:val="single" w:sz="4" w:space="0" w:color="auto"/>
            </w:tcBorders>
            <w:shd w:val="clear" w:color="auto" w:fill="FFFFFF"/>
          </w:tcPr>
          <w:p w14:paraId="25E88AB3" w14:textId="77777777" w:rsidR="003E6E7D" w:rsidRPr="003E63BB" w:rsidRDefault="003E6E7D" w:rsidP="003E6E7D">
            <w:pPr>
              <w:framePr w:w="9902" w:h="14315" w:hRule="exact" w:wrap="notBeside" w:vAnchor="text" w:hAnchor="text" w:xAlign="center" w:y="2"/>
              <w:rPr>
                <w:color w:val="auto"/>
                <w:sz w:val="10"/>
                <w:szCs w:val="10"/>
              </w:rPr>
            </w:pPr>
          </w:p>
        </w:tc>
        <w:tc>
          <w:tcPr>
            <w:tcW w:w="571" w:type="dxa"/>
            <w:tcBorders>
              <w:top w:val="single" w:sz="4" w:space="0" w:color="auto"/>
              <w:left w:val="single" w:sz="4" w:space="0" w:color="auto"/>
            </w:tcBorders>
            <w:shd w:val="clear" w:color="auto" w:fill="FFFFFF"/>
          </w:tcPr>
          <w:p w14:paraId="651DCEA4" w14:textId="77777777" w:rsidR="003E6E7D" w:rsidRPr="003E63BB" w:rsidRDefault="003E6E7D" w:rsidP="003E6E7D">
            <w:pPr>
              <w:framePr w:w="9902" w:h="14315" w:hRule="exact" w:wrap="notBeside" w:vAnchor="text" w:hAnchor="text" w:xAlign="center" w:y="2"/>
              <w:rPr>
                <w:color w:val="auto"/>
                <w:sz w:val="10"/>
                <w:szCs w:val="10"/>
              </w:rPr>
            </w:pPr>
          </w:p>
        </w:tc>
        <w:tc>
          <w:tcPr>
            <w:tcW w:w="854" w:type="dxa"/>
            <w:tcBorders>
              <w:top w:val="single" w:sz="4" w:space="0" w:color="auto"/>
              <w:left w:val="single" w:sz="4" w:space="0" w:color="auto"/>
            </w:tcBorders>
            <w:shd w:val="clear" w:color="auto" w:fill="FFFFFF"/>
          </w:tcPr>
          <w:p w14:paraId="438D4CB5" w14:textId="77777777" w:rsidR="003E6E7D" w:rsidRPr="003E63BB" w:rsidRDefault="003E6E7D" w:rsidP="003E6E7D">
            <w:pPr>
              <w:pStyle w:val="22"/>
              <w:framePr w:w="9902" w:h="14315" w:hRule="exact" w:wrap="notBeside" w:vAnchor="text" w:hAnchor="text" w:xAlign="center" w:y="2"/>
              <w:shd w:val="clear" w:color="auto" w:fill="auto"/>
              <w:spacing w:before="0" w:after="0" w:line="244" w:lineRule="exact"/>
              <w:ind w:left="160"/>
              <w:jc w:val="left"/>
            </w:pPr>
            <w:r w:rsidRPr="003E63BB">
              <w:t>0,</w:t>
            </w:r>
            <w:r w:rsidRPr="003E63BB">
              <w:rPr>
                <w:lang w:val="uk-UA"/>
              </w:rPr>
              <w:t>30</w:t>
            </w:r>
            <w:r w:rsidRPr="003E63BB">
              <w:t>0</w:t>
            </w:r>
          </w:p>
        </w:tc>
        <w:tc>
          <w:tcPr>
            <w:tcW w:w="528" w:type="dxa"/>
            <w:tcBorders>
              <w:top w:val="single" w:sz="4" w:space="0" w:color="auto"/>
              <w:left w:val="single" w:sz="4" w:space="0" w:color="auto"/>
            </w:tcBorders>
            <w:shd w:val="clear" w:color="auto" w:fill="FFFFFF"/>
          </w:tcPr>
          <w:p w14:paraId="1EC4A182" w14:textId="77777777" w:rsidR="003E6E7D" w:rsidRPr="003E63BB" w:rsidRDefault="003E6E7D" w:rsidP="003E6E7D">
            <w:pPr>
              <w:framePr w:w="9902" w:h="14315" w:hRule="exact" w:wrap="notBeside" w:vAnchor="text" w:hAnchor="text" w:xAlign="center" w:y="2"/>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7874C553" w14:textId="77777777" w:rsidR="003E6E7D" w:rsidRPr="003E63BB" w:rsidRDefault="003E6E7D" w:rsidP="003E6E7D">
            <w:pPr>
              <w:framePr w:w="9902" w:h="14315" w:hRule="exact" w:wrap="notBeside" w:vAnchor="text" w:hAnchor="text" w:xAlign="center" w:y="2"/>
              <w:rPr>
                <w:color w:val="auto"/>
                <w:sz w:val="10"/>
                <w:szCs w:val="10"/>
              </w:rPr>
            </w:pPr>
          </w:p>
        </w:tc>
      </w:tr>
      <w:tr w:rsidR="003E6E7D" w:rsidRPr="003E63BB" w14:paraId="045DAAD1" w14:textId="77777777" w:rsidTr="00175846">
        <w:trPr>
          <w:trHeight w:hRule="exact" w:val="576"/>
          <w:jc w:val="center"/>
        </w:trPr>
        <w:tc>
          <w:tcPr>
            <w:tcW w:w="864" w:type="dxa"/>
            <w:tcBorders>
              <w:top w:val="single" w:sz="4" w:space="0" w:color="auto"/>
              <w:left w:val="single" w:sz="4" w:space="0" w:color="auto"/>
            </w:tcBorders>
            <w:shd w:val="clear" w:color="auto" w:fill="FFFFFF"/>
            <w:vAlign w:val="center"/>
          </w:tcPr>
          <w:p w14:paraId="7D90B7CE" w14:textId="77777777" w:rsidR="003E6E7D" w:rsidRPr="003E63BB" w:rsidRDefault="003E6E7D" w:rsidP="003E6E7D">
            <w:pPr>
              <w:pStyle w:val="22"/>
              <w:framePr w:w="9902" w:h="14315" w:hRule="exact" w:wrap="notBeside" w:vAnchor="text" w:hAnchor="text" w:xAlign="center" w:y="2"/>
              <w:shd w:val="clear" w:color="auto" w:fill="auto"/>
              <w:spacing w:before="0" w:after="0" w:line="244" w:lineRule="exact"/>
              <w:ind w:left="160"/>
              <w:jc w:val="left"/>
            </w:pPr>
            <w:r w:rsidRPr="003E63BB">
              <w:t>1241.2</w:t>
            </w:r>
          </w:p>
        </w:tc>
        <w:tc>
          <w:tcPr>
            <w:tcW w:w="4958" w:type="dxa"/>
            <w:tcBorders>
              <w:top w:val="single" w:sz="4" w:space="0" w:color="auto"/>
              <w:left w:val="single" w:sz="4" w:space="0" w:color="auto"/>
            </w:tcBorders>
            <w:shd w:val="clear" w:color="auto" w:fill="FFFFFF"/>
            <w:vAlign w:val="bottom"/>
          </w:tcPr>
          <w:p w14:paraId="33E85B77" w14:textId="77777777" w:rsidR="003E6E7D" w:rsidRPr="003E63BB" w:rsidRDefault="003E6E7D" w:rsidP="003E6E7D">
            <w:pPr>
              <w:pStyle w:val="22"/>
              <w:framePr w:w="9902" w:h="14315" w:hRule="exact" w:wrap="notBeside" w:vAnchor="text" w:hAnchor="text" w:xAlign="center" w:y="2"/>
              <w:shd w:val="clear" w:color="auto" w:fill="auto"/>
              <w:spacing w:before="0" w:after="0" w:line="269" w:lineRule="exact"/>
              <w:jc w:val="left"/>
            </w:pPr>
            <w:proofErr w:type="spellStart"/>
            <w:r w:rsidRPr="003E63BB">
              <w:t>Вокзали</w:t>
            </w:r>
            <w:proofErr w:type="spellEnd"/>
            <w:r w:rsidRPr="003E63BB">
              <w:t xml:space="preserve"> та </w:t>
            </w:r>
            <w:proofErr w:type="spellStart"/>
            <w:r w:rsidRPr="003E63BB">
              <w:t>інші</w:t>
            </w:r>
            <w:proofErr w:type="spellEnd"/>
            <w:r w:rsidRPr="003E63BB">
              <w:t xml:space="preserve"> </w:t>
            </w:r>
            <w:proofErr w:type="spellStart"/>
            <w:r w:rsidRPr="003E63BB">
              <w:t>будівлі</w:t>
            </w:r>
            <w:proofErr w:type="spellEnd"/>
            <w:r w:rsidRPr="003E63BB">
              <w:t xml:space="preserve"> </w:t>
            </w:r>
            <w:proofErr w:type="spellStart"/>
            <w:r w:rsidRPr="003E63BB">
              <w:t>залізничного</w:t>
            </w:r>
            <w:proofErr w:type="spellEnd"/>
            <w:r w:rsidRPr="003E63BB">
              <w:t xml:space="preserve"> транспорту</w:t>
            </w:r>
          </w:p>
        </w:tc>
        <w:tc>
          <w:tcPr>
            <w:tcW w:w="854" w:type="dxa"/>
            <w:tcBorders>
              <w:top w:val="single" w:sz="4" w:space="0" w:color="auto"/>
              <w:left w:val="single" w:sz="4" w:space="0" w:color="auto"/>
            </w:tcBorders>
            <w:shd w:val="clear" w:color="auto" w:fill="FFFFFF"/>
          </w:tcPr>
          <w:p w14:paraId="7409A0FF" w14:textId="77777777" w:rsidR="003E6E7D" w:rsidRPr="003E63BB" w:rsidRDefault="003E6E7D" w:rsidP="003E6E7D">
            <w:pPr>
              <w:pStyle w:val="22"/>
              <w:framePr w:w="9902" w:h="14315" w:hRule="exact" w:wrap="notBeside" w:vAnchor="text" w:hAnchor="text" w:xAlign="center" w:y="2"/>
              <w:shd w:val="clear" w:color="auto" w:fill="auto"/>
              <w:spacing w:before="0" w:after="0" w:line="244" w:lineRule="exact"/>
              <w:ind w:left="160"/>
              <w:jc w:val="left"/>
            </w:pPr>
            <w:r w:rsidRPr="003E63BB">
              <w:t>0,</w:t>
            </w:r>
            <w:r w:rsidRPr="003E63BB">
              <w:rPr>
                <w:lang w:val="uk-UA"/>
              </w:rPr>
              <w:t>30</w:t>
            </w:r>
            <w:r w:rsidRPr="003E63BB">
              <w:t>0</w:t>
            </w:r>
          </w:p>
        </w:tc>
        <w:tc>
          <w:tcPr>
            <w:tcW w:w="706" w:type="dxa"/>
            <w:tcBorders>
              <w:top w:val="single" w:sz="4" w:space="0" w:color="auto"/>
              <w:left w:val="single" w:sz="4" w:space="0" w:color="auto"/>
            </w:tcBorders>
            <w:shd w:val="clear" w:color="auto" w:fill="FFFFFF"/>
          </w:tcPr>
          <w:p w14:paraId="30723C64" w14:textId="77777777" w:rsidR="003E6E7D" w:rsidRPr="003E63BB" w:rsidRDefault="003E6E7D" w:rsidP="003E6E7D">
            <w:pPr>
              <w:framePr w:w="9902" w:h="14315" w:hRule="exact" w:wrap="notBeside" w:vAnchor="text" w:hAnchor="text" w:xAlign="center" w:y="2"/>
              <w:rPr>
                <w:color w:val="auto"/>
                <w:sz w:val="10"/>
                <w:szCs w:val="10"/>
              </w:rPr>
            </w:pPr>
          </w:p>
        </w:tc>
        <w:tc>
          <w:tcPr>
            <w:tcW w:w="571" w:type="dxa"/>
            <w:tcBorders>
              <w:top w:val="single" w:sz="4" w:space="0" w:color="auto"/>
              <w:left w:val="single" w:sz="4" w:space="0" w:color="auto"/>
            </w:tcBorders>
            <w:shd w:val="clear" w:color="auto" w:fill="FFFFFF"/>
          </w:tcPr>
          <w:p w14:paraId="29839595" w14:textId="77777777" w:rsidR="003E6E7D" w:rsidRPr="003E63BB" w:rsidRDefault="003E6E7D" w:rsidP="003E6E7D">
            <w:pPr>
              <w:framePr w:w="9902" w:h="14315" w:hRule="exact" w:wrap="notBeside" w:vAnchor="text" w:hAnchor="text" w:xAlign="center" w:y="2"/>
              <w:rPr>
                <w:color w:val="auto"/>
                <w:sz w:val="10"/>
                <w:szCs w:val="10"/>
              </w:rPr>
            </w:pPr>
          </w:p>
        </w:tc>
        <w:tc>
          <w:tcPr>
            <w:tcW w:w="854" w:type="dxa"/>
            <w:tcBorders>
              <w:top w:val="single" w:sz="4" w:space="0" w:color="auto"/>
              <w:left w:val="single" w:sz="4" w:space="0" w:color="auto"/>
            </w:tcBorders>
            <w:shd w:val="clear" w:color="auto" w:fill="FFFFFF"/>
          </w:tcPr>
          <w:p w14:paraId="380E3305" w14:textId="77777777" w:rsidR="003E6E7D" w:rsidRPr="003E63BB" w:rsidRDefault="003E6E7D" w:rsidP="003E6E7D">
            <w:pPr>
              <w:pStyle w:val="22"/>
              <w:framePr w:w="9902" w:h="14315" w:hRule="exact" w:wrap="notBeside" w:vAnchor="text" w:hAnchor="text" w:xAlign="center" w:y="2"/>
              <w:shd w:val="clear" w:color="auto" w:fill="auto"/>
              <w:spacing w:before="0" w:after="0" w:line="244" w:lineRule="exact"/>
              <w:ind w:left="160"/>
              <w:jc w:val="left"/>
            </w:pPr>
            <w:r w:rsidRPr="003E63BB">
              <w:t>0,</w:t>
            </w:r>
            <w:r w:rsidRPr="003E63BB">
              <w:rPr>
                <w:lang w:val="uk-UA"/>
              </w:rPr>
              <w:t>30</w:t>
            </w:r>
            <w:r w:rsidRPr="003E63BB">
              <w:t>0</w:t>
            </w:r>
          </w:p>
        </w:tc>
        <w:tc>
          <w:tcPr>
            <w:tcW w:w="528" w:type="dxa"/>
            <w:tcBorders>
              <w:top w:val="single" w:sz="4" w:space="0" w:color="auto"/>
              <w:left w:val="single" w:sz="4" w:space="0" w:color="auto"/>
            </w:tcBorders>
            <w:shd w:val="clear" w:color="auto" w:fill="FFFFFF"/>
          </w:tcPr>
          <w:p w14:paraId="13C82202" w14:textId="77777777" w:rsidR="003E6E7D" w:rsidRPr="003E63BB" w:rsidRDefault="003E6E7D" w:rsidP="003E6E7D">
            <w:pPr>
              <w:framePr w:w="9902" w:h="14315" w:hRule="exact" w:wrap="notBeside" w:vAnchor="text" w:hAnchor="text" w:xAlign="center" w:y="2"/>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7FCD5C5F" w14:textId="77777777" w:rsidR="003E6E7D" w:rsidRPr="003E63BB" w:rsidRDefault="003E6E7D" w:rsidP="003E6E7D">
            <w:pPr>
              <w:framePr w:w="9902" w:h="14315" w:hRule="exact" w:wrap="notBeside" w:vAnchor="text" w:hAnchor="text" w:xAlign="center" w:y="2"/>
              <w:rPr>
                <w:color w:val="auto"/>
                <w:sz w:val="10"/>
                <w:szCs w:val="10"/>
              </w:rPr>
            </w:pPr>
          </w:p>
        </w:tc>
      </w:tr>
      <w:tr w:rsidR="003E6E7D" w:rsidRPr="003E63BB" w14:paraId="40F0E41F" w14:textId="77777777" w:rsidTr="00175846">
        <w:trPr>
          <w:trHeight w:hRule="exact" w:val="288"/>
          <w:jc w:val="center"/>
        </w:trPr>
        <w:tc>
          <w:tcPr>
            <w:tcW w:w="864" w:type="dxa"/>
            <w:tcBorders>
              <w:top w:val="single" w:sz="4" w:space="0" w:color="auto"/>
              <w:left w:val="single" w:sz="4" w:space="0" w:color="auto"/>
            </w:tcBorders>
            <w:shd w:val="clear" w:color="auto" w:fill="FFFFFF"/>
            <w:vAlign w:val="bottom"/>
          </w:tcPr>
          <w:p w14:paraId="186EC29C" w14:textId="77777777" w:rsidR="003E6E7D" w:rsidRPr="003E63BB" w:rsidRDefault="003E6E7D" w:rsidP="003E6E7D">
            <w:pPr>
              <w:pStyle w:val="22"/>
              <w:framePr w:w="9902" w:h="14315" w:hRule="exact" w:wrap="notBeside" w:vAnchor="text" w:hAnchor="text" w:xAlign="center" w:y="2"/>
              <w:shd w:val="clear" w:color="auto" w:fill="auto"/>
              <w:spacing w:before="0" w:after="0" w:line="244" w:lineRule="exact"/>
              <w:ind w:left="160"/>
              <w:jc w:val="left"/>
            </w:pPr>
            <w:r w:rsidRPr="003E63BB">
              <w:t>1241.3</w:t>
            </w:r>
          </w:p>
        </w:tc>
        <w:tc>
          <w:tcPr>
            <w:tcW w:w="4958" w:type="dxa"/>
            <w:tcBorders>
              <w:top w:val="single" w:sz="4" w:space="0" w:color="auto"/>
              <w:left w:val="single" w:sz="4" w:space="0" w:color="auto"/>
            </w:tcBorders>
            <w:shd w:val="clear" w:color="auto" w:fill="FFFFFF"/>
            <w:vAlign w:val="bottom"/>
          </w:tcPr>
          <w:p w14:paraId="6C2C945D" w14:textId="77777777" w:rsidR="003E6E7D" w:rsidRPr="003E63BB" w:rsidRDefault="003E6E7D" w:rsidP="003E6E7D">
            <w:pPr>
              <w:pStyle w:val="22"/>
              <w:framePr w:w="9902" w:h="14315" w:hRule="exact" w:wrap="notBeside" w:vAnchor="text" w:hAnchor="text" w:xAlign="center" w:y="2"/>
              <w:shd w:val="clear" w:color="auto" w:fill="auto"/>
              <w:spacing w:before="0" w:after="0" w:line="244" w:lineRule="exact"/>
              <w:jc w:val="left"/>
            </w:pPr>
            <w:proofErr w:type="spellStart"/>
            <w:r w:rsidRPr="003E63BB">
              <w:t>Будівлі</w:t>
            </w:r>
            <w:proofErr w:type="spellEnd"/>
            <w:r w:rsidRPr="003E63BB">
              <w:t xml:space="preserve"> </w:t>
            </w:r>
            <w:proofErr w:type="spellStart"/>
            <w:r w:rsidRPr="003E63BB">
              <w:t>міського</w:t>
            </w:r>
            <w:proofErr w:type="spellEnd"/>
            <w:r w:rsidRPr="003E63BB">
              <w:t xml:space="preserve"> </w:t>
            </w:r>
            <w:proofErr w:type="spellStart"/>
            <w:r w:rsidRPr="003E63BB">
              <w:t>електротранспорту</w:t>
            </w:r>
            <w:proofErr w:type="spellEnd"/>
          </w:p>
        </w:tc>
        <w:tc>
          <w:tcPr>
            <w:tcW w:w="854" w:type="dxa"/>
            <w:tcBorders>
              <w:top w:val="single" w:sz="4" w:space="0" w:color="auto"/>
              <w:left w:val="single" w:sz="4" w:space="0" w:color="auto"/>
            </w:tcBorders>
            <w:shd w:val="clear" w:color="auto" w:fill="FFFFFF"/>
            <w:vAlign w:val="bottom"/>
          </w:tcPr>
          <w:p w14:paraId="0544AEBF" w14:textId="77777777" w:rsidR="003E6E7D" w:rsidRPr="003E63BB" w:rsidRDefault="003E6E7D" w:rsidP="003E6E7D">
            <w:pPr>
              <w:pStyle w:val="22"/>
              <w:framePr w:w="9902" w:h="14315" w:hRule="exact" w:wrap="notBeside" w:vAnchor="text" w:hAnchor="text" w:xAlign="center" w:y="2"/>
              <w:shd w:val="clear" w:color="auto" w:fill="auto"/>
              <w:spacing w:before="0" w:after="0" w:line="244" w:lineRule="exact"/>
              <w:ind w:left="160"/>
              <w:jc w:val="left"/>
            </w:pPr>
            <w:r w:rsidRPr="003E63BB">
              <w:t>0,</w:t>
            </w:r>
            <w:r w:rsidRPr="003E63BB">
              <w:rPr>
                <w:lang w:val="uk-UA"/>
              </w:rPr>
              <w:t>30</w:t>
            </w:r>
            <w:r w:rsidRPr="003E63BB">
              <w:t>0</w:t>
            </w:r>
          </w:p>
        </w:tc>
        <w:tc>
          <w:tcPr>
            <w:tcW w:w="706" w:type="dxa"/>
            <w:tcBorders>
              <w:top w:val="single" w:sz="4" w:space="0" w:color="auto"/>
              <w:left w:val="single" w:sz="4" w:space="0" w:color="auto"/>
            </w:tcBorders>
            <w:shd w:val="clear" w:color="auto" w:fill="FFFFFF"/>
          </w:tcPr>
          <w:p w14:paraId="36F08BB6" w14:textId="77777777" w:rsidR="003E6E7D" w:rsidRPr="003E63BB" w:rsidRDefault="003E6E7D" w:rsidP="003E6E7D">
            <w:pPr>
              <w:framePr w:w="9902" w:h="14315" w:hRule="exact" w:wrap="notBeside" w:vAnchor="text" w:hAnchor="text" w:xAlign="center" w:y="2"/>
              <w:rPr>
                <w:color w:val="auto"/>
                <w:sz w:val="10"/>
                <w:szCs w:val="10"/>
              </w:rPr>
            </w:pPr>
          </w:p>
        </w:tc>
        <w:tc>
          <w:tcPr>
            <w:tcW w:w="571" w:type="dxa"/>
            <w:tcBorders>
              <w:top w:val="single" w:sz="4" w:space="0" w:color="auto"/>
              <w:left w:val="single" w:sz="4" w:space="0" w:color="auto"/>
            </w:tcBorders>
            <w:shd w:val="clear" w:color="auto" w:fill="FFFFFF"/>
          </w:tcPr>
          <w:p w14:paraId="452C930B" w14:textId="77777777" w:rsidR="003E6E7D" w:rsidRPr="003E63BB" w:rsidRDefault="003E6E7D" w:rsidP="003E6E7D">
            <w:pPr>
              <w:framePr w:w="9902" w:h="14315" w:hRule="exact" w:wrap="notBeside" w:vAnchor="text" w:hAnchor="text" w:xAlign="center" w:y="2"/>
              <w:rPr>
                <w:color w:val="auto"/>
                <w:sz w:val="10"/>
                <w:szCs w:val="10"/>
              </w:rPr>
            </w:pPr>
          </w:p>
        </w:tc>
        <w:tc>
          <w:tcPr>
            <w:tcW w:w="854" w:type="dxa"/>
            <w:tcBorders>
              <w:top w:val="single" w:sz="4" w:space="0" w:color="auto"/>
              <w:left w:val="single" w:sz="4" w:space="0" w:color="auto"/>
            </w:tcBorders>
            <w:shd w:val="clear" w:color="auto" w:fill="FFFFFF"/>
            <w:vAlign w:val="bottom"/>
          </w:tcPr>
          <w:p w14:paraId="5A11E33D" w14:textId="77777777" w:rsidR="003E6E7D" w:rsidRPr="003E63BB" w:rsidRDefault="003E6E7D" w:rsidP="003E6E7D">
            <w:pPr>
              <w:pStyle w:val="22"/>
              <w:framePr w:w="9902" w:h="14315" w:hRule="exact" w:wrap="notBeside" w:vAnchor="text" w:hAnchor="text" w:xAlign="center" w:y="2"/>
              <w:shd w:val="clear" w:color="auto" w:fill="auto"/>
              <w:spacing w:before="0" w:after="0" w:line="244" w:lineRule="exact"/>
              <w:ind w:left="160"/>
              <w:jc w:val="left"/>
            </w:pPr>
            <w:r w:rsidRPr="003E63BB">
              <w:t>0,</w:t>
            </w:r>
            <w:r w:rsidRPr="003E63BB">
              <w:rPr>
                <w:lang w:val="uk-UA"/>
              </w:rPr>
              <w:t>30</w:t>
            </w:r>
            <w:r w:rsidRPr="003E63BB">
              <w:t>0</w:t>
            </w:r>
          </w:p>
        </w:tc>
        <w:tc>
          <w:tcPr>
            <w:tcW w:w="528" w:type="dxa"/>
            <w:tcBorders>
              <w:top w:val="single" w:sz="4" w:space="0" w:color="auto"/>
              <w:left w:val="single" w:sz="4" w:space="0" w:color="auto"/>
            </w:tcBorders>
            <w:shd w:val="clear" w:color="auto" w:fill="FFFFFF"/>
          </w:tcPr>
          <w:p w14:paraId="7B47779E" w14:textId="77777777" w:rsidR="003E6E7D" w:rsidRPr="003E63BB" w:rsidRDefault="003E6E7D" w:rsidP="003E6E7D">
            <w:pPr>
              <w:framePr w:w="9902" w:h="14315" w:hRule="exact" w:wrap="notBeside" w:vAnchor="text" w:hAnchor="text" w:xAlign="center" w:y="2"/>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7FC4EE24" w14:textId="77777777" w:rsidR="003E6E7D" w:rsidRPr="003E63BB" w:rsidRDefault="003E6E7D" w:rsidP="003E6E7D">
            <w:pPr>
              <w:framePr w:w="9902" w:h="14315" w:hRule="exact" w:wrap="notBeside" w:vAnchor="text" w:hAnchor="text" w:xAlign="center" w:y="2"/>
              <w:rPr>
                <w:color w:val="auto"/>
                <w:sz w:val="10"/>
                <w:szCs w:val="10"/>
              </w:rPr>
            </w:pPr>
          </w:p>
        </w:tc>
      </w:tr>
      <w:tr w:rsidR="003E6E7D" w:rsidRPr="003E63BB" w14:paraId="3EB5EFC8" w14:textId="77777777" w:rsidTr="00175846">
        <w:trPr>
          <w:trHeight w:hRule="exact" w:val="552"/>
          <w:jc w:val="center"/>
        </w:trPr>
        <w:tc>
          <w:tcPr>
            <w:tcW w:w="864" w:type="dxa"/>
            <w:tcBorders>
              <w:top w:val="single" w:sz="4" w:space="0" w:color="auto"/>
              <w:left w:val="single" w:sz="4" w:space="0" w:color="auto"/>
            </w:tcBorders>
            <w:shd w:val="clear" w:color="auto" w:fill="FFFFFF"/>
            <w:vAlign w:val="center"/>
          </w:tcPr>
          <w:p w14:paraId="746C5BA4" w14:textId="77777777" w:rsidR="003E6E7D" w:rsidRPr="003E63BB" w:rsidRDefault="003E6E7D" w:rsidP="003E6E7D">
            <w:pPr>
              <w:pStyle w:val="22"/>
              <w:framePr w:w="9902" w:h="14315" w:hRule="exact" w:wrap="notBeside" w:vAnchor="text" w:hAnchor="text" w:xAlign="center" w:y="2"/>
              <w:shd w:val="clear" w:color="auto" w:fill="auto"/>
              <w:spacing w:before="0" w:after="0" w:line="244" w:lineRule="exact"/>
              <w:ind w:left="160"/>
              <w:jc w:val="left"/>
            </w:pPr>
            <w:r w:rsidRPr="003E63BB">
              <w:t>1241.4</w:t>
            </w:r>
          </w:p>
        </w:tc>
        <w:tc>
          <w:tcPr>
            <w:tcW w:w="4958" w:type="dxa"/>
            <w:tcBorders>
              <w:top w:val="single" w:sz="4" w:space="0" w:color="auto"/>
              <w:left w:val="single" w:sz="4" w:space="0" w:color="auto"/>
            </w:tcBorders>
            <w:shd w:val="clear" w:color="auto" w:fill="FFFFFF"/>
            <w:vAlign w:val="bottom"/>
          </w:tcPr>
          <w:p w14:paraId="7C048F5F" w14:textId="77777777" w:rsidR="003E6E7D" w:rsidRPr="003E63BB" w:rsidRDefault="003E6E7D" w:rsidP="003E6E7D">
            <w:pPr>
              <w:pStyle w:val="22"/>
              <w:framePr w:w="9902" w:h="14315" w:hRule="exact" w:wrap="notBeside" w:vAnchor="text" w:hAnchor="text" w:xAlign="center" w:y="2"/>
              <w:shd w:val="clear" w:color="auto" w:fill="auto"/>
              <w:spacing w:before="0" w:after="0" w:line="288" w:lineRule="exact"/>
              <w:jc w:val="left"/>
            </w:pPr>
            <w:proofErr w:type="spellStart"/>
            <w:r w:rsidRPr="003E63BB">
              <w:t>Аеровокзали</w:t>
            </w:r>
            <w:proofErr w:type="spellEnd"/>
            <w:r w:rsidRPr="003E63BB">
              <w:t xml:space="preserve"> та </w:t>
            </w:r>
            <w:proofErr w:type="spellStart"/>
            <w:r w:rsidRPr="003E63BB">
              <w:t>інші</w:t>
            </w:r>
            <w:proofErr w:type="spellEnd"/>
            <w:r w:rsidRPr="003E63BB">
              <w:t xml:space="preserve"> </w:t>
            </w:r>
            <w:proofErr w:type="spellStart"/>
            <w:r w:rsidRPr="003E63BB">
              <w:t>будівлі</w:t>
            </w:r>
            <w:proofErr w:type="spellEnd"/>
            <w:r w:rsidRPr="003E63BB">
              <w:t xml:space="preserve"> </w:t>
            </w:r>
            <w:proofErr w:type="spellStart"/>
            <w:r w:rsidRPr="003E63BB">
              <w:t>повітряного</w:t>
            </w:r>
            <w:proofErr w:type="spellEnd"/>
            <w:r w:rsidRPr="003E63BB">
              <w:t xml:space="preserve"> транспорту</w:t>
            </w:r>
          </w:p>
        </w:tc>
        <w:tc>
          <w:tcPr>
            <w:tcW w:w="854" w:type="dxa"/>
            <w:tcBorders>
              <w:top w:val="single" w:sz="4" w:space="0" w:color="auto"/>
              <w:left w:val="single" w:sz="4" w:space="0" w:color="auto"/>
            </w:tcBorders>
            <w:shd w:val="clear" w:color="auto" w:fill="FFFFFF"/>
          </w:tcPr>
          <w:p w14:paraId="55FD25D3" w14:textId="77777777" w:rsidR="003E6E7D" w:rsidRPr="003E63BB" w:rsidRDefault="003E6E7D" w:rsidP="003E6E7D">
            <w:pPr>
              <w:pStyle w:val="22"/>
              <w:framePr w:w="9902" w:h="14315" w:hRule="exact" w:wrap="notBeside" w:vAnchor="text" w:hAnchor="text" w:xAlign="center" w:y="2"/>
              <w:shd w:val="clear" w:color="auto" w:fill="auto"/>
              <w:spacing w:before="0" w:after="0" w:line="244" w:lineRule="exact"/>
              <w:ind w:left="160"/>
              <w:jc w:val="left"/>
            </w:pPr>
            <w:r w:rsidRPr="003E63BB">
              <w:t>0,</w:t>
            </w:r>
            <w:r w:rsidRPr="003E63BB">
              <w:rPr>
                <w:lang w:val="uk-UA"/>
              </w:rPr>
              <w:t>30</w:t>
            </w:r>
            <w:r w:rsidRPr="003E63BB">
              <w:t>0</w:t>
            </w:r>
          </w:p>
        </w:tc>
        <w:tc>
          <w:tcPr>
            <w:tcW w:w="706" w:type="dxa"/>
            <w:tcBorders>
              <w:top w:val="single" w:sz="4" w:space="0" w:color="auto"/>
              <w:left w:val="single" w:sz="4" w:space="0" w:color="auto"/>
            </w:tcBorders>
            <w:shd w:val="clear" w:color="auto" w:fill="FFFFFF"/>
          </w:tcPr>
          <w:p w14:paraId="6BA0E24C" w14:textId="77777777" w:rsidR="003E6E7D" w:rsidRPr="003E63BB" w:rsidRDefault="003E6E7D" w:rsidP="003E6E7D">
            <w:pPr>
              <w:framePr w:w="9902" w:h="14315" w:hRule="exact" w:wrap="notBeside" w:vAnchor="text" w:hAnchor="text" w:xAlign="center" w:y="2"/>
              <w:rPr>
                <w:color w:val="auto"/>
                <w:sz w:val="10"/>
                <w:szCs w:val="10"/>
              </w:rPr>
            </w:pPr>
          </w:p>
        </w:tc>
        <w:tc>
          <w:tcPr>
            <w:tcW w:w="571" w:type="dxa"/>
            <w:tcBorders>
              <w:top w:val="single" w:sz="4" w:space="0" w:color="auto"/>
              <w:left w:val="single" w:sz="4" w:space="0" w:color="auto"/>
            </w:tcBorders>
            <w:shd w:val="clear" w:color="auto" w:fill="FFFFFF"/>
          </w:tcPr>
          <w:p w14:paraId="161664DD" w14:textId="77777777" w:rsidR="003E6E7D" w:rsidRPr="003E63BB" w:rsidRDefault="003E6E7D" w:rsidP="003E6E7D">
            <w:pPr>
              <w:framePr w:w="9902" w:h="14315" w:hRule="exact" w:wrap="notBeside" w:vAnchor="text" w:hAnchor="text" w:xAlign="center" w:y="2"/>
              <w:rPr>
                <w:color w:val="auto"/>
                <w:sz w:val="10"/>
                <w:szCs w:val="10"/>
              </w:rPr>
            </w:pPr>
          </w:p>
        </w:tc>
        <w:tc>
          <w:tcPr>
            <w:tcW w:w="854" w:type="dxa"/>
            <w:tcBorders>
              <w:top w:val="single" w:sz="4" w:space="0" w:color="auto"/>
              <w:left w:val="single" w:sz="4" w:space="0" w:color="auto"/>
            </w:tcBorders>
            <w:shd w:val="clear" w:color="auto" w:fill="FFFFFF"/>
          </w:tcPr>
          <w:p w14:paraId="74283172" w14:textId="77777777" w:rsidR="003E6E7D" w:rsidRPr="003E63BB" w:rsidRDefault="003E6E7D" w:rsidP="003E6E7D">
            <w:pPr>
              <w:pStyle w:val="22"/>
              <w:framePr w:w="9902" w:h="14315" w:hRule="exact" w:wrap="notBeside" w:vAnchor="text" w:hAnchor="text" w:xAlign="center" w:y="2"/>
              <w:shd w:val="clear" w:color="auto" w:fill="auto"/>
              <w:spacing w:before="0" w:after="0" w:line="244" w:lineRule="exact"/>
              <w:ind w:left="160"/>
              <w:jc w:val="left"/>
            </w:pPr>
            <w:r w:rsidRPr="003E63BB">
              <w:t>0,</w:t>
            </w:r>
            <w:r w:rsidRPr="003E63BB">
              <w:rPr>
                <w:lang w:val="uk-UA"/>
              </w:rPr>
              <w:t>30</w:t>
            </w:r>
            <w:r w:rsidRPr="003E63BB">
              <w:t>0</w:t>
            </w:r>
          </w:p>
        </w:tc>
        <w:tc>
          <w:tcPr>
            <w:tcW w:w="528" w:type="dxa"/>
            <w:tcBorders>
              <w:top w:val="single" w:sz="4" w:space="0" w:color="auto"/>
              <w:left w:val="single" w:sz="4" w:space="0" w:color="auto"/>
            </w:tcBorders>
            <w:shd w:val="clear" w:color="auto" w:fill="FFFFFF"/>
          </w:tcPr>
          <w:p w14:paraId="44FDE756" w14:textId="77777777" w:rsidR="003E6E7D" w:rsidRPr="003E63BB" w:rsidRDefault="003E6E7D" w:rsidP="003E6E7D">
            <w:pPr>
              <w:framePr w:w="9902" w:h="14315" w:hRule="exact" w:wrap="notBeside" w:vAnchor="text" w:hAnchor="text" w:xAlign="center" w:y="2"/>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5BA0B112" w14:textId="77777777" w:rsidR="003E6E7D" w:rsidRPr="003E63BB" w:rsidRDefault="003E6E7D" w:rsidP="003E6E7D">
            <w:pPr>
              <w:framePr w:w="9902" w:h="14315" w:hRule="exact" w:wrap="notBeside" w:vAnchor="text" w:hAnchor="text" w:xAlign="center" w:y="2"/>
              <w:rPr>
                <w:color w:val="auto"/>
                <w:sz w:val="10"/>
                <w:szCs w:val="10"/>
              </w:rPr>
            </w:pPr>
          </w:p>
        </w:tc>
      </w:tr>
      <w:tr w:rsidR="003E6E7D" w:rsidRPr="003E63BB" w14:paraId="209DE331" w14:textId="77777777" w:rsidTr="00175846">
        <w:trPr>
          <w:trHeight w:hRule="exact" w:val="571"/>
          <w:jc w:val="center"/>
        </w:trPr>
        <w:tc>
          <w:tcPr>
            <w:tcW w:w="864" w:type="dxa"/>
            <w:tcBorders>
              <w:top w:val="single" w:sz="4" w:space="0" w:color="auto"/>
              <w:left w:val="single" w:sz="4" w:space="0" w:color="auto"/>
            </w:tcBorders>
            <w:shd w:val="clear" w:color="auto" w:fill="FFFFFF"/>
            <w:vAlign w:val="center"/>
          </w:tcPr>
          <w:p w14:paraId="64BCA93D" w14:textId="77777777" w:rsidR="003E6E7D" w:rsidRPr="003E63BB" w:rsidRDefault="003E6E7D" w:rsidP="003E6E7D">
            <w:pPr>
              <w:pStyle w:val="22"/>
              <w:framePr w:w="9902" w:h="14315" w:hRule="exact" w:wrap="notBeside" w:vAnchor="text" w:hAnchor="text" w:xAlign="center" w:y="2"/>
              <w:shd w:val="clear" w:color="auto" w:fill="auto"/>
              <w:spacing w:before="0" w:after="0" w:line="244" w:lineRule="exact"/>
              <w:ind w:left="160"/>
              <w:jc w:val="left"/>
            </w:pPr>
            <w:r w:rsidRPr="003E63BB">
              <w:t>1241.5</w:t>
            </w:r>
          </w:p>
        </w:tc>
        <w:tc>
          <w:tcPr>
            <w:tcW w:w="4958" w:type="dxa"/>
            <w:tcBorders>
              <w:top w:val="single" w:sz="4" w:space="0" w:color="auto"/>
              <w:left w:val="single" w:sz="4" w:space="0" w:color="auto"/>
            </w:tcBorders>
            <w:shd w:val="clear" w:color="auto" w:fill="FFFFFF"/>
            <w:vAlign w:val="bottom"/>
          </w:tcPr>
          <w:p w14:paraId="34B58458" w14:textId="77777777" w:rsidR="003E6E7D" w:rsidRPr="003E63BB" w:rsidRDefault="003E6E7D" w:rsidP="003E6E7D">
            <w:pPr>
              <w:pStyle w:val="22"/>
              <w:framePr w:w="9902" w:h="14315" w:hRule="exact" w:wrap="notBeside" w:vAnchor="text" w:hAnchor="text" w:xAlign="center" w:y="2"/>
              <w:shd w:val="clear" w:color="auto" w:fill="auto"/>
              <w:spacing w:before="0" w:after="0" w:line="269" w:lineRule="exact"/>
              <w:jc w:val="left"/>
            </w:pPr>
            <w:proofErr w:type="spellStart"/>
            <w:r w:rsidRPr="003E63BB">
              <w:t>Морські</w:t>
            </w:r>
            <w:proofErr w:type="spellEnd"/>
            <w:r w:rsidRPr="003E63BB">
              <w:t xml:space="preserve"> та </w:t>
            </w:r>
            <w:proofErr w:type="spellStart"/>
            <w:r w:rsidRPr="003E63BB">
              <w:t>річкові</w:t>
            </w:r>
            <w:proofErr w:type="spellEnd"/>
            <w:r w:rsidRPr="003E63BB">
              <w:t xml:space="preserve"> </w:t>
            </w:r>
            <w:proofErr w:type="spellStart"/>
            <w:r w:rsidRPr="003E63BB">
              <w:t>вокзали</w:t>
            </w:r>
            <w:proofErr w:type="spellEnd"/>
            <w:r w:rsidRPr="003E63BB">
              <w:t xml:space="preserve">, маяки та </w:t>
            </w:r>
            <w:proofErr w:type="spellStart"/>
            <w:r w:rsidRPr="003E63BB">
              <w:t>пов'язані</w:t>
            </w:r>
            <w:proofErr w:type="spellEnd"/>
            <w:r w:rsidRPr="003E63BB">
              <w:t xml:space="preserve"> з ними </w:t>
            </w:r>
            <w:proofErr w:type="spellStart"/>
            <w:r w:rsidRPr="003E63BB">
              <w:t>будівлі</w:t>
            </w:r>
            <w:proofErr w:type="spellEnd"/>
          </w:p>
        </w:tc>
        <w:tc>
          <w:tcPr>
            <w:tcW w:w="854" w:type="dxa"/>
            <w:tcBorders>
              <w:top w:val="single" w:sz="4" w:space="0" w:color="auto"/>
              <w:left w:val="single" w:sz="4" w:space="0" w:color="auto"/>
            </w:tcBorders>
            <w:shd w:val="clear" w:color="auto" w:fill="FFFFFF"/>
          </w:tcPr>
          <w:p w14:paraId="32A2EF1F" w14:textId="77777777" w:rsidR="003E6E7D" w:rsidRPr="003E63BB" w:rsidRDefault="003E6E7D" w:rsidP="003E6E7D">
            <w:pPr>
              <w:pStyle w:val="22"/>
              <w:framePr w:w="9902" w:h="14315" w:hRule="exact" w:wrap="notBeside" w:vAnchor="text" w:hAnchor="text" w:xAlign="center" w:y="2"/>
              <w:shd w:val="clear" w:color="auto" w:fill="auto"/>
              <w:spacing w:before="0" w:after="0" w:line="244" w:lineRule="exact"/>
              <w:ind w:left="160"/>
              <w:jc w:val="left"/>
            </w:pPr>
            <w:r w:rsidRPr="003E63BB">
              <w:t>0,</w:t>
            </w:r>
            <w:r w:rsidRPr="003E63BB">
              <w:rPr>
                <w:lang w:val="uk-UA"/>
              </w:rPr>
              <w:t>30</w:t>
            </w:r>
            <w:r w:rsidRPr="003E63BB">
              <w:t>0</w:t>
            </w:r>
          </w:p>
        </w:tc>
        <w:tc>
          <w:tcPr>
            <w:tcW w:w="706" w:type="dxa"/>
            <w:tcBorders>
              <w:top w:val="single" w:sz="4" w:space="0" w:color="auto"/>
              <w:left w:val="single" w:sz="4" w:space="0" w:color="auto"/>
            </w:tcBorders>
            <w:shd w:val="clear" w:color="auto" w:fill="FFFFFF"/>
          </w:tcPr>
          <w:p w14:paraId="2FBC5938" w14:textId="77777777" w:rsidR="003E6E7D" w:rsidRPr="003E63BB" w:rsidRDefault="003E6E7D" w:rsidP="003E6E7D">
            <w:pPr>
              <w:framePr w:w="9902" w:h="14315" w:hRule="exact" w:wrap="notBeside" w:vAnchor="text" w:hAnchor="text" w:xAlign="center" w:y="2"/>
              <w:rPr>
                <w:color w:val="auto"/>
                <w:sz w:val="10"/>
                <w:szCs w:val="10"/>
              </w:rPr>
            </w:pPr>
          </w:p>
        </w:tc>
        <w:tc>
          <w:tcPr>
            <w:tcW w:w="571" w:type="dxa"/>
            <w:tcBorders>
              <w:top w:val="single" w:sz="4" w:space="0" w:color="auto"/>
              <w:left w:val="single" w:sz="4" w:space="0" w:color="auto"/>
            </w:tcBorders>
            <w:shd w:val="clear" w:color="auto" w:fill="FFFFFF"/>
          </w:tcPr>
          <w:p w14:paraId="67B794D4" w14:textId="77777777" w:rsidR="003E6E7D" w:rsidRPr="003E63BB" w:rsidRDefault="003E6E7D" w:rsidP="003E6E7D">
            <w:pPr>
              <w:framePr w:w="9902" w:h="14315" w:hRule="exact" w:wrap="notBeside" w:vAnchor="text" w:hAnchor="text" w:xAlign="center" w:y="2"/>
              <w:rPr>
                <w:color w:val="auto"/>
                <w:sz w:val="10"/>
                <w:szCs w:val="10"/>
              </w:rPr>
            </w:pPr>
          </w:p>
        </w:tc>
        <w:tc>
          <w:tcPr>
            <w:tcW w:w="854" w:type="dxa"/>
            <w:tcBorders>
              <w:top w:val="single" w:sz="4" w:space="0" w:color="auto"/>
              <w:left w:val="single" w:sz="4" w:space="0" w:color="auto"/>
            </w:tcBorders>
            <w:shd w:val="clear" w:color="auto" w:fill="FFFFFF"/>
          </w:tcPr>
          <w:p w14:paraId="08D580E8" w14:textId="77777777" w:rsidR="003E6E7D" w:rsidRPr="003E63BB" w:rsidRDefault="003E6E7D" w:rsidP="003E6E7D">
            <w:pPr>
              <w:pStyle w:val="22"/>
              <w:framePr w:w="9902" w:h="14315" w:hRule="exact" w:wrap="notBeside" w:vAnchor="text" w:hAnchor="text" w:xAlign="center" w:y="2"/>
              <w:shd w:val="clear" w:color="auto" w:fill="auto"/>
              <w:spacing w:before="0" w:after="0" w:line="244" w:lineRule="exact"/>
              <w:ind w:left="160"/>
              <w:jc w:val="left"/>
            </w:pPr>
            <w:r w:rsidRPr="003E63BB">
              <w:t>0,</w:t>
            </w:r>
            <w:r w:rsidRPr="003E63BB">
              <w:rPr>
                <w:lang w:val="uk-UA"/>
              </w:rPr>
              <w:t>30</w:t>
            </w:r>
            <w:r w:rsidRPr="003E63BB">
              <w:t>0</w:t>
            </w:r>
          </w:p>
        </w:tc>
        <w:tc>
          <w:tcPr>
            <w:tcW w:w="528" w:type="dxa"/>
            <w:tcBorders>
              <w:top w:val="single" w:sz="4" w:space="0" w:color="auto"/>
              <w:left w:val="single" w:sz="4" w:space="0" w:color="auto"/>
            </w:tcBorders>
            <w:shd w:val="clear" w:color="auto" w:fill="FFFFFF"/>
          </w:tcPr>
          <w:p w14:paraId="01BEE960" w14:textId="77777777" w:rsidR="003E6E7D" w:rsidRPr="003E63BB" w:rsidRDefault="003E6E7D" w:rsidP="003E6E7D">
            <w:pPr>
              <w:framePr w:w="9902" w:h="14315" w:hRule="exact" w:wrap="notBeside" w:vAnchor="text" w:hAnchor="text" w:xAlign="center" w:y="2"/>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140BB7FB" w14:textId="77777777" w:rsidR="003E6E7D" w:rsidRPr="003E63BB" w:rsidRDefault="003E6E7D" w:rsidP="003E6E7D">
            <w:pPr>
              <w:framePr w:w="9902" w:h="14315" w:hRule="exact" w:wrap="notBeside" w:vAnchor="text" w:hAnchor="text" w:xAlign="center" w:y="2"/>
              <w:rPr>
                <w:color w:val="auto"/>
                <w:sz w:val="10"/>
                <w:szCs w:val="10"/>
              </w:rPr>
            </w:pPr>
          </w:p>
        </w:tc>
      </w:tr>
      <w:tr w:rsidR="003E6E7D" w:rsidRPr="003E63BB" w14:paraId="6780C250" w14:textId="77777777" w:rsidTr="00175846">
        <w:trPr>
          <w:trHeight w:hRule="exact" w:val="288"/>
          <w:jc w:val="center"/>
        </w:trPr>
        <w:tc>
          <w:tcPr>
            <w:tcW w:w="864" w:type="dxa"/>
            <w:tcBorders>
              <w:top w:val="single" w:sz="4" w:space="0" w:color="auto"/>
              <w:left w:val="single" w:sz="4" w:space="0" w:color="auto"/>
            </w:tcBorders>
            <w:shd w:val="clear" w:color="auto" w:fill="FFFFFF"/>
            <w:vAlign w:val="bottom"/>
          </w:tcPr>
          <w:p w14:paraId="64219276" w14:textId="77777777" w:rsidR="003E6E7D" w:rsidRPr="003E63BB" w:rsidRDefault="003E6E7D" w:rsidP="003E6E7D">
            <w:pPr>
              <w:pStyle w:val="22"/>
              <w:framePr w:w="9902" w:h="14315" w:hRule="exact" w:wrap="notBeside" w:vAnchor="text" w:hAnchor="text" w:xAlign="center" w:y="2"/>
              <w:shd w:val="clear" w:color="auto" w:fill="auto"/>
              <w:spacing w:before="0" w:after="0" w:line="244" w:lineRule="exact"/>
              <w:ind w:left="160"/>
              <w:jc w:val="left"/>
            </w:pPr>
            <w:r w:rsidRPr="003E63BB">
              <w:t>1241.6</w:t>
            </w:r>
          </w:p>
        </w:tc>
        <w:tc>
          <w:tcPr>
            <w:tcW w:w="4958" w:type="dxa"/>
            <w:tcBorders>
              <w:top w:val="single" w:sz="4" w:space="0" w:color="auto"/>
              <w:left w:val="single" w:sz="4" w:space="0" w:color="auto"/>
            </w:tcBorders>
            <w:shd w:val="clear" w:color="auto" w:fill="FFFFFF"/>
            <w:vAlign w:val="bottom"/>
          </w:tcPr>
          <w:p w14:paraId="76FC9387" w14:textId="77777777" w:rsidR="003E6E7D" w:rsidRPr="003E63BB" w:rsidRDefault="003E6E7D" w:rsidP="003E6E7D">
            <w:pPr>
              <w:pStyle w:val="22"/>
              <w:framePr w:w="9902" w:h="14315" w:hRule="exact" w:wrap="notBeside" w:vAnchor="text" w:hAnchor="text" w:xAlign="center" w:y="2"/>
              <w:shd w:val="clear" w:color="auto" w:fill="auto"/>
              <w:spacing w:before="0" w:after="0" w:line="244" w:lineRule="exact"/>
              <w:jc w:val="left"/>
            </w:pPr>
            <w:proofErr w:type="spellStart"/>
            <w:r w:rsidRPr="003E63BB">
              <w:t>Будівлі</w:t>
            </w:r>
            <w:proofErr w:type="spellEnd"/>
            <w:r w:rsidRPr="003E63BB">
              <w:t xml:space="preserve"> </w:t>
            </w:r>
            <w:proofErr w:type="spellStart"/>
            <w:r w:rsidRPr="003E63BB">
              <w:t>станцій</w:t>
            </w:r>
            <w:proofErr w:type="spellEnd"/>
            <w:r w:rsidRPr="003E63BB">
              <w:t xml:space="preserve"> </w:t>
            </w:r>
            <w:proofErr w:type="spellStart"/>
            <w:r w:rsidRPr="003E63BB">
              <w:t>підвісних</w:t>
            </w:r>
            <w:proofErr w:type="spellEnd"/>
            <w:r w:rsidRPr="003E63BB">
              <w:t xml:space="preserve"> та </w:t>
            </w:r>
            <w:proofErr w:type="spellStart"/>
            <w:r w:rsidRPr="003E63BB">
              <w:t>канатних</w:t>
            </w:r>
            <w:proofErr w:type="spellEnd"/>
            <w:r w:rsidRPr="003E63BB">
              <w:t xml:space="preserve"> </w:t>
            </w:r>
            <w:proofErr w:type="spellStart"/>
            <w:r w:rsidRPr="003E63BB">
              <w:t>доріг</w:t>
            </w:r>
            <w:proofErr w:type="spellEnd"/>
          </w:p>
        </w:tc>
        <w:tc>
          <w:tcPr>
            <w:tcW w:w="854" w:type="dxa"/>
            <w:tcBorders>
              <w:top w:val="single" w:sz="4" w:space="0" w:color="auto"/>
              <w:left w:val="single" w:sz="4" w:space="0" w:color="auto"/>
            </w:tcBorders>
            <w:shd w:val="clear" w:color="auto" w:fill="FFFFFF"/>
            <w:vAlign w:val="bottom"/>
          </w:tcPr>
          <w:p w14:paraId="52B49A01" w14:textId="77777777" w:rsidR="003E6E7D" w:rsidRPr="003E63BB" w:rsidRDefault="003E6E7D" w:rsidP="003E6E7D">
            <w:pPr>
              <w:pStyle w:val="22"/>
              <w:framePr w:w="9902" w:h="14315" w:hRule="exact" w:wrap="notBeside" w:vAnchor="text" w:hAnchor="text" w:xAlign="center" w:y="2"/>
              <w:shd w:val="clear" w:color="auto" w:fill="auto"/>
              <w:spacing w:before="0" w:after="0" w:line="244" w:lineRule="exact"/>
              <w:ind w:left="160"/>
              <w:jc w:val="left"/>
            </w:pPr>
            <w:r w:rsidRPr="003E63BB">
              <w:t>0,</w:t>
            </w:r>
            <w:r w:rsidRPr="003E63BB">
              <w:rPr>
                <w:lang w:val="uk-UA"/>
              </w:rPr>
              <w:t>30</w:t>
            </w:r>
            <w:r w:rsidRPr="003E63BB">
              <w:t>0</w:t>
            </w:r>
          </w:p>
        </w:tc>
        <w:tc>
          <w:tcPr>
            <w:tcW w:w="706" w:type="dxa"/>
            <w:tcBorders>
              <w:top w:val="single" w:sz="4" w:space="0" w:color="auto"/>
              <w:left w:val="single" w:sz="4" w:space="0" w:color="auto"/>
            </w:tcBorders>
            <w:shd w:val="clear" w:color="auto" w:fill="FFFFFF"/>
          </w:tcPr>
          <w:p w14:paraId="7584EADB" w14:textId="77777777" w:rsidR="003E6E7D" w:rsidRPr="003E63BB" w:rsidRDefault="003E6E7D" w:rsidP="003E6E7D">
            <w:pPr>
              <w:framePr w:w="9902" w:h="14315" w:hRule="exact" w:wrap="notBeside" w:vAnchor="text" w:hAnchor="text" w:xAlign="center" w:y="2"/>
              <w:rPr>
                <w:color w:val="auto"/>
                <w:sz w:val="10"/>
                <w:szCs w:val="10"/>
              </w:rPr>
            </w:pPr>
          </w:p>
        </w:tc>
        <w:tc>
          <w:tcPr>
            <w:tcW w:w="571" w:type="dxa"/>
            <w:tcBorders>
              <w:top w:val="single" w:sz="4" w:space="0" w:color="auto"/>
              <w:left w:val="single" w:sz="4" w:space="0" w:color="auto"/>
            </w:tcBorders>
            <w:shd w:val="clear" w:color="auto" w:fill="FFFFFF"/>
          </w:tcPr>
          <w:p w14:paraId="0732D33D" w14:textId="77777777" w:rsidR="003E6E7D" w:rsidRPr="003E63BB" w:rsidRDefault="003E6E7D" w:rsidP="003E6E7D">
            <w:pPr>
              <w:framePr w:w="9902" w:h="14315" w:hRule="exact" w:wrap="notBeside" w:vAnchor="text" w:hAnchor="text" w:xAlign="center" w:y="2"/>
              <w:rPr>
                <w:color w:val="auto"/>
                <w:sz w:val="10"/>
                <w:szCs w:val="10"/>
              </w:rPr>
            </w:pPr>
          </w:p>
        </w:tc>
        <w:tc>
          <w:tcPr>
            <w:tcW w:w="854" w:type="dxa"/>
            <w:tcBorders>
              <w:top w:val="single" w:sz="4" w:space="0" w:color="auto"/>
              <w:left w:val="single" w:sz="4" w:space="0" w:color="auto"/>
            </w:tcBorders>
            <w:shd w:val="clear" w:color="auto" w:fill="FFFFFF"/>
            <w:vAlign w:val="bottom"/>
          </w:tcPr>
          <w:p w14:paraId="43DE926B" w14:textId="77777777" w:rsidR="003E6E7D" w:rsidRPr="003E63BB" w:rsidRDefault="003E6E7D" w:rsidP="003E6E7D">
            <w:pPr>
              <w:pStyle w:val="22"/>
              <w:framePr w:w="9902" w:h="14315" w:hRule="exact" w:wrap="notBeside" w:vAnchor="text" w:hAnchor="text" w:xAlign="center" w:y="2"/>
              <w:shd w:val="clear" w:color="auto" w:fill="auto"/>
              <w:spacing w:before="0" w:after="0" w:line="244" w:lineRule="exact"/>
              <w:ind w:left="160"/>
              <w:jc w:val="left"/>
            </w:pPr>
            <w:r w:rsidRPr="003E63BB">
              <w:t>0,</w:t>
            </w:r>
            <w:r w:rsidRPr="003E63BB">
              <w:rPr>
                <w:lang w:val="uk-UA"/>
              </w:rPr>
              <w:t>30</w:t>
            </w:r>
            <w:r w:rsidRPr="003E63BB">
              <w:t>0</w:t>
            </w:r>
          </w:p>
        </w:tc>
        <w:tc>
          <w:tcPr>
            <w:tcW w:w="528" w:type="dxa"/>
            <w:tcBorders>
              <w:top w:val="single" w:sz="4" w:space="0" w:color="auto"/>
              <w:left w:val="single" w:sz="4" w:space="0" w:color="auto"/>
            </w:tcBorders>
            <w:shd w:val="clear" w:color="auto" w:fill="FFFFFF"/>
          </w:tcPr>
          <w:p w14:paraId="4CA3E2BF" w14:textId="77777777" w:rsidR="003E6E7D" w:rsidRPr="003E63BB" w:rsidRDefault="003E6E7D" w:rsidP="003E6E7D">
            <w:pPr>
              <w:framePr w:w="9902" w:h="14315" w:hRule="exact" w:wrap="notBeside" w:vAnchor="text" w:hAnchor="text" w:xAlign="center" w:y="2"/>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463E84FD" w14:textId="77777777" w:rsidR="003E6E7D" w:rsidRPr="003E63BB" w:rsidRDefault="003E6E7D" w:rsidP="003E6E7D">
            <w:pPr>
              <w:framePr w:w="9902" w:h="14315" w:hRule="exact" w:wrap="notBeside" w:vAnchor="text" w:hAnchor="text" w:xAlign="center" w:y="2"/>
              <w:rPr>
                <w:color w:val="auto"/>
                <w:sz w:val="10"/>
                <w:szCs w:val="10"/>
              </w:rPr>
            </w:pPr>
          </w:p>
        </w:tc>
      </w:tr>
      <w:tr w:rsidR="003E6E7D" w:rsidRPr="003E63BB" w14:paraId="5A61AC75" w14:textId="77777777" w:rsidTr="00175846">
        <w:trPr>
          <w:trHeight w:hRule="exact" w:val="840"/>
          <w:jc w:val="center"/>
        </w:trPr>
        <w:tc>
          <w:tcPr>
            <w:tcW w:w="864" w:type="dxa"/>
            <w:tcBorders>
              <w:top w:val="single" w:sz="4" w:space="0" w:color="auto"/>
              <w:left w:val="single" w:sz="4" w:space="0" w:color="auto"/>
            </w:tcBorders>
            <w:shd w:val="clear" w:color="auto" w:fill="FFFFFF"/>
            <w:vAlign w:val="center"/>
          </w:tcPr>
          <w:p w14:paraId="51AB6030" w14:textId="77777777" w:rsidR="003E6E7D" w:rsidRPr="003E63BB" w:rsidRDefault="003E6E7D" w:rsidP="003E6E7D">
            <w:pPr>
              <w:pStyle w:val="22"/>
              <w:framePr w:w="9902" w:h="14315" w:hRule="exact" w:wrap="notBeside" w:vAnchor="text" w:hAnchor="text" w:xAlign="center" w:y="2"/>
              <w:shd w:val="clear" w:color="auto" w:fill="auto"/>
              <w:spacing w:before="0" w:after="0" w:line="244" w:lineRule="exact"/>
              <w:ind w:left="160"/>
              <w:jc w:val="left"/>
            </w:pPr>
            <w:r w:rsidRPr="003E63BB">
              <w:t>1241.7</w:t>
            </w:r>
          </w:p>
        </w:tc>
        <w:tc>
          <w:tcPr>
            <w:tcW w:w="4958" w:type="dxa"/>
            <w:tcBorders>
              <w:top w:val="single" w:sz="4" w:space="0" w:color="auto"/>
              <w:left w:val="single" w:sz="4" w:space="0" w:color="auto"/>
            </w:tcBorders>
            <w:shd w:val="clear" w:color="auto" w:fill="FFFFFF"/>
            <w:vAlign w:val="bottom"/>
          </w:tcPr>
          <w:p w14:paraId="3695E535" w14:textId="77777777" w:rsidR="003E6E7D" w:rsidRPr="003E63BB" w:rsidRDefault="003E6E7D" w:rsidP="003E6E7D">
            <w:pPr>
              <w:pStyle w:val="22"/>
              <w:framePr w:w="9902" w:h="14315" w:hRule="exact" w:wrap="notBeside" w:vAnchor="text" w:hAnchor="text" w:xAlign="center" w:y="2"/>
              <w:shd w:val="clear" w:color="auto" w:fill="auto"/>
              <w:spacing w:before="0" w:after="0" w:line="278" w:lineRule="exact"/>
              <w:jc w:val="left"/>
            </w:pPr>
            <w:proofErr w:type="spellStart"/>
            <w:r w:rsidRPr="003E63BB">
              <w:t>Будівлі</w:t>
            </w:r>
            <w:proofErr w:type="spellEnd"/>
            <w:r w:rsidRPr="003E63BB">
              <w:t xml:space="preserve"> </w:t>
            </w:r>
            <w:proofErr w:type="spellStart"/>
            <w:r w:rsidRPr="003E63BB">
              <w:t>центрів</w:t>
            </w:r>
            <w:proofErr w:type="spellEnd"/>
            <w:r w:rsidRPr="003E63BB">
              <w:t xml:space="preserve"> </w:t>
            </w:r>
            <w:proofErr w:type="spellStart"/>
            <w:r w:rsidRPr="003E63BB">
              <w:t>радіо</w:t>
            </w:r>
            <w:proofErr w:type="spellEnd"/>
            <w:r w:rsidRPr="003E63BB">
              <w:t xml:space="preserve">- та </w:t>
            </w:r>
            <w:proofErr w:type="spellStart"/>
            <w:r w:rsidRPr="003E63BB">
              <w:t>телевізійного</w:t>
            </w:r>
            <w:proofErr w:type="spellEnd"/>
            <w:r w:rsidRPr="003E63BB">
              <w:t xml:space="preserve"> </w:t>
            </w:r>
            <w:proofErr w:type="spellStart"/>
            <w:r w:rsidRPr="003E63BB">
              <w:t>мовлення</w:t>
            </w:r>
            <w:proofErr w:type="spellEnd"/>
            <w:r w:rsidRPr="003E63BB">
              <w:t xml:space="preserve">, </w:t>
            </w:r>
            <w:proofErr w:type="spellStart"/>
            <w:r w:rsidRPr="003E63BB">
              <w:t>телефонних</w:t>
            </w:r>
            <w:proofErr w:type="spellEnd"/>
            <w:r w:rsidRPr="003E63BB">
              <w:t xml:space="preserve"> </w:t>
            </w:r>
            <w:proofErr w:type="spellStart"/>
            <w:r w:rsidRPr="003E63BB">
              <w:t>станцій</w:t>
            </w:r>
            <w:proofErr w:type="spellEnd"/>
            <w:r w:rsidRPr="003E63BB">
              <w:t xml:space="preserve">, </w:t>
            </w:r>
            <w:proofErr w:type="spellStart"/>
            <w:r w:rsidRPr="003E63BB">
              <w:t>телекомунікаційних</w:t>
            </w:r>
            <w:proofErr w:type="spellEnd"/>
            <w:r w:rsidRPr="003E63BB">
              <w:t xml:space="preserve"> </w:t>
            </w:r>
            <w:proofErr w:type="spellStart"/>
            <w:r w:rsidRPr="003E63BB">
              <w:t>центрів</w:t>
            </w:r>
            <w:proofErr w:type="spellEnd"/>
            <w:r w:rsidRPr="003E63BB">
              <w:t xml:space="preserve"> та т. </w:t>
            </w:r>
            <w:proofErr w:type="spellStart"/>
            <w:r w:rsidRPr="003E63BB">
              <w:t>ін</w:t>
            </w:r>
            <w:proofErr w:type="spellEnd"/>
            <w:r w:rsidRPr="003E63BB">
              <w:t>.</w:t>
            </w:r>
          </w:p>
        </w:tc>
        <w:tc>
          <w:tcPr>
            <w:tcW w:w="854" w:type="dxa"/>
            <w:tcBorders>
              <w:top w:val="single" w:sz="4" w:space="0" w:color="auto"/>
              <w:left w:val="single" w:sz="4" w:space="0" w:color="auto"/>
            </w:tcBorders>
            <w:shd w:val="clear" w:color="auto" w:fill="FFFFFF"/>
          </w:tcPr>
          <w:p w14:paraId="2F86FEF1" w14:textId="77777777" w:rsidR="003E6E7D" w:rsidRPr="003E63BB" w:rsidRDefault="003E6E7D" w:rsidP="003E6E7D">
            <w:pPr>
              <w:pStyle w:val="22"/>
              <w:framePr w:w="9902" w:h="14315" w:hRule="exact" w:wrap="notBeside" w:vAnchor="text" w:hAnchor="text" w:xAlign="center" w:y="2"/>
              <w:shd w:val="clear" w:color="auto" w:fill="auto"/>
              <w:spacing w:before="0" w:after="0" w:line="244" w:lineRule="exact"/>
              <w:ind w:left="160"/>
              <w:jc w:val="left"/>
            </w:pPr>
            <w:r w:rsidRPr="003E63BB">
              <w:t>0,</w:t>
            </w:r>
            <w:r w:rsidRPr="003E63BB">
              <w:rPr>
                <w:lang w:val="uk-UA"/>
              </w:rPr>
              <w:t>30</w:t>
            </w:r>
            <w:r w:rsidRPr="003E63BB">
              <w:t>0</w:t>
            </w:r>
          </w:p>
        </w:tc>
        <w:tc>
          <w:tcPr>
            <w:tcW w:w="706" w:type="dxa"/>
            <w:tcBorders>
              <w:top w:val="single" w:sz="4" w:space="0" w:color="auto"/>
              <w:left w:val="single" w:sz="4" w:space="0" w:color="auto"/>
            </w:tcBorders>
            <w:shd w:val="clear" w:color="auto" w:fill="FFFFFF"/>
          </w:tcPr>
          <w:p w14:paraId="68EF3179" w14:textId="77777777" w:rsidR="003E6E7D" w:rsidRPr="003E63BB" w:rsidRDefault="003E6E7D" w:rsidP="003E6E7D">
            <w:pPr>
              <w:framePr w:w="9902" w:h="14315" w:hRule="exact" w:wrap="notBeside" w:vAnchor="text" w:hAnchor="text" w:xAlign="center" w:y="2"/>
              <w:rPr>
                <w:color w:val="auto"/>
                <w:sz w:val="10"/>
                <w:szCs w:val="10"/>
              </w:rPr>
            </w:pPr>
          </w:p>
        </w:tc>
        <w:tc>
          <w:tcPr>
            <w:tcW w:w="571" w:type="dxa"/>
            <w:tcBorders>
              <w:top w:val="single" w:sz="4" w:space="0" w:color="auto"/>
              <w:left w:val="single" w:sz="4" w:space="0" w:color="auto"/>
            </w:tcBorders>
            <w:shd w:val="clear" w:color="auto" w:fill="FFFFFF"/>
          </w:tcPr>
          <w:p w14:paraId="3B49EB90" w14:textId="77777777" w:rsidR="003E6E7D" w:rsidRPr="003E63BB" w:rsidRDefault="003E6E7D" w:rsidP="003E6E7D">
            <w:pPr>
              <w:framePr w:w="9902" w:h="14315" w:hRule="exact" w:wrap="notBeside" w:vAnchor="text" w:hAnchor="text" w:xAlign="center" w:y="2"/>
              <w:rPr>
                <w:color w:val="auto"/>
                <w:sz w:val="10"/>
                <w:szCs w:val="10"/>
              </w:rPr>
            </w:pPr>
          </w:p>
        </w:tc>
        <w:tc>
          <w:tcPr>
            <w:tcW w:w="854" w:type="dxa"/>
            <w:tcBorders>
              <w:top w:val="single" w:sz="4" w:space="0" w:color="auto"/>
              <w:left w:val="single" w:sz="4" w:space="0" w:color="auto"/>
            </w:tcBorders>
            <w:shd w:val="clear" w:color="auto" w:fill="FFFFFF"/>
          </w:tcPr>
          <w:p w14:paraId="1DDECFC7" w14:textId="77777777" w:rsidR="003E6E7D" w:rsidRPr="003E63BB" w:rsidRDefault="003E6E7D" w:rsidP="003E6E7D">
            <w:pPr>
              <w:pStyle w:val="22"/>
              <w:framePr w:w="9902" w:h="14315" w:hRule="exact" w:wrap="notBeside" w:vAnchor="text" w:hAnchor="text" w:xAlign="center" w:y="2"/>
              <w:shd w:val="clear" w:color="auto" w:fill="auto"/>
              <w:spacing w:before="0" w:after="0" w:line="244" w:lineRule="exact"/>
              <w:ind w:left="160"/>
              <w:jc w:val="left"/>
            </w:pPr>
            <w:r w:rsidRPr="003E63BB">
              <w:t>0,</w:t>
            </w:r>
            <w:r w:rsidRPr="003E63BB">
              <w:rPr>
                <w:lang w:val="uk-UA"/>
              </w:rPr>
              <w:t>30</w:t>
            </w:r>
            <w:r w:rsidRPr="003E63BB">
              <w:t>0</w:t>
            </w:r>
          </w:p>
        </w:tc>
        <w:tc>
          <w:tcPr>
            <w:tcW w:w="528" w:type="dxa"/>
            <w:tcBorders>
              <w:top w:val="single" w:sz="4" w:space="0" w:color="auto"/>
              <w:left w:val="single" w:sz="4" w:space="0" w:color="auto"/>
            </w:tcBorders>
            <w:shd w:val="clear" w:color="auto" w:fill="FFFFFF"/>
          </w:tcPr>
          <w:p w14:paraId="07D5BE51" w14:textId="77777777" w:rsidR="003E6E7D" w:rsidRPr="003E63BB" w:rsidRDefault="003E6E7D" w:rsidP="003E6E7D">
            <w:pPr>
              <w:framePr w:w="9902" w:h="14315" w:hRule="exact" w:wrap="notBeside" w:vAnchor="text" w:hAnchor="text" w:xAlign="center" w:y="2"/>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2DF2E5AB" w14:textId="77777777" w:rsidR="003E6E7D" w:rsidRPr="003E63BB" w:rsidRDefault="003E6E7D" w:rsidP="003E6E7D">
            <w:pPr>
              <w:framePr w:w="9902" w:h="14315" w:hRule="exact" w:wrap="notBeside" w:vAnchor="text" w:hAnchor="text" w:xAlign="center" w:y="2"/>
              <w:rPr>
                <w:color w:val="auto"/>
                <w:sz w:val="10"/>
                <w:szCs w:val="10"/>
              </w:rPr>
            </w:pPr>
          </w:p>
        </w:tc>
      </w:tr>
      <w:tr w:rsidR="003E6E7D" w:rsidRPr="003E63BB" w14:paraId="701610C0" w14:textId="77777777" w:rsidTr="00175846">
        <w:trPr>
          <w:trHeight w:hRule="exact" w:val="552"/>
          <w:jc w:val="center"/>
        </w:trPr>
        <w:tc>
          <w:tcPr>
            <w:tcW w:w="864" w:type="dxa"/>
            <w:tcBorders>
              <w:top w:val="single" w:sz="4" w:space="0" w:color="auto"/>
              <w:left w:val="single" w:sz="4" w:space="0" w:color="auto"/>
            </w:tcBorders>
            <w:shd w:val="clear" w:color="auto" w:fill="FFFFFF"/>
            <w:vAlign w:val="center"/>
          </w:tcPr>
          <w:p w14:paraId="7021EE73" w14:textId="77777777" w:rsidR="003E6E7D" w:rsidRPr="003E63BB" w:rsidRDefault="003E6E7D" w:rsidP="003E6E7D">
            <w:pPr>
              <w:pStyle w:val="22"/>
              <w:framePr w:w="9902" w:h="14315" w:hRule="exact" w:wrap="notBeside" w:vAnchor="text" w:hAnchor="text" w:xAlign="center" w:y="2"/>
              <w:shd w:val="clear" w:color="auto" w:fill="auto"/>
              <w:spacing w:before="0" w:after="0" w:line="244" w:lineRule="exact"/>
              <w:ind w:left="160"/>
              <w:jc w:val="left"/>
            </w:pPr>
            <w:r w:rsidRPr="003E63BB">
              <w:t>1241.8</w:t>
            </w:r>
          </w:p>
        </w:tc>
        <w:tc>
          <w:tcPr>
            <w:tcW w:w="4958" w:type="dxa"/>
            <w:tcBorders>
              <w:top w:val="single" w:sz="4" w:space="0" w:color="auto"/>
              <w:left w:val="single" w:sz="4" w:space="0" w:color="auto"/>
            </w:tcBorders>
            <w:shd w:val="clear" w:color="auto" w:fill="FFFFFF"/>
            <w:vAlign w:val="bottom"/>
          </w:tcPr>
          <w:p w14:paraId="60C5ABD5" w14:textId="77777777" w:rsidR="003E6E7D" w:rsidRPr="003E63BB" w:rsidRDefault="003E6E7D" w:rsidP="003E6E7D">
            <w:pPr>
              <w:pStyle w:val="22"/>
              <w:framePr w:w="9902" w:h="14315" w:hRule="exact" w:wrap="notBeside" w:vAnchor="text" w:hAnchor="text" w:xAlign="center" w:y="2"/>
              <w:shd w:val="clear" w:color="auto" w:fill="auto"/>
              <w:spacing w:before="0" w:after="0" w:line="288" w:lineRule="exact"/>
              <w:jc w:val="left"/>
            </w:pPr>
            <w:proofErr w:type="spellStart"/>
            <w:r w:rsidRPr="003E63BB">
              <w:t>Ангари</w:t>
            </w:r>
            <w:proofErr w:type="spellEnd"/>
            <w:r w:rsidRPr="003E63BB">
              <w:t xml:space="preserve"> для </w:t>
            </w:r>
            <w:proofErr w:type="spellStart"/>
            <w:r w:rsidRPr="003E63BB">
              <w:t>літаків</w:t>
            </w:r>
            <w:proofErr w:type="spellEnd"/>
            <w:r w:rsidRPr="003E63BB">
              <w:t xml:space="preserve">, </w:t>
            </w:r>
            <w:proofErr w:type="spellStart"/>
            <w:r w:rsidRPr="003E63BB">
              <w:t>локомотивні</w:t>
            </w:r>
            <w:proofErr w:type="spellEnd"/>
            <w:r w:rsidRPr="003E63BB">
              <w:t xml:space="preserve">, </w:t>
            </w:r>
            <w:proofErr w:type="spellStart"/>
            <w:r w:rsidRPr="003E63BB">
              <w:t>вагонні</w:t>
            </w:r>
            <w:proofErr w:type="spellEnd"/>
            <w:r w:rsidRPr="003E63BB">
              <w:t xml:space="preserve">, </w:t>
            </w:r>
            <w:proofErr w:type="spellStart"/>
            <w:r w:rsidRPr="003E63BB">
              <w:t>трамвайні</w:t>
            </w:r>
            <w:proofErr w:type="spellEnd"/>
            <w:r w:rsidRPr="003E63BB">
              <w:t xml:space="preserve"> та </w:t>
            </w:r>
            <w:proofErr w:type="spellStart"/>
            <w:r w:rsidRPr="003E63BB">
              <w:t>тролейбусні</w:t>
            </w:r>
            <w:proofErr w:type="spellEnd"/>
            <w:r w:rsidRPr="003E63BB">
              <w:t xml:space="preserve"> депо</w:t>
            </w:r>
          </w:p>
        </w:tc>
        <w:tc>
          <w:tcPr>
            <w:tcW w:w="854" w:type="dxa"/>
            <w:tcBorders>
              <w:top w:val="single" w:sz="4" w:space="0" w:color="auto"/>
              <w:left w:val="single" w:sz="4" w:space="0" w:color="auto"/>
            </w:tcBorders>
            <w:shd w:val="clear" w:color="auto" w:fill="FFFFFF"/>
          </w:tcPr>
          <w:p w14:paraId="1A5E068A" w14:textId="77777777" w:rsidR="003E6E7D" w:rsidRPr="003E63BB" w:rsidRDefault="003E6E7D" w:rsidP="003E6E7D">
            <w:pPr>
              <w:pStyle w:val="22"/>
              <w:framePr w:w="9902" w:h="14315" w:hRule="exact" w:wrap="notBeside" w:vAnchor="text" w:hAnchor="text" w:xAlign="center" w:y="2"/>
              <w:shd w:val="clear" w:color="auto" w:fill="auto"/>
              <w:spacing w:before="0" w:after="0" w:line="244" w:lineRule="exact"/>
              <w:ind w:left="160"/>
              <w:jc w:val="left"/>
            </w:pPr>
            <w:r w:rsidRPr="003E63BB">
              <w:t>0,</w:t>
            </w:r>
            <w:r w:rsidRPr="003E63BB">
              <w:rPr>
                <w:lang w:val="uk-UA"/>
              </w:rPr>
              <w:t>30</w:t>
            </w:r>
            <w:r w:rsidRPr="003E63BB">
              <w:t>0</w:t>
            </w:r>
          </w:p>
        </w:tc>
        <w:tc>
          <w:tcPr>
            <w:tcW w:w="706" w:type="dxa"/>
            <w:tcBorders>
              <w:top w:val="single" w:sz="4" w:space="0" w:color="auto"/>
              <w:left w:val="single" w:sz="4" w:space="0" w:color="auto"/>
            </w:tcBorders>
            <w:shd w:val="clear" w:color="auto" w:fill="FFFFFF"/>
          </w:tcPr>
          <w:p w14:paraId="242D8EC9" w14:textId="77777777" w:rsidR="003E6E7D" w:rsidRPr="003E63BB" w:rsidRDefault="003E6E7D" w:rsidP="003E6E7D">
            <w:pPr>
              <w:framePr w:w="9902" w:h="14315" w:hRule="exact" w:wrap="notBeside" w:vAnchor="text" w:hAnchor="text" w:xAlign="center" w:y="2"/>
              <w:rPr>
                <w:color w:val="auto"/>
                <w:sz w:val="10"/>
                <w:szCs w:val="10"/>
              </w:rPr>
            </w:pPr>
          </w:p>
        </w:tc>
        <w:tc>
          <w:tcPr>
            <w:tcW w:w="571" w:type="dxa"/>
            <w:tcBorders>
              <w:top w:val="single" w:sz="4" w:space="0" w:color="auto"/>
              <w:left w:val="single" w:sz="4" w:space="0" w:color="auto"/>
            </w:tcBorders>
            <w:shd w:val="clear" w:color="auto" w:fill="FFFFFF"/>
          </w:tcPr>
          <w:p w14:paraId="02CB86C5" w14:textId="77777777" w:rsidR="003E6E7D" w:rsidRPr="003E63BB" w:rsidRDefault="003E6E7D" w:rsidP="003E6E7D">
            <w:pPr>
              <w:framePr w:w="9902" w:h="14315" w:hRule="exact" w:wrap="notBeside" w:vAnchor="text" w:hAnchor="text" w:xAlign="center" w:y="2"/>
              <w:rPr>
                <w:color w:val="auto"/>
                <w:sz w:val="10"/>
                <w:szCs w:val="10"/>
              </w:rPr>
            </w:pPr>
          </w:p>
        </w:tc>
        <w:tc>
          <w:tcPr>
            <w:tcW w:w="854" w:type="dxa"/>
            <w:tcBorders>
              <w:top w:val="single" w:sz="4" w:space="0" w:color="auto"/>
              <w:left w:val="single" w:sz="4" w:space="0" w:color="auto"/>
            </w:tcBorders>
            <w:shd w:val="clear" w:color="auto" w:fill="FFFFFF"/>
          </w:tcPr>
          <w:p w14:paraId="54FDED8F" w14:textId="77777777" w:rsidR="003E6E7D" w:rsidRPr="003E63BB" w:rsidRDefault="003E6E7D" w:rsidP="003E6E7D">
            <w:pPr>
              <w:pStyle w:val="22"/>
              <w:framePr w:w="9902" w:h="14315" w:hRule="exact" w:wrap="notBeside" w:vAnchor="text" w:hAnchor="text" w:xAlign="center" w:y="2"/>
              <w:shd w:val="clear" w:color="auto" w:fill="auto"/>
              <w:spacing w:before="0" w:after="0" w:line="244" w:lineRule="exact"/>
              <w:ind w:left="160"/>
              <w:jc w:val="left"/>
            </w:pPr>
            <w:r w:rsidRPr="003E63BB">
              <w:t>0,</w:t>
            </w:r>
            <w:r w:rsidRPr="003E63BB">
              <w:rPr>
                <w:lang w:val="uk-UA"/>
              </w:rPr>
              <w:t>30</w:t>
            </w:r>
            <w:r w:rsidRPr="003E63BB">
              <w:t>0</w:t>
            </w:r>
          </w:p>
        </w:tc>
        <w:tc>
          <w:tcPr>
            <w:tcW w:w="528" w:type="dxa"/>
            <w:tcBorders>
              <w:top w:val="single" w:sz="4" w:space="0" w:color="auto"/>
              <w:left w:val="single" w:sz="4" w:space="0" w:color="auto"/>
            </w:tcBorders>
            <w:shd w:val="clear" w:color="auto" w:fill="FFFFFF"/>
          </w:tcPr>
          <w:p w14:paraId="2C8F776C" w14:textId="77777777" w:rsidR="003E6E7D" w:rsidRPr="003E63BB" w:rsidRDefault="003E6E7D" w:rsidP="003E6E7D">
            <w:pPr>
              <w:framePr w:w="9902" w:h="14315" w:hRule="exact" w:wrap="notBeside" w:vAnchor="text" w:hAnchor="text" w:xAlign="center" w:y="2"/>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16E52701" w14:textId="77777777" w:rsidR="003E6E7D" w:rsidRPr="003E63BB" w:rsidRDefault="003E6E7D" w:rsidP="003E6E7D">
            <w:pPr>
              <w:framePr w:w="9902" w:h="14315" w:hRule="exact" w:wrap="notBeside" w:vAnchor="text" w:hAnchor="text" w:xAlign="center" w:y="2"/>
              <w:rPr>
                <w:color w:val="auto"/>
                <w:sz w:val="10"/>
                <w:szCs w:val="10"/>
              </w:rPr>
            </w:pPr>
          </w:p>
        </w:tc>
      </w:tr>
      <w:tr w:rsidR="003E6E7D" w:rsidRPr="003E63BB" w14:paraId="41CF062B" w14:textId="77777777" w:rsidTr="00175846">
        <w:trPr>
          <w:trHeight w:hRule="exact" w:val="283"/>
          <w:jc w:val="center"/>
        </w:trPr>
        <w:tc>
          <w:tcPr>
            <w:tcW w:w="864" w:type="dxa"/>
            <w:tcBorders>
              <w:top w:val="single" w:sz="4" w:space="0" w:color="auto"/>
              <w:left w:val="single" w:sz="4" w:space="0" w:color="auto"/>
            </w:tcBorders>
            <w:shd w:val="clear" w:color="auto" w:fill="FFFFFF"/>
            <w:vAlign w:val="bottom"/>
          </w:tcPr>
          <w:p w14:paraId="198D8938" w14:textId="77777777" w:rsidR="003E6E7D" w:rsidRPr="003E63BB" w:rsidRDefault="003E6E7D" w:rsidP="003E6E7D">
            <w:pPr>
              <w:pStyle w:val="22"/>
              <w:framePr w:w="9902" w:h="14315" w:hRule="exact" w:wrap="notBeside" w:vAnchor="text" w:hAnchor="text" w:xAlign="center" w:y="2"/>
              <w:shd w:val="clear" w:color="auto" w:fill="auto"/>
              <w:spacing w:before="0" w:after="0" w:line="244" w:lineRule="exact"/>
              <w:ind w:left="160"/>
              <w:jc w:val="left"/>
            </w:pPr>
            <w:r w:rsidRPr="003E63BB">
              <w:t>1241.9</w:t>
            </w:r>
          </w:p>
        </w:tc>
        <w:tc>
          <w:tcPr>
            <w:tcW w:w="4958" w:type="dxa"/>
            <w:tcBorders>
              <w:top w:val="single" w:sz="4" w:space="0" w:color="auto"/>
              <w:left w:val="single" w:sz="4" w:space="0" w:color="auto"/>
            </w:tcBorders>
            <w:shd w:val="clear" w:color="auto" w:fill="FFFFFF"/>
            <w:vAlign w:val="bottom"/>
          </w:tcPr>
          <w:p w14:paraId="65D5D95F" w14:textId="77777777" w:rsidR="003E6E7D" w:rsidRPr="003E63BB" w:rsidRDefault="003E6E7D" w:rsidP="003E6E7D">
            <w:pPr>
              <w:pStyle w:val="22"/>
              <w:framePr w:w="9902" w:h="14315" w:hRule="exact" w:wrap="notBeside" w:vAnchor="text" w:hAnchor="text" w:xAlign="center" w:y="2"/>
              <w:shd w:val="clear" w:color="auto" w:fill="auto"/>
              <w:spacing w:before="0" w:after="0" w:line="244" w:lineRule="exact"/>
              <w:jc w:val="left"/>
            </w:pPr>
            <w:proofErr w:type="spellStart"/>
            <w:r w:rsidRPr="003E63BB">
              <w:t>Будівлі</w:t>
            </w:r>
            <w:proofErr w:type="spellEnd"/>
            <w:r w:rsidRPr="003E63BB">
              <w:t xml:space="preserve"> транспорту та </w:t>
            </w:r>
            <w:proofErr w:type="spellStart"/>
            <w:r w:rsidRPr="003E63BB">
              <w:t>засобів</w:t>
            </w:r>
            <w:proofErr w:type="spellEnd"/>
            <w:r w:rsidRPr="003E63BB">
              <w:t xml:space="preserve"> </w:t>
            </w:r>
            <w:proofErr w:type="spellStart"/>
            <w:r w:rsidRPr="003E63BB">
              <w:t>зв'язку</w:t>
            </w:r>
            <w:proofErr w:type="spellEnd"/>
            <w:r w:rsidRPr="003E63BB">
              <w:t xml:space="preserve"> </w:t>
            </w:r>
            <w:proofErr w:type="spellStart"/>
            <w:r w:rsidRPr="003E63BB">
              <w:t>інші</w:t>
            </w:r>
            <w:proofErr w:type="spellEnd"/>
          </w:p>
        </w:tc>
        <w:tc>
          <w:tcPr>
            <w:tcW w:w="854" w:type="dxa"/>
            <w:tcBorders>
              <w:top w:val="single" w:sz="4" w:space="0" w:color="auto"/>
              <w:left w:val="single" w:sz="4" w:space="0" w:color="auto"/>
            </w:tcBorders>
            <w:shd w:val="clear" w:color="auto" w:fill="FFFFFF"/>
            <w:vAlign w:val="bottom"/>
          </w:tcPr>
          <w:p w14:paraId="5800FBE9" w14:textId="77777777" w:rsidR="003E6E7D" w:rsidRPr="003E63BB" w:rsidRDefault="003E6E7D" w:rsidP="003E6E7D">
            <w:pPr>
              <w:pStyle w:val="22"/>
              <w:framePr w:w="9902" w:h="14315" w:hRule="exact" w:wrap="notBeside" w:vAnchor="text" w:hAnchor="text" w:xAlign="center" w:y="2"/>
              <w:shd w:val="clear" w:color="auto" w:fill="auto"/>
              <w:spacing w:before="0" w:after="0" w:line="244" w:lineRule="exact"/>
              <w:ind w:left="160"/>
              <w:jc w:val="left"/>
            </w:pPr>
            <w:r w:rsidRPr="003E63BB">
              <w:t>0,</w:t>
            </w:r>
            <w:r w:rsidRPr="003E63BB">
              <w:rPr>
                <w:lang w:val="uk-UA"/>
              </w:rPr>
              <w:t>30</w:t>
            </w:r>
            <w:r w:rsidRPr="003E63BB">
              <w:t>0</w:t>
            </w:r>
          </w:p>
        </w:tc>
        <w:tc>
          <w:tcPr>
            <w:tcW w:w="706" w:type="dxa"/>
            <w:tcBorders>
              <w:top w:val="single" w:sz="4" w:space="0" w:color="auto"/>
              <w:left w:val="single" w:sz="4" w:space="0" w:color="auto"/>
            </w:tcBorders>
            <w:shd w:val="clear" w:color="auto" w:fill="FFFFFF"/>
          </w:tcPr>
          <w:p w14:paraId="38CCF0C9" w14:textId="77777777" w:rsidR="003E6E7D" w:rsidRPr="003E63BB" w:rsidRDefault="003E6E7D" w:rsidP="003E6E7D">
            <w:pPr>
              <w:framePr w:w="9902" w:h="14315" w:hRule="exact" w:wrap="notBeside" w:vAnchor="text" w:hAnchor="text" w:xAlign="center" w:y="2"/>
              <w:rPr>
                <w:color w:val="auto"/>
                <w:sz w:val="10"/>
                <w:szCs w:val="10"/>
              </w:rPr>
            </w:pPr>
          </w:p>
        </w:tc>
        <w:tc>
          <w:tcPr>
            <w:tcW w:w="571" w:type="dxa"/>
            <w:tcBorders>
              <w:top w:val="single" w:sz="4" w:space="0" w:color="auto"/>
              <w:left w:val="single" w:sz="4" w:space="0" w:color="auto"/>
            </w:tcBorders>
            <w:shd w:val="clear" w:color="auto" w:fill="FFFFFF"/>
          </w:tcPr>
          <w:p w14:paraId="293E3260" w14:textId="77777777" w:rsidR="003E6E7D" w:rsidRPr="003E63BB" w:rsidRDefault="003E6E7D" w:rsidP="003E6E7D">
            <w:pPr>
              <w:framePr w:w="9902" w:h="14315" w:hRule="exact" w:wrap="notBeside" w:vAnchor="text" w:hAnchor="text" w:xAlign="center" w:y="2"/>
              <w:rPr>
                <w:color w:val="auto"/>
                <w:sz w:val="10"/>
                <w:szCs w:val="10"/>
              </w:rPr>
            </w:pPr>
          </w:p>
        </w:tc>
        <w:tc>
          <w:tcPr>
            <w:tcW w:w="854" w:type="dxa"/>
            <w:tcBorders>
              <w:top w:val="single" w:sz="4" w:space="0" w:color="auto"/>
              <w:left w:val="single" w:sz="4" w:space="0" w:color="auto"/>
            </w:tcBorders>
            <w:shd w:val="clear" w:color="auto" w:fill="FFFFFF"/>
            <w:vAlign w:val="bottom"/>
          </w:tcPr>
          <w:p w14:paraId="521F612B" w14:textId="77777777" w:rsidR="003E6E7D" w:rsidRPr="003E63BB" w:rsidRDefault="003E6E7D" w:rsidP="003E6E7D">
            <w:pPr>
              <w:pStyle w:val="22"/>
              <w:framePr w:w="9902" w:h="14315" w:hRule="exact" w:wrap="notBeside" w:vAnchor="text" w:hAnchor="text" w:xAlign="center" w:y="2"/>
              <w:shd w:val="clear" w:color="auto" w:fill="auto"/>
              <w:spacing w:before="0" w:after="0" w:line="244" w:lineRule="exact"/>
              <w:ind w:left="160"/>
              <w:jc w:val="left"/>
            </w:pPr>
            <w:r w:rsidRPr="003E63BB">
              <w:t>0,</w:t>
            </w:r>
            <w:r w:rsidRPr="003E63BB">
              <w:rPr>
                <w:lang w:val="uk-UA"/>
              </w:rPr>
              <w:t>30</w:t>
            </w:r>
            <w:r w:rsidRPr="003E63BB">
              <w:t>0</w:t>
            </w:r>
          </w:p>
        </w:tc>
        <w:tc>
          <w:tcPr>
            <w:tcW w:w="528" w:type="dxa"/>
            <w:tcBorders>
              <w:top w:val="single" w:sz="4" w:space="0" w:color="auto"/>
              <w:left w:val="single" w:sz="4" w:space="0" w:color="auto"/>
            </w:tcBorders>
            <w:shd w:val="clear" w:color="auto" w:fill="FFFFFF"/>
          </w:tcPr>
          <w:p w14:paraId="18DF95BA" w14:textId="77777777" w:rsidR="003E6E7D" w:rsidRPr="003E63BB" w:rsidRDefault="003E6E7D" w:rsidP="003E6E7D">
            <w:pPr>
              <w:framePr w:w="9902" w:h="14315" w:hRule="exact" w:wrap="notBeside" w:vAnchor="text" w:hAnchor="text" w:xAlign="center" w:y="2"/>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547FB1A6" w14:textId="77777777" w:rsidR="003E6E7D" w:rsidRPr="003E63BB" w:rsidRDefault="003E6E7D" w:rsidP="003E6E7D">
            <w:pPr>
              <w:framePr w:w="9902" w:h="14315" w:hRule="exact" w:wrap="notBeside" w:vAnchor="text" w:hAnchor="text" w:xAlign="center" w:y="2"/>
              <w:rPr>
                <w:color w:val="auto"/>
                <w:sz w:val="10"/>
                <w:szCs w:val="10"/>
              </w:rPr>
            </w:pPr>
          </w:p>
        </w:tc>
      </w:tr>
      <w:tr w:rsidR="00451185" w:rsidRPr="003E63BB" w14:paraId="51A06790" w14:textId="77777777" w:rsidTr="00175846">
        <w:trPr>
          <w:trHeight w:hRule="exact" w:val="288"/>
          <w:jc w:val="center"/>
        </w:trPr>
        <w:tc>
          <w:tcPr>
            <w:tcW w:w="864" w:type="dxa"/>
            <w:tcBorders>
              <w:top w:val="single" w:sz="4" w:space="0" w:color="auto"/>
              <w:left w:val="single" w:sz="4" w:space="0" w:color="auto"/>
            </w:tcBorders>
            <w:shd w:val="clear" w:color="auto" w:fill="FFFFFF"/>
            <w:vAlign w:val="bottom"/>
          </w:tcPr>
          <w:p w14:paraId="3E2C89CB"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ind w:left="260"/>
              <w:jc w:val="left"/>
            </w:pPr>
            <w:r w:rsidRPr="003E63BB">
              <w:rPr>
                <w:rStyle w:val="23"/>
                <w:color w:val="auto"/>
              </w:rPr>
              <w:t>1242</w:t>
            </w:r>
          </w:p>
        </w:tc>
        <w:tc>
          <w:tcPr>
            <w:tcW w:w="4958" w:type="dxa"/>
            <w:tcBorders>
              <w:top w:val="single" w:sz="4" w:space="0" w:color="auto"/>
              <w:left w:val="single" w:sz="4" w:space="0" w:color="auto"/>
            </w:tcBorders>
            <w:shd w:val="clear" w:color="auto" w:fill="FFFFFF"/>
            <w:vAlign w:val="bottom"/>
          </w:tcPr>
          <w:p w14:paraId="4DAF1958"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left"/>
            </w:pPr>
            <w:r w:rsidRPr="003E63BB">
              <w:rPr>
                <w:rStyle w:val="23"/>
                <w:color w:val="auto"/>
              </w:rPr>
              <w:t>Гаражі</w:t>
            </w:r>
          </w:p>
        </w:tc>
        <w:tc>
          <w:tcPr>
            <w:tcW w:w="854" w:type="dxa"/>
            <w:tcBorders>
              <w:top w:val="single" w:sz="4" w:space="0" w:color="auto"/>
              <w:left w:val="single" w:sz="4" w:space="0" w:color="auto"/>
            </w:tcBorders>
            <w:shd w:val="clear" w:color="auto" w:fill="FFFFFF"/>
            <w:vAlign w:val="bottom"/>
          </w:tcPr>
          <w:p w14:paraId="516C34B0"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center"/>
            </w:pPr>
            <w:r w:rsidRPr="003E63BB">
              <w:t>х</w:t>
            </w:r>
          </w:p>
        </w:tc>
        <w:tc>
          <w:tcPr>
            <w:tcW w:w="706" w:type="dxa"/>
            <w:tcBorders>
              <w:top w:val="single" w:sz="4" w:space="0" w:color="auto"/>
              <w:left w:val="single" w:sz="4" w:space="0" w:color="auto"/>
            </w:tcBorders>
            <w:shd w:val="clear" w:color="auto" w:fill="FFFFFF"/>
            <w:vAlign w:val="bottom"/>
          </w:tcPr>
          <w:p w14:paraId="3F2E171C"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vAlign w:val="bottom"/>
          </w:tcPr>
          <w:p w14:paraId="66395879"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vAlign w:val="bottom"/>
          </w:tcPr>
          <w:p w14:paraId="410408DA"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vAlign w:val="bottom"/>
          </w:tcPr>
          <w:p w14:paraId="52D46671"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vAlign w:val="bottom"/>
          </w:tcPr>
          <w:p w14:paraId="396ACF53"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center"/>
            </w:pPr>
            <w:r w:rsidRPr="003E63BB">
              <w:t>х</w:t>
            </w:r>
          </w:p>
        </w:tc>
      </w:tr>
      <w:tr w:rsidR="00451185" w:rsidRPr="003E63BB" w14:paraId="39923809" w14:textId="77777777" w:rsidTr="00175846">
        <w:trPr>
          <w:trHeight w:hRule="exact" w:val="3168"/>
          <w:jc w:val="center"/>
        </w:trPr>
        <w:tc>
          <w:tcPr>
            <w:tcW w:w="864" w:type="dxa"/>
            <w:tcBorders>
              <w:top w:val="single" w:sz="4" w:space="0" w:color="auto"/>
              <w:left w:val="single" w:sz="4" w:space="0" w:color="auto"/>
            </w:tcBorders>
            <w:shd w:val="clear" w:color="auto" w:fill="FFFFFF"/>
          </w:tcPr>
          <w:p w14:paraId="11B1D2F0" w14:textId="77777777" w:rsidR="00451185" w:rsidRPr="003E63BB" w:rsidRDefault="00451185" w:rsidP="005F1C19">
            <w:pPr>
              <w:framePr w:w="9902" w:h="14315" w:hRule="exact" w:wrap="notBeside" w:vAnchor="text" w:hAnchor="text" w:xAlign="center" w:y="2"/>
              <w:rPr>
                <w:color w:val="auto"/>
                <w:sz w:val="10"/>
                <w:szCs w:val="10"/>
              </w:rPr>
            </w:pPr>
          </w:p>
        </w:tc>
        <w:tc>
          <w:tcPr>
            <w:tcW w:w="4958" w:type="dxa"/>
            <w:tcBorders>
              <w:top w:val="single" w:sz="4" w:space="0" w:color="auto"/>
              <w:left w:val="single" w:sz="4" w:space="0" w:color="auto"/>
            </w:tcBorders>
            <w:shd w:val="clear" w:color="auto" w:fill="FFFFFF"/>
            <w:vAlign w:val="bottom"/>
          </w:tcPr>
          <w:p w14:paraId="6DF5E992"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left"/>
            </w:pPr>
            <w:r w:rsidRPr="003E63BB">
              <w:rPr>
                <w:rStyle w:val="25"/>
                <w:color w:val="auto"/>
              </w:rPr>
              <w:t>Цей клас включає:</w:t>
            </w:r>
          </w:p>
          <w:p w14:paraId="0E0E8293" w14:textId="77777777" w:rsidR="00451185" w:rsidRPr="003E63BB" w:rsidRDefault="00451185" w:rsidP="000C5E94">
            <w:pPr>
              <w:pStyle w:val="22"/>
              <w:framePr w:w="9902" w:h="14315" w:hRule="exact" w:wrap="notBeside" w:vAnchor="text" w:hAnchor="text" w:xAlign="center" w:y="2"/>
              <w:numPr>
                <w:ilvl w:val="0"/>
                <w:numId w:val="13"/>
              </w:numPr>
              <w:shd w:val="clear" w:color="auto" w:fill="auto"/>
              <w:tabs>
                <w:tab w:val="left" w:pos="134"/>
              </w:tabs>
              <w:spacing w:before="0" w:after="0" w:line="288" w:lineRule="exact"/>
              <w:jc w:val="left"/>
            </w:pPr>
            <w:proofErr w:type="spellStart"/>
            <w:r w:rsidRPr="003E63BB">
              <w:t>гаражі</w:t>
            </w:r>
            <w:proofErr w:type="spellEnd"/>
            <w:r w:rsidRPr="003E63BB">
              <w:t xml:space="preserve"> (</w:t>
            </w:r>
            <w:proofErr w:type="spellStart"/>
            <w:r w:rsidRPr="003E63BB">
              <w:t>наземні</w:t>
            </w:r>
            <w:proofErr w:type="spellEnd"/>
            <w:r w:rsidRPr="003E63BB">
              <w:t xml:space="preserve"> й </w:t>
            </w:r>
            <w:proofErr w:type="spellStart"/>
            <w:r w:rsidRPr="003E63BB">
              <w:t>підземні</w:t>
            </w:r>
            <w:proofErr w:type="spellEnd"/>
            <w:r w:rsidRPr="003E63BB">
              <w:t xml:space="preserve">) та </w:t>
            </w:r>
            <w:proofErr w:type="spellStart"/>
            <w:r w:rsidRPr="003E63BB">
              <w:t>криті</w:t>
            </w:r>
            <w:proofErr w:type="spellEnd"/>
            <w:r w:rsidRPr="003E63BB">
              <w:t xml:space="preserve"> </w:t>
            </w:r>
            <w:proofErr w:type="spellStart"/>
            <w:r w:rsidRPr="003E63BB">
              <w:t>автомобільні</w:t>
            </w:r>
            <w:proofErr w:type="spellEnd"/>
            <w:r w:rsidRPr="003E63BB">
              <w:t xml:space="preserve"> стоянки</w:t>
            </w:r>
          </w:p>
          <w:p w14:paraId="5DB3F0AE" w14:textId="77777777" w:rsidR="00451185" w:rsidRPr="003E63BB" w:rsidRDefault="00451185" w:rsidP="005F1C19">
            <w:pPr>
              <w:pStyle w:val="22"/>
              <w:framePr w:w="9902" w:h="14315" w:hRule="exact" w:wrap="notBeside" w:vAnchor="text" w:hAnchor="text" w:xAlign="center" w:y="2"/>
              <w:shd w:val="clear" w:color="auto" w:fill="auto"/>
              <w:spacing w:before="0" w:after="0" w:line="274" w:lineRule="exact"/>
              <w:jc w:val="left"/>
            </w:pPr>
            <w:r w:rsidRPr="003E63BB">
              <w:rPr>
                <w:rStyle w:val="25"/>
                <w:color w:val="auto"/>
              </w:rPr>
              <w:t>Цей клас включає також:</w:t>
            </w:r>
          </w:p>
          <w:p w14:paraId="5B2534A7" w14:textId="77777777" w:rsidR="00451185" w:rsidRPr="003E63BB" w:rsidRDefault="00451185" w:rsidP="000C5E94">
            <w:pPr>
              <w:pStyle w:val="22"/>
              <w:framePr w:w="9902" w:h="14315" w:hRule="exact" w:wrap="notBeside" w:vAnchor="text" w:hAnchor="text" w:xAlign="center" w:y="2"/>
              <w:numPr>
                <w:ilvl w:val="0"/>
                <w:numId w:val="13"/>
              </w:numPr>
              <w:shd w:val="clear" w:color="auto" w:fill="auto"/>
              <w:tabs>
                <w:tab w:val="left" w:pos="134"/>
              </w:tabs>
              <w:spacing w:before="0" w:after="0" w:line="274" w:lineRule="exact"/>
              <w:jc w:val="left"/>
            </w:pPr>
            <w:proofErr w:type="spellStart"/>
            <w:r w:rsidRPr="003E63BB">
              <w:t>навіси</w:t>
            </w:r>
            <w:proofErr w:type="spellEnd"/>
            <w:r w:rsidRPr="003E63BB">
              <w:t xml:space="preserve"> для </w:t>
            </w:r>
            <w:proofErr w:type="spellStart"/>
            <w:r w:rsidRPr="003E63BB">
              <w:t>велосипедів</w:t>
            </w:r>
            <w:proofErr w:type="spellEnd"/>
          </w:p>
          <w:p w14:paraId="3D61C4A8" w14:textId="77777777" w:rsidR="00451185" w:rsidRPr="003E63BB" w:rsidRDefault="00451185" w:rsidP="005F1C19">
            <w:pPr>
              <w:pStyle w:val="22"/>
              <w:framePr w:w="9902" w:h="14315" w:hRule="exact" w:wrap="notBeside" w:vAnchor="text" w:hAnchor="text" w:xAlign="center" w:y="2"/>
              <w:shd w:val="clear" w:color="auto" w:fill="auto"/>
              <w:spacing w:before="0" w:after="0" w:line="274" w:lineRule="exact"/>
              <w:jc w:val="left"/>
            </w:pPr>
            <w:r w:rsidRPr="003E63BB">
              <w:rPr>
                <w:rStyle w:val="25"/>
                <w:color w:val="auto"/>
              </w:rPr>
              <w:t>Цей клас не включає:</w:t>
            </w:r>
          </w:p>
          <w:p w14:paraId="6AC240A3" w14:textId="77777777" w:rsidR="00451185" w:rsidRPr="003E63BB" w:rsidRDefault="00451185" w:rsidP="000C5E94">
            <w:pPr>
              <w:pStyle w:val="22"/>
              <w:framePr w:w="9902" w:h="14315" w:hRule="exact" w:wrap="notBeside" w:vAnchor="text" w:hAnchor="text" w:xAlign="center" w:y="2"/>
              <w:numPr>
                <w:ilvl w:val="0"/>
                <w:numId w:val="13"/>
              </w:numPr>
              <w:shd w:val="clear" w:color="auto" w:fill="auto"/>
              <w:tabs>
                <w:tab w:val="left" w:pos="139"/>
              </w:tabs>
              <w:spacing w:before="0" w:after="0" w:line="274" w:lineRule="exact"/>
              <w:jc w:val="left"/>
            </w:pPr>
            <w:r w:rsidRPr="003E63BB">
              <w:t xml:space="preserve">автостоянки в </w:t>
            </w:r>
            <w:proofErr w:type="spellStart"/>
            <w:r w:rsidRPr="003E63BB">
              <w:t>будівлях</w:t>
            </w:r>
            <w:proofErr w:type="spellEnd"/>
            <w:r w:rsidRPr="003E63BB">
              <w:t xml:space="preserve">, </w:t>
            </w:r>
            <w:proofErr w:type="spellStart"/>
            <w:r w:rsidRPr="003E63BB">
              <w:t>що</w:t>
            </w:r>
            <w:proofErr w:type="spellEnd"/>
            <w:r w:rsidRPr="003E63BB">
              <w:t xml:space="preserve"> </w:t>
            </w:r>
            <w:proofErr w:type="spellStart"/>
            <w:r w:rsidRPr="003E63BB">
              <w:t>використовуються</w:t>
            </w:r>
            <w:proofErr w:type="spellEnd"/>
            <w:r w:rsidRPr="003E63BB">
              <w:t xml:space="preserve">, </w:t>
            </w:r>
            <w:proofErr w:type="spellStart"/>
            <w:r w:rsidRPr="003E63BB">
              <w:t>головним</w:t>
            </w:r>
            <w:proofErr w:type="spellEnd"/>
            <w:r w:rsidRPr="003E63BB">
              <w:t xml:space="preserve"> чином, для </w:t>
            </w:r>
            <w:proofErr w:type="spellStart"/>
            <w:r w:rsidRPr="003E63BB">
              <w:t>інших</w:t>
            </w:r>
            <w:proofErr w:type="spellEnd"/>
            <w:r w:rsidRPr="003E63BB">
              <w:t xml:space="preserve"> </w:t>
            </w:r>
            <w:proofErr w:type="spellStart"/>
            <w:r w:rsidRPr="003E63BB">
              <w:t>цілей</w:t>
            </w:r>
            <w:proofErr w:type="spellEnd"/>
          </w:p>
          <w:p w14:paraId="3936A4BA" w14:textId="77777777" w:rsidR="00451185" w:rsidRPr="003E63BB" w:rsidRDefault="00451185" w:rsidP="000C5E94">
            <w:pPr>
              <w:pStyle w:val="22"/>
              <w:framePr w:w="9902" w:h="14315" w:hRule="exact" w:wrap="notBeside" w:vAnchor="text" w:hAnchor="text" w:xAlign="center" w:y="2"/>
              <w:numPr>
                <w:ilvl w:val="0"/>
                <w:numId w:val="13"/>
              </w:numPr>
              <w:shd w:val="clear" w:color="auto" w:fill="auto"/>
              <w:tabs>
                <w:tab w:val="left" w:pos="134"/>
              </w:tabs>
              <w:spacing w:before="0" w:after="0" w:line="274" w:lineRule="exact"/>
              <w:jc w:val="left"/>
            </w:pPr>
            <w:proofErr w:type="spellStart"/>
            <w:r w:rsidRPr="003E63BB">
              <w:t>станції</w:t>
            </w:r>
            <w:proofErr w:type="spellEnd"/>
            <w:r w:rsidRPr="003E63BB">
              <w:t xml:space="preserve"> </w:t>
            </w:r>
            <w:proofErr w:type="spellStart"/>
            <w:r w:rsidRPr="003E63BB">
              <w:t>технічного</w:t>
            </w:r>
            <w:proofErr w:type="spellEnd"/>
            <w:r w:rsidRPr="003E63BB">
              <w:t xml:space="preserve"> </w:t>
            </w:r>
            <w:proofErr w:type="spellStart"/>
            <w:r w:rsidRPr="003E63BB">
              <w:t>обслуговування</w:t>
            </w:r>
            <w:proofErr w:type="spellEnd"/>
            <w:r w:rsidRPr="003E63BB">
              <w:t xml:space="preserve"> </w:t>
            </w:r>
            <w:proofErr w:type="spellStart"/>
            <w:r w:rsidRPr="003E63BB">
              <w:t>автомобілів</w:t>
            </w:r>
            <w:proofErr w:type="spellEnd"/>
            <w:r w:rsidRPr="003E63BB">
              <w:t xml:space="preserve"> (1230)</w:t>
            </w:r>
          </w:p>
        </w:tc>
        <w:tc>
          <w:tcPr>
            <w:tcW w:w="854" w:type="dxa"/>
            <w:tcBorders>
              <w:top w:val="single" w:sz="4" w:space="0" w:color="auto"/>
              <w:left w:val="single" w:sz="4" w:space="0" w:color="auto"/>
            </w:tcBorders>
            <w:shd w:val="clear" w:color="auto" w:fill="FFFFFF"/>
          </w:tcPr>
          <w:p w14:paraId="005A428D"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center"/>
            </w:pPr>
            <w:r w:rsidRPr="003E63BB">
              <w:t>х</w:t>
            </w:r>
          </w:p>
        </w:tc>
        <w:tc>
          <w:tcPr>
            <w:tcW w:w="706" w:type="dxa"/>
            <w:tcBorders>
              <w:top w:val="single" w:sz="4" w:space="0" w:color="auto"/>
              <w:left w:val="single" w:sz="4" w:space="0" w:color="auto"/>
            </w:tcBorders>
            <w:shd w:val="clear" w:color="auto" w:fill="FFFFFF"/>
          </w:tcPr>
          <w:p w14:paraId="21B7B992"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tcPr>
          <w:p w14:paraId="2056DF2C"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tcPr>
          <w:p w14:paraId="3FBC67A3"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tcPr>
          <w:p w14:paraId="39E0AB16"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tcPr>
          <w:p w14:paraId="7B1040C8"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center"/>
            </w:pPr>
            <w:r w:rsidRPr="003E63BB">
              <w:t>х</w:t>
            </w:r>
          </w:p>
        </w:tc>
      </w:tr>
      <w:tr w:rsidR="00451185" w:rsidRPr="003E63BB" w14:paraId="5AF59BAA" w14:textId="77777777" w:rsidTr="00175846">
        <w:trPr>
          <w:trHeight w:hRule="exact" w:val="288"/>
          <w:jc w:val="center"/>
        </w:trPr>
        <w:tc>
          <w:tcPr>
            <w:tcW w:w="864" w:type="dxa"/>
            <w:tcBorders>
              <w:top w:val="single" w:sz="4" w:space="0" w:color="auto"/>
              <w:left w:val="single" w:sz="4" w:space="0" w:color="auto"/>
            </w:tcBorders>
            <w:shd w:val="clear" w:color="auto" w:fill="FFFFFF"/>
            <w:vAlign w:val="bottom"/>
          </w:tcPr>
          <w:p w14:paraId="397C8304"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ind w:left="160"/>
              <w:jc w:val="left"/>
            </w:pPr>
            <w:r w:rsidRPr="003E63BB">
              <w:t>1242.1</w:t>
            </w:r>
          </w:p>
        </w:tc>
        <w:tc>
          <w:tcPr>
            <w:tcW w:w="4958" w:type="dxa"/>
            <w:tcBorders>
              <w:top w:val="single" w:sz="4" w:space="0" w:color="auto"/>
              <w:left w:val="single" w:sz="4" w:space="0" w:color="auto"/>
            </w:tcBorders>
            <w:shd w:val="clear" w:color="auto" w:fill="FFFFFF"/>
            <w:vAlign w:val="bottom"/>
          </w:tcPr>
          <w:p w14:paraId="78BB10CF"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left"/>
            </w:pPr>
            <w:proofErr w:type="spellStart"/>
            <w:r w:rsidRPr="003E63BB">
              <w:t>Гаражі</w:t>
            </w:r>
            <w:proofErr w:type="spellEnd"/>
            <w:r w:rsidRPr="003E63BB">
              <w:t xml:space="preserve"> </w:t>
            </w:r>
            <w:proofErr w:type="spellStart"/>
            <w:r w:rsidRPr="003E63BB">
              <w:t>наземні</w:t>
            </w:r>
            <w:proofErr w:type="spellEnd"/>
          </w:p>
        </w:tc>
        <w:tc>
          <w:tcPr>
            <w:tcW w:w="854" w:type="dxa"/>
            <w:tcBorders>
              <w:top w:val="single" w:sz="4" w:space="0" w:color="auto"/>
              <w:left w:val="single" w:sz="4" w:space="0" w:color="auto"/>
            </w:tcBorders>
            <w:shd w:val="clear" w:color="auto" w:fill="FFFFFF"/>
            <w:vAlign w:val="bottom"/>
          </w:tcPr>
          <w:p w14:paraId="3B80C5AB" w14:textId="77777777" w:rsidR="00451185" w:rsidRPr="003E63BB" w:rsidRDefault="00451185" w:rsidP="006503CE">
            <w:pPr>
              <w:pStyle w:val="22"/>
              <w:framePr w:w="9902" w:h="14315" w:hRule="exact" w:wrap="notBeside" w:vAnchor="text" w:hAnchor="text" w:xAlign="center" w:y="2"/>
              <w:shd w:val="clear" w:color="auto" w:fill="auto"/>
              <w:spacing w:before="0" w:after="0" w:line="244" w:lineRule="exact"/>
              <w:ind w:left="160"/>
              <w:jc w:val="left"/>
            </w:pPr>
            <w:r w:rsidRPr="003E63BB">
              <w:t>0,</w:t>
            </w:r>
            <w:r w:rsidR="006503CE" w:rsidRPr="003E63BB">
              <w:rPr>
                <w:lang w:val="uk-UA"/>
              </w:rPr>
              <w:t>3</w:t>
            </w:r>
            <w:r w:rsidRPr="003E63BB">
              <w:t>00</w:t>
            </w:r>
          </w:p>
        </w:tc>
        <w:tc>
          <w:tcPr>
            <w:tcW w:w="706" w:type="dxa"/>
            <w:tcBorders>
              <w:top w:val="single" w:sz="4" w:space="0" w:color="auto"/>
              <w:left w:val="single" w:sz="4" w:space="0" w:color="auto"/>
            </w:tcBorders>
            <w:shd w:val="clear" w:color="auto" w:fill="FFFFFF"/>
          </w:tcPr>
          <w:p w14:paraId="562BFD52" w14:textId="77777777" w:rsidR="00451185" w:rsidRPr="003E63BB" w:rsidRDefault="00451185" w:rsidP="005F1C19">
            <w:pPr>
              <w:framePr w:w="9902" w:h="14315" w:hRule="exact" w:wrap="notBeside" w:vAnchor="text" w:hAnchor="text" w:xAlign="center" w:y="2"/>
              <w:rPr>
                <w:color w:val="auto"/>
                <w:sz w:val="10"/>
                <w:szCs w:val="10"/>
              </w:rPr>
            </w:pPr>
          </w:p>
        </w:tc>
        <w:tc>
          <w:tcPr>
            <w:tcW w:w="571" w:type="dxa"/>
            <w:tcBorders>
              <w:top w:val="single" w:sz="4" w:space="0" w:color="auto"/>
              <w:left w:val="single" w:sz="4" w:space="0" w:color="auto"/>
            </w:tcBorders>
            <w:shd w:val="clear" w:color="auto" w:fill="FFFFFF"/>
          </w:tcPr>
          <w:p w14:paraId="70A22893" w14:textId="77777777" w:rsidR="00451185" w:rsidRPr="003E63BB" w:rsidRDefault="00451185" w:rsidP="005F1C19">
            <w:pPr>
              <w:framePr w:w="9902" w:h="14315" w:hRule="exact" w:wrap="notBeside" w:vAnchor="text" w:hAnchor="text" w:xAlign="center" w:y="2"/>
              <w:rPr>
                <w:color w:val="auto"/>
                <w:sz w:val="10"/>
                <w:szCs w:val="10"/>
              </w:rPr>
            </w:pPr>
          </w:p>
        </w:tc>
        <w:tc>
          <w:tcPr>
            <w:tcW w:w="854" w:type="dxa"/>
            <w:tcBorders>
              <w:top w:val="single" w:sz="4" w:space="0" w:color="auto"/>
              <w:left w:val="single" w:sz="4" w:space="0" w:color="auto"/>
            </w:tcBorders>
            <w:shd w:val="clear" w:color="auto" w:fill="FFFFFF"/>
            <w:vAlign w:val="bottom"/>
          </w:tcPr>
          <w:p w14:paraId="17FB7DED" w14:textId="77777777" w:rsidR="00451185" w:rsidRPr="003E63BB" w:rsidRDefault="00451185" w:rsidP="006503CE">
            <w:pPr>
              <w:pStyle w:val="22"/>
              <w:framePr w:w="9902" w:h="14315" w:hRule="exact" w:wrap="notBeside" w:vAnchor="text" w:hAnchor="text" w:xAlign="center" w:y="2"/>
              <w:shd w:val="clear" w:color="auto" w:fill="auto"/>
              <w:spacing w:before="0" w:after="0" w:line="244" w:lineRule="exact"/>
              <w:ind w:left="160"/>
              <w:jc w:val="left"/>
            </w:pPr>
            <w:r w:rsidRPr="003E63BB">
              <w:t>0,</w:t>
            </w:r>
            <w:r w:rsidR="006503CE" w:rsidRPr="003E63BB">
              <w:rPr>
                <w:lang w:val="uk-UA"/>
              </w:rPr>
              <w:t>3</w:t>
            </w:r>
            <w:r w:rsidRPr="003E63BB">
              <w:t>00</w:t>
            </w:r>
          </w:p>
        </w:tc>
        <w:tc>
          <w:tcPr>
            <w:tcW w:w="528" w:type="dxa"/>
            <w:tcBorders>
              <w:top w:val="single" w:sz="4" w:space="0" w:color="auto"/>
              <w:left w:val="single" w:sz="4" w:space="0" w:color="auto"/>
            </w:tcBorders>
            <w:shd w:val="clear" w:color="auto" w:fill="FFFFFF"/>
          </w:tcPr>
          <w:p w14:paraId="261A9D94" w14:textId="77777777" w:rsidR="00451185" w:rsidRPr="003E63BB" w:rsidRDefault="00451185" w:rsidP="005F1C19">
            <w:pPr>
              <w:framePr w:w="9902" w:h="14315" w:hRule="exact" w:wrap="notBeside" w:vAnchor="text" w:hAnchor="text" w:xAlign="center" w:y="2"/>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661BFE3F" w14:textId="77777777" w:rsidR="00451185" w:rsidRPr="003E63BB" w:rsidRDefault="00451185" w:rsidP="005F1C19">
            <w:pPr>
              <w:framePr w:w="9902" w:h="14315" w:hRule="exact" w:wrap="notBeside" w:vAnchor="text" w:hAnchor="text" w:xAlign="center" w:y="2"/>
              <w:rPr>
                <w:color w:val="auto"/>
                <w:sz w:val="10"/>
                <w:szCs w:val="10"/>
              </w:rPr>
            </w:pPr>
          </w:p>
        </w:tc>
      </w:tr>
      <w:tr w:rsidR="00451185" w:rsidRPr="003E63BB" w14:paraId="06CD0CE9" w14:textId="77777777" w:rsidTr="00175846">
        <w:trPr>
          <w:trHeight w:hRule="exact" w:val="312"/>
          <w:jc w:val="center"/>
        </w:trPr>
        <w:tc>
          <w:tcPr>
            <w:tcW w:w="864" w:type="dxa"/>
            <w:tcBorders>
              <w:top w:val="single" w:sz="4" w:space="0" w:color="auto"/>
              <w:left w:val="single" w:sz="4" w:space="0" w:color="auto"/>
            </w:tcBorders>
            <w:shd w:val="clear" w:color="auto" w:fill="FFFFFF"/>
            <w:vAlign w:val="bottom"/>
          </w:tcPr>
          <w:p w14:paraId="1B61AE5D"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ind w:left="160"/>
              <w:jc w:val="left"/>
            </w:pPr>
            <w:r w:rsidRPr="003E63BB">
              <w:t>1242.2</w:t>
            </w:r>
          </w:p>
        </w:tc>
        <w:tc>
          <w:tcPr>
            <w:tcW w:w="4958" w:type="dxa"/>
            <w:tcBorders>
              <w:top w:val="single" w:sz="4" w:space="0" w:color="auto"/>
              <w:left w:val="single" w:sz="4" w:space="0" w:color="auto"/>
            </w:tcBorders>
            <w:shd w:val="clear" w:color="auto" w:fill="FFFFFF"/>
            <w:vAlign w:val="bottom"/>
          </w:tcPr>
          <w:p w14:paraId="0D6AE4F4"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left"/>
            </w:pPr>
            <w:proofErr w:type="spellStart"/>
            <w:r w:rsidRPr="003E63BB">
              <w:t>Гаражі</w:t>
            </w:r>
            <w:proofErr w:type="spellEnd"/>
            <w:r w:rsidRPr="003E63BB">
              <w:t xml:space="preserve"> </w:t>
            </w:r>
            <w:proofErr w:type="spellStart"/>
            <w:r w:rsidRPr="003E63BB">
              <w:t>підземні</w:t>
            </w:r>
            <w:proofErr w:type="spellEnd"/>
          </w:p>
        </w:tc>
        <w:tc>
          <w:tcPr>
            <w:tcW w:w="854" w:type="dxa"/>
            <w:tcBorders>
              <w:top w:val="single" w:sz="4" w:space="0" w:color="auto"/>
              <w:left w:val="single" w:sz="4" w:space="0" w:color="auto"/>
            </w:tcBorders>
            <w:shd w:val="clear" w:color="auto" w:fill="FFFFFF"/>
            <w:vAlign w:val="bottom"/>
          </w:tcPr>
          <w:p w14:paraId="58DE1CD6" w14:textId="77777777" w:rsidR="00451185" w:rsidRPr="003E63BB" w:rsidRDefault="00451185" w:rsidP="006503CE">
            <w:pPr>
              <w:pStyle w:val="22"/>
              <w:framePr w:w="9902" w:h="14315" w:hRule="exact" w:wrap="notBeside" w:vAnchor="text" w:hAnchor="text" w:xAlign="center" w:y="2"/>
              <w:shd w:val="clear" w:color="auto" w:fill="auto"/>
              <w:spacing w:before="0" w:after="0" w:line="244" w:lineRule="exact"/>
              <w:ind w:left="160"/>
              <w:jc w:val="left"/>
            </w:pPr>
            <w:r w:rsidRPr="003E63BB">
              <w:t>0,</w:t>
            </w:r>
            <w:r w:rsidR="006503CE" w:rsidRPr="003E63BB">
              <w:rPr>
                <w:lang w:val="uk-UA"/>
              </w:rPr>
              <w:t>3</w:t>
            </w:r>
            <w:r w:rsidRPr="003E63BB">
              <w:t>00</w:t>
            </w:r>
          </w:p>
        </w:tc>
        <w:tc>
          <w:tcPr>
            <w:tcW w:w="706" w:type="dxa"/>
            <w:tcBorders>
              <w:top w:val="single" w:sz="4" w:space="0" w:color="auto"/>
              <w:left w:val="single" w:sz="4" w:space="0" w:color="auto"/>
            </w:tcBorders>
            <w:shd w:val="clear" w:color="auto" w:fill="FFFFFF"/>
          </w:tcPr>
          <w:p w14:paraId="5C05206C" w14:textId="77777777" w:rsidR="00451185" w:rsidRPr="003E63BB" w:rsidRDefault="00451185" w:rsidP="005F1C19">
            <w:pPr>
              <w:framePr w:w="9902" w:h="14315" w:hRule="exact" w:wrap="notBeside" w:vAnchor="text" w:hAnchor="text" w:xAlign="center" w:y="2"/>
              <w:rPr>
                <w:color w:val="auto"/>
                <w:sz w:val="10"/>
                <w:szCs w:val="10"/>
              </w:rPr>
            </w:pPr>
          </w:p>
        </w:tc>
        <w:tc>
          <w:tcPr>
            <w:tcW w:w="571" w:type="dxa"/>
            <w:tcBorders>
              <w:top w:val="single" w:sz="4" w:space="0" w:color="auto"/>
              <w:left w:val="single" w:sz="4" w:space="0" w:color="auto"/>
            </w:tcBorders>
            <w:shd w:val="clear" w:color="auto" w:fill="FFFFFF"/>
          </w:tcPr>
          <w:p w14:paraId="4BB9B18A" w14:textId="77777777" w:rsidR="00451185" w:rsidRPr="003E63BB" w:rsidRDefault="00451185" w:rsidP="005F1C19">
            <w:pPr>
              <w:framePr w:w="9902" w:h="14315" w:hRule="exact" w:wrap="notBeside" w:vAnchor="text" w:hAnchor="text" w:xAlign="center" w:y="2"/>
              <w:rPr>
                <w:color w:val="auto"/>
                <w:sz w:val="10"/>
                <w:szCs w:val="10"/>
              </w:rPr>
            </w:pPr>
          </w:p>
        </w:tc>
        <w:tc>
          <w:tcPr>
            <w:tcW w:w="854" w:type="dxa"/>
            <w:tcBorders>
              <w:top w:val="single" w:sz="4" w:space="0" w:color="auto"/>
              <w:left w:val="single" w:sz="4" w:space="0" w:color="auto"/>
            </w:tcBorders>
            <w:shd w:val="clear" w:color="auto" w:fill="FFFFFF"/>
            <w:vAlign w:val="bottom"/>
          </w:tcPr>
          <w:p w14:paraId="2DDCE0F6" w14:textId="77777777" w:rsidR="00451185" w:rsidRPr="003E63BB" w:rsidRDefault="00451185" w:rsidP="006503CE">
            <w:pPr>
              <w:pStyle w:val="22"/>
              <w:framePr w:w="9902" w:h="14315" w:hRule="exact" w:wrap="notBeside" w:vAnchor="text" w:hAnchor="text" w:xAlign="center" w:y="2"/>
              <w:shd w:val="clear" w:color="auto" w:fill="auto"/>
              <w:spacing w:before="0" w:after="0" w:line="244" w:lineRule="exact"/>
              <w:ind w:left="160"/>
              <w:jc w:val="left"/>
            </w:pPr>
            <w:r w:rsidRPr="003E63BB">
              <w:t>0,</w:t>
            </w:r>
            <w:r w:rsidR="006503CE" w:rsidRPr="003E63BB">
              <w:rPr>
                <w:lang w:val="uk-UA"/>
              </w:rPr>
              <w:t>3</w:t>
            </w:r>
            <w:r w:rsidRPr="003E63BB">
              <w:t>00</w:t>
            </w:r>
          </w:p>
        </w:tc>
        <w:tc>
          <w:tcPr>
            <w:tcW w:w="528" w:type="dxa"/>
            <w:tcBorders>
              <w:top w:val="single" w:sz="4" w:space="0" w:color="auto"/>
              <w:left w:val="single" w:sz="4" w:space="0" w:color="auto"/>
            </w:tcBorders>
            <w:shd w:val="clear" w:color="auto" w:fill="FFFFFF"/>
          </w:tcPr>
          <w:p w14:paraId="0DAF1171" w14:textId="77777777" w:rsidR="00451185" w:rsidRPr="003E63BB" w:rsidRDefault="00451185" w:rsidP="005F1C19">
            <w:pPr>
              <w:framePr w:w="9902" w:h="14315" w:hRule="exact" w:wrap="notBeside" w:vAnchor="text" w:hAnchor="text" w:xAlign="center" w:y="2"/>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103CC7E3" w14:textId="77777777" w:rsidR="00451185" w:rsidRPr="003E63BB" w:rsidRDefault="00451185" w:rsidP="005F1C19">
            <w:pPr>
              <w:framePr w:w="9902" w:h="14315" w:hRule="exact" w:wrap="notBeside" w:vAnchor="text" w:hAnchor="text" w:xAlign="center" w:y="2"/>
              <w:rPr>
                <w:color w:val="auto"/>
                <w:sz w:val="10"/>
                <w:szCs w:val="10"/>
              </w:rPr>
            </w:pPr>
          </w:p>
        </w:tc>
      </w:tr>
      <w:tr w:rsidR="00451185" w:rsidRPr="003E63BB" w14:paraId="5946F773" w14:textId="77777777" w:rsidTr="00175846">
        <w:trPr>
          <w:trHeight w:hRule="exact" w:val="288"/>
          <w:jc w:val="center"/>
        </w:trPr>
        <w:tc>
          <w:tcPr>
            <w:tcW w:w="864" w:type="dxa"/>
            <w:tcBorders>
              <w:top w:val="single" w:sz="4" w:space="0" w:color="auto"/>
              <w:left w:val="single" w:sz="4" w:space="0" w:color="auto"/>
            </w:tcBorders>
            <w:shd w:val="clear" w:color="auto" w:fill="FFFFFF"/>
            <w:vAlign w:val="bottom"/>
          </w:tcPr>
          <w:p w14:paraId="0374F807"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ind w:left="160"/>
              <w:jc w:val="left"/>
            </w:pPr>
            <w:r w:rsidRPr="003E63BB">
              <w:t>1242.3</w:t>
            </w:r>
          </w:p>
        </w:tc>
        <w:tc>
          <w:tcPr>
            <w:tcW w:w="4958" w:type="dxa"/>
            <w:tcBorders>
              <w:top w:val="single" w:sz="4" w:space="0" w:color="auto"/>
              <w:left w:val="single" w:sz="4" w:space="0" w:color="auto"/>
            </w:tcBorders>
            <w:shd w:val="clear" w:color="auto" w:fill="FFFFFF"/>
            <w:vAlign w:val="bottom"/>
          </w:tcPr>
          <w:p w14:paraId="395BCC8E"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left"/>
            </w:pPr>
            <w:r w:rsidRPr="003E63BB">
              <w:t xml:space="preserve">Стоянки </w:t>
            </w:r>
            <w:proofErr w:type="spellStart"/>
            <w:r w:rsidRPr="003E63BB">
              <w:t>автомобільні</w:t>
            </w:r>
            <w:proofErr w:type="spellEnd"/>
            <w:r w:rsidRPr="003E63BB">
              <w:t xml:space="preserve"> </w:t>
            </w:r>
            <w:proofErr w:type="spellStart"/>
            <w:r w:rsidRPr="003E63BB">
              <w:t>криті</w:t>
            </w:r>
            <w:proofErr w:type="spellEnd"/>
          </w:p>
        </w:tc>
        <w:tc>
          <w:tcPr>
            <w:tcW w:w="854" w:type="dxa"/>
            <w:tcBorders>
              <w:top w:val="single" w:sz="4" w:space="0" w:color="auto"/>
              <w:left w:val="single" w:sz="4" w:space="0" w:color="auto"/>
            </w:tcBorders>
            <w:shd w:val="clear" w:color="auto" w:fill="FFFFFF"/>
            <w:vAlign w:val="bottom"/>
          </w:tcPr>
          <w:p w14:paraId="11C33D47" w14:textId="77777777" w:rsidR="00451185" w:rsidRPr="003E63BB" w:rsidRDefault="00451185" w:rsidP="006503CE">
            <w:pPr>
              <w:pStyle w:val="22"/>
              <w:framePr w:w="9902" w:h="14315" w:hRule="exact" w:wrap="notBeside" w:vAnchor="text" w:hAnchor="text" w:xAlign="center" w:y="2"/>
              <w:shd w:val="clear" w:color="auto" w:fill="auto"/>
              <w:spacing w:before="0" w:after="0" w:line="244" w:lineRule="exact"/>
              <w:ind w:left="160"/>
              <w:jc w:val="left"/>
            </w:pPr>
            <w:r w:rsidRPr="003E63BB">
              <w:t>0,</w:t>
            </w:r>
            <w:r w:rsidR="006503CE" w:rsidRPr="003E63BB">
              <w:rPr>
                <w:lang w:val="uk-UA"/>
              </w:rPr>
              <w:t>3</w:t>
            </w:r>
            <w:r w:rsidRPr="003E63BB">
              <w:t>00</w:t>
            </w:r>
          </w:p>
        </w:tc>
        <w:tc>
          <w:tcPr>
            <w:tcW w:w="706" w:type="dxa"/>
            <w:tcBorders>
              <w:top w:val="single" w:sz="4" w:space="0" w:color="auto"/>
              <w:left w:val="single" w:sz="4" w:space="0" w:color="auto"/>
            </w:tcBorders>
            <w:shd w:val="clear" w:color="auto" w:fill="FFFFFF"/>
          </w:tcPr>
          <w:p w14:paraId="0A129088" w14:textId="77777777" w:rsidR="00451185" w:rsidRPr="003E63BB" w:rsidRDefault="00451185" w:rsidP="005F1C19">
            <w:pPr>
              <w:framePr w:w="9902" w:h="14315" w:hRule="exact" w:wrap="notBeside" w:vAnchor="text" w:hAnchor="text" w:xAlign="center" w:y="2"/>
              <w:rPr>
                <w:color w:val="auto"/>
                <w:sz w:val="10"/>
                <w:szCs w:val="10"/>
              </w:rPr>
            </w:pPr>
          </w:p>
        </w:tc>
        <w:tc>
          <w:tcPr>
            <w:tcW w:w="571" w:type="dxa"/>
            <w:tcBorders>
              <w:top w:val="single" w:sz="4" w:space="0" w:color="auto"/>
              <w:left w:val="single" w:sz="4" w:space="0" w:color="auto"/>
            </w:tcBorders>
            <w:shd w:val="clear" w:color="auto" w:fill="FFFFFF"/>
          </w:tcPr>
          <w:p w14:paraId="053F6CAE" w14:textId="77777777" w:rsidR="00451185" w:rsidRPr="003E63BB" w:rsidRDefault="00451185" w:rsidP="005F1C19">
            <w:pPr>
              <w:framePr w:w="9902" w:h="14315" w:hRule="exact" w:wrap="notBeside" w:vAnchor="text" w:hAnchor="text" w:xAlign="center" w:y="2"/>
              <w:rPr>
                <w:color w:val="auto"/>
                <w:sz w:val="10"/>
                <w:szCs w:val="10"/>
              </w:rPr>
            </w:pPr>
          </w:p>
        </w:tc>
        <w:tc>
          <w:tcPr>
            <w:tcW w:w="854" w:type="dxa"/>
            <w:tcBorders>
              <w:top w:val="single" w:sz="4" w:space="0" w:color="auto"/>
              <w:left w:val="single" w:sz="4" w:space="0" w:color="auto"/>
            </w:tcBorders>
            <w:shd w:val="clear" w:color="auto" w:fill="FFFFFF"/>
            <w:vAlign w:val="bottom"/>
          </w:tcPr>
          <w:p w14:paraId="6D38F652" w14:textId="77777777" w:rsidR="00451185" w:rsidRPr="003E63BB" w:rsidRDefault="00451185" w:rsidP="00A06E0B">
            <w:pPr>
              <w:pStyle w:val="22"/>
              <w:framePr w:w="9902" w:h="14315" w:hRule="exact" w:wrap="notBeside" w:vAnchor="text" w:hAnchor="text" w:xAlign="center" w:y="2"/>
              <w:shd w:val="clear" w:color="auto" w:fill="auto"/>
              <w:spacing w:before="0" w:after="0" w:line="244" w:lineRule="exact"/>
              <w:ind w:left="160"/>
              <w:jc w:val="left"/>
            </w:pPr>
            <w:r w:rsidRPr="003E63BB">
              <w:t>0</w:t>
            </w:r>
            <w:r w:rsidR="00A06E0B" w:rsidRPr="003E63BB">
              <w:rPr>
                <w:lang w:val="uk-UA"/>
              </w:rPr>
              <w:t>,</w:t>
            </w:r>
            <w:r w:rsidR="006503CE" w:rsidRPr="003E63BB">
              <w:rPr>
                <w:lang w:val="uk-UA"/>
              </w:rPr>
              <w:t>3</w:t>
            </w:r>
            <w:r w:rsidRPr="003E63BB">
              <w:t>00</w:t>
            </w:r>
          </w:p>
        </w:tc>
        <w:tc>
          <w:tcPr>
            <w:tcW w:w="528" w:type="dxa"/>
            <w:tcBorders>
              <w:top w:val="single" w:sz="4" w:space="0" w:color="auto"/>
              <w:left w:val="single" w:sz="4" w:space="0" w:color="auto"/>
            </w:tcBorders>
            <w:shd w:val="clear" w:color="auto" w:fill="FFFFFF"/>
          </w:tcPr>
          <w:p w14:paraId="3D4EA0F3" w14:textId="77777777" w:rsidR="00451185" w:rsidRPr="003E63BB" w:rsidRDefault="00451185" w:rsidP="005F1C19">
            <w:pPr>
              <w:framePr w:w="9902" w:h="14315" w:hRule="exact" w:wrap="notBeside" w:vAnchor="text" w:hAnchor="text" w:xAlign="center" w:y="2"/>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0C81592E" w14:textId="77777777" w:rsidR="00451185" w:rsidRPr="003E63BB" w:rsidRDefault="00451185" w:rsidP="005F1C19">
            <w:pPr>
              <w:framePr w:w="9902" w:h="14315" w:hRule="exact" w:wrap="notBeside" w:vAnchor="text" w:hAnchor="text" w:xAlign="center" w:y="2"/>
              <w:rPr>
                <w:color w:val="auto"/>
                <w:sz w:val="10"/>
                <w:szCs w:val="10"/>
              </w:rPr>
            </w:pPr>
          </w:p>
        </w:tc>
      </w:tr>
      <w:tr w:rsidR="00451185" w:rsidRPr="003E63BB" w14:paraId="5181392D" w14:textId="77777777" w:rsidTr="00175846">
        <w:trPr>
          <w:trHeight w:hRule="exact" w:val="283"/>
          <w:jc w:val="center"/>
        </w:trPr>
        <w:tc>
          <w:tcPr>
            <w:tcW w:w="864" w:type="dxa"/>
            <w:tcBorders>
              <w:top w:val="single" w:sz="4" w:space="0" w:color="auto"/>
              <w:left w:val="single" w:sz="4" w:space="0" w:color="auto"/>
            </w:tcBorders>
            <w:shd w:val="clear" w:color="auto" w:fill="FFFFFF"/>
            <w:vAlign w:val="bottom"/>
          </w:tcPr>
          <w:p w14:paraId="128FEA65"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ind w:left="160"/>
              <w:jc w:val="left"/>
            </w:pPr>
            <w:r w:rsidRPr="003E63BB">
              <w:t>1242.4</w:t>
            </w:r>
          </w:p>
        </w:tc>
        <w:tc>
          <w:tcPr>
            <w:tcW w:w="4958" w:type="dxa"/>
            <w:tcBorders>
              <w:top w:val="single" w:sz="4" w:space="0" w:color="auto"/>
              <w:left w:val="single" w:sz="4" w:space="0" w:color="auto"/>
            </w:tcBorders>
            <w:shd w:val="clear" w:color="auto" w:fill="FFFFFF"/>
            <w:vAlign w:val="bottom"/>
          </w:tcPr>
          <w:p w14:paraId="361FE295"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left"/>
            </w:pPr>
            <w:proofErr w:type="spellStart"/>
            <w:r w:rsidRPr="003E63BB">
              <w:t>Навіси</w:t>
            </w:r>
            <w:proofErr w:type="spellEnd"/>
            <w:r w:rsidRPr="003E63BB">
              <w:t xml:space="preserve"> для </w:t>
            </w:r>
            <w:proofErr w:type="spellStart"/>
            <w:r w:rsidRPr="003E63BB">
              <w:t>велосипедів</w:t>
            </w:r>
            <w:proofErr w:type="spellEnd"/>
          </w:p>
        </w:tc>
        <w:tc>
          <w:tcPr>
            <w:tcW w:w="854" w:type="dxa"/>
            <w:tcBorders>
              <w:top w:val="single" w:sz="4" w:space="0" w:color="auto"/>
              <w:left w:val="single" w:sz="4" w:space="0" w:color="auto"/>
            </w:tcBorders>
            <w:shd w:val="clear" w:color="auto" w:fill="FFFFFF"/>
            <w:vAlign w:val="bottom"/>
          </w:tcPr>
          <w:p w14:paraId="00444952"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ind w:left="160"/>
              <w:jc w:val="left"/>
            </w:pPr>
            <w:r w:rsidRPr="003E63BB">
              <w:t>0,250</w:t>
            </w:r>
          </w:p>
        </w:tc>
        <w:tc>
          <w:tcPr>
            <w:tcW w:w="706" w:type="dxa"/>
            <w:tcBorders>
              <w:top w:val="single" w:sz="4" w:space="0" w:color="auto"/>
              <w:left w:val="single" w:sz="4" w:space="0" w:color="auto"/>
            </w:tcBorders>
            <w:shd w:val="clear" w:color="auto" w:fill="FFFFFF"/>
          </w:tcPr>
          <w:p w14:paraId="56BD8470" w14:textId="77777777" w:rsidR="00451185" w:rsidRPr="003E63BB" w:rsidRDefault="00451185" w:rsidP="005F1C19">
            <w:pPr>
              <w:framePr w:w="9902" w:h="14315" w:hRule="exact" w:wrap="notBeside" w:vAnchor="text" w:hAnchor="text" w:xAlign="center" w:y="2"/>
              <w:rPr>
                <w:color w:val="auto"/>
                <w:sz w:val="10"/>
                <w:szCs w:val="10"/>
              </w:rPr>
            </w:pPr>
          </w:p>
        </w:tc>
        <w:tc>
          <w:tcPr>
            <w:tcW w:w="571" w:type="dxa"/>
            <w:tcBorders>
              <w:top w:val="single" w:sz="4" w:space="0" w:color="auto"/>
              <w:left w:val="single" w:sz="4" w:space="0" w:color="auto"/>
            </w:tcBorders>
            <w:shd w:val="clear" w:color="auto" w:fill="FFFFFF"/>
          </w:tcPr>
          <w:p w14:paraId="3F8E98A0" w14:textId="77777777" w:rsidR="00451185" w:rsidRPr="003E63BB" w:rsidRDefault="00451185" w:rsidP="005F1C19">
            <w:pPr>
              <w:framePr w:w="9902" w:h="14315" w:hRule="exact" w:wrap="notBeside" w:vAnchor="text" w:hAnchor="text" w:xAlign="center" w:y="2"/>
              <w:rPr>
                <w:color w:val="auto"/>
                <w:sz w:val="10"/>
                <w:szCs w:val="10"/>
              </w:rPr>
            </w:pPr>
          </w:p>
        </w:tc>
        <w:tc>
          <w:tcPr>
            <w:tcW w:w="854" w:type="dxa"/>
            <w:tcBorders>
              <w:top w:val="single" w:sz="4" w:space="0" w:color="auto"/>
              <w:left w:val="single" w:sz="4" w:space="0" w:color="auto"/>
            </w:tcBorders>
            <w:shd w:val="clear" w:color="auto" w:fill="FFFFFF"/>
            <w:vAlign w:val="bottom"/>
          </w:tcPr>
          <w:p w14:paraId="5C82157A"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ind w:left="160"/>
              <w:jc w:val="left"/>
            </w:pPr>
            <w:r w:rsidRPr="003E63BB">
              <w:t>0,250</w:t>
            </w:r>
          </w:p>
        </w:tc>
        <w:tc>
          <w:tcPr>
            <w:tcW w:w="528" w:type="dxa"/>
            <w:tcBorders>
              <w:top w:val="single" w:sz="4" w:space="0" w:color="auto"/>
              <w:left w:val="single" w:sz="4" w:space="0" w:color="auto"/>
            </w:tcBorders>
            <w:shd w:val="clear" w:color="auto" w:fill="FFFFFF"/>
          </w:tcPr>
          <w:p w14:paraId="057EE3FB" w14:textId="77777777" w:rsidR="00451185" w:rsidRPr="003E63BB" w:rsidRDefault="00451185" w:rsidP="005F1C19">
            <w:pPr>
              <w:framePr w:w="9902" w:h="14315" w:hRule="exact" w:wrap="notBeside" w:vAnchor="text" w:hAnchor="text" w:xAlign="center" w:y="2"/>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6FFCD4EB" w14:textId="77777777" w:rsidR="00451185" w:rsidRPr="003E63BB" w:rsidRDefault="00451185" w:rsidP="005F1C19">
            <w:pPr>
              <w:framePr w:w="9902" w:h="14315" w:hRule="exact" w:wrap="notBeside" w:vAnchor="text" w:hAnchor="text" w:xAlign="center" w:y="2"/>
              <w:rPr>
                <w:color w:val="auto"/>
                <w:sz w:val="10"/>
                <w:szCs w:val="10"/>
              </w:rPr>
            </w:pPr>
          </w:p>
        </w:tc>
      </w:tr>
      <w:tr w:rsidR="00451185" w:rsidRPr="003E63BB" w14:paraId="4B0C0A0A" w14:textId="77777777" w:rsidTr="00175846">
        <w:trPr>
          <w:trHeight w:hRule="exact" w:val="302"/>
          <w:jc w:val="center"/>
        </w:trPr>
        <w:tc>
          <w:tcPr>
            <w:tcW w:w="864" w:type="dxa"/>
            <w:tcBorders>
              <w:top w:val="single" w:sz="4" w:space="0" w:color="auto"/>
              <w:left w:val="single" w:sz="4" w:space="0" w:color="auto"/>
            </w:tcBorders>
            <w:shd w:val="clear" w:color="auto" w:fill="FFFFFF"/>
            <w:vAlign w:val="bottom"/>
          </w:tcPr>
          <w:p w14:paraId="657B4C49"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ind w:left="260"/>
              <w:jc w:val="left"/>
            </w:pPr>
            <w:r w:rsidRPr="003E63BB">
              <w:rPr>
                <w:rStyle w:val="23"/>
                <w:color w:val="auto"/>
              </w:rPr>
              <w:t>125</w:t>
            </w:r>
          </w:p>
        </w:tc>
        <w:tc>
          <w:tcPr>
            <w:tcW w:w="4958" w:type="dxa"/>
            <w:tcBorders>
              <w:top w:val="single" w:sz="4" w:space="0" w:color="auto"/>
              <w:left w:val="single" w:sz="4" w:space="0" w:color="auto"/>
            </w:tcBorders>
            <w:shd w:val="clear" w:color="auto" w:fill="FFFFFF"/>
            <w:vAlign w:val="bottom"/>
          </w:tcPr>
          <w:p w14:paraId="462A7DA9"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left"/>
            </w:pPr>
            <w:r w:rsidRPr="003E63BB">
              <w:rPr>
                <w:rStyle w:val="23"/>
                <w:color w:val="auto"/>
              </w:rPr>
              <w:t>Будівлі промислові та склади</w:t>
            </w:r>
          </w:p>
        </w:tc>
        <w:tc>
          <w:tcPr>
            <w:tcW w:w="854" w:type="dxa"/>
            <w:tcBorders>
              <w:top w:val="single" w:sz="4" w:space="0" w:color="auto"/>
              <w:left w:val="single" w:sz="4" w:space="0" w:color="auto"/>
            </w:tcBorders>
            <w:shd w:val="clear" w:color="auto" w:fill="FFFFFF"/>
            <w:vAlign w:val="bottom"/>
          </w:tcPr>
          <w:p w14:paraId="6723A0DF"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center"/>
            </w:pPr>
            <w:r w:rsidRPr="003E63BB">
              <w:t>х</w:t>
            </w:r>
          </w:p>
        </w:tc>
        <w:tc>
          <w:tcPr>
            <w:tcW w:w="706" w:type="dxa"/>
            <w:tcBorders>
              <w:top w:val="single" w:sz="4" w:space="0" w:color="auto"/>
              <w:left w:val="single" w:sz="4" w:space="0" w:color="auto"/>
            </w:tcBorders>
            <w:shd w:val="clear" w:color="auto" w:fill="FFFFFF"/>
            <w:vAlign w:val="bottom"/>
          </w:tcPr>
          <w:p w14:paraId="5CDF7B1A"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vAlign w:val="bottom"/>
          </w:tcPr>
          <w:p w14:paraId="04828A76"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vAlign w:val="bottom"/>
          </w:tcPr>
          <w:p w14:paraId="1F068791"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vAlign w:val="bottom"/>
          </w:tcPr>
          <w:p w14:paraId="588B9014"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vAlign w:val="bottom"/>
          </w:tcPr>
          <w:p w14:paraId="7D233743"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center"/>
            </w:pPr>
            <w:r w:rsidRPr="003E63BB">
              <w:t>х</w:t>
            </w:r>
          </w:p>
        </w:tc>
      </w:tr>
      <w:tr w:rsidR="00451185" w:rsidRPr="003E63BB" w14:paraId="4E6163DE" w14:textId="77777777" w:rsidTr="00175846">
        <w:trPr>
          <w:trHeight w:hRule="exact" w:val="283"/>
          <w:jc w:val="center"/>
        </w:trPr>
        <w:tc>
          <w:tcPr>
            <w:tcW w:w="864" w:type="dxa"/>
            <w:tcBorders>
              <w:top w:val="single" w:sz="4" w:space="0" w:color="auto"/>
              <w:left w:val="single" w:sz="4" w:space="0" w:color="auto"/>
            </w:tcBorders>
            <w:shd w:val="clear" w:color="auto" w:fill="FFFFFF"/>
            <w:vAlign w:val="bottom"/>
          </w:tcPr>
          <w:p w14:paraId="27E9EF7C"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ind w:left="260"/>
              <w:jc w:val="left"/>
            </w:pPr>
            <w:r w:rsidRPr="003E63BB">
              <w:rPr>
                <w:rStyle w:val="23"/>
                <w:color w:val="auto"/>
              </w:rPr>
              <w:t>1251</w:t>
            </w:r>
          </w:p>
        </w:tc>
        <w:tc>
          <w:tcPr>
            <w:tcW w:w="4958" w:type="dxa"/>
            <w:tcBorders>
              <w:top w:val="single" w:sz="4" w:space="0" w:color="auto"/>
              <w:left w:val="single" w:sz="4" w:space="0" w:color="auto"/>
            </w:tcBorders>
            <w:shd w:val="clear" w:color="auto" w:fill="FFFFFF"/>
            <w:vAlign w:val="bottom"/>
          </w:tcPr>
          <w:p w14:paraId="54953752"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left"/>
            </w:pPr>
            <w:r w:rsidRPr="003E63BB">
              <w:rPr>
                <w:rStyle w:val="23"/>
                <w:color w:val="auto"/>
              </w:rPr>
              <w:t>Будівлі промислові</w:t>
            </w:r>
          </w:p>
        </w:tc>
        <w:tc>
          <w:tcPr>
            <w:tcW w:w="854" w:type="dxa"/>
            <w:tcBorders>
              <w:top w:val="single" w:sz="4" w:space="0" w:color="auto"/>
              <w:left w:val="single" w:sz="4" w:space="0" w:color="auto"/>
            </w:tcBorders>
            <w:shd w:val="clear" w:color="auto" w:fill="FFFFFF"/>
            <w:vAlign w:val="bottom"/>
          </w:tcPr>
          <w:p w14:paraId="7B78255E"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center"/>
            </w:pPr>
            <w:r w:rsidRPr="003E63BB">
              <w:t>х</w:t>
            </w:r>
          </w:p>
        </w:tc>
        <w:tc>
          <w:tcPr>
            <w:tcW w:w="706" w:type="dxa"/>
            <w:tcBorders>
              <w:top w:val="single" w:sz="4" w:space="0" w:color="auto"/>
              <w:left w:val="single" w:sz="4" w:space="0" w:color="auto"/>
            </w:tcBorders>
            <w:shd w:val="clear" w:color="auto" w:fill="FFFFFF"/>
            <w:vAlign w:val="bottom"/>
          </w:tcPr>
          <w:p w14:paraId="4B3E8C85"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vAlign w:val="bottom"/>
          </w:tcPr>
          <w:p w14:paraId="39A1B072"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vAlign w:val="bottom"/>
          </w:tcPr>
          <w:p w14:paraId="0AFACEFF"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vAlign w:val="bottom"/>
          </w:tcPr>
          <w:p w14:paraId="52E3CE59"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vAlign w:val="bottom"/>
          </w:tcPr>
          <w:p w14:paraId="087011A4"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center"/>
            </w:pPr>
            <w:r w:rsidRPr="003E63BB">
              <w:t>х</w:t>
            </w:r>
          </w:p>
        </w:tc>
      </w:tr>
      <w:tr w:rsidR="00451185" w:rsidRPr="003E63BB" w14:paraId="5AC21567" w14:textId="77777777" w:rsidTr="00175846">
        <w:trPr>
          <w:trHeight w:hRule="exact" w:val="1392"/>
          <w:jc w:val="center"/>
        </w:trPr>
        <w:tc>
          <w:tcPr>
            <w:tcW w:w="864" w:type="dxa"/>
            <w:tcBorders>
              <w:top w:val="single" w:sz="4" w:space="0" w:color="auto"/>
              <w:left w:val="single" w:sz="4" w:space="0" w:color="auto"/>
              <w:bottom w:val="single" w:sz="4" w:space="0" w:color="auto"/>
            </w:tcBorders>
            <w:shd w:val="clear" w:color="auto" w:fill="FFFFFF"/>
          </w:tcPr>
          <w:p w14:paraId="09412AB2" w14:textId="77777777" w:rsidR="00451185" w:rsidRPr="003E63BB" w:rsidRDefault="00451185" w:rsidP="005F1C19">
            <w:pPr>
              <w:framePr w:w="9902" w:h="14315" w:hRule="exact" w:wrap="notBeside" w:vAnchor="text" w:hAnchor="text" w:xAlign="center" w:y="2"/>
              <w:rPr>
                <w:color w:val="auto"/>
                <w:sz w:val="10"/>
                <w:szCs w:val="10"/>
              </w:rPr>
            </w:pPr>
          </w:p>
        </w:tc>
        <w:tc>
          <w:tcPr>
            <w:tcW w:w="4958" w:type="dxa"/>
            <w:tcBorders>
              <w:top w:val="single" w:sz="4" w:space="0" w:color="auto"/>
              <w:left w:val="single" w:sz="4" w:space="0" w:color="auto"/>
              <w:bottom w:val="single" w:sz="4" w:space="0" w:color="auto"/>
            </w:tcBorders>
            <w:shd w:val="clear" w:color="auto" w:fill="FFFFFF"/>
            <w:vAlign w:val="bottom"/>
          </w:tcPr>
          <w:p w14:paraId="240FA97C" w14:textId="77777777" w:rsidR="00451185" w:rsidRPr="003E63BB" w:rsidRDefault="00451185" w:rsidP="005F1C19">
            <w:pPr>
              <w:pStyle w:val="22"/>
              <w:framePr w:w="9902" w:h="14315" w:hRule="exact" w:wrap="notBeside" w:vAnchor="text" w:hAnchor="text" w:xAlign="center" w:y="2"/>
              <w:shd w:val="clear" w:color="auto" w:fill="auto"/>
              <w:spacing w:before="0" w:after="0" w:line="274" w:lineRule="exact"/>
              <w:jc w:val="left"/>
            </w:pPr>
            <w:r w:rsidRPr="003E63BB">
              <w:rPr>
                <w:rStyle w:val="25"/>
                <w:color w:val="auto"/>
              </w:rPr>
              <w:t>Цей клас включає:</w:t>
            </w:r>
          </w:p>
          <w:p w14:paraId="07E5C414" w14:textId="77777777" w:rsidR="00451185" w:rsidRPr="003E63BB" w:rsidRDefault="00451185" w:rsidP="005F1C19">
            <w:pPr>
              <w:pStyle w:val="22"/>
              <w:framePr w:w="9902" w:h="14315" w:hRule="exact" w:wrap="notBeside" w:vAnchor="text" w:hAnchor="text" w:xAlign="center" w:y="2"/>
              <w:shd w:val="clear" w:color="auto" w:fill="auto"/>
              <w:spacing w:before="0" w:after="0" w:line="274" w:lineRule="exact"/>
              <w:jc w:val="left"/>
            </w:pPr>
            <w:r w:rsidRPr="003E63BB">
              <w:t xml:space="preserve">- </w:t>
            </w:r>
            <w:proofErr w:type="spellStart"/>
            <w:r w:rsidRPr="003E63BB">
              <w:t>криті</w:t>
            </w:r>
            <w:proofErr w:type="spellEnd"/>
            <w:r w:rsidRPr="003E63BB">
              <w:t xml:space="preserve"> </w:t>
            </w:r>
            <w:proofErr w:type="spellStart"/>
            <w:r w:rsidRPr="003E63BB">
              <w:t>будівлі</w:t>
            </w:r>
            <w:proofErr w:type="spellEnd"/>
            <w:r w:rsidRPr="003E63BB">
              <w:t xml:space="preserve"> </w:t>
            </w:r>
            <w:proofErr w:type="spellStart"/>
            <w:r w:rsidRPr="003E63BB">
              <w:t>промислового</w:t>
            </w:r>
            <w:proofErr w:type="spellEnd"/>
            <w:r w:rsidRPr="003E63BB">
              <w:t xml:space="preserve"> </w:t>
            </w:r>
            <w:proofErr w:type="spellStart"/>
            <w:r w:rsidRPr="003E63BB">
              <w:t>призначення</w:t>
            </w:r>
            <w:proofErr w:type="spellEnd"/>
            <w:r w:rsidRPr="003E63BB">
              <w:t xml:space="preserve">, </w:t>
            </w:r>
            <w:proofErr w:type="spellStart"/>
            <w:r w:rsidRPr="003E63BB">
              <w:t>наприклад</w:t>
            </w:r>
            <w:proofErr w:type="spellEnd"/>
            <w:r w:rsidRPr="003E63BB">
              <w:t xml:space="preserve">, фабрики, </w:t>
            </w:r>
            <w:proofErr w:type="spellStart"/>
            <w:r w:rsidRPr="003E63BB">
              <w:t>майстерні</w:t>
            </w:r>
            <w:proofErr w:type="spellEnd"/>
            <w:r w:rsidRPr="003E63BB">
              <w:t xml:space="preserve">, </w:t>
            </w:r>
            <w:proofErr w:type="spellStart"/>
            <w:r w:rsidRPr="003E63BB">
              <w:t>бойні</w:t>
            </w:r>
            <w:proofErr w:type="spellEnd"/>
            <w:r w:rsidRPr="003E63BB">
              <w:t xml:space="preserve">, </w:t>
            </w:r>
            <w:proofErr w:type="spellStart"/>
            <w:r w:rsidRPr="003E63BB">
              <w:t>пивоварні</w:t>
            </w:r>
            <w:proofErr w:type="spellEnd"/>
            <w:r w:rsidRPr="003E63BB">
              <w:t xml:space="preserve"> заводи, </w:t>
            </w:r>
            <w:proofErr w:type="spellStart"/>
            <w:r w:rsidRPr="003E63BB">
              <w:t>складальні</w:t>
            </w:r>
            <w:proofErr w:type="spellEnd"/>
            <w:r w:rsidRPr="003E63BB">
              <w:t xml:space="preserve"> </w:t>
            </w:r>
            <w:proofErr w:type="spellStart"/>
            <w:r w:rsidRPr="003E63BB">
              <w:t>підприємства</w:t>
            </w:r>
            <w:proofErr w:type="spellEnd"/>
            <w:r w:rsidRPr="003E63BB">
              <w:t xml:space="preserve"> та т. </w:t>
            </w:r>
            <w:proofErr w:type="spellStart"/>
            <w:r w:rsidRPr="003E63BB">
              <w:t>ін</w:t>
            </w:r>
            <w:proofErr w:type="spellEnd"/>
            <w:r w:rsidRPr="003E63BB">
              <w:t xml:space="preserve">. за </w:t>
            </w:r>
            <w:proofErr w:type="spellStart"/>
            <w:r w:rsidRPr="003E63BB">
              <w:t>їх</w:t>
            </w:r>
            <w:proofErr w:type="spellEnd"/>
            <w:r w:rsidRPr="003E63BB">
              <w:t xml:space="preserve"> </w:t>
            </w:r>
            <w:proofErr w:type="spellStart"/>
            <w:r w:rsidRPr="003E63BB">
              <w:t>функціональним</w:t>
            </w:r>
            <w:proofErr w:type="spellEnd"/>
            <w:r w:rsidRPr="003E63BB">
              <w:t xml:space="preserve"> </w:t>
            </w:r>
            <w:proofErr w:type="spellStart"/>
            <w:r w:rsidRPr="003E63BB">
              <w:t>призначенням</w:t>
            </w:r>
            <w:proofErr w:type="spellEnd"/>
          </w:p>
        </w:tc>
        <w:tc>
          <w:tcPr>
            <w:tcW w:w="854" w:type="dxa"/>
            <w:tcBorders>
              <w:top w:val="single" w:sz="4" w:space="0" w:color="auto"/>
              <w:left w:val="single" w:sz="4" w:space="0" w:color="auto"/>
              <w:bottom w:val="single" w:sz="4" w:space="0" w:color="auto"/>
            </w:tcBorders>
            <w:shd w:val="clear" w:color="auto" w:fill="FFFFFF"/>
          </w:tcPr>
          <w:p w14:paraId="149FF86D"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center"/>
            </w:pPr>
            <w:r w:rsidRPr="003E63BB">
              <w:t>х</w:t>
            </w:r>
          </w:p>
        </w:tc>
        <w:tc>
          <w:tcPr>
            <w:tcW w:w="706" w:type="dxa"/>
            <w:tcBorders>
              <w:top w:val="single" w:sz="4" w:space="0" w:color="auto"/>
              <w:left w:val="single" w:sz="4" w:space="0" w:color="auto"/>
              <w:bottom w:val="single" w:sz="4" w:space="0" w:color="auto"/>
            </w:tcBorders>
            <w:shd w:val="clear" w:color="auto" w:fill="FFFFFF"/>
          </w:tcPr>
          <w:p w14:paraId="580A3A2C"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center"/>
            </w:pPr>
            <w:r w:rsidRPr="003E63BB">
              <w:t>х</w:t>
            </w:r>
          </w:p>
        </w:tc>
        <w:tc>
          <w:tcPr>
            <w:tcW w:w="571" w:type="dxa"/>
            <w:tcBorders>
              <w:top w:val="single" w:sz="4" w:space="0" w:color="auto"/>
              <w:left w:val="single" w:sz="4" w:space="0" w:color="auto"/>
              <w:bottom w:val="single" w:sz="4" w:space="0" w:color="auto"/>
            </w:tcBorders>
            <w:shd w:val="clear" w:color="auto" w:fill="FFFFFF"/>
          </w:tcPr>
          <w:p w14:paraId="1B669C41"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center"/>
            </w:pPr>
            <w:r w:rsidRPr="003E63BB">
              <w:t>х</w:t>
            </w:r>
          </w:p>
        </w:tc>
        <w:tc>
          <w:tcPr>
            <w:tcW w:w="854" w:type="dxa"/>
            <w:tcBorders>
              <w:top w:val="single" w:sz="4" w:space="0" w:color="auto"/>
              <w:left w:val="single" w:sz="4" w:space="0" w:color="auto"/>
              <w:bottom w:val="single" w:sz="4" w:space="0" w:color="auto"/>
            </w:tcBorders>
            <w:shd w:val="clear" w:color="auto" w:fill="FFFFFF"/>
          </w:tcPr>
          <w:p w14:paraId="4A851D2A"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center"/>
            </w:pPr>
            <w:r w:rsidRPr="003E63BB">
              <w:t>х</w:t>
            </w:r>
          </w:p>
        </w:tc>
        <w:tc>
          <w:tcPr>
            <w:tcW w:w="528" w:type="dxa"/>
            <w:tcBorders>
              <w:top w:val="single" w:sz="4" w:space="0" w:color="auto"/>
              <w:left w:val="single" w:sz="4" w:space="0" w:color="auto"/>
              <w:bottom w:val="single" w:sz="4" w:space="0" w:color="auto"/>
            </w:tcBorders>
            <w:shd w:val="clear" w:color="auto" w:fill="FFFFFF"/>
          </w:tcPr>
          <w:p w14:paraId="6FBCACE5"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3441C8D3" w14:textId="77777777" w:rsidR="00451185" w:rsidRPr="003E63BB" w:rsidRDefault="00451185" w:rsidP="005F1C19">
            <w:pPr>
              <w:pStyle w:val="22"/>
              <w:framePr w:w="9902" w:h="14315" w:hRule="exact" w:wrap="notBeside" w:vAnchor="text" w:hAnchor="text" w:xAlign="center" w:y="2"/>
              <w:shd w:val="clear" w:color="auto" w:fill="auto"/>
              <w:spacing w:before="0" w:after="0" w:line="244" w:lineRule="exact"/>
              <w:jc w:val="center"/>
            </w:pPr>
            <w:r w:rsidRPr="003E63BB">
              <w:t>х</w:t>
            </w:r>
          </w:p>
        </w:tc>
      </w:tr>
    </w:tbl>
    <w:p w14:paraId="62BBE695" w14:textId="77777777" w:rsidR="00451185" w:rsidRPr="003E63BB" w:rsidRDefault="00451185" w:rsidP="005F1C19">
      <w:pPr>
        <w:framePr w:w="9902" w:h="14315" w:hRule="exact" w:wrap="notBeside" w:vAnchor="text" w:hAnchor="text" w:xAlign="center" w:y="2"/>
        <w:rPr>
          <w:color w:val="auto"/>
          <w:sz w:val="2"/>
          <w:szCs w:val="2"/>
        </w:rPr>
      </w:pPr>
    </w:p>
    <w:p w14:paraId="5D89DDFC" w14:textId="77777777" w:rsidR="00451185" w:rsidRPr="003E63BB" w:rsidRDefault="00451185" w:rsidP="00451185">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64"/>
        <w:gridCol w:w="4958"/>
        <w:gridCol w:w="854"/>
        <w:gridCol w:w="706"/>
        <w:gridCol w:w="571"/>
        <w:gridCol w:w="854"/>
        <w:gridCol w:w="528"/>
        <w:gridCol w:w="566"/>
      </w:tblGrid>
      <w:tr w:rsidR="00451185" w:rsidRPr="003E63BB" w14:paraId="7F6EFC9A" w14:textId="77777777" w:rsidTr="00175846">
        <w:trPr>
          <w:trHeight w:hRule="exact" w:val="298"/>
          <w:jc w:val="center"/>
        </w:trPr>
        <w:tc>
          <w:tcPr>
            <w:tcW w:w="864" w:type="dxa"/>
            <w:tcBorders>
              <w:top w:val="single" w:sz="4" w:space="0" w:color="auto"/>
              <w:left w:val="single" w:sz="4" w:space="0" w:color="auto"/>
            </w:tcBorders>
            <w:shd w:val="clear" w:color="auto" w:fill="FFFFFF"/>
            <w:vAlign w:val="bottom"/>
          </w:tcPr>
          <w:p w14:paraId="0D15F00E"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lastRenderedPageBreak/>
              <w:t>1</w:t>
            </w:r>
          </w:p>
        </w:tc>
        <w:tc>
          <w:tcPr>
            <w:tcW w:w="4958" w:type="dxa"/>
            <w:tcBorders>
              <w:top w:val="single" w:sz="4" w:space="0" w:color="auto"/>
              <w:left w:val="single" w:sz="4" w:space="0" w:color="auto"/>
            </w:tcBorders>
            <w:shd w:val="clear" w:color="auto" w:fill="FFFFFF"/>
            <w:vAlign w:val="bottom"/>
          </w:tcPr>
          <w:p w14:paraId="1DA704F5"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2</w:t>
            </w:r>
          </w:p>
        </w:tc>
        <w:tc>
          <w:tcPr>
            <w:tcW w:w="854" w:type="dxa"/>
            <w:tcBorders>
              <w:top w:val="single" w:sz="4" w:space="0" w:color="auto"/>
              <w:left w:val="single" w:sz="4" w:space="0" w:color="auto"/>
            </w:tcBorders>
            <w:shd w:val="clear" w:color="auto" w:fill="FFFFFF"/>
            <w:vAlign w:val="bottom"/>
          </w:tcPr>
          <w:p w14:paraId="2B75E380"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3</w:t>
            </w:r>
          </w:p>
        </w:tc>
        <w:tc>
          <w:tcPr>
            <w:tcW w:w="706" w:type="dxa"/>
            <w:tcBorders>
              <w:top w:val="single" w:sz="4" w:space="0" w:color="auto"/>
              <w:left w:val="single" w:sz="4" w:space="0" w:color="auto"/>
            </w:tcBorders>
            <w:shd w:val="clear" w:color="auto" w:fill="FFFFFF"/>
            <w:vAlign w:val="bottom"/>
          </w:tcPr>
          <w:p w14:paraId="64A57DB0" w14:textId="77777777" w:rsidR="00451185" w:rsidRPr="003E63BB" w:rsidRDefault="00451185" w:rsidP="00175846">
            <w:pPr>
              <w:pStyle w:val="22"/>
              <w:framePr w:w="9902" w:wrap="notBeside" w:vAnchor="text" w:hAnchor="text" w:xAlign="center" w:y="1"/>
              <w:shd w:val="clear" w:color="auto" w:fill="auto"/>
              <w:spacing w:before="0" w:after="0" w:line="244" w:lineRule="exact"/>
              <w:ind w:left="220"/>
              <w:jc w:val="left"/>
            </w:pPr>
            <w:r w:rsidRPr="003E63BB">
              <w:t>4</w:t>
            </w:r>
          </w:p>
        </w:tc>
        <w:tc>
          <w:tcPr>
            <w:tcW w:w="571" w:type="dxa"/>
            <w:tcBorders>
              <w:top w:val="single" w:sz="4" w:space="0" w:color="auto"/>
              <w:left w:val="single" w:sz="4" w:space="0" w:color="auto"/>
            </w:tcBorders>
            <w:shd w:val="clear" w:color="auto" w:fill="FFFFFF"/>
            <w:vAlign w:val="bottom"/>
          </w:tcPr>
          <w:p w14:paraId="3BD3C120"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5</w:t>
            </w:r>
          </w:p>
        </w:tc>
        <w:tc>
          <w:tcPr>
            <w:tcW w:w="854" w:type="dxa"/>
            <w:tcBorders>
              <w:top w:val="single" w:sz="4" w:space="0" w:color="auto"/>
              <w:left w:val="single" w:sz="4" w:space="0" w:color="auto"/>
            </w:tcBorders>
            <w:shd w:val="clear" w:color="auto" w:fill="FFFFFF"/>
            <w:vAlign w:val="bottom"/>
          </w:tcPr>
          <w:p w14:paraId="45A4A996" w14:textId="77777777" w:rsidR="00451185" w:rsidRPr="003E63BB" w:rsidRDefault="00451185" w:rsidP="00175846">
            <w:pPr>
              <w:pStyle w:val="22"/>
              <w:framePr w:w="9902" w:wrap="notBeside" w:vAnchor="text" w:hAnchor="text" w:xAlign="center" w:y="1"/>
              <w:shd w:val="clear" w:color="auto" w:fill="auto"/>
              <w:spacing w:before="0" w:after="0" w:line="244" w:lineRule="exact"/>
              <w:ind w:left="280"/>
              <w:jc w:val="left"/>
            </w:pPr>
            <w:r w:rsidRPr="003E63BB">
              <w:t>6</w:t>
            </w:r>
          </w:p>
        </w:tc>
        <w:tc>
          <w:tcPr>
            <w:tcW w:w="528" w:type="dxa"/>
            <w:tcBorders>
              <w:top w:val="single" w:sz="4" w:space="0" w:color="auto"/>
              <w:left w:val="single" w:sz="4" w:space="0" w:color="auto"/>
            </w:tcBorders>
            <w:shd w:val="clear" w:color="auto" w:fill="FFFFFF"/>
            <w:vAlign w:val="bottom"/>
          </w:tcPr>
          <w:p w14:paraId="590ACBD6"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r w:rsidRPr="003E63BB">
              <w:t>7</w:t>
            </w:r>
          </w:p>
        </w:tc>
        <w:tc>
          <w:tcPr>
            <w:tcW w:w="566" w:type="dxa"/>
            <w:tcBorders>
              <w:top w:val="single" w:sz="4" w:space="0" w:color="auto"/>
              <w:left w:val="single" w:sz="4" w:space="0" w:color="auto"/>
              <w:right w:val="single" w:sz="4" w:space="0" w:color="auto"/>
            </w:tcBorders>
            <w:shd w:val="clear" w:color="auto" w:fill="FFFFFF"/>
            <w:vAlign w:val="bottom"/>
          </w:tcPr>
          <w:p w14:paraId="0E3AC39C"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8</w:t>
            </w:r>
          </w:p>
        </w:tc>
      </w:tr>
      <w:tr w:rsidR="00451185" w:rsidRPr="003E63BB" w14:paraId="697A8DC4" w14:textId="77777777" w:rsidTr="00175846">
        <w:trPr>
          <w:trHeight w:hRule="exact" w:val="2222"/>
          <w:jc w:val="center"/>
        </w:trPr>
        <w:tc>
          <w:tcPr>
            <w:tcW w:w="864" w:type="dxa"/>
            <w:tcBorders>
              <w:top w:val="single" w:sz="4" w:space="0" w:color="auto"/>
              <w:left w:val="single" w:sz="4" w:space="0" w:color="auto"/>
            </w:tcBorders>
            <w:shd w:val="clear" w:color="auto" w:fill="FFFFFF"/>
          </w:tcPr>
          <w:p w14:paraId="5FDDA458" w14:textId="77777777" w:rsidR="00451185" w:rsidRPr="003E63BB" w:rsidRDefault="00451185" w:rsidP="00175846">
            <w:pPr>
              <w:framePr w:w="9902" w:wrap="notBeside" w:vAnchor="text" w:hAnchor="text" w:xAlign="center" w:y="1"/>
              <w:rPr>
                <w:color w:val="auto"/>
                <w:sz w:val="10"/>
                <w:szCs w:val="10"/>
              </w:rPr>
            </w:pPr>
          </w:p>
        </w:tc>
        <w:tc>
          <w:tcPr>
            <w:tcW w:w="4958" w:type="dxa"/>
            <w:tcBorders>
              <w:top w:val="single" w:sz="4" w:space="0" w:color="auto"/>
              <w:left w:val="single" w:sz="4" w:space="0" w:color="auto"/>
            </w:tcBorders>
            <w:shd w:val="clear" w:color="auto" w:fill="FFFFFF"/>
            <w:vAlign w:val="bottom"/>
          </w:tcPr>
          <w:p w14:paraId="54F69C4F" w14:textId="77777777" w:rsidR="00451185" w:rsidRPr="003E63BB" w:rsidRDefault="00451185" w:rsidP="00175846">
            <w:pPr>
              <w:pStyle w:val="22"/>
              <w:framePr w:w="9902" w:wrap="notBeside" w:vAnchor="text" w:hAnchor="text" w:xAlign="center" w:y="1"/>
              <w:shd w:val="clear" w:color="auto" w:fill="auto"/>
              <w:spacing w:before="0" w:after="0" w:line="274" w:lineRule="exact"/>
              <w:jc w:val="left"/>
            </w:pPr>
            <w:r w:rsidRPr="003E63BB">
              <w:rPr>
                <w:rStyle w:val="25"/>
                <w:color w:val="auto"/>
              </w:rPr>
              <w:t>Цей клас не включає:</w:t>
            </w:r>
          </w:p>
          <w:p w14:paraId="13D76276" w14:textId="77777777" w:rsidR="00451185" w:rsidRPr="003E63BB" w:rsidRDefault="00451185" w:rsidP="000C5E94">
            <w:pPr>
              <w:pStyle w:val="22"/>
              <w:framePr w:w="9902" w:wrap="notBeside" w:vAnchor="text" w:hAnchor="text" w:xAlign="center" w:y="1"/>
              <w:numPr>
                <w:ilvl w:val="0"/>
                <w:numId w:val="14"/>
              </w:numPr>
              <w:shd w:val="clear" w:color="auto" w:fill="auto"/>
              <w:tabs>
                <w:tab w:val="left" w:pos="130"/>
              </w:tabs>
              <w:spacing w:before="0" w:after="0" w:line="274" w:lineRule="exact"/>
              <w:jc w:val="left"/>
            </w:pPr>
            <w:proofErr w:type="spellStart"/>
            <w:r w:rsidRPr="003E63BB">
              <w:t>резервуари</w:t>
            </w:r>
            <w:proofErr w:type="spellEnd"/>
            <w:r w:rsidRPr="003E63BB">
              <w:t xml:space="preserve">, </w:t>
            </w:r>
            <w:proofErr w:type="spellStart"/>
            <w:r w:rsidRPr="003E63BB">
              <w:t>силоси</w:t>
            </w:r>
            <w:proofErr w:type="spellEnd"/>
            <w:r w:rsidRPr="003E63BB">
              <w:t xml:space="preserve"> та </w:t>
            </w:r>
            <w:proofErr w:type="spellStart"/>
            <w:r w:rsidRPr="003E63BB">
              <w:t>склади</w:t>
            </w:r>
            <w:proofErr w:type="spellEnd"/>
            <w:r w:rsidRPr="003E63BB">
              <w:t xml:space="preserve"> (1252)</w:t>
            </w:r>
          </w:p>
          <w:p w14:paraId="48E90196" w14:textId="77777777" w:rsidR="00451185" w:rsidRPr="003E63BB" w:rsidRDefault="00451185" w:rsidP="000C5E94">
            <w:pPr>
              <w:pStyle w:val="22"/>
              <w:framePr w:w="9902" w:wrap="notBeside" w:vAnchor="text" w:hAnchor="text" w:xAlign="center" w:y="1"/>
              <w:numPr>
                <w:ilvl w:val="0"/>
                <w:numId w:val="14"/>
              </w:numPr>
              <w:shd w:val="clear" w:color="auto" w:fill="auto"/>
              <w:tabs>
                <w:tab w:val="left" w:pos="134"/>
              </w:tabs>
              <w:spacing w:before="0" w:after="0" w:line="274" w:lineRule="exact"/>
              <w:jc w:val="left"/>
            </w:pPr>
            <w:proofErr w:type="spellStart"/>
            <w:r w:rsidRPr="003E63BB">
              <w:t>будівлі</w:t>
            </w:r>
            <w:proofErr w:type="spellEnd"/>
            <w:r w:rsidRPr="003E63BB">
              <w:t xml:space="preserve"> </w:t>
            </w:r>
            <w:proofErr w:type="spellStart"/>
            <w:r w:rsidRPr="003E63BB">
              <w:t>сільськогосподарського</w:t>
            </w:r>
            <w:proofErr w:type="spellEnd"/>
            <w:r w:rsidRPr="003E63BB">
              <w:t xml:space="preserve"> </w:t>
            </w:r>
            <w:proofErr w:type="spellStart"/>
            <w:r w:rsidRPr="003E63BB">
              <w:t>призначення</w:t>
            </w:r>
            <w:proofErr w:type="spellEnd"/>
            <w:r w:rsidRPr="003E63BB">
              <w:t xml:space="preserve"> (1271)</w:t>
            </w:r>
          </w:p>
          <w:p w14:paraId="2DEEC497" w14:textId="77777777" w:rsidR="00451185" w:rsidRPr="003E63BB" w:rsidRDefault="00451185" w:rsidP="000C5E94">
            <w:pPr>
              <w:pStyle w:val="22"/>
              <w:framePr w:w="9902" w:wrap="notBeside" w:vAnchor="text" w:hAnchor="text" w:xAlign="center" w:y="1"/>
              <w:numPr>
                <w:ilvl w:val="0"/>
                <w:numId w:val="14"/>
              </w:numPr>
              <w:shd w:val="clear" w:color="auto" w:fill="auto"/>
              <w:tabs>
                <w:tab w:val="left" w:pos="139"/>
              </w:tabs>
              <w:spacing w:before="0" w:after="0" w:line="274" w:lineRule="exact"/>
              <w:jc w:val="left"/>
            </w:pPr>
            <w:proofErr w:type="spellStart"/>
            <w:r w:rsidRPr="003E63BB">
              <w:t>комплексні</w:t>
            </w:r>
            <w:proofErr w:type="spellEnd"/>
            <w:r w:rsidRPr="003E63BB">
              <w:t xml:space="preserve"> </w:t>
            </w:r>
            <w:proofErr w:type="spellStart"/>
            <w:r w:rsidRPr="003E63BB">
              <w:t>промислові</w:t>
            </w:r>
            <w:proofErr w:type="spellEnd"/>
            <w:r w:rsidRPr="003E63BB">
              <w:t xml:space="preserve"> </w:t>
            </w:r>
            <w:proofErr w:type="spellStart"/>
            <w:r w:rsidRPr="003E63BB">
              <w:t>споруди</w:t>
            </w:r>
            <w:proofErr w:type="spellEnd"/>
            <w:r w:rsidRPr="003E63BB">
              <w:t xml:space="preserve"> (</w:t>
            </w:r>
            <w:proofErr w:type="spellStart"/>
            <w:r w:rsidRPr="003E63BB">
              <w:t>електростанції</w:t>
            </w:r>
            <w:proofErr w:type="spellEnd"/>
            <w:r w:rsidRPr="003E63BB">
              <w:t xml:space="preserve">, </w:t>
            </w:r>
            <w:proofErr w:type="spellStart"/>
            <w:r w:rsidRPr="003E63BB">
              <w:t>нафтопереробні</w:t>
            </w:r>
            <w:proofErr w:type="spellEnd"/>
            <w:r w:rsidRPr="003E63BB">
              <w:t xml:space="preserve"> заводи та т. </w:t>
            </w:r>
            <w:proofErr w:type="spellStart"/>
            <w:r w:rsidRPr="003E63BB">
              <w:t>ін</w:t>
            </w:r>
            <w:proofErr w:type="spellEnd"/>
            <w:r w:rsidRPr="003E63BB">
              <w:t xml:space="preserve">.), </w:t>
            </w:r>
            <w:proofErr w:type="spellStart"/>
            <w:r w:rsidRPr="003E63BB">
              <w:t>які</w:t>
            </w:r>
            <w:proofErr w:type="spellEnd"/>
            <w:r w:rsidRPr="003E63BB">
              <w:t xml:space="preserve"> не </w:t>
            </w:r>
            <w:proofErr w:type="spellStart"/>
            <w:r w:rsidRPr="003E63BB">
              <w:t>мають</w:t>
            </w:r>
            <w:proofErr w:type="spellEnd"/>
            <w:r w:rsidRPr="003E63BB">
              <w:t xml:space="preserve"> характеристик </w:t>
            </w:r>
            <w:proofErr w:type="spellStart"/>
            <w:r w:rsidRPr="003E63BB">
              <w:t>будівель</w:t>
            </w:r>
            <w:proofErr w:type="spellEnd"/>
            <w:r w:rsidRPr="003E63BB">
              <w:t xml:space="preserve"> (230)</w:t>
            </w:r>
          </w:p>
        </w:tc>
        <w:tc>
          <w:tcPr>
            <w:tcW w:w="854" w:type="dxa"/>
            <w:tcBorders>
              <w:top w:val="single" w:sz="4" w:space="0" w:color="auto"/>
              <w:left w:val="single" w:sz="4" w:space="0" w:color="auto"/>
            </w:tcBorders>
            <w:shd w:val="clear" w:color="auto" w:fill="FFFFFF"/>
          </w:tcPr>
          <w:p w14:paraId="3BF89A51" w14:textId="77777777" w:rsidR="00451185" w:rsidRPr="003E63BB" w:rsidRDefault="00451185" w:rsidP="00175846">
            <w:pPr>
              <w:framePr w:w="9902" w:wrap="notBeside" w:vAnchor="text" w:hAnchor="text" w:xAlign="center" w:y="1"/>
              <w:rPr>
                <w:color w:val="auto"/>
                <w:sz w:val="10"/>
                <w:szCs w:val="10"/>
              </w:rPr>
            </w:pPr>
          </w:p>
        </w:tc>
        <w:tc>
          <w:tcPr>
            <w:tcW w:w="706" w:type="dxa"/>
            <w:tcBorders>
              <w:top w:val="single" w:sz="4" w:space="0" w:color="auto"/>
              <w:left w:val="single" w:sz="4" w:space="0" w:color="auto"/>
            </w:tcBorders>
            <w:shd w:val="clear" w:color="auto" w:fill="FFFFFF"/>
          </w:tcPr>
          <w:p w14:paraId="4B44D783"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2B0C9E5F"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1E247DED" w14:textId="77777777" w:rsidR="00451185" w:rsidRPr="003E63BB" w:rsidRDefault="00451185" w:rsidP="00175846">
            <w:pPr>
              <w:framePr w:w="9902" w:wrap="notBeside" w:vAnchor="text" w:hAnchor="text" w:xAlign="center" w:y="1"/>
              <w:rPr>
                <w:color w:val="auto"/>
                <w:sz w:val="10"/>
                <w:szCs w:val="10"/>
              </w:rPr>
            </w:pPr>
          </w:p>
        </w:tc>
        <w:tc>
          <w:tcPr>
            <w:tcW w:w="528" w:type="dxa"/>
            <w:tcBorders>
              <w:top w:val="single" w:sz="4" w:space="0" w:color="auto"/>
              <w:left w:val="single" w:sz="4" w:space="0" w:color="auto"/>
            </w:tcBorders>
            <w:shd w:val="clear" w:color="auto" w:fill="FFFFFF"/>
          </w:tcPr>
          <w:p w14:paraId="78FFB7A6"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0535513F" w14:textId="77777777" w:rsidR="00451185" w:rsidRPr="003E63BB" w:rsidRDefault="00451185" w:rsidP="00175846">
            <w:pPr>
              <w:framePr w:w="9902" w:wrap="notBeside" w:vAnchor="text" w:hAnchor="text" w:xAlign="center" w:y="1"/>
              <w:rPr>
                <w:color w:val="auto"/>
                <w:sz w:val="10"/>
                <w:szCs w:val="10"/>
              </w:rPr>
            </w:pPr>
          </w:p>
        </w:tc>
      </w:tr>
      <w:tr w:rsidR="00451185" w:rsidRPr="003E63BB" w14:paraId="35CF3044" w14:textId="77777777" w:rsidTr="00175846">
        <w:trPr>
          <w:trHeight w:hRule="exact" w:val="557"/>
          <w:jc w:val="center"/>
        </w:trPr>
        <w:tc>
          <w:tcPr>
            <w:tcW w:w="864" w:type="dxa"/>
            <w:tcBorders>
              <w:top w:val="single" w:sz="4" w:space="0" w:color="auto"/>
              <w:left w:val="single" w:sz="4" w:space="0" w:color="auto"/>
            </w:tcBorders>
            <w:shd w:val="clear" w:color="auto" w:fill="FFFFFF"/>
            <w:vAlign w:val="center"/>
          </w:tcPr>
          <w:p w14:paraId="1D9D74AB"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1251.1</w:t>
            </w:r>
          </w:p>
        </w:tc>
        <w:tc>
          <w:tcPr>
            <w:tcW w:w="4958" w:type="dxa"/>
            <w:tcBorders>
              <w:top w:val="single" w:sz="4" w:space="0" w:color="auto"/>
              <w:left w:val="single" w:sz="4" w:space="0" w:color="auto"/>
            </w:tcBorders>
            <w:shd w:val="clear" w:color="auto" w:fill="FFFFFF"/>
            <w:vAlign w:val="bottom"/>
          </w:tcPr>
          <w:p w14:paraId="3C917D24" w14:textId="77777777" w:rsidR="00451185" w:rsidRPr="003E63BB" w:rsidRDefault="00451185" w:rsidP="00175846">
            <w:pPr>
              <w:pStyle w:val="22"/>
              <w:framePr w:w="9902" w:wrap="notBeside" w:vAnchor="text" w:hAnchor="text" w:xAlign="center" w:y="1"/>
              <w:shd w:val="clear" w:color="auto" w:fill="auto"/>
              <w:spacing w:before="0" w:after="0" w:line="278" w:lineRule="exact"/>
              <w:jc w:val="left"/>
            </w:pPr>
            <w:proofErr w:type="spellStart"/>
            <w:r w:rsidRPr="003E63BB">
              <w:t>Будівлі</w:t>
            </w:r>
            <w:proofErr w:type="spellEnd"/>
            <w:r w:rsidRPr="003E63BB">
              <w:t xml:space="preserve"> </w:t>
            </w:r>
            <w:proofErr w:type="spellStart"/>
            <w:r w:rsidRPr="003E63BB">
              <w:t>підприємств</w:t>
            </w:r>
            <w:proofErr w:type="spellEnd"/>
            <w:r w:rsidRPr="003E63BB">
              <w:t xml:space="preserve"> </w:t>
            </w:r>
            <w:proofErr w:type="spellStart"/>
            <w:r w:rsidRPr="003E63BB">
              <w:t>машинобудування</w:t>
            </w:r>
            <w:proofErr w:type="spellEnd"/>
            <w:r w:rsidRPr="003E63BB">
              <w:t xml:space="preserve"> та </w:t>
            </w:r>
            <w:proofErr w:type="spellStart"/>
            <w:r w:rsidRPr="003E63BB">
              <w:t>металообробної</w:t>
            </w:r>
            <w:proofErr w:type="spellEnd"/>
            <w:r w:rsidRPr="003E63BB">
              <w:t xml:space="preserve"> </w:t>
            </w:r>
            <w:proofErr w:type="spellStart"/>
            <w:r w:rsidRPr="003E63BB">
              <w:t>промисловості</w:t>
            </w:r>
            <w:proofErr w:type="spellEnd"/>
          </w:p>
        </w:tc>
        <w:tc>
          <w:tcPr>
            <w:tcW w:w="854" w:type="dxa"/>
            <w:tcBorders>
              <w:top w:val="single" w:sz="4" w:space="0" w:color="auto"/>
              <w:left w:val="single" w:sz="4" w:space="0" w:color="auto"/>
            </w:tcBorders>
            <w:shd w:val="clear" w:color="auto" w:fill="FFFFFF"/>
          </w:tcPr>
          <w:p w14:paraId="347AB0AF"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0,050</w:t>
            </w:r>
          </w:p>
        </w:tc>
        <w:tc>
          <w:tcPr>
            <w:tcW w:w="706" w:type="dxa"/>
            <w:tcBorders>
              <w:top w:val="single" w:sz="4" w:space="0" w:color="auto"/>
              <w:left w:val="single" w:sz="4" w:space="0" w:color="auto"/>
            </w:tcBorders>
            <w:shd w:val="clear" w:color="auto" w:fill="FFFFFF"/>
          </w:tcPr>
          <w:p w14:paraId="61D904E9"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5D9E4897"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1C53C2EB"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0,050</w:t>
            </w:r>
          </w:p>
        </w:tc>
        <w:tc>
          <w:tcPr>
            <w:tcW w:w="528" w:type="dxa"/>
            <w:tcBorders>
              <w:top w:val="single" w:sz="4" w:space="0" w:color="auto"/>
              <w:left w:val="single" w:sz="4" w:space="0" w:color="auto"/>
            </w:tcBorders>
            <w:shd w:val="clear" w:color="auto" w:fill="FFFFFF"/>
          </w:tcPr>
          <w:p w14:paraId="546960BA"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69B0919D" w14:textId="77777777" w:rsidR="00451185" w:rsidRPr="003E63BB" w:rsidRDefault="00451185" w:rsidP="00175846">
            <w:pPr>
              <w:framePr w:w="9902" w:wrap="notBeside" w:vAnchor="text" w:hAnchor="text" w:xAlign="center" w:y="1"/>
              <w:rPr>
                <w:color w:val="auto"/>
                <w:sz w:val="10"/>
                <w:szCs w:val="10"/>
              </w:rPr>
            </w:pPr>
          </w:p>
        </w:tc>
      </w:tr>
      <w:tr w:rsidR="00451185" w:rsidRPr="003E63BB" w14:paraId="20BAB848" w14:textId="77777777" w:rsidTr="00175846">
        <w:trPr>
          <w:trHeight w:hRule="exact" w:val="278"/>
          <w:jc w:val="center"/>
        </w:trPr>
        <w:tc>
          <w:tcPr>
            <w:tcW w:w="864" w:type="dxa"/>
            <w:tcBorders>
              <w:top w:val="single" w:sz="4" w:space="0" w:color="auto"/>
              <w:left w:val="single" w:sz="4" w:space="0" w:color="auto"/>
            </w:tcBorders>
            <w:shd w:val="clear" w:color="auto" w:fill="FFFFFF"/>
            <w:vAlign w:val="bottom"/>
          </w:tcPr>
          <w:p w14:paraId="687B80AF"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1251.2</w:t>
            </w:r>
          </w:p>
        </w:tc>
        <w:tc>
          <w:tcPr>
            <w:tcW w:w="4958" w:type="dxa"/>
            <w:tcBorders>
              <w:top w:val="single" w:sz="4" w:space="0" w:color="auto"/>
              <w:left w:val="single" w:sz="4" w:space="0" w:color="auto"/>
            </w:tcBorders>
            <w:shd w:val="clear" w:color="auto" w:fill="FFFFFF"/>
            <w:vAlign w:val="bottom"/>
          </w:tcPr>
          <w:p w14:paraId="6504AD90"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proofErr w:type="spellStart"/>
            <w:r w:rsidRPr="003E63BB">
              <w:t>Будівлі</w:t>
            </w:r>
            <w:proofErr w:type="spellEnd"/>
            <w:r w:rsidRPr="003E63BB">
              <w:t xml:space="preserve"> </w:t>
            </w:r>
            <w:proofErr w:type="spellStart"/>
            <w:r w:rsidRPr="003E63BB">
              <w:t>підприємств</w:t>
            </w:r>
            <w:proofErr w:type="spellEnd"/>
            <w:r w:rsidRPr="003E63BB">
              <w:t xml:space="preserve"> </w:t>
            </w:r>
            <w:proofErr w:type="spellStart"/>
            <w:r w:rsidRPr="003E63BB">
              <w:t>чорної</w:t>
            </w:r>
            <w:proofErr w:type="spellEnd"/>
            <w:r w:rsidRPr="003E63BB">
              <w:t xml:space="preserve"> </w:t>
            </w:r>
            <w:proofErr w:type="spellStart"/>
            <w:r w:rsidRPr="003E63BB">
              <w:t>металургії</w:t>
            </w:r>
            <w:proofErr w:type="spellEnd"/>
          </w:p>
        </w:tc>
        <w:tc>
          <w:tcPr>
            <w:tcW w:w="854" w:type="dxa"/>
            <w:tcBorders>
              <w:top w:val="single" w:sz="4" w:space="0" w:color="auto"/>
              <w:left w:val="single" w:sz="4" w:space="0" w:color="auto"/>
            </w:tcBorders>
            <w:shd w:val="clear" w:color="auto" w:fill="FFFFFF"/>
            <w:vAlign w:val="bottom"/>
          </w:tcPr>
          <w:p w14:paraId="7F834E0B"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0,050</w:t>
            </w:r>
          </w:p>
        </w:tc>
        <w:tc>
          <w:tcPr>
            <w:tcW w:w="706" w:type="dxa"/>
            <w:tcBorders>
              <w:top w:val="single" w:sz="4" w:space="0" w:color="auto"/>
              <w:left w:val="single" w:sz="4" w:space="0" w:color="auto"/>
            </w:tcBorders>
            <w:shd w:val="clear" w:color="auto" w:fill="FFFFFF"/>
          </w:tcPr>
          <w:p w14:paraId="6B55E8F1"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59D64396"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0BEBA9D6"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0,050</w:t>
            </w:r>
          </w:p>
        </w:tc>
        <w:tc>
          <w:tcPr>
            <w:tcW w:w="528" w:type="dxa"/>
            <w:tcBorders>
              <w:top w:val="single" w:sz="4" w:space="0" w:color="auto"/>
              <w:left w:val="single" w:sz="4" w:space="0" w:color="auto"/>
            </w:tcBorders>
            <w:shd w:val="clear" w:color="auto" w:fill="FFFFFF"/>
          </w:tcPr>
          <w:p w14:paraId="6ADF3023"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0F468DCD" w14:textId="77777777" w:rsidR="00451185" w:rsidRPr="003E63BB" w:rsidRDefault="00451185" w:rsidP="00175846">
            <w:pPr>
              <w:framePr w:w="9902" w:wrap="notBeside" w:vAnchor="text" w:hAnchor="text" w:xAlign="center" w:y="1"/>
              <w:rPr>
                <w:color w:val="auto"/>
                <w:sz w:val="10"/>
                <w:szCs w:val="10"/>
              </w:rPr>
            </w:pPr>
          </w:p>
        </w:tc>
      </w:tr>
      <w:tr w:rsidR="00451185" w:rsidRPr="003E63BB" w14:paraId="13C5D9DB" w14:textId="77777777" w:rsidTr="00175846">
        <w:trPr>
          <w:trHeight w:hRule="exact" w:val="576"/>
          <w:jc w:val="center"/>
        </w:trPr>
        <w:tc>
          <w:tcPr>
            <w:tcW w:w="864" w:type="dxa"/>
            <w:tcBorders>
              <w:top w:val="single" w:sz="4" w:space="0" w:color="auto"/>
              <w:left w:val="single" w:sz="4" w:space="0" w:color="auto"/>
            </w:tcBorders>
            <w:shd w:val="clear" w:color="auto" w:fill="FFFFFF"/>
            <w:vAlign w:val="center"/>
          </w:tcPr>
          <w:p w14:paraId="363C6E96"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1251.3</w:t>
            </w:r>
          </w:p>
        </w:tc>
        <w:tc>
          <w:tcPr>
            <w:tcW w:w="4958" w:type="dxa"/>
            <w:tcBorders>
              <w:top w:val="single" w:sz="4" w:space="0" w:color="auto"/>
              <w:left w:val="single" w:sz="4" w:space="0" w:color="auto"/>
            </w:tcBorders>
            <w:shd w:val="clear" w:color="auto" w:fill="FFFFFF"/>
            <w:vAlign w:val="bottom"/>
          </w:tcPr>
          <w:p w14:paraId="476B2E75" w14:textId="77777777" w:rsidR="00451185" w:rsidRPr="003E63BB" w:rsidRDefault="00451185" w:rsidP="00175846">
            <w:pPr>
              <w:pStyle w:val="22"/>
              <w:framePr w:w="9902" w:wrap="notBeside" w:vAnchor="text" w:hAnchor="text" w:xAlign="center" w:y="1"/>
              <w:shd w:val="clear" w:color="auto" w:fill="auto"/>
              <w:spacing w:before="0" w:after="0" w:line="288" w:lineRule="exact"/>
              <w:jc w:val="left"/>
            </w:pPr>
            <w:proofErr w:type="spellStart"/>
            <w:r w:rsidRPr="003E63BB">
              <w:t>Будівлі</w:t>
            </w:r>
            <w:proofErr w:type="spellEnd"/>
            <w:r w:rsidRPr="003E63BB">
              <w:t xml:space="preserve"> </w:t>
            </w:r>
            <w:proofErr w:type="spellStart"/>
            <w:r w:rsidRPr="003E63BB">
              <w:t>підприємств</w:t>
            </w:r>
            <w:proofErr w:type="spellEnd"/>
            <w:r w:rsidRPr="003E63BB">
              <w:t xml:space="preserve"> </w:t>
            </w:r>
            <w:proofErr w:type="spellStart"/>
            <w:r w:rsidRPr="003E63BB">
              <w:t>хімічної</w:t>
            </w:r>
            <w:proofErr w:type="spellEnd"/>
            <w:r w:rsidRPr="003E63BB">
              <w:t xml:space="preserve"> та </w:t>
            </w:r>
            <w:proofErr w:type="spellStart"/>
            <w:r w:rsidRPr="003E63BB">
              <w:t>нафтохімічної</w:t>
            </w:r>
            <w:proofErr w:type="spellEnd"/>
            <w:r w:rsidRPr="003E63BB">
              <w:t xml:space="preserve"> </w:t>
            </w:r>
            <w:proofErr w:type="spellStart"/>
            <w:r w:rsidRPr="003E63BB">
              <w:t>промисловості</w:t>
            </w:r>
            <w:proofErr w:type="spellEnd"/>
          </w:p>
        </w:tc>
        <w:tc>
          <w:tcPr>
            <w:tcW w:w="854" w:type="dxa"/>
            <w:tcBorders>
              <w:top w:val="single" w:sz="4" w:space="0" w:color="auto"/>
              <w:left w:val="single" w:sz="4" w:space="0" w:color="auto"/>
            </w:tcBorders>
            <w:shd w:val="clear" w:color="auto" w:fill="FFFFFF"/>
          </w:tcPr>
          <w:p w14:paraId="75E220A8"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0,050</w:t>
            </w:r>
          </w:p>
        </w:tc>
        <w:tc>
          <w:tcPr>
            <w:tcW w:w="706" w:type="dxa"/>
            <w:tcBorders>
              <w:top w:val="single" w:sz="4" w:space="0" w:color="auto"/>
              <w:left w:val="single" w:sz="4" w:space="0" w:color="auto"/>
            </w:tcBorders>
            <w:shd w:val="clear" w:color="auto" w:fill="FFFFFF"/>
          </w:tcPr>
          <w:p w14:paraId="7F0BCB48"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02828BE9"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653E1BC5"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0,050</w:t>
            </w:r>
          </w:p>
        </w:tc>
        <w:tc>
          <w:tcPr>
            <w:tcW w:w="528" w:type="dxa"/>
            <w:tcBorders>
              <w:top w:val="single" w:sz="4" w:space="0" w:color="auto"/>
              <w:left w:val="single" w:sz="4" w:space="0" w:color="auto"/>
            </w:tcBorders>
            <w:shd w:val="clear" w:color="auto" w:fill="FFFFFF"/>
          </w:tcPr>
          <w:p w14:paraId="1ABC4244"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4346F22F" w14:textId="77777777" w:rsidR="00451185" w:rsidRPr="003E63BB" w:rsidRDefault="00451185" w:rsidP="00175846">
            <w:pPr>
              <w:framePr w:w="9902" w:wrap="notBeside" w:vAnchor="text" w:hAnchor="text" w:xAlign="center" w:y="1"/>
              <w:rPr>
                <w:color w:val="auto"/>
                <w:sz w:val="10"/>
                <w:szCs w:val="10"/>
              </w:rPr>
            </w:pPr>
          </w:p>
        </w:tc>
      </w:tr>
      <w:tr w:rsidR="00451185" w:rsidRPr="003E63BB" w14:paraId="697DAA15" w14:textId="77777777" w:rsidTr="00175846">
        <w:trPr>
          <w:trHeight w:hRule="exact" w:val="278"/>
          <w:jc w:val="center"/>
        </w:trPr>
        <w:tc>
          <w:tcPr>
            <w:tcW w:w="864" w:type="dxa"/>
            <w:tcBorders>
              <w:top w:val="single" w:sz="4" w:space="0" w:color="auto"/>
              <w:left w:val="single" w:sz="4" w:space="0" w:color="auto"/>
            </w:tcBorders>
            <w:shd w:val="clear" w:color="auto" w:fill="FFFFFF"/>
            <w:vAlign w:val="bottom"/>
          </w:tcPr>
          <w:p w14:paraId="284365CD"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1251.4</w:t>
            </w:r>
          </w:p>
        </w:tc>
        <w:tc>
          <w:tcPr>
            <w:tcW w:w="4958" w:type="dxa"/>
            <w:tcBorders>
              <w:top w:val="single" w:sz="4" w:space="0" w:color="auto"/>
              <w:left w:val="single" w:sz="4" w:space="0" w:color="auto"/>
            </w:tcBorders>
            <w:shd w:val="clear" w:color="auto" w:fill="FFFFFF"/>
            <w:vAlign w:val="bottom"/>
          </w:tcPr>
          <w:p w14:paraId="3CA528A3"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proofErr w:type="spellStart"/>
            <w:r w:rsidRPr="003E63BB">
              <w:t>Будівлі</w:t>
            </w:r>
            <w:proofErr w:type="spellEnd"/>
            <w:r w:rsidRPr="003E63BB">
              <w:t xml:space="preserve"> </w:t>
            </w:r>
            <w:proofErr w:type="spellStart"/>
            <w:r w:rsidRPr="003E63BB">
              <w:t>підприємств</w:t>
            </w:r>
            <w:proofErr w:type="spellEnd"/>
            <w:r w:rsidRPr="003E63BB">
              <w:t xml:space="preserve"> </w:t>
            </w:r>
            <w:proofErr w:type="spellStart"/>
            <w:r w:rsidRPr="003E63BB">
              <w:t>легкої</w:t>
            </w:r>
            <w:proofErr w:type="spellEnd"/>
            <w:r w:rsidRPr="003E63BB">
              <w:t xml:space="preserve"> </w:t>
            </w:r>
            <w:proofErr w:type="spellStart"/>
            <w:r w:rsidRPr="003E63BB">
              <w:t>промисловості</w:t>
            </w:r>
            <w:proofErr w:type="spellEnd"/>
          </w:p>
        </w:tc>
        <w:tc>
          <w:tcPr>
            <w:tcW w:w="854" w:type="dxa"/>
            <w:tcBorders>
              <w:top w:val="single" w:sz="4" w:space="0" w:color="auto"/>
              <w:left w:val="single" w:sz="4" w:space="0" w:color="auto"/>
            </w:tcBorders>
            <w:shd w:val="clear" w:color="auto" w:fill="FFFFFF"/>
            <w:vAlign w:val="bottom"/>
          </w:tcPr>
          <w:p w14:paraId="2714D3C7"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0,050</w:t>
            </w:r>
          </w:p>
        </w:tc>
        <w:tc>
          <w:tcPr>
            <w:tcW w:w="706" w:type="dxa"/>
            <w:tcBorders>
              <w:top w:val="single" w:sz="4" w:space="0" w:color="auto"/>
              <w:left w:val="single" w:sz="4" w:space="0" w:color="auto"/>
            </w:tcBorders>
            <w:shd w:val="clear" w:color="auto" w:fill="FFFFFF"/>
          </w:tcPr>
          <w:p w14:paraId="650D359C"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46CE83FA"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7BA9F3A5"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0,050</w:t>
            </w:r>
          </w:p>
        </w:tc>
        <w:tc>
          <w:tcPr>
            <w:tcW w:w="528" w:type="dxa"/>
            <w:tcBorders>
              <w:top w:val="single" w:sz="4" w:space="0" w:color="auto"/>
              <w:left w:val="single" w:sz="4" w:space="0" w:color="auto"/>
            </w:tcBorders>
            <w:shd w:val="clear" w:color="auto" w:fill="FFFFFF"/>
          </w:tcPr>
          <w:p w14:paraId="41F4FB60"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6E5C6438" w14:textId="77777777" w:rsidR="00451185" w:rsidRPr="003E63BB" w:rsidRDefault="00451185" w:rsidP="00175846">
            <w:pPr>
              <w:framePr w:w="9902" w:wrap="notBeside" w:vAnchor="text" w:hAnchor="text" w:xAlign="center" w:y="1"/>
              <w:rPr>
                <w:color w:val="auto"/>
                <w:sz w:val="10"/>
                <w:szCs w:val="10"/>
              </w:rPr>
            </w:pPr>
          </w:p>
        </w:tc>
      </w:tr>
      <w:tr w:rsidR="00451185" w:rsidRPr="003E63BB" w14:paraId="011D34E1" w14:textId="77777777" w:rsidTr="00175846">
        <w:trPr>
          <w:trHeight w:hRule="exact" w:val="288"/>
          <w:jc w:val="center"/>
        </w:trPr>
        <w:tc>
          <w:tcPr>
            <w:tcW w:w="864" w:type="dxa"/>
            <w:tcBorders>
              <w:top w:val="single" w:sz="4" w:space="0" w:color="auto"/>
              <w:left w:val="single" w:sz="4" w:space="0" w:color="auto"/>
            </w:tcBorders>
            <w:shd w:val="clear" w:color="auto" w:fill="FFFFFF"/>
            <w:vAlign w:val="bottom"/>
          </w:tcPr>
          <w:p w14:paraId="14F2DDA5"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1251.5</w:t>
            </w:r>
          </w:p>
        </w:tc>
        <w:tc>
          <w:tcPr>
            <w:tcW w:w="4958" w:type="dxa"/>
            <w:tcBorders>
              <w:top w:val="single" w:sz="4" w:space="0" w:color="auto"/>
              <w:left w:val="single" w:sz="4" w:space="0" w:color="auto"/>
            </w:tcBorders>
            <w:shd w:val="clear" w:color="auto" w:fill="FFFFFF"/>
            <w:vAlign w:val="bottom"/>
          </w:tcPr>
          <w:p w14:paraId="442DB9A4"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proofErr w:type="spellStart"/>
            <w:r w:rsidRPr="003E63BB">
              <w:t>Будівлі</w:t>
            </w:r>
            <w:proofErr w:type="spellEnd"/>
            <w:r w:rsidRPr="003E63BB">
              <w:t xml:space="preserve"> </w:t>
            </w:r>
            <w:proofErr w:type="spellStart"/>
            <w:r w:rsidRPr="003E63BB">
              <w:t>підприємств</w:t>
            </w:r>
            <w:proofErr w:type="spellEnd"/>
            <w:r w:rsidRPr="003E63BB">
              <w:t xml:space="preserve"> </w:t>
            </w:r>
            <w:proofErr w:type="spellStart"/>
            <w:r w:rsidRPr="003E63BB">
              <w:t>харчової</w:t>
            </w:r>
            <w:proofErr w:type="spellEnd"/>
            <w:r w:rsidRPr="003E63BB">
              <w:t xml:space="preserve"> </w:t>
            </w:r>
            <w:proofErr w:type="spellStart"/>
            <w:r w:rsidRPr="003E63BB">
              <w:t>промисловості</w:t>
            </w:r>
            <w:proofErr w:type="spellEnd"/>
          </w:p>
        </w:tc>
        <w:tc>
          <w:tcPr>
            <w:tcW w:w="854" w:type="dxa"/>
            <w:tcBorders>
              <w:top w:val="single" w:sz="4" w:space="0" w:color="auto"/>
              <w:left w:val="single" w:sz="4" w:space="0" w:color="auto"/>
            </w:tcBorders>
            <w:shd w:val="clear" w:color="auto" w:fill="FFFFFF"/>
            <w:vAlign w:val="bottom"/>
          </w:tcPr>
          <w:p w14:paraId="293792FC"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0,050</w:t>
            </w:r>
          </w:p>
        </w:tc>
        <w:tc>
          <w:tcPr>
            <w:tcW w:w="706" w:type="dxa"/>
            <w:tcBorders>
              <w:top w:val="single" w:sz="4" w:space="0" w:color="auto"/>
              <w:left w:val="single" w:sz="4" w:space="0" w:color="auto"/>
            </w:tcBorders>
            <w:shd w:val="clear" w:color="auto" w:fill="FFFFFF"/>
          </w:tcPr>
          <w:p w14:paraId="540E8F2F"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4D97DC69"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55EF75EB"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0,050</w:t>
            </w:r>
          </w:p>
        </w:tc>
        <w:tc>
          <w:tcPr>
            <w:tcW w:w="528" w:type="dxa"/>
            <w:tcBorders>
              <w:top w:val="single" w:sz="4" w:space="0" w:color="auto"/>
              <w:left w:val="single" w:sz="4" w:space="0" w:color="auto"/>
            </w:tcBorders>
            <w:shd w:val="clear" w:color="auto" w:fill="FFFFFF"/>
          </w:tcPr>
          <w:p w14:paraId="5E8BA70A"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2E940F56" w14:textId="77777777" w:rsidR="00451185" w:rsidRPr="003E63BB" w:rsidRDefault="00451185" w:rsidP="00175846">
            <w:pPr>
              <w:framePr w:w="9902" w:wrap="notBeside" w:vAnchor="text" w:hAnchor="text" w:xAlign="center" w:y="1"/>
              <w:rPr>
                <w:color w:val="auto"/>
                <w:sz w:val="10"/>
                <w:szCs w:val="10"/>
              </w:rPr>
            </w:pPr>
          </w:p>
        </w:tc>
      </w:tr>
      <w:tr w:rsidR="00451185" w:rsidRPr="003E63BB" w14:paraId="653E4CEE" w14:textId="77777777" w:rsidTr="00175846">
        <w:trPr>
          <w:trHeight w:hRule="exact" w:val="576"/>
          <w:jc w:val="center"/>
        </w:trPr>
        <w:tc>
          <w:tcPr>
            <w:tcW w:w="864" w:type="dxa"/>
            <w:tcBorders>
              <w:top w:val="single" w:sz="4" w:space="0" w:color="auto"/>
              <w:left w:val="single" w:sz="4" w:space="0" w:color="auto"/>
            </w:tcBorders>
            <w:shd w:val="clear" w:color="auto" w:fill="FFFFFF"/>
            <w:vAlign w:val="center"/>
          </w:tcPr>
          <w:p w14:paraId="58825F06"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1251.6</w:t>
            </w:r>
          </w:p>
        </w:tc>
        <w:tc>
          <w:tcPr>
            <w:tcW w:w="4958" w:type="dxa"/>
            <w:tcBorders>
              <w:top w:val="single" w:sz="4" w:space="0" w:color="auto"/>
              <w:left w:val="single" w:sz="4" w:space="0" w:color="auto"/>
            </w:tcBorders>
            <w:shd w:val="clear" w:color="auto" w:fill="FFFFFF"/>
            <w:vAlign w:val="bottom"/>
          </w:tcPr>
          <w:p w14:paraId="1C84475E" w14:textId="77777777" w:rsidR="00451185" w:rsidRPr="003E63BB" w:rsidRDefault="00451185" w:rsidP="00175846">
            <w:pPr>
              <w:pStyle w:val="22"/>
              <w:framePr w:w="9902" w:wrap="notBeside" w:vAnchor="text" w:hAnchor="text" w:xAlign="center" w:y="1"/>
              <w:shd w:val="clear" w:color="auto" w:fill="auto"/>
              <w:spacing w:before="0" w:after="0" w:line="274" w:lineRule="exact"/>
              <w:jc w:val="left"/>
            </w:pPr>
            <w:proofErr w:type="spellStart"/>
            <w:r w:rsidRPr="003E63BB">
              <w:t>Будівлі</w:t>
            </w:r>
            <w:proofErr w:type="spellEnd"/>
            <w:r w:rsidRPr="003E63BB">
              <w:t xml:space="preserve"> </w:t>
            </w:r>
            <w:proofErr w:type="spellStart"/>
            <w:r w:rsidRPr="003E63BB">
              <w:t>підприємств</w:t>
            </w:r>
            <w:proofErr w:type="spellEnd"/>
            <w:r w:rsidRPr="003E63BB">
              <w:t xml:space="preserve"> </w:t>
            </w:r>
            <w:proofErr w:type="spellStart"/>
            <w:r w:rsidRPr="003E63BB">
              <w:t>медичної</w:t>
            </w:r>
            <w:proofErr w:type="spellEnd"/>
            <w:r w:rsidRPr="003E63BB">
              <w:t xml:space="preserve"> та </w:t>
            </w:r>
            <w:proofErr w:type="spellStart"/>
            <w:r w:rsidRPr="003E63BB">
              <w:t>мікробіологічної</w:t>
            </w:r>
            <w:proofErr w:type="spellEnd"/>
            <w:r w:rsidRPr="003E63BB">
              <w:t xml:space="preserve"> </w:t>
            </w:r>
            <w:proofErr w:type="spellStart"/>
            <w:r w:rsidRPr="003E63BB">
              <w:t>промисловості</w:t>
            </w:r>
            <w:proofErr w:type="spellEnd"/>
          </w:p>
        </w:tc>
        <w:tc>
          <w:tcPr>
            <w:tcW w:w="854" w:type="dxa"/>
            <w:tcBorders>
              <w:top w:val="single" w:sz="4" w:space="0" w:color="auto"/>
              <w:left w:val="single" w:sz="4" w:space="0" w:color="auto"/>
            </w:tcBorders>
            <w:shd w:val="clear" w:color="auto" w:fill="FFFFFF"/>
          </w:tcPr>
          <w:p w14:paraId="19B2AC74"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0,050</w:t>
            </w:r>
          </w:p>
        </w:tc>
        <w:tc>
          <w:tcPr>
            <w:tcW w:w="706" w:type="dxa"/>
            <w:tcBorders>
              <w:top w:val="single" w:sz="4" w:space="0" w:color="auto"/>
              <w:left w:val="single" w:sz="4" w:space="0" w:color="auto"/>
            </w:tcBorders>
            <w:shd w:val="clear" w:color="auto" w:fill="FFFFFF"/>
          </w:tcPr>
          <w:p w14:paraId="768EA6AB"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599CE7BA"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7372C347"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0,050</w:t>
            </w:r>
          </w:p>
        </w:tc>
        <w:tc>
          <w:tcPr>
            <w:tcW w:w="528" w:type="dxa"/>
            <w:tcBorders>
              <w:top w:val="single" w:sz="4" w:space="0" w:color="auto"/>
              <w:left w:val="single" w:sz="4" w:space="0" w:color="auto"/>
            </w:tcBorders>
            <w:shd w:val="clear" w:color="auto" w:fill="FFFFFF"/>
          </w:tcPr>
          <w:p w14:paraId="14BA6C89"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4EE2936B" w14:textId="77777777" w:rsidR="00451185" w:rsidRPr="003E63BB" w:rsidRDefault="00451185" w:rsidP="00175846">
            <w:pPr>
              <w:framePr w:w="9902" w:wrap="notBeside" w:vAnchor="text" w:hAnchor="text" w:xAlign="center" w:y="1"/>
              <w:rPr>
                <w:color w:val="auto"/>
                <w:sz w:val="10"/>
                <w:szCs w:val="10"/>
              </w:rPr>
            </w:pPr>
          </w:p>
        </w:tc>
      </w:tr>
      <w:tr w:rsidR="00451185" w:rsidRPr="003E63BB" w14:paraId="1889BB23" w14:textId="77777777" w:rsidTr="00175846">
        <w:trPr>
          <w:trHeight w:hRule="exact" w:val="552"/>
          <w:jc w:val="center"/>
        </w:trPr>
        <w:tc>
          <w:tcPr>
            <w:tcW w:w="864" w:type="dxa"/>
            <w:tcBorders>
              <w:top w:val="single" w:sz="4" w:space="0" w:color="auto"/>
              <w:left w:val="single" w:sz="4" w:space="0" w:color="auto"/>
            </w:tcBorders>
            <w:shd w:val="clear" w:color="auto" w:fill="FFFFFF"/>
            <w:vAlign w:val="center"/>
          </w:tcPr>
          <w:p w14:paraId="221A373B"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1251.7</w:t>
            </w:r>
          </w:p>
        </w:tc>
        <w:tc>
          <w:tcPr>
            <w:tcW w:w="4958" w:type="dxa"/>
            <w:tcBorders>
              <w:top w:val="single" w:sz="4" w:space="0" w:color="auto"/>
              <w:left w:val="single" w:sz="4" w:space="0" w:color="auto"/>
            </w:tcBorders>
            <w:shd w:val="clear" w:color="auto" w:fill="FFFFFF"/>
            <w:vAlign w:val="bottom"/>
          </w:tcPr>
          <w:p w14:paraId="62C59412" w14:textId="77777777" w:rsidR="00451185" w:rsidRPr="003E63BB" w:rsidRDefault="00451185" w:rsidP="00175846">
            <w:pPr>
              <w:pStyle w:val="22"/>
              <w:framePr w:w="9902" w:wrap="notBeside" w:vAnchor="text" w:hAnchor="text" w:xAlign="center" w:y="1"/>
              <w:shd w:val="clear" w:color="auto" w:fill="auto"/>
              <w:spacing w:before="0" w:after="0" w:line="288" w:lineRule="exact"/>
              <w:jc w:val="left"/>
            </w:pPr>
            <w:proofErr w:type="spellStart"/>
            <w:r w:rsidRPr="003E63BB">
              <w:t>Будівлі</w:t>
            </w:r>
            <w:proofErr w:type="spellEnd"/>
            <w:r w:rsidRPr="003E63BB">
              <w:t xml:space="preserve"> </w:t>
            </w:r>
            <w:proofErr w:type="spellStart"/>
            <w:r w:rsidRPr="003E63BB">
              <w:t>підприємств</w:t>
            </w:r>
            <w:proofErr w:type="spellEnd"/>
            <w:r w:rsidRPr="003E63BB">
              <w:t xml:space="preserve"> </w:t>
            </w:r>
            <w:proofErr w:type="spellStart"/>
            <w:r w:rsidRPr="003E63BB">
              <w:t>лісової</w:t>
            </w:r>
            <w:proofErr w:type="spellEnd"/>
            <w:r w:rsidRPr="003E63BB">
              <w:t xml:space="preserve">, </w:t>
            </w:r>
            <w:proofErr w:type="spellStart"/>
            <w:r w:rsidRPr="003E63BB">
              <w:t>деревообробної</w:t>
            </w:r>
            <w:proofErr w:type="spellEnd"/>
            <w:r w:rsidRPr="003E63BB">
              <w:t xml:space="preserve"> та </w:t>
            </w:r>
            <w:proofErr w:type="spellStart"/>
            <w:r w:rsidRPr="003E63BB">
              <w:t>целюлозно-паперової</w:t>
            </w:r>
            <w:proofErr w:type="spellEnd"/>
            <w:r w:rsidRPr="003E63BB">
              <w:t xml:space="preserve"> </w:t>
            </w:r>
            <w:proofErr w:type="spellStart"/>
            <w:r w:rsidRPr="003E63BB">
              <w:t>промисловості</w:t>
            </w:r>
            <w:proofErr w:type="spellEnd"/>
          </w:p>
        </w:tc>
        <w:tc>
          <w:tcPr>
            <w:tcW w:w="854" w:type="dxa"/>
            <w:tcBorders>
              <w:top w:val="single" w:sz="4" w:space="0" w:color="auto"/>
              <w:left w:val="single" w:sz="4" w:space="0" w:color="auto"/>
            </w:tcBorders>
            <w:shd w:val="clear" w:color="auto" w:fill="FFFFFF"/>
          </w:tcPr>
          <w:p w14:paraId="50CE54E0"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0,050</w:t>
            </w:r>
          </w:p>
        </w:tc>
        <w:tc>
          <w:tcPr>
            <w:tcW w:w="706" w:type="dxa"/>
            <w:tcBorders>
              <w:top w:val="single" w:sz="4" w:space="0" w:color="auto"/>
              <w:left w:val="single" w:sz="4" w:space="0" w:color="auto"/>
            </w:tcBorders>
            <w:shd w:val="clear" w:color="auto" w:fill="FFFFFF"/>
          </w:tcPr>
          <w:p w14:paraId="169AE327"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4F091779"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2AD661AA"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0,050</w:t>
            </w:r>
          </w:p>
        </w:tc>
        <w:tc>
          <w:tcPr>
            <w:tcW w:w="528" w:type="dxa"/>
            <w:tcBorders>
              <w:top w:val="single" w:sz="4" w:space="0" w:color="auto"/>
              <w:left w:val="single" w:sz="4" w:space="0" w:color="auto"/>
            </w:tcBorders>
            <w:shd w:val="clear" w:color="auto" w:fill="FFFFFF"/>
          </w:tcPr>
          <w:p w14:paraId="7D6D6F07"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6A494931" w14:textId="77777777" w:rsidR="00451185" w:rsidRPr="003E63BB" w:rsidRDefault="00451185" w:rsidP="00175846">
            <w:pPr>
              <w:framePr w:w="9902" w:wrap="notBeside" w:vAnchor="text" w:hAnchor="text" w:xAlign="center" w:y="1"/>
              <w:rPr>
                <w:color w:val="auto"/>
                <w:sz w:val="10"/>
                <w:szCs w:val="10"/>
              </w:rPr>
            </w:pPr>
          </w:p>
        </w:tc>
      </w:tr>
      <w:tr w:rsidR="00451185" w:rsidRPr="003E63BB" w14:paraId="28728F6F" w14:textId="77777777" w:rsidTr="00175846">
        <w:trPr>
          <w:trHeight w:hRule="exact" w:val="845"/>
          <w:jc w:val="center"/>
        </w:trPr>
        <w:tc>
          <w:tcPr>
            <w:tcW w:w="864" w:type="dxa"/>
            <w:tcBorders>
              <w:top w:val="single" w:sz="4" w:space="0" w:color="auto"/>
              <w:left w:val="single" w:sz="4" w:space="0" w:color="auto"/>
            </w:tcBorders>
            <w:shd w:val="clear" w:color="auto" w:fill="FFFFFF"/>
            <w:vAlign w:val="center"/>
          </w:tcPr>
          <w:p w14:paraId="76DCFB7D"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1251.8</w:t>
            </w:r>
          </w:p>
        </w:tc>
        <w:tc>
          <w:tcPr>
            <w:tcW w:w="4958" w:type="dxa"/>
            <w:tcBorders>
              <w:top w:val="single" w:sz="4" w:space="0" w:color="auto"/>
              <w:left w:val="single" w:sz="4" w:space="0" w:color="auto"/>
            </w:tcBorders>
            <w:shd w:val="clear" w:color="auto" w:fill="FFFFFF"/>
            <w:vAlign w:val="bottom"/>
          </w:tcPr>
          <w:p w14:paraId="16A8D915" w14:textId="77777777" w:rsidR="00451185" w:rsidRPr="003E63BB" w:rsidRDefault="00451185" w:rsidP="00175846">
            <w:pPr>
              <w:pStyle w:val="22"/>
              <w:framePr w:w="9902" w:wrap="notBeside" w:vAnchor="text" w:hAnchor="text" w:xAlign="center" w:y="1"/>
              <w:shd w:val="clear" w:color="auto" w:fill="auto"/>
              <w:spacing w:before="0" w:after="0" w:line="274" w:lineRule="exact"/>
              <w:jc w:val="left"/>
            </w:pPr>
            <w:proofErr w:type="spellStart"/>
            <w:r w:rsidRPr="003E63BB">
              <w:t>Будівлі</w:t>
            </w:r>
            <w:proofErr w:type="spellEnd"/>
            <w:r w:rsidRPr="003E63BB">
              <w:t xml:space="preserve"> </w:t>
            </w:r>
            <w:proofErr w:type="spellStart"/>
            <w:r w:rsidRPr="003E63BB">
              <w:t>підприємств</w:t>
            </w:r>
            <w:proofErr w:type="spellEnd"/>
            <w:r w:rsidRPr="003E63BB">
              <w:t xml:space="preserve"> </w:t>
            </w:r>
            <w:proofErr w:type="spellStart"/>
            <w:r w:rsidRPr="003E63BB">
              <w:t>будівельної</w:t>
            </w:r>
            <w:proofErr w:type="spellEnd"/>
            <w:r w:rsidRPr="003E63BB">
              <w:t xml:space="preserve"> </w:t>
            </w:r>
            <w:proofErr w:type="spellStart"/>
            <w:r w:rsidRPr="003E63BB">
              <w:t>індустрії</w:t>
            </w:r>
            <w:proofErr w:type="spellEnd"/>
            <w:r w:rsidRPr="003E63BB">
              <w:t xml:space="preserve">, </w:t>
            </w:r>
            <w:proofErr w:type="spellStart"/>
            <w:r w:rsidRPr="003E63BB">
              <w:t>будівельних</w:t>
            </w:r>
            <w:proofErr w:type="spellEnd"/>
            <w:r w:rsidRPr="003E63BB">
              <w:t xml:space="preserve"> </w:t>
            </w:r>
            <w:proofErr w:type="spellStart"/>
            <w:r w:rsidRPr="003E63BB">
              <w:t>матеріалів</w:t>
            </w:r>
            <w:proofErr w:type="spellEnd"/>
            <w:r w:rsidRPr="003E63BB">
              <w:t xml:space="preserve"> та </w:t>
            </w:r>
            <w:proofErr w:type="spellStart"/>
            <w:r w:rsidRPr="003E63BB">
              <w:t>виробів</w:t>
            </w:r>
            <w:proofErr w:type="spellEnd"/>
            <w:r w:rsidRPr="003E63BB">
              <w:t xml:space="preserve">, </w:t>
            </w:r>
            <w:proofErr w:type="spellStart"/>
            <w:r w:rsidRPr="003E63BB">
              <w:t>скляної</w:t>
            </w:r>
            <w:proofErr w:type="spellEnd"/>
            <w:r w:rsidRPr="003E63BB">
              <w:t xml:space="preserve"> та </w:t>
            </w:r>
            <w:proofErr w:type="spellStart"/>
            <w:r w:rsidRPr="003E63BB">
              <w:t>фарфоро-фаянсової</w:t>
            </w:r>
            <w:proofErr w:type="spellEnd"/>
            <w:r w:rsidRPr="003E63BB">
              <w:t xml:space="preserve"> </w:t>
            </w:r>
            <w:proofErr w:type="spellStart"/>
            <w:r w:rsidRPr="003E63BB">
              <w:t>промисловості</w:t>
            </w:r>
            <w:proofErr w:type="spellEnd"/>
          </w:p>
        </w:tc>
        <w:tc>
          <w:tcPr>
            <w:tcW w:w="854" w:type="dxa"/>
            <w:tcBorders>
              <w:top w:val="single" w:sz="4" w:space="0" w:color="auto"/>
              <w:left w:val="single" w:sz="4" w:space="0" w:color="auto"/>
            </w:tcBorders>
            <w:shd w:val="clear" w:color="auto" w:fill="FFFFFF"/>
          </w:tcPr>
          <w:p w14:paraId="669CB90B"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0,050</w:t>
            </w:r>
          </w:p>
        </w:tc>
        <w:tc>
          <w:tcPr>
            <w:tcW w:w="706" w:type="dxa"/>
            <w:tcBorders>
              <w:top w:val="single" w:sz="4" w:space="0" w:color="auto"/>
              <w:left w:val="single" w:sz="4" w:space="0" w:color="auto"/>
            </w:tcBorders>
            <w:shd w:val="clear" w:color="auto" w:fill="FFFFFF"/>
          </w:tcPr>
          <w:p w14:paraId="2573C09A"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64B0931C"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650877BB"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0,050</w:t>
            </w:r>
          </w:p>
        </w:tc>
        <w:tc>
          <w:tcPr>
            <w:tcW w:w="528" w:type="dxa"/>
            <w:tcBorders>
              <w:top w:val="single" w:sz="4" w:space="0" w:color="auto"/>
              <w:left w:val="single" w:sz="4" w:space="0" w:color="auto"/>
            </w:tcBorders>
            <w:shd w:val="clear" w:color="auto" w:fill="FFFFFF"/>
          </w:tcPr>
          <w:p w14:paraId="10E6239E"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67F12057" w14:textId="77777777" w:rsidR="00451185" w:rsidRPr="003E63BB" w:rsidRDefault="00451185" w:rsidP="00175846">
            <w:pPr>
              <w:framePr w:w="9902" w:wrap="notBeside" w:vAnchor="text" w:hAnchor="text" w:xAlign="center" w:y="1"/>
              <w:rPr>
                <w:color w:val="auto"/>
                <w:sz w:val="10"/>
                <w:szCs w:val="10"/>
              </w:rPr>
            </w:pPr>
          </w:p>
        </w:tc>
      </w:tr>
      <w:tr w:rsidR="00451185" w:rsidRPr="003E63BB" w14:paraId="6120694B" w14:textId="77777777" w:rsidTr="00175846">
        <w:trPr>
          <w:trHeight w:hRule="exact" w:val="552"/>
          <w:jc w:val="center"/>
        </w:trPr>
        <w:tc>
          <w:tcPr>
            <w:tcW w:w="864" w:type="dxa"/>
            <w:tcBorders>
              <w:top w:val="single" w:sz="4" w:space="0" w:color="auto"/>
              <w:left w:val="single" w:sz="4" w:space="0" w:color="auto"/>
            </w:tcBorders>
            <w:shd w:val="clear" w:color="auto" w:fill="FFFFFF"/>
            <w:vAlign w:val="center"/>
          </w:tcPr>
          <w:p w14:paraId="4DF56965"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1251.9</w:t>
            </w:r>
          </w:p>
        </w:tc>
        <w:tc>
          <w:tcPr>
            <w:tcW w:w="4958" w:type="dxa"/>
            <w:tcBorders>
              <w:top w:val="single" w:sz="4" w:space="0" w:color="auto"/>
              <w:left w:val="single" w:sz="4" w:space="0" w:color="auto"/>
            </w:tcBorders>
            <w:shd w:val="clear" w:color="auto" w:fill="FFFFFF"/>
            <w:vAlign w:val="bottom"/>
          </w:tcPr>
          <w:p w14:paraId="5AD919E3" w14:textId="77777777" w:rsidR="00451185" w:rsidRPr="003E63BB" w:rsidRDefault="00451185" w:rsidP="00175846">
            <w:pPr>
              <w:pStyle w:val="22"/>
              <w:framePr w:w="9902" w:wrap="notBeside" w:vAnchor="text" w:hAnchor="text" w:xAlign="center" w:y="1"/>
              <w:shd w:val="clear" w:color="auto" w:fill="auto"/>
              <w:spacing w:before="0" w:after="0" w:line="283" w:lineRule="exact"/>
              <w:jc w:val="left"/>
            </w:pPr>
            <w:proofErr w:type="spellStart"/>
            <w:r w:rsidRPr="003E63BB">
              <w:t>Будівлі</w:t>
            </w:r>
            <w:proofErr w:type="spellEnd"/>
            <w:r w:rsidRPr="003E63BB">
              <w:t xml:space="preserve"> </w:t>
            </w:r>
            <w:proofErr w:type="spellStart"/>
            <w:r w:rsidRPr="003E63BB">
              <w:t>інших</w:t>
            </w:r>
            <w:proofErr w:type="spellEnd"/>
            <w:r w:rsidRPr="003E63BB">
              <w:t xml:space="preserve"> </w:t>
            </w:r>
            <w:proofErr w:type="spellStart"/>
            <w:r w:rsidRPr="003E63BB">
              <w:t>промислових</w:t>
            </w:r>
            <w:proofErr w:type="spellEnd"/>
            <w:r w:rsidRPr="003E63BB">
              <w:t xml:space="preserve"> </w:t>
            </w:r>
            <w:proofErr w:type="spellStart"/>
            <w:r w:rsidRPr="003E63BB">
              <w:t>виробництв</w:t>
            </w:r>
            <w:proofErr w:type="spellEnd"/>
            <w:r w:rsidRPr="003E63BB">
              <w:t xml:space="preserve">, </w:t>
            </w:r>
            <w:proofErr w:type="spellStart"/>
            <w:r w:rsidRPr="003E63BB">
              <w:t>включаючи</w:t>
            </w:r>
            <w:proofErr w:type="spellEnd"/>
            <w:r w:rsidRPr="003E63BB">
              <w:t xml:space="preserve"> </w:t>
            </w:r>
            <w:proofErr w:type="spellStart"/>
            <w:r w:rsidRPr="003E63BB">
              <w:t>поліграфічне</w:t>
            </w:r>
            <w:proofErr w:type="spellEnd"/>
          </w:p>
        </w:tc>
        <w:tc>
          <w:tcPr>
            <w:tcW w:w="854" w:type="dxa"/>
            <w:tcBorders>
              <w:top w:val="single" w:sz="4" w:space="0" w:color="auto"/>
              <w:left w:val="single" w:sz="4" w:space="0" w:color="auto"/>
            </w:tcBorders>
            <w:shd w:val="clear" w:color="auto" w:fill="FFFFFF"/>
          </w:tcPr>
          <w:p w14:paraId="55C2FD45"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0,050</w:t>
            </w:r>
          </w:p>
        </w:tc>
        <w:tc>
          <w:tcPr>
            <w:tcW w:w="706" w:type="dxa"/>
            <w:tcBorders>
              <w:top w:val="single" w:sz="4" w:space="0" w:color="auto"/>
              <w:left w:val="single" w:sz="4" w:space="0" w:color="auto"/>
            </w:tcBorders>
            <w:shd w:val="clear" w:color="auto" w:fill="FFFFFF"/>
          </w:tcPr>
          <w:p w14:paraId="347B17CF"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714D2E92"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39009718"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0,050</w:t>
            </w:r>
          </w:p>
        </w:tc>
        <w:tc>
          <w:tcPr>
            <w:tcW w:w="528" w:type="dxa"/>
            <w:tcBorders>
              <w:top w:val="single" w:sz="4" w:space="0" w:color="auto"/>
              <w:left w:val="single" w:sz="4" w:space="0" w:color="auto"/>
            </w:tcBorders>
            <w:shd w:val="clear" w:color="auto" w:fill="FFFFFF"/>
          </w:tcPr>
          <w:p w14:paraId="66B13787"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37AC1EA5" w14:textId="77777777" w:rsidR="00451185" w:rsidRPr="003E63BB" w:rsidRDefault="00451185" w:rsidP="00175846">
            <w:pPr>
              <w:framePr w:w="9902" w:wrap="notBeside" w:vAnchor="text" w:hAnchor="text" w:xAlign="center" w:y="1"/>
              <w:rPr>
                <w:color w:val="auto"/>
                <w:sz w:val="10"/>
                <w:szCs w:val="10"/>
              </w:rPr>
            </w:pPr>
          </w:p>
        </w:tc>
      </w:tr>
      <w:tr w:rsidR="00451185" w:rsidRPr="003E63BB" w14:paraId="1A433CA3" w14:textId="77777777" w:rsidTr="00175846">
        <w:trPr>
          <w:trHeight w:hRule="exact" w:val="283"/>
          <w:jc w:val="center"/>
        </w:trPr>
        <w:tc>
          <w:tcPr>
            <w:tcW w:w="864" w:type="dxa"/>
            <w:tcBorders>
              <w:top w:val="single" w:sz="4" w:space="0" w:color="auto"/>
              <w:left w:val="single" w:sz="4" w:space="0" w:color="auto"/>
            </w:tcBorders>
            <w:shd w:val="clear" w:color="auto" w:fill="FFFFFF"/>
            <w:vAlign w:val="bottom"/>
          </w:tcPr>
          <w:p w14:paraId="33745BC8" w14:textId="77777777" w:rsidR="00451185" w:rsidRPr="003E63BB" w:rsidRDefault="00451185" w:rsidP="00175846">
            <w:pPr>
              <w:pStyle w:val="22"/>
              <w:framePr w:w="9902" w:wrap="notBeside" w:vAnchor="text" w:hAnchor="text" w:xAlign="center" w:y="1"/>
              <w:shd w:val="clear" w:color="auto" w:fill="auto"/>
              <w:spacing w:before="0" w:after="0" w:line="244" w:lineRule="exact"/>
              <w:ind w:left="240"/>
              <w:jc w:val="left"/>
            </w:pPr>
            <w:r w:rsidRPr="003E63BB">
              <w:rPr>
                <w:rStyle w:val="23"/>
                <w:color w:val="auto"/>
              </w:rPr>
              <w:t>1252</w:t>
            </w:r>
          </w:p>
        </w:tc>
        <w:tc>
          <w:tcPr>
            <w:tcW w:w="4958" w:type="dxa"/>
            <w:tcBorders>
              <w:top w:val="single" w:sz="4" w:space="0" w:color="auto"/>
              <w:left w:val="single" w:sz="4" w:space="0" w:color="auto"/>
            </w:tcBorders>
            <w:shd w:val="clear" w:color="auto" w:fill="FFFFFF"/>
            <w:vAlign w:val="bottom"/>
          </w:tcPr>
          <w:p w14:paraId="11F1D2F6"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r w:rsidRPr="003E63BB">
              <w:rPr>
                <w:rStyle w:val="23"/>
                <w:color w:val="auto"/>
              </w:rPr>
              <w:t xml:space="preserve">Резервуари, </w:t>
            </w:r>
            <w:proofErr w:type="spellStart"/>
            <w:r w:rsidRPr="003E63BB">
              <w:rPr>
                <w:rStyle w:val="23"/>
                <w:color w:val="auto"/>
              </w:rPr>
              <w:t>силоси</w:t>
            </w:r>
            <w:proofErr w:type="spellEnd"/>
            <w:r w:rsidRPr="003E63BB">
              <w:rPr>
                <w:rStyle w:val="23"/>
                <w:color w:val="auto"/>
              </w:rPr>
              <w:t xml:space="preserve"> та склади</w:t>
            </w:r>
          </w:p>
        </w:tc>
        <w:tc>
          <w:tcPr>
            <w:tcW w:w="854" w:type="dxa"/>
            <w:tcBorders>
              <w:top w:val="single" w:sz="4" w:space="0" w:color="auto"/>
              <w:left w:val="single" w:sz="4" w:space="0" w:color="auto"/>
            </w:tcBorders>
            <w:shd w:val="clear" w:color="auto" w:fill="FFFFFF"/>
            <w:vAlign w:val="bottom"/>
          </w:tcPr>
          <w:p w14:paraId="0536EFE7"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706" w:type="dxa"/>
            <w:tcBorders>
              <w:top w:val="single" w:sz="4" w:space="0" w:color="auto"/>
              <w:left w:val="single" w:sz="4" w:space="0" w:color="auto"/>
            </w:tcBorders>
            <w:shd w:val="clear" w:color="auto" w:fill="FFFFFF"/>
            <w:vAlign w:val="bottom"/>
          </w:tcPr>
          <w:p w14:paraId="279E1DCD"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vAlign w:val="bottom"/>
          </w:tcPr>
          <w:p w14:paraId="77EA13BE"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vAlign w:val="bottom"/>
          </w:tcPr>
          <w:p w14:paraId="6A044ACB"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vAlign w:val="bottom"/>
          </w:tcPr>
          <w:p w14:paraId="41B647CE" w14:textId="77777777" w:rsidR="00451185" w:rsidRPr="003E63BB" w:rsidRDefault="00451185" w:rsidP="00175846">
            <w:pPr>
              <w:pStyle w:val="22"/>
              <w:framePr w:w="9902" w:wrap="notBeside" w:vAnchor="text" w:hAnchor="text" w:xAlign="center" w:y="1"/>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vAlign w:val="bottom"/>
          </w:tcPr>
          <w:p w14:paraId="08ED7F8F"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r>
      <w:tr w:rsidR="00451185" w:rsidRPr="003E63BB" w14:paraId="04E310AF" w14:textId="77777777" w:rsidTr="00175846">
        <w:trPr>
          <w:trHeight w:hRule="exact" w:val="4133"/>
          <w:jc w:val="center"/>
        </w:trPr>
        <w:tc>
          <w:tcPr>
            <w:tcW w:w="864" w:type="dxa"/>
            <w:tcBorders>
              <w:top w:val="single" w:sz="4" w:space="0" w:color="auto"/>
              <w:left w:val="single" w:sz="4" w:space="0" w:color="auto"/>
            </w:tcBorders>
            <w:shd w:val="clear" w:color="auto" w:fill="FFFFFF"/>
          </w:tcPr>
          <w:p w14:paraId="2079E8B9" w14:textId="77777777" w:rsidR="00451185" w:rsidRPr="003E63BB" w:rsidRDefault="00451185" w:rsidP="00175846">
            <w:pPr>
              <w:framePr w:w="9902" w:wrap="notBeside" w:vAnchor="text" w:hAnchor="text" w:xAlign="center" w:y="1"/>
              <w:rPr>
                <w:color w:val="auto"/>
                <w:sz w:val="10"/>
                <w:szCs w:val="10"/>
              </w:rPr>
            </w:pPr>
          </w:p>
        </w:tc>
        <w:tc>
          <w:tcPr>
            <w:tcW w:w="4958" w:type="dxa"/>
            <w:tcBorders>
              <w:top w:val="single" w:sz="4" w:space="0" w:color="auto"/>
              <w:left w:val="single" w:sz="4" w:space="0" w:color="auto"/>
            </w:tcBorders>
            <w:shd w:val="clear" w:color="auto" w:fill="FFFFFF"/>
            <w:vAlign w:val="bottom"/>
          </w:tcPr>
          <w:p w14:paraId="7FE1BAD3" w14:textId="77777777" w:rsidR="00451185" w:rsidRPr="003E63BB" w:rsidRDefault="00451185" w:rsidP="00175846">
            <w:pPr>
              <w:pStyle w:val="22"/>
              <w:framePr w:w="9902" w:wrap="notBeside" w:vAnchor="text" w:hAnchor="text" w:xAlign="center" w:y="1"/>
              <w:shd w:val="clear" w:color="auto" w:fill="auto"/>
              <w:spacing w:before="0" w:after="0" w:line="278" w:lineRule="exact"/>
              <w:jc w:val="left"/>
            </w:pPr>
            <w:r w:rsidRPr="003E63BB">
              <w:rPr>
                <w:rStyle w:val="25"/>
                <w:color w:val="auto"/>
              </w:rPr>
              <w:t>Цей клас включає:</w:t>
            </w:r>
          </w:p>
          <w:p w14:paraId="11C924A5" w14:textId="77777777" w:rsidR="00451185" w:rsidRPr="003E63BB" w:rsidRDefault="00451185" w:rsidP="000C5E94">
            <w:pPr>
              <w:pStyle w:val="22"/>
              <w:framePr w:w="9902" w:wrap="notBeside" w:vAnchor="text" w:hAnchor="text" w:xAlign="center" w:y="1"/>
              <w:numPr>
                <w:ilvl w:val="0"/>
                <w:numId w:val="15"/>
              </w:numPr>
              <w:shd w:val="clear" w:color="auto" w:fill="auto"/>
              <w:tabs>
                <w:tab w:val="left" w:pos="130"/>
              </w:tabs>
              <w:spacing w:before="0" w:after="0" w:line="278" w:lineRule="exact"/>
              <w:jc w:val="left"/>
            </w:pPr>
            <w:proofErr w:type="spellStart"/>
            <w:r w:rsidRPr="003E63BB">
              <w:t>резервуари</w:t>
            </w:r>
            <w:proofErr w:type="spellEnd"/>
            <w:r w:rsidRPr="003E63BB">
              <w:t xml:space="preserve"> та </w:t>
            </w:r>
            <w:proofErr w:type="spellStart"/>
            <w:r w:rsidRPr="003E63BB">
              <w:t>ємності</w:t>
            </w:r>
            <w:proofErr w:type="spellEnd"/>
          </w:p>
          <w:p w14:paraId="6C8F884F" w14:textId="77777777" w:rsidR="00451185" w:rsidRPr="003E63BB" w:rsidRDefault="00451185" w:rsidP="000C5E94">
            <w:pPr>
              <w:pStyle w:val="22"/>
              <w:framePr w:w="9902" w:wrap="notBeside" w:vAnchor="text" w:hAnchor="text" w:xAlign="center" w:y="1"/>
              <w:numPr>
                <w:ilvl w:val="0"/>
                <w:numId w:val="15"/>
              </w:numPr>
              <w:shd w:val="clear" w:color="auto" w:fill="auto"/>
              <w:tabs>
                <w:tab w:val="left" w:pos="130"/>
              </w:tabs>
              <w:spacing w:before="0" w:after="0" w:line="278" w:lineRule="exact"/>
              <w:jc w:val="left"/>
            </w:pPr>
            <w:proofErr w:type="spellStart"/>
            <w:r w:rsidRPr="003E63BB">
              <w:t>резервуари</w:t>
            </w:r>
            <w:proofErr w:type="spellEnd"/>
            <w:r w:rsidRPr="003E63BB">
              <w:t xml:space="preserve"> для </w:t>
            </w:r>
            <w:proofErr w:type="spellStart"/>
            <w:r w:rsidRPr="003E63BB">
              <w:t>нафти</w:t>
            </w:r>
            <w:proofErr w:type="spellEnd"/>
            <w:r w:rsidRPr="003E63BB">
              <w:t xml:space="preserve"> та газу</w:t>
            </w:r>
          </w:p>
          <w:p w14:paraId="596D2BA5" w14:textId="77777777" w:rsidR="00451185" w:rsidRPr="003E63BB" w:rsidRDefault="00451185" w:rsidP="000C5E94">
            <w:pPr>
              <w:pStyle w:val="22"/>
              <w:framePr w:w="9902" w:wrap="notBeside" w:vAnchor="text" w:hAnchor="text" w:xAlign="center" w:y="1"/>
              <w:numPr>
                <w:ilvl w:val="0"/>
                <w:numId w:val="15"/>
              </w:numPr>
              <w:shd w:val="clear" w:color="auto" w:fill="auto"/>
              <w:tabs>
                <w:tab w:val="left" w:pos="134"/>
              </w:tabs>
              <w:spacing w:before="0" w:after="0" w:line="293" w:lineRule="exact"/>
              <w:jc w:val="left"/>
            </w:pPr>
            <w:proofErr w:type="spellStart"/>
            <w:r w:rsidRPr="003E63BB">
              <w:t>силоси</w:t>
            </w:r>
            <w:proofErr w:type="spellEnd"/>
            <w:r w:rsidRPr="003E63BB">
              <w:t xml:space="preserve"> для зерна, цементу та </w:t>
            </w:r>
            <w:proofErr w:type="spellStart"/>
            <w:r w:rsidRPr="003E63BB">
              <w:t>інших</w:t>
            </w:r>
            <w:proofErr w:type="spellEnd"/>
            <w:r w:rsidRPr="003E63BB">
              <w:t xml:space="preserve"> </w:t>
            </w:r>
            <w:proofErr w:type="spellStart"/>
            <w:r w:rsidRPr="003E63BB">
              <w:t>сипких</w:t>
            </w:r>
            <w:proofErr w:type="spellEnd"/>
            <w:r w:rsidRPr="003E63BB">
              <w:t xml:space="preserve"> </w:t>
            </w:r>
            <w:proofErr w:type="spellStart"/>
            <w:r w:rsidRPr="003E63BB">
              <w:t>мас</w:t>
            </w:r>
            <w:proofErr w:type="spellEnd"/>
          </w:p>
          <w:p w14:paraId="4C3036FA" w14:textId="77777777" w:rsidR="00451185" w:rsidRPr="003E63BB" w:rsidRDefault="00451185" w:rsidP="000C5E94">
            <w:pPr>
              <w:pStyle w:val="22"/>
              <w:framePr w:w="9902" w:wrap="notBeside" w:vAnchor="text" w:hAnchor="text" w:xAlign="center" w:y="1"/>
              <w:numPr>
                <w:ilvl w:val="0"/>
                <w:numId w:val="15"/>
              </w:numPr>
              <w:shd w:val="clear" w:color="auto" w:fill="auto"/>
              <w:tabs>
                <w:tab w:val="left" w:pos="125"/>
              </w:tabs>
              <w:spacing w:before="0" w:line="244" w:lineRule="exact"/>
              <w:jc w:val="left"/>
            </w:pPr>
            <w:r w:rsidRPr="003E63BB">
              <w:t xml:space="preserve">холодильники та </w:t>
            </w:r>
            <w:proofErr w:type="spellStart"/>
            <w:r w:rsidRPr="003E63BB">
              <w:t>спеціальні</w:t>
            </w:r>
            <w:proofErr w:type="spellEnd"/>
            <w:r w:rsidRPr="003E63BB">
              <w:t xml:space="preserve"> </w:t>
            </w:r>
            <w:proofErr w:type="spellStart"/>
            <w:r w:rsidRPr="003E63BB">
              <w:t>склади</w:t>
            </w:r>
            <w:proofErr w:type="spellEnd"/>
          </w:p>
          <w:p w14:paraId="70B9ED15" w14:textId="77777777" w:rsidR="00451185" w:rsidRPr="003E63BB" w:rsidRDefault="00451185" w:rsidP="00175846">
            <w:pPr>
              <w:pStyle w:val="22"/>
              <w:framePr w:w="9902" w:wrap="notBeside" w:vAnchor="text" w:hAnchor="text" w:xAlign="center" w:y="1"/>
              <w:shd w:val="clear" w:color="auto" w:fill="auto"/>
              <w:spacing w:after="0" w:line="244" w:lineRule="exact"/>
              <w:jc w:val="left"/>
            </w:pPr>
            <w:r w:rsidRPr="003E63BB">
              <w:rPr>
                <w:rStyle w:val="25"/>
                <w:color w:val="auto"/>
              </w:rPr>
              <w:t>Цей клас включає також:</w:t>
            </w:r>
          </w:p>
          <w:p w14:paraId="27C93DC9" w14:textId="77777777" w:rsidR="00451185" w:rsidRPr="003E63BB" w:rsidRDefault="00451185" w:rsidP="000C5E94">
            <w:pPr>
              <w:pStyle w:val="22"/>
              <w:framePr w:w="9902" w:wrap="notBeside" w:vAnchor="text" w:hAnchor="text" w:xAlign="center" w:y="1"/>
              <w:numPr>
                <w:ilvl w:val="0"/>
                <w:numId w:val="15"/>
              </w:numPr>
              <w:shd w:val="clear" w:color="auto" w:fill="auto"/>
              <w:tabs>
                <w:tab w:val="left" w:pos="134"/>
              </w:tabs>
              <w:spacing w:before="0" w:line="244" w:lineRule="exact"/>
              <w:jc w:val="left"/>
            </w:pPr>
            <w:proofErr w:type="spellStart"/>
            <w:r w:rsidRPr="003E63BB">
              <w:t>складські</w:t>
            </w:r>
            <w:proofErr w:type="spellEnd"/>
            <w:r w:rsidRPr="003E63BB">
              <w:t xml:space="preserve"> </w:t>
            </w:r>
            <w:proofErr w:type="spellStart"/>
            <w:r w:rsidRPr="003E63BB">
              <w:t>майданчики</w:t>
            </w:r>
            <w:proofErr w:type="spellEnd"/>
          </w:p>
          <w:p w14:paraId="6E5404EF" w14:textId="77777777" w:rsidR="00451185" w:rsidRPr="003E63BB" w:rsidRDefault="00451185" w:rsidP="00175846">
            <w:pPr>
              <w:pStyle w:val="22"/>
              <w:framePr w:w="9902" w:wrap="notBeside" w:vAnchor="text" w:hAnchor="text" w:xAlign="center" w:y="1"/>
              <w:shd w:val="clear" w:color="auto" w:fill="auto"/>
              <w:spacing w:after="0" w:line="244" w:lineRule="exact"/>
              <w:jc w:val="left"/>
            </w:pPr>
            <w:r w:rsidRPr="003E63BB">
              <w:rPr>
                <w:rStyle w:val="25"/>
                <w:color w:val="auto"/>
              </w:rPr>
              <w:t>Цей клас не включає:</w:t>
            </w:r>
          </w:p>
          <w:p w14:paraId="284E3884" w14:textId="77777777" w:rsidR="00451185" w:rsidRPr="003E63BB" w:rsidRDefault="00451185" w:rsidP="000C5E94">
            <w:pPr>
              <w:pStyle w:val="22"/>
              <w:framePr w:w="9902" w:wrap="notBeside" w:vAnchor="text" w:hAnchor="text" w:xAlign="center" w:y="1"/>
              <w:numPr>
                <w:ilvl w:val="0"/>
                <w:numId w:val="15"/>
              </w:numPr>
              <w:shd w:val="clear" w:color="auto" w:fill="auto"/>
              <w:tabs>
                <w:tab w:val="left" w:pos="134"/>
              </w:tabs>
              <w:spacing w:before="0" w:after="0" w:line="274" w:lineRule="exact"/>
              <w:jc w:val="left"/>
            </w:pPr>
            <w:proofErr w:type="spellStart"/>
            <w:r w:rsidRPr="003E63BB">
              <w:t>сільськогосподарські</w:t>
            </w:r>
            <w:proofErr w:type="spellEnd"/>
            <w:r w:rsidRPr="003E63BB">
              <w:t xml:space="preserve"> </w:t>
            </w:r>
            <w:proofErr w:type="spellStart"/>
            <w:r w:rsidRPr="003E63BB">
              <w:t>силоси</w:t>
            </w:r>
            <w:proofErr w:type="spellEnd"/>
            <w:r w:rsidRPr="003E63BB">
              <w:t xml:space="preserve"> та </w:t>
            </w:r>
            <w:proofErr w:type="spellStart"/>
            <w:r w:rsidRPr="003E63BB">
              <w:t>складські</w:t>
            </w:r>
            <w:proofErr w:type="spellEnd"/>
            <w:r w:rsidRPr="003E63BB">
              <w:t xml:space="preserve"> </w:t>
            </w:r>
            <w:proofErr w:type="spellStart"/>
            <w:r w:rsidRPr="003E63BB">
              <w:t>будівлі</w:t>
            </w:r>
            <w:proofErr w:type="spellEnd"/>
            <w:r w:rsidRPr="003E63BB">
              <w:t xml:space="preserve">, </w:t>
            </w:r>
            <w:proofErr w:type="spellStart"/>
            <w:r w:rsidRPr="003E63BB">
              <w:t>що</w:t>
            </w:r>
            <w:proofErr w:type="spellEnd"/>
            <w:r w:rsidRPr="003E63BB">
              <w:t xml:space="preserve"> </w:t>
            </w:r>
            <w:proofErr w:type="spellStart"/>
            <w:r w:rsidRPr="003E63BB">
              <w:t>використовуються</w:t>
            </w:r>
            <w:proofErr w:type="spellEnd"/>
            <w:r w:rsidRPr="003E63BB">
              <w:t xml:space="preserve"> для </w:t>
            </w:r>
            <w:proofErr w:type="spellStart"/>
            <w:r w:rsidRPr="003E63BB">
              <w:t>сільського</w:t>
            </w:r>
            <w:proofErr w:type="spellEnd"/>
            <w:r w:rsidRPr="003E63BB">
              <w:t xml:space="preserve"> </w:t>
            </w:r>
            <w:proofErr w:type="spellStart"/>
            <w:proofErr w:type="gramStart"/>
            <w:r w:rsidRPr="003E63BB">
              <w:t>господарства</w:t>
            </w:r>
            <w:proofErr w:type="spellEnd"/>
            <w:r w:rsidRPr="003E63BB">
              <w:t>(</w:t>
            </w:r>
            <w:proofErr w:type="gramEnd"/>
            <w:r w:rsidRPr="003E63BB">
              <w:t>1271)</w:t>
            </w:r>
          </w:p>
          <w:p w14:paraId="5BDAE4D0" w14:textId="77777777" w:rsidR="00451185" w:rsidRPr="003E63BB" w:rsidRDefault="00451185" w:rsidP="000C5E94">
            <w:pPr>
              <w:pStyle w:val="22"/>
              <w:framePr w:w="9902" w:wrap="notBeside" w:vAnchor="text" w:hAnchor="text" w:xAlign="center" w:y="1"/>
              <w:numPr>
                <w:ilvl w:val="0"/>
                <w:numId w:val="15"/>
              </w:numPr>
              <w:shd w:val="clear" w:color="auto" w:fill="auto"/>
              <w:tabs>
                <w:tab w:val="left" w:pos="134"/>
              </w:tabs>
              <w:spacing w:before="0" w:after="0" w:line="274" w:lineRule="exact"/>
              <w:jc w:val="left"/>
            </w:pPr>
            <w:proofErr w:type="spellStart"/>
            <w:r w:rsidRPr="003E63BB">
              <w:t>водонапірні</w:t>
            </w:r>
            <w:proofErr w:type="spellEnd"/>
            <w:r w:rsidRPr="003E63BB">
              <w:t xml:space="preserve"> </w:t>
            </w:r>
            <w:proofErr w:type="spellStart"/>
            <w:r w:rsidRPr="003E63BB">
              <w:t>башти</w:t>
            </w:r>
            <w:proofErr w:type="spellEnd"/>
            <w:r w:rsidRPr="003E63BB">
              <w:t xml:space="preserve"> (2222)</w:t>
            </w:r>
          </w:p>
          <w:p w14:paraId="7788D6A0" w14:textId="77777777" w:rsidR="00451185" w:rsidRPr="003E63BB" w:rsidRDefault="00451185" w:rsidP="000C5E94">
            <w:pPr>
              <w:pStyle w:val="22"/>
              <w:framePr w:w="9902" w:wrap="notBeside" w:vAnchor="text" w:hAnchor="text" w:xAlign="center" w:y="1"/>
              <w:numPr>
                <w:ilvl w:val="0"/>
                <w:numId w:val="15"/>
              </w:numPr>
              <w:shd w:val="clear" w:color="auto" w:fill="auto"/>
              <w:tabs>
                <w:tab w:val="left" w:pos="134"/>
              </w:tabs>
              <w:spacing w:before="0" w:after="0" w:line="274" w:lineRule="exact"/>
              <w:jc w:val="left"/>
            </w:pPr>
            <w:proofErr w:type="spellStart"/>
            <w:r w:rsidRPr="003E63BB">
              <w:t>нафтотермінали</w:t>
            </w:r>
            <w:proofErr w:type="spellEnd"/>
            <w:r w:rsidRPr="003E63BB">
              <w:t xml:space="preserve"> (2303)</w:t>
            </w:r>
          </w:p>
        </w:tc>
        <w:tc>
          <w:tcPr>
            <w:tcW w:w="854" w:type="dxa"/>
            <w:tcBorders>
              <w:top w:val="single" w:sz="4" w:space="0" w:color="auto"/>
              <w:left w:val="single" w:sz="4" w:space="0" w:color="auto"/>
            </w:tcBorders>
            <w:shd w:val="clear" w:color="auto" w:fill="FFFFFF"/>
          </w:tcPr>
          <w:p w14:paraId="579EBAE0"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706" w:type="dxa"/>
            <w:tcBorders>
              <w:top w:val="single" w:sz="4" w:space="0" w:color="auto"/>
              <w:left w:val="single" w:sz="4" w:space="0" w:color="auto"/>
            </w:tcBorders>
            <w:shd w:val="clear" w:color="auto" w:fill="FFFFFF"/>
          </w:tcPr>
          <w:p w14:paraId="7F73FBDD"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tcPr>
          <w:p w14:paraId="1F923AFC"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tcPr>
          <w:p w14:paraId="47ED8606"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tcPr>
          <w:p w14:paraId="7E3B8205" w14:textId="77777777" w:rsidR="00451185" w:rsidRPr="003E63BB" w:rsidRDefault="00451185" w:rsidP="00175846">
            <w:pPr>
              <w:pStyle w:val="22"/>
              <w:framePr w:w="9902" w:wrap="notBeside" w:vAnchor="text" w:hAnchor="text" w:xAlign="center" w:y="1"/>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tcPr>
          <w:p w14:paraId="4BF804F5"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r>
      <w:tr w:rsidR="003E6E7D" w:rsidRPr="003E63BB" w14:paraId="7368FCA0" w14:textId="77777777" w:rsidTr="00175846">
        <w:trPr>
          <w:trHeight w:hRule="exact" w:val="283"/>
          <w:jc w:val="center"/>
        </w:trPr>
        <w:tc>
          <w:tcPr>
            <w:tcW w:w="864" w:type="dxa"/>
            <w:tcBorders>
              <w:top w:val="single" w:sz="4" w:space="0" w:color="auto"/>
              <w:left w:val="single" w:sz="4" w:space="0" w:color="auto"/>
            </w:tcBorders>
            <w:shd w:val="clear" w:color="auto" w:fill="FFFFFF"/>
            <w:vAlign w:val="bottom"/>
          </w:tcPr>
          <w:p w14:paraId="1603CFB6" w14:textId="77777777" w:rsidR="003E6E7D" w:rsidRPr="003E63BB" w:rsidRDefault="003E6E7D" w:rsidP="003E6E7D">
            <w:pPr>
              <w:pStyle w:val="22"/>
              <w:framePr w:w="9902" w:wrap="notBeside" w:vAnchor="text" w:hAnchor="text" w:xAlign="center" w:y="1"/>
              <w:shd w:val="clear" w:color="auto" w:fill="auto"/>
              <w:spacing w:before="0" w:after="0" w:line="244" w:lineRule="exact"/>
              <w:ind w:left="160"/>
              <w:jc w:val="left"/>
            </w:pPr>
            <w:r w:rsidRPr="003E63BB">
              <w:t>1252.1</w:t>
            </w:r>
          </w:p>
        </w:tc>
        <w:tc>
          <w:tcPr>
            <w:tcW w:w="4958" w:type="dxa"/>
            <w:tcBorders>
              <w:top w:val="single" w:sz="4" w:space="0" w:color="auto"/>
              <w:left w:val="single" w:sz="4" w:space="0" w:color="auto"/>
            </w:tcBorders>
            <w:shd w:val="clear" w:color="auto" w:fill="FFFFFF"/>
            <w:vAlign w:val="bottom"/>
          </w:tcPr>
          <w:p w14:paraId="2B442D32" w14:textId="77777777" w:rsidR="003E6E7D" w:rsidRPr="003E63BB" w:rsidRDefault="003E6E7D" w:rsidP="003E6E7D">
            <w:pPr>
              <w:pStyle w:val="22"/>
              <w:framePr w:w="9902" w:wrap="notBeside" w:vAnchor="text" w:hAnchor="text" w:xAlign="center" w:y="1"/>
              <w:shd w:val="clear" w:color="auto" w:fill="auto"/>
              <w:spacing w:before="0" w:after="0" w:line="244" w:lineRule="exact"/>
              <w:jc w:val="left"/>
            </w:pPr>
            <w:proofErr w:type="spellStart"/>
            <w:r w:rsidRPr="003E63BB">
              <w:t>Резервуари</w:t>
            </w:r>
            <w:proofErr w:type="spellEnd"/>
            <w:r w:rsidRPr="003E63BB">
              <w:t xml:space="preserve"> для </w:t>
            </w:r>
            <w:proofErr w:type="spellStart"/>
            <w:r w:rsidRPr="003E63BB">
              <w:t>нафти</w:t>
            </w:r>
            <w:proofErr w:type="spellEnd"/>
            <w:r w:rsidRPr="003E63BB">
              <w:t xml:space="preserve">, </w:t>
            </w:r>
            <w:proofErr w:type="spellStart"/>
            <w:r w:rsidRPr="003E63BB">
              <w:t>нафтопродуктів</w:t>
            </w:r>
            <w:proofErr w:type="spellEnd"/>
            <w:r w:rsidRPr="003E63BB">
              <w:t xml:space="preserve"> та газу</w:t>
            </w:r>
          </w:p>
        </w:tc>
        <w:tc>
          <w:tcPr>
            <w:tcW w:w="854" w:type="dxa"/>
            <w:tcBorders>
              <w:top w:val="single" w:sz="4" w:space="0" w:color="auto"/>
              <w:left w:val="single" w:sz="4" w:space="0" w:color="auto"/>
            </w:tcBorders>
            <w:shd w:val="clear" w:color="auto" w:fill="FFFFFF"/>
            <w:vAlign w:val="bottom"/>
          </w:tcPr>
          <w:p w14:paraId="718693DA" w14:textId="77777777" w:rsidR="003E6E7D" w:rsidRPr="003E63BB" w:rsidRDefault="003E6E7D" w:rsidP="003E6E7D">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Pr="003E63BB">
              <w:t>0</w:t>
            </w:r>
          </w:p>
        </w:tc>
        <w:tc>
          <w:tcPr>
            <w:tcW w:w="706" w:type="dxa"/>
            <w:tcBorders>
              <w:top w:val="single" w:sz="4" w:space="0" w:color="auto"/>
              <w:left w:val="single" w:sz="4" w:space="0" w:color="auto"/>
            </w:tcBorders>
            <w:shd w:val="clear" w:color="auto" w:fill="FFFFFF"/>
          </w:tcPr>
          <w:p w14:paraId="52E31758" w14:textId="77777777" w:rsidR="003E6E7D" w:rsidRPr="003E63BB" w:rsidRDefault="003E6E7D" w:rsidP="003E6E7D">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6D035C43" w14:textId="77777777" w:rsidR="003E6E7D" w:rsidRPr="003E63BB" w:rsidRDefault="003E6E7D" w:rsidP="003E6E7D">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34F7799D" w14:textId="77777777" w:rsidR="003E6E7D" w:rsidRPr="003E63BB" w:rsidRDefault="003E6E7D" w:rsidP="003E6E7D">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Pr="003E63BB">
              <w:t>0</w:t>
            </w:r>
          </w:p>
        </w:tc>
        <w:tc>
          <w:tcPr>
            <w:tcW w:w="528" w:type="dxa"/>
            <w:tcBorders>
              <w:top w:val="single" w:sz="4" w:space="0" w:color="auto"/>
              <w:left w:val="single" w:sz="4" w:space="0" w:color="auto"/>
            </w:tcBorders>
            <w:shd w:val="clear" w:color="auto" w:fill="FFFFFF"/>
          </w:tcPr>
          <w:p w14:paraId="15015EDE" w14:textId="77777777" w:rsidR="003E6E7D" w:rsidRPr="003E63BB" w:rsidRDefault="003E6E7D" w:rsidP="003E6E7D">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70A13486" w14:textId="77777777" w:rsidR="003E6E7D" w:rsidRPr="003E63BB" w:rsidRDefault="003E6E7D" w:rsidP="003E6E7D">
            <w:pPr>
              <w:framePr w:w="9902" w:wrap="notBeside" w:vAnchor="text" w:hAnchor="text" w:xAlign="center" w:y="1"/>
              <w:rPr>
                <w:color w:val="auto"/>
                <w:sz w:val="10"/>
                <w:szCs w:val="10"/>
              </w:rPr>
            </w:pPr>
          </w:p>
        </w:tc>
      </w:tr>
      <w:tr w:rsidR="003E6E7D" w:rsidRPr="003E63BB" w14:paraId="6DB68D84" w14:textId="77777777" w:rsidTr="00175846">
        <w:trPr>
          <w:trHeight w:hRule="exact" w:val="288"/>
          <w:jc w:val="center"/>
        </w:trPr>
        <w:tc>
          <w:tcPr>
            <w:tcW w:w="864" w:type="dxa"/>
            <w:tcBorders>
              <w:top w:val="single" w:sz="4" w:space="0" w:color="auto"/>
              <w:left w:val="single" w:sz="4" w:space="0" w:color="auto"/>
            </w:tcBorders>
            <w:shd w:val="clear" w:color="auto" w:fill="FFFFFF"/>
            <w:vAlign w:val="bottom"/>
          </w:tcPr>
          <w:p w14:paraId="1DB08162" w14:textId="77777777" w:rsidR="003E6E7D" w:rsidRPr="003E63BB" w:rsidRDefault="003E6E7D" w:rsidP="003E6E7D">
            <w:pPr>
              <w:pStyle w:val="22"/>
              <w:framePr w:w="9902" w:wrap="notBeside" w:vAnchor="text" w:hAnchor="text" w:xAlign="center" w:y="1"/>
              <w:shd w:val="clear" w:color="auto" w:fill="auto"/>
              <w:spacing w:before="0" w:after="0" w:line="244" w:lineRule="exact"/>
              <w:ind w:left="160"/>
              <w:jc w:val="left"/>
            </w:pPr>
            <w:r w:rsidRPr="003E63BB">
              <w:t>1252.2</w:t>
            </w:r>
          </w:p>
        </w:tc>
        <w:tc>
          <w:tcPr>
            <w:tcW w:w="4958" w:type="dxa"/>
            <w:tcBorders>
              <w:top w:val="single" w:sz="4" w:space="0" w:color="auto"/>
              <w:left w:val="single" w:sz="4" w:space="0" w:color="auto"/>
            </w:tcBorders>
            <w:shd w:val="clear" w:color="auto" w:fill="FFFFFF"/>
            <w:vAlign w:val="bottom"/>
          </w:tcPr>
          <w:p w14:paraId="17605ECD" w14:textId="77777777" w:rsidR="003E6E7D" w:rsidRPr="003E63BB" w:rsidRDefault="003E6E7D" w:rsidP="003E6E7D">
            <w:pPr>
              <w:pStyle w:val="22"/>
              <w:framePr w:w="9902" w:wrap="notBeside" w:vAnchor="text" w:hAnchor="text" w:xAlign="center" w:y="1"/>
              <w:shd w:val="clear" w:color="auto" w:fill="auto"/>
              <w:spacing w:before="0" w:after="0" w:line="244" w:lineRule="exact"/>
              <w:jc w:val="left"/>
            </w:pPr>
            <w:proofErr w:type="spellStart"/>
            <w:r w:rsidRPr="003E63BB">
              <w:t>Резервуари</w:t>
            </w:r>
            <w:proofErr w:type="spellEnd"/>
            <w:r w:rsidRPr="003E63BB">
              <w:t xml:space="preserve"> та </w:t>
            </w:r>
            <w:proofErr w:type="spellStart"/>
            <w:r w:rsidRPr="003E63BB">
              <w:t>ємності</w:t>
            </w:r>
            <w:proofErr w:type="spellEnd"/>
            <w:r w:rsidRPr="003E63BB">
              <w:t xml:space="preserve"> </w:t>
            </w:r>
            <w:proofErr w:type="spellStart"/>
            <w:r w:rsidRPr="003E63BB">
              <w:t>інші</w:t>
            </w:r>
            <w:proofErr w:type="spellEnd"/>
          </w:p>
        </w:tc>
        <w:tc>
          <w:tcPr>
            <w:tcW w:w="854" w:type="dxa"/>
            <w:tcBorders>
              <w:top w:val="single" w:sz="4" w:space="0" w:color="auto"/>
              <w:left w:val="single" w:sz="4" w:space="0" w:color="auto"/>
            </w:tcBorders>
            <w:shd w:val="clear" w:color="auto" w:fill="FFFFFF"/>
            <w:vAlign w:val="bottom"/>
          </w:tcPr>
          <w:p w14:paraId="67219BE9" w14:textId="77777777" w:rsidR="003E6E7D" w:rsidRPr="003E63BB" w:rsidRDefault="003E6E7D" w:rsidP="003E6E7D">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Pr="003E63BB">
              <w:t>0</w:t>
            </w:r>
          </w:p>
        </w:tc>
        <w:tc>
          <w:tcPr>
            <w:tcW w:w="706" w:type="dxa"/>
            <w:tcBorders>
              <w:top w:val="single" w:sz="4" w:space="0" w:color="auto"/>
              <w:left w:val="single" w:sz="4" w:space="0" w:color="auto"/>
            </w:tcBorders>
            <w:shd w:val="clear" w:color="auto" w:fill="FFFFFF"/>
          </w:tcPr>
          <w:p w14:paraId="0F6737C1" w14:textId="77777777" w:rsidR="003E6E7D" w:rsidRPr="003E63BB" w:rsidRDefault="003E6E7D" w:rsidP="003E6E7D">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05D28F21" w14:textId="77777777" w:rsidR="003E6E7D" w:rsidRPr="003E63BB" w:rsidRDefault="003E6E7D" w:rsidP="003E6E7D">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79C99850" w14:textId="77777777" w:rsidR="003E6E7D" w:rsidRPr="003E63BB" w:rsidRDefault="003E6E7D" w:rsidP="003E6E7D">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Pr="003E63BB">
              <w:t>0</w:t>
            </w:r>
          </w:p>
        </w:tc>
        <w:tc>
          <w:tcPr>
            <w:tcW w:w="528" w:type="dxa"/>
            <w:tcBorders>
              <w:top w:val="single" w:sz="4" w:space="0" w:color="auto"/>
              <w:left w:val="single" w:sz="4" w:space="0" w:color="auto"/>
            </w:tcBorders>
            <w:shd w:val="clear" w:color="auto" w:fill="FFFFFF"/>
          </w:tcPr>
          <w:p w14:paraId="45E51F29" w14:textId="77777777" w:rsidR="003E6E7D" w:rsidRPr="003E63BB" w:rsidRDefault="003E6E7D" w:rsidP="003E6E7D">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01E94988" w14:textId="77777777" w:rsidR="003E6E7D" w:rsidRPr="003E63BB" w:rsidRDefault="003E6E7D" w:rsidP="003E6E7D">
            <w:pPr>
              <w:framePr w:w="9902" w:wrap="notBeside" w:vAnchor="text" w:hAnchor="text" w:xAlign="center" w:y="1"/>
              <w:rPr>
                <w:color w:val="auto"/>
                <w:sz w:val="10"/>
                <w:szCs w:val="10"/>
              </w:rPr>
            </w:pPr>
          </w:p>
        </w:tc>
      </w:tr>
      <w:tr w:rsidR="003E6E7D" w:rsidRPr="003E63BB" w14:paraId="373A052B" w14:textId="77777777" w:rsidTr="00175846">
        <w:trPr>
          <w:trHeight w:hRule="exact" w:val="283"/>
          <w:jc w:val="center"/>
        </w:trPr>
        <w:tc>
          <w:tcPr>
            <w:tcW w:w="864" w:type="dxa"/>
            <w:tcBorders>
              <w:top w:val="single" w:sz="4" w:space="0" w:color="auto"/>
              <w:left w:val="single" w:sz="4" w:space="0" w:color="auto"/>
            </w:tcBorders>
            <w:shd w:val="clear" w:color="auto" w:fill="FFFFFF"/>
            <w:vAlign w:val="bottom"/>
          </w:tcPr>
          <w:p w14:paraId="0F5FFA1E" w14:textId="77777777" w:rsidR="003E6E7D" w:rsidRPr="003E63BB" w:rsidRDefault="003E6E7D" w:rsidP="003E6E7D">
            <w:pPr>
              <w:pStyle w:val="22"/>
              <w:framePr w:w="9902" w:wrap="notBeside" w:vAnchor="text" w:hAnchor="text" w:xAlign="center" w:y="1"/>
              <w:shd w:val="clear" w:color="auto" w:fill="auto"/>
              <w:spacing w:before="0" w:after="0" w:line="244" w:lineRule="exact"/>
              <w:jc w:val="left"/>
            </w:pPr>
            <w:r w:rsidRPr="003E63BB">
              <w:t>1252.3</w:t>
            </w:r>
          </w:p>
        </w:tc>
        <w:tc>
          <w:tcPr>
            <w:tcW w:w="4958" w:type="dxa"/>
            <w:tcBorders>
              <w:top w:val="single" w:sz="4" w:space="0" w:color="auto"/>
              <w:left w:val="single" w:sz="4" w:space="0" w:color="auto"/>
            </w:tcBorders>
            <w:shd w:val="clear" w:color="auto" w:fill="FFFFFF"/>
            <w:vAlign w:val="bottom"/>
          </w:tcPr>
          <w:p w14:paraId="700B105C" w14:textId="77777777" w:rsidR="003E6E7D" w:rsidRPr="003E63BB" w:rsidRDefault="003E6E7D" w:rsidP="003E6E7D">
            <w:pPr>
              <w:pStyle w:val="22"/>
              <w:framePr w:w="9902" w:wrap="notBeside" w:vAnchor="text" w:hAnchor="text" w:xAlign="center" w:y="1"/>
              <w:shd w:val="clear" w:color="auto" w:fill="auto"/>
              <w:spacing w:before="0" w:after="0" w:line="244" w:lineRule="exact"/>
              <w:jc w:val="left"/>
            </w:pPr>
            <w:proofErr w:type="spellStart"/>
            <w:r w:rsidRPr="003E63BB">
              <w:t>Силоси</w:t>
            </w:r>
            <w:proofErr w:type="spellEnd"/>
            <w:r w:rsidRPr="003E63BB">
              <w:t xml:space="preserve"> для зерна</w:t>
            </w:r>
          </w:p>
        </w:tc>
        <w:tc>
          <w:tcPr>
            <w:tcW w:w="854" w:type="dxa"/>
            <w:tcBorders>
              <w:top w:val="single" w:sz="4" w:space="0" w:color="auto"/>
              <w:left w:val="single" w:sz="4" w:space="0" w:color="auto"/>
            </w:tcBorders>
            <w:shd w:val="clear" w:color="auto" w:fill="FFFFFF"/>
            <w:vAlign w:val="bottom"/>
          </w:tcPr>
          <w:p w14:paraId="737F93DA" w14:textId="77777777" w:rsidR="003E6E7D" w:rsidRPr="003E63BB" w:rsidRDefault="003E6E7D" w:rsidP="003E6E7D">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Pr="003E63BB">
              <w:t>0</w:t>
            </w:r>
          </w:p>
        </w:tc>
        <w:tc>
          <w:tcPr>
            <w:tcW w:w="706" w:type="dxa"/>
            <w:tcBorders>
              <w:top w:val="single" w:sz="4" w:space="0" w:color="auto"/>
              <w:left w:val="single" w:sz="4" w:space="0" w:color="auto"/>
            </w:tcBorders>
            <w:shd w:val="clear" w:color="auto" w:fill="FFFFFF"/>
          </w:tcPr>
          <w:p w14:paraId="00580AE9" w14:textId="77777777" w:rsidR="003E6E7D" w:rsidRPr="003E63BB" w:rsidRDefault="003E6E7D" w:rsidP="003E6E7D">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4CA731BC" w14:textId="77777777" w:rsidR="003E6E7D" w:rsidRPr="003E63BB" w:rsidRDefault="003E6E7D" w:rsidP="003E6E7D">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452BCFC4" w14:textId="77777777" w:rsidR="003E6E7D" w:rsidRPr="003E63BB" w:rsidRDefault="003E6E7D" w:rsidP="003E6E7D">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Pr="003E63BB">
              <w:t>0</w:t>
            </w:r>
          </w:p>
        </w:tc>
        <w:tc>
          <w:tcPr>
            <w:tcW w:w="528" w:type="dxa"/>
            <w:tcBorders>
              <w:top w:val="single" w:sz="4" w:space="0" w:color="auto"/>
              <w:left w:val="single" w:sz="4" w:space="0" w:color="auto"/>
            </w:tcBorders>
            <w:shd w:val="clear" w:color="auto" w:fill="FFFFFF"/>
          </w:tcPr>
          <w:p w14:paraId="3CCE6B98" w14:textId="77777777" w:rsidR="003E6E7D" w:rsidRPr="003E63BB" w:rsidRDefault="003E6E7D" w:rsidP="003E6E7D">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56027471" w14:textId="77777777" w:rsidR="003E6E7D" w:rsidRPr="003E63BB" w:rsidRDefault="003E6E7D" w:rsidP="003E6E7D">
            <w:pPr>
              <w:framePr w:w="9902" w:wrap="notBeside" w:vAnchor="text" w:hAnchor="text" w:xAlign="center" w:y="1"/>
              <w:rPr>
                <w:color w:val="auto"/>
                <w:sz w:val="10"/>
                <w:szCs w:val="10"/>
              </w:rPr>
            </w:pPr>
          </w:p>
        </w:tc>
      </w:tr>
      <w:tr w:rsidR="003E6E7D" w:rsidRPr="003E63BB" w14:paraId="09092A0A" w14:textId="77777777" w:rsidTr="00175846">
        <w:trPr>
          <w:trHeight w:hRule="exact" w:val="557"/>
          <w:jc w:val="center"/>
        </w:trPr>
        <w:tc>
          <w:tcPr>
            <w:tcW w:w="864" w:type="dxa"/>
            <w:tcBorders>
              <w:top w:val="single" w:sz="4" w:space="0" w:color="auto"/>
              <w:left w:val="single" w:sz="4" w:space="0" w:color="auto"/>
            </w:tcBorders>
            <w:shd w:val="clear" w:color="auto" w:fill="FFFFFF"/>
            <w:vAlign w:val="center"/>
          </w:tcPr>
          <w:p w14:paraId="47E50E99" w14:textId="77777777" w:rsidR="003E6E7D" w:rsidRPr="003E63BB" w:rsidRDefault="003E6E7D" w:rsidP="003E6E7D">
            <w:pPr>
              <w:pStyle w:val="22"/>
              <w:framePr w:w="9902" w:wrap="notBeside" w:vAnchor="text" w:hAnchor="text" w:xAlign="center" w:y="1"/>
              <w:shd w:val="clear" w:color="auto" w:fill="auto"/>
              <w:spacing w:before="0" w:after="0" w:line="244" w:lineRule="exact"/>
              <w:ind w:left="160"/>
              <w:jc w:val="left"/>
            </w:pPr>
            <w:r w:rsidRPr="003E63BB">
              <w:t>1252.4</w:t>
            </w:r>
          </w:p>
        </w:tc>
        <w:tc>
          <w:tcPr>
            <w:tcW w:w="4958" w:type="dxa"/>
            <w:tcBorders>
              <w:top w:val="single" w:sz="4" w:space="0" w:color="auto"/>
              <w:left w:val="single" w:sz="4" w:space="0" w:color="auto"/>
            </w:tcBorders>
            <w:shd w:val="clear" w:color="auto" w:fill="FFFFFF"/>
            <w:vAlign w:val="bottom"/>
          </w:tcPr>
          <w:p w14:paraId="396DE477" w14:textId="77777777" w:rsidR="003E6E7D" w:rsidRPr="003E63BB" w:rsidRDefault="003E6E7D" w:rsidP="003E6E7D">
            <w:pPr>
              <w:pStyle w:val="22"/>
              <w:framePr w:w="9902" w:wrap="notBeside" w:vAnchor="text" w:hAnchor="text" w:xAlign="center" w:y="1"/>
              <w:shd w:val="clear" w:color="auto" w:fill="auto"/>
              <w:spacing w:before="0" w:after="0" w:line="288" w:lineRule="exact"/>
              <w:jc w:val="left"/>
            </w:pPr>
            <w:proofErr w:type="spellStart"/>
            <w:r w:rsidRPr="003E63BB">
              <w:t>Силоси</w:t>
            </w:r>
            <w:proofErr w:type="spellEnd"/>
            <w:r w:rsidRPr="003E63BB">
              <w:t xml:space="preserve"> </w:t>
            </w:r>
            <w:proofErr w:type="gramStart"/>
            <w:r w:rsidRPr="003E63BB">
              <w:t>для цементу</w:t>
            </w:r>
            <w:proofErr w:type="gramEnd"/>
            <w:r w:rsidRPr="003E63BB">
              <w:t xml:space="preserve"> та </w:t>
            </w:r>
            <w:proofErr w:type="spellStart"/>
            <w:r w:rsidRPr="003E63BB">
              <w:t>інших</w:t>
            </w:r>
            <w:proofErr w:type="spellEnd"/>
            <w:r w:rsidRPr="003E63BB">
              <w:t xml:space="preserve"> </w:t>
            </w:r>
            <w:proofErr w:type="spellStart"/>
            <w:r w:rsidRPr="003E63BB">
              <w:t>сипучих</w:t>
            </w:r>
            <w:proofErr w:type="spellEnd"/>
            <w:r w:rsidRPr="003E63BB">
              <w:t xml:space="preserve"> </w:t>
            </w:r>
            <w:proofErr w:type="spellStart"/>
            <w:r w:rsidRPr="003E63BB">
              <w:t>матеріалів</w:t>
            </w:r>
            <w:proofErr w:type="spellEnd"/>
          </w:p>
        </w:tc>
        <w:tc>
          <w:tcPr>
            <w:tcW w:w="854" w:type="dxa"/>
            <w:tcBorders>
              <w:top w:val="single" w:sz="4" w:space="0" w:color="auto"/>
              <w:left w:val="single" w:sz="4" w:space="0" w:color="auto"/>
            </w:tcBorders>
            <w:shd w:val="clear" w:color="auto" w:fill="FFFFFF"/>
          </w:tcPr>
          <w:p w14:paraId="47E27DC0" w14:textId="77777777" w:rsidR="003E6E7D" w:rsidRPr="003E63BB" w:rsidRDefault="003E6E7D" w:rsidP="003E6E7D">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Pr="003E63BB">
              <w:t>0</w:t>
            </w:r>
          </w:p>
        </w:tc>
        <w:tc>
          <w:tcPr>
            <w:tcW w:w="706" w:type="dxa"/>
            <w:tcBorders>
              <w:top w:val="single" w:sz="4" w:space="0" w:color="auto"/>
              <w:left w:val="single" w:sz="4" w:space="0" w:color="auto"/>
            </w:tcBorders>
            <w:shd w:val="clear" w:color="auto" w:fill="FFFFFF"/>
          </w:tcPr>
          <w:p w14:paraId="56FF0464" w14:textId="77777777" w:rsidR="003E6E7D" w:rsidRPr="003E63BB" w:rsidRDefault="003E6E7D" w:rsidP="003E6E7D">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105861C6" w14:textId="77777777" w:rsidR="003E6E7D" w:rsidRPr="003E63BB" w:rsidRDefault="003E6E7D" w:rsidP="003E6E7D">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29AB9C8F" w14:textId="77777777" w:rsidR="003E6E7D" w:rsidRPr="003E63BB" w:rsidRDefault="003E6E7D" w:rsidP="003E6E7D">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Pr="003E63BB">
              <w:t>0</w:t>
            </w:r>
          </w:p>
        </w:tc>
        <w:tc>
          <w:tcPr>
            <w:tcW w:w="528" w:type="dxa"/>
            <w:tcBorders>
              <w:top w:val="single" w:sz="4" w:space="0" w:color="auto"/>
              <w:left w:val="single" w:sz="4" w:space="0" w:color="auto"/>
            </w:tcBorders>
            <w:shd w:val="clear" w:color="auto" w:fill="FFFFFF"/>
          </w:tcPr>
          <w:p w14:paraId="37A1D332" w14:textId="77777777" w:rsidR="003E6E7D" w:rsidRPr="003E63BB" w:rsidRDefault="003E6E7D" w:rsidP="003E6E7D">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562FF64F" w14:textId="77777777" w:rsidR="003E6E7D" w:rsidRPr="003E63BB" w:rsidRDefault="003E6E7D" w:rsidP="003E6E7D">
            <w:pPr>
              <w:framePr w:w="9902" w:wrap="notBeside" w:vAnchor="text" w:hAnchor="text" w:xAlign="center" w:y="1"/>
              <w:rPr>
                <w:color w:val="auto"/>
                <w:sz w:val="10"/>
                <w:szCs w:val="10"/>
              </w:rPr>
            </w:pPr>
          </w:p>
        </w:tc>
      </w:tr>
      <w:tr w:rsidR="003E6E7D" w:rsidRPr="003E63BB" w14:paraId="21B48089" w14:textId="77777777" w:rsidTr="00175846">
        <w:trPr>
          <w:trHeight w:hRule="exact" w:val="283"/>
          <w:jc w:val="center"/>
        </w:trPr>
        <w:tc>
          <w:tcPr>
            <w:tcW w:w="864" w:type="dxa"/>
            <w:tcBorders>
              <w:top w:val="single" w:sz="4" w:space="0" w:color="auto"/>
              <w:left w:val="single" w:sz="4" w:space="0" w:color="auto"/>
            </w:tcBorders>
            <w:shd w:val="clear" w:color="auto" w:fill="FFFFFF"/>
            <w:vAlign w:val="bottom"/>
          </w:tcPr>
          <w:p w14:paraId="3F9E8658" w14:textId="77777777" w:rsidR="003E6E7D" w:rsidRPr="003E63BB" w:rsidRDefault="003E6E7D" w:rsidP="003E6E7D">
            <w:pPr>
              <w:pStyle w:val="22"/>
              <w:framePr w:w="9902" w:wrap="notBeside" w:vAnchor="text" w:hAnchor="text" w:xAlign="center" w:y="1"/>
              <w:shd w:val="clear" w:color="auto" w:fill="auto"/>
              <w:spacing w:before="0" w:after="0" w:line="244" w:lineRule="exact"/>
              <w:ind w:left="160"/>
              <w:jc w:val="left"/>
            </w:pPr>
            <w:r w:rsidRPr="003E63BB">
              <w:t>1252.5</w:t>
            </w:r>
          </w:p>
        </w:tc>
        <w:tc>
          <w:tcPr>
            <w:tcW w:w="4958" w:type="dxa"/>
            <w:tcBorders>
              <w:top w:val="single" w:sz="4" w:space="0" w:color="auto"/>
              <w:left w:val="single" w:sz="4" w:space="0" w:color="auto"/>
            </w:tcBorders>
            <w:shd w:val="clear" w:color="auto" w:fill="FFFFFF"/>
            <w:vAlign w:val="bottom"/>
          </w:tcPr>
          <w:p w14:paraId="3F94A719" w14:textId="77777777" w:rsidR="003E6E7D" w:rsidRPr="003E63BB" w:rsidRDefault="003E6E7D" w:rsidP="003E6E7D">
            <w:pPr>
              <w:pStyle w:val="22"/>
              <w:framePr w:w="9902" w:wrap="notBeside" w:vAnchor="text" w:hAnchor="text" w:xAlign="center" w:y="1"/>
              <w:shd w:val="clear" w:color="auto" w:fill="auto"/>
              <w:spacing w:before="0" w:after="0" w:line="244" w:lineRule="exact"/>
              <w:jc w:val="left"/>
            </w:pPr>
            <w:proofErr w:type="spellStart"/>
            <w:r w:rsidRPr="003E63BB">
              <w:t>Склади</w:t>
            </w:r>
            <w:proofErr w:type="spellEnd"/>
            <w:r w:rsidRPr="003E63BB">
              <w:t xml:space="preserve"> </w:t>
            </w:r>
            <w:proofErr w:type="spellStart"/>
            <w:r w:rsidRPr="003E63BB">
              <w:t>спеціальні</w:t>
            </w:r>
            <w:proofErr w:type="spellEnd"/>
            <w:r w:rsidRPr="003E63BB">
              <w:t xml:space="preserve"> </w:t>
            </w:r>
            <w:proofErr w:type="spellStart"/>
            <w:r w:rsidRPr="003E63BB">
              <w:t>товарні</w:t>
            </w:r>
            <w:proofErr w:type="spellEnd"/>
          </w:p>
        </w:tc>
        <w:tc>
          <w:tcPr>
            <w:tcW w:w="854" w:type="dxa"/>
            <w:tcBorders>
              <w:top w:val="single" w:sz="4" w:space="0" w:color="auto"/>
              <w:left w:val="single" w:sz="4" w:space="0" w:color="auto"/>
            </w:tcBorders>
            <w:shd w:val="clear" w:color="auto" w:fill="FFFFFF"/>
            <w:vAlign w:val="bottom"/>
          </w:tcPr>
          <w:p w14:paraId="44DB4EB6" w14:textId="77777777" w:rsidR="003E6E7D" w:rsidRPr="003E63BB" w:rsidRDefault="003E6E7D" w:rsidP="003E6E7D">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Pr="003E63BB">
              <w:t>0</w:t>
            </w:r>
          </w:p>
        </w:tc>
        <w:tc>
          <w:tcPr>
            <w:tcW w:w="706" w:type="dxa"/>
            <w:tcBorders>
              <w:top w:val="single" w:sz="4" w:space="0" w:color="auto"/>
              <w:left w:val="single" w:sz="4" w:space="0" w:color="auto"/>
            </w:tcBorders>
            <w:shd w:val="clear" w:color="auto" w:fill="FFFFFF"/>
          </w:tcPr>
          <w:p w14:paraId="2C6773C9" w14:textId="77777777" w:rsidR="003E6E7D" w:rsidRPr="003E63BB" w:rsidRDefault="003E6E7D" w:rsidP="003E6E7D">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17D1AD6E" w14:textId="77777777" w:rsidR="003E6E7D" w:rsidRPr="003E63BB" w:rsidRDefault="003E6E7D" w:rsidP="003E6E7D">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61F70C68" w14:textId="77777777" w:rsidR="003E6E7D" w:rsidRPr="003E63BB" w:rsidRDefault="003E6E7D" w:rsidP="003E6E7D">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Pr="003E63BB">
              <w:t>0</w:t>
            </w:r>
          </w:p>
        </w:tc>
        <w:tc>
          <w:tcPr>
            <w:tcW w:w="528" w:type="dxa"/>
            <w:tcBorders>
              <w:top w:val="single" w:sz="4" w:space="0" w:color="auto"/>
              <w:left w:val="single" w:sz="4" w:space="0" w:color="auto"/>
            </w:tcBorders>
            <w:shd w:val="clear" w:color="auto" w:fill="FFFFFF"/>
          </w:tcPr>
          <w:p w14:paraId="5DA3DB81" w14:textId="77777777" w:rsidR="003E6E7D" w:rsidRPr="003E63BB" w:rsidRDefault="003E6E7D" w:rsidP="003E6E7D">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7228C904" w14:textId="77777777" w:rsidR="003E6E7D" w:rsidRPr="003E63BB" w:rsidRDefault="003E6E7D" w:rsidP="003E6E7D">
            <w:pPr>
              <w:framePr w:w="9902" w:wrap="notBeside" w:vAnchor="text" w:hAnchor="text" w:xAlign="center" w:y="1"/>
              <w:rPr>
                <w:color w:val="auto"/>
                <w:sz w:val="10"/>
                <w:szCs w:val="10"/>
              </w:rPr>
            </w:pPr>
          </w:p>
        </w:tc>
      </w:tr>
      <w:tr w:rsidR="003E6E7D" w:rsidRPr="003E63BB" w14:paraId="6F330A20" w14:textId="77777777" w:rsidTr="00175846">
        <w:trPr>
          <w:trHeight w:hRule="exact" w:val="288"/>
          <w:jc w:val="center"/>
        </w:trPr>
        <w:tc>
          <w:tcPr>
            <w:tcW w:w="864" w:type="dxa"/>
            <w:tcBorders>
              <w:top w:val="single" w:sz="4" w:space="0" w:color="auto"/>
              <w:left w:val="single" w:sz="4" w:space="0" w:color="auto"/>
            </w:tcBorders>
            <w:shd w:val="clear" w:color="auto" w:fill="FFFFFF"/>
            <w:vAlign w:val="bottom"/>
          </w:tcPr>
          <w:p w14:paraId="24B3D8C5" w14:textId="77777777" w:rsidR="003E6E7D" w:rsidRPr="003E63BB" w:rsidRDefault="003E6E7D" w:rsidP="003E6E7D">
            <w:pPr>
              <w:pStyle w:val="22"/>
              <w:framePr w:w="9902" w:wrap="notBeside" w:vAnchor="text" w:hAnchor="text" w:xAlign="center" w:y="1"/>
              <w:shd w:val="clear" w:color="auto" w:fill="auto"/>
              <w:spacing w:before="0" w:after="0" w:line="244" w:lineRule="exact"/>
              <w:ind w:left="160"/>
              <w:jc w:val="left"/>
            </w:pPr>
            <w:r w:rsidRPr="003E63BB">
              <w:t>1252.6</w:t>
            </w:r>
          </w:p>
        </w:tc>
        <w:tc>
          <w:tcPr>
            <w:tcW w:w="4958" w:type="dxa"/>
            <w:tcBorders>
              <w:top w:val="single" w:sz="4" w:space="0" w:color="auto"/>
              <w:left w:val="single" w:sz="4" w:space="0" w:color="auto"/>
            </w:tcBorders>
            <w:shd w:val="clear" w:color="auto" w:fill="FFFFFF"/>
            <w:vAlign w:val="bottom"/>
          </w:tcPr>
          <w:p w14:paraId="228FBE9B" w14:textId="77777777" w:rsidR="003E6E7D" w:rsidRPr="003E63BB" w:rsidRDefault="003E6E7D" w:rsidP="003E6E7D">
            <w:pPr>
              <w:pStyle w:val="22"/>
              <w:framePr w:w="9902" w:wrap="notBeside" w:vAnchor="text" w:hAnchor="text" w:xAlign="center" w:y="1"/>
              <w:shd w:val="clear" w:color="auto" w:fill="auto"/>
              <w:spacing w:before="0" w:after="0" w:line="244" w:lineRule="exact"/>
              <w:jc w:val="left"/>
            </w:pPr>
            <w:r w:rsidRPr="003E63BB">
              <w:t>Холодильники</w:t>
            </w:r>
          </w:p>
        </w:tc>
        <w:tc>
          <w:tcPr>
            <w:tcW w:w="854" w:type="dxa"/>
            <w:tcBorders>
              <w:top w:val="single" w:sz="4" w:space="0" w:color="auto"/>
              <w:left w:val="single" w:sz="4" w:space="0" w:color="auto"/>
            </w:tcBorders>
            <w:shd w:val="clear" w:color="auto" w:fill="FFFFFF"/>
            <w:vAlign w:val="bottom"/>
          </w:tcPr>
          <w:p w14:paraId="7F900D42" w14:textId="77777777" w:rsidR="003E6E7D" w:rsidRPr="003E63BB" w:rsidRDefault="003E6E7D" w:rsidP="003E6E7D">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Pr="003E63BB">
              <w:t>0</w:t>
            </w:r>
          </w:p>
        </w:tc>
        <w:tc>
          <w:tcPr>
            <w:tcW w:w="706" w:type="dxa"/>
            <w:tcBorders>
              <w:top w:val="single" w:sz="4" w:space="0" w:color="auto"/>
              <w:left w:val="single" w:sz="4" w:space="0" w:color="auto"/>
            </w:tcBorders>
            <w:shd w:val="clear" w:color="auto" w:fill="FFFFFF"/>
          </w:tcPr>
          <w:p w14:paraId="54598BB8" w14:textId="77777777" w:rsidR="003E6E7D" w:rsidRPr="003E63BB" w:rsidRDefault="003E6E7D" w:rsidP="003E6E7D">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0A51FDAB" w14:textId="77777777" w:rsidR="003E6E7D" w:rsidRPr="003E63BB" w:rsidRDefault="003E6E7D" w:rsidP="003E6E7D">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067D4B36" w14:textId="77777777" w:rsidR="003E6E7D" w:rsidRPr="003E63BB" w:rsidRDefault="003E6E7D" w:rsidP="003E6E7D">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Pr="003E63BB">
              <w:t>0</w:t>
            </w:r>
          </w:p>
        </w:tc>
        <w:tc>
          <w:tcPr>
            <w:tcW w:w="528" w:type="dxa"/>
            <w:tcBorders>
              <w:top w:val="single" w:sz="4" w:space="0" w:color="auto"/>
              <w:left w:val="single" w:sz="4" w:space="0" w:color="auto"/>
            </w:tcBorders>
            <w:shd w:val="clear" w:color="auto" w:fill="FFFFFF"/>
          </w:tcPr>
          <w:p w14:paraId="0FBB120A" w14:textId="77777777" w:rsidR="003E6E7D" w:rsidRPr="003E63BB" w:rsidRDefault="003E6E7D" w:rsidP="003E6E7D">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16AFBEAF" w14:textId="77777777" w:rsidR="003E6E7D" w:rsidRPr="003E63BB" w:rsidRDefault="003E6E7D" w:rsidP="003E6E7D">
            <w:pPr>
              <w:framePr w:w="9902" w:wrap="notBeside" w:vAnchor="text" w:hAnchor="text" w:xAlign="center" w:y="1"/>
              <w:rPr>
                <w:color w:val="auto"/>
                <w:sz w:val="10"/>
                <w:szCs w:val="10"/>
              </w:rPr>
            </w:pPr>
          </w:p>
        </w:tc>
      </w:tr>
      <w:tr w:rsidR="003E6E7D" w:rsidRPr="003E63BB" w14:paraId="152F164D" w14:textId="77777777" w:rsidTr="00175846">
        <w:trPr>
          <w:trHeight w:hRule="exact" w:val="283"/>
          <w:jc w:val="center"/>
        </w:trPr>
        <w:tc>
          <w:tcPr>
            <w:tcW w:w="864" w:type="dxa"/>
            <w:tcBorders>
              <w:top w:val="single" w:sz="4" w:space="0" w:color="auto"/>
              <w:left w:val="single" w:sz="4" w:space="0" w:color="auto"/>
            </w:tcBorders>
            <w:shd w:val="clear" w:color="auto" w:fill="FFFFFF"/>
            <w:vAlign w:val="bottom"/>
          </w:tcPr>
          <w:p w14:paraId="14186391" w14:textId="77777777" w:rsidR="003E6E7D" w:rsidRPr="003E63BB" w:rsidRDefault="003E6E7D" w:rsidP="003E6E7D">
            <w:pPr>
              <w:pStyle w:val="22"/>
              <w:framePr w:w="9902" w:wrap="notBeside" w:vAnchor="text" w:hAnchor="text" w:xAlign="center" w:y="1"/>
              <w:shd w:val="clear" w:color="auto" w:fill="auto"/>
              <w:spacing w:before="0" w:after="0" w:line="244" w:lineRule="exact"/>
              <w:ind w:left="160"/>
              <w:jc w:val="left"/>
            </w:pPr>
            <w:r w:rsidRPr="003E63BB">
              <w:t>1252.7</w:t>
            </w:r>
          </w:p>
        </w:tc>
        <w:tc>
          <w:tcPr>
            <w:tcW w:w="4958" w:type="dxa"/>
            <w:tcBorders>
              <w:top w:val="single" w:sz="4" w:space="0" w:color="auto"/>
              <w:left w:val="single" w:sz="4" w:space="0" w:color="auto"/>
            </w:tcBorders>
            <w:shd w:val="clear" w:color="auto" w:fill="FFFFFF"/>
            <w:vAlign w:val="bottom"/>
          </w:tcPr>
          <w:p w14:paraId="06B0618F" w14:textId="77777777" w:rsidR="003E6E7D" w:rsidRPr="003E63BB" w:rsidRDefault="003E6E7D" w:rsidP="003E6E7D">
            <w:pPr>
              <w:pStyle w:val="22"/>
              <w:framePr w:w="9902" w:wrap="notBeside" w:vAnchor="text" w:hAnchor="text" w:xAlign="center" w:y="1"/>
              <w:shd w:val="clear" w:color="auto" w:fill="auto"/>
              <w:spacing w:before="0" w:after="0" w:line="244" w:lineRule="exact"/>
              <w:jc w:val="left"/>
            </w:pPr>
            <w:proofErr w:type="spellStart"/>
            <w:r w:rsidRPr="003E63BB">
              <w:t>Складські</w:t>
            </w:r>
            <w:proofErr w:type="spellEnd"/>
            <w:r w:rsidRPr="003E63BB">
              <w:t xml:space="preserve"> </w:t>
            </w:r>
            <w:proofErr w:type="spellStart"/>
            <w:r w:rsidRPr="003E63BB">
              <w:t>майданчики</w:t>
            </w:r>
            <w:proofErr w:type="spellEnd"/>
          </w:p>
        </w:tc>
        <w:tc>
          <w:tcPr>
            <w:tcW w:w="854" w:type="dxa"/>
            <w:tcBorders>
              <w:top w:val="single" w:sz="4" w:space="0" w:color="auto"/>
              <w:left w:val="single" w:sz="4" w:space="0" w:color="auto"/>
            </w:tcBorders>
            <w:shd w:val="clear" w:color="auto" w:fill="FFFFFF"/>
            <w:vAlign w:val="bottom"/>
          </w:tcPr>
          <w:p w14:paraId="379B610C" w14:textId="77777777" w:rsidR="003E6E7D" w:rsidRPr="003E63BB" w:rsidRDefault="003E6E7D" w:rsidP="003E6E7D">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Pr="003E63BB">
              <w:t>0</w:t>
            </w:r>
          </w:p>
        </w:tc>
        <w:tc>
          <w:tcPr>
            <w:tcW w:w="706" w:type="dxa"/>
            <w:tcBorders>
              <w:top w:val="single" w:sz="4" w:space="0" w:color="auto"/>
              <w:left w:val="single" w:sz="4" w:space="0" w:color="auto"/>
            </w:tcBorders>
            <w:shd w:val="clear" w:color="auto" w:fill="FFFFFF"/>
          </w:tcPr>
          <w:p w14:paraId="5EE6E8BE" w14:textId="77777777" w:rsidR="003E6E7D" w:rsidRPr="003E63BB" w:rsidRDefault="003E6E7D" w:rsidP="003E6E7D">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5B7BA3A1" w14:textId="77777777" w:rsidR="003E6E7D" w:rsidRPr="003E63BB" w:rsidRDefault="003E6E7D" w:rsidP="003E6E7D">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314132D4" w14:textId="77777777" w:rsidR="003E6E7D" w:rsidRPr="003E63BB" w:rsidRDefault="003E6E7D" w:rsidP="003E6E7D">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Pr="003E63BB">
              <w:t>0</w:t>
            </w:r>
          </w:p>
        </w:tc>
        <w:tc>
          <w:tcPr>
            <w:tcW w:w="528" w:type="dxa"/>
            <w:tcBorders>
              <w:top w:val="single" w:sz="4" w:space="0" w:color="auto"/>
              <w:left w:val="single" w:sz="4" w:space="0" w:color="auto"/>
            </w:tcBorders>
            <w:shd w:val="clear" w:color="auto" w:fill="FFFFFF"/>
          </w:tcPr>
          <w:p w14:paraId="2D47B29A" w14:textId="77777777" w:rsidR="003E6E7D" w:rsidRPr="003E63BB" w:rsidRDefault="003E6E7D" w:rsidP="003E6E7D">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329B91A4" w14:textId="77777777" w:rsidR="003E6E7D" w:rsidRPr="003E63BB" w:rsidRDefault="003E6E7D" w:rsidP="003E6E7D">
            <w:pPr>
              <w:framePr w:w="9902" w:wrap="notBeside" w:vAnchor="text" w:hAnchor="text" w:xAlign="center" w:y="1"/>
              <w:rPr>
                <w:color w:val="auto"/>
                <w:sz w:val="10"/>
                <w:szCs w:val="10"/>
              </w:rPr>
            </w:pPr>
          </w:p>
        </w:tc>
      </w:tr>
      <w:tr w:rsidR="003E6E7D" w:rsidRPr="003E63BB" w14:paraId="12BA24FB" w14:textId="77777777" w:rsidTr="00175846">
        <w:trPr>
          <w:trHeight w:hRule="exact" w:val="302"/>
          <w:jc w:val="center"/>
        </w:trPr>
        <w:tc>
          <w:tcPr>
            <w:tcW w:w="864" w:type="dxa"/>
            <w:tcBorders>
              <w:top w:val="single" w:sz="4" w:space="0" w:color="auto"/>
              <w:left w:val="single" w:sz="4" w:space="0" w:color="auto"/>
            </w:tcBorders>
            <w:shd w:val="clear" w:color="auto" w:fill="FFFFFF"/>
            <w:vAlign w:val="bottom"/>
          </w:tcPr>
          <w:p w14:paraId="4A7733A8" w14:textId="77777777" w:rsidR="003E6E7D" w:rsidRPr="003E63BB" w:rsidRDefault="003E6E7D" w:rsidP="003E6E7D">
            <w:pPr>
              <w:pStyle w:val="22"/>
              <w:framePr w:w="9902" w:wrap="notBeside" w:vAnchor="text" w:hAnchor="text" w:xAlign="center" w:y="1"/>
              <w:shd w:val="clear" w:color="auto" w:fill="auto"/>
              <w:spacing w:before="0" w:after="0" w:line="244" w:lineRule="exact"/>
              <w:ind w:left="160"/>
              <w:jc w:val="left"/>
            </w:pPr>
            <w:r w:rsidRPr="003E63BB">
              <w:t>1252.8</w:t>
            </w:r>
          </w:p>
        </w:tc>
        <w:tc>
          <w:tcPr>
            <w:tcW w:w="4958" w:type="dxa"/>
            <w:tcBorders>
              <w:top w:val="single" w:sz="4" w:space="0" w:color="auto"/>
              <w:left w:val="single" w:sz="4" w:space="0" w:color="auto"/>
            </w:tcBorders>
            <w:shd w:val="clear" w:color="auto" w:fill="FFFFFF"/>
            <w:vAlign w:val="bottom"/>
          </w:tcPr>
          <w:p w14:paraId="5A0589E6" w14:textId="77777777" w:rsidR="003E6E7D" w:rsidRPr="003E63BB" w:rsidRDefault="003E6E7D" w:rsidP="003E6E7D">
            <w:pPr>
              <w:pStyle w:val="22"/>
              <w:framePr w:w="9902" w:wrap="notBeside" w:vAnchor="text" w:hAnchor="text" w:xAlign="center" w:y="1"/>
              <w:shd w:val="clear" w:color="auto" w:fill="auto"/>
              <w:spacing w:before="0" w:after="0" w:line="244" w:lineRule="exact"/>
              <w:jc w:val="left"/>
            </w:pPr>
            <w:proofErr w:type="spellStart"/>
            <w:r w:rsidRPr="003E63BB">
              <w:t>Склади</w:t>
            </w:r>
            <w:proofErr w:type="spellEnd"/>
            <w:r w:rsidRPr="003E63BB">
              <w:t xml:space="preserve"> </w:t>
            </w:r>
            <w:proofErr w:type="spellStart"/>
            <w:r w:rsidRPr="003E63BB">
              <w:t>універсальні</w:t>
            </w:r>
            <w:proofErr w:type="spellEnd"/>
          </w:p>
        </w:tc>
        <w:tc>
          <w:tcPr>
            <w:tcW w:w="854" w:type="dxa"/>
            <w:tcBorders>
              <w:top w:val="single" w:sz="4" w:space="0" w:color="auto"/>
              <w:left w:val="single" w:sz="4" w:space="0" w:color="auto"/>
            </w:tcBorders>
            <w:shd w:val="clear" w:color="auto" w:fill="FFFFFF"/>
            <w:vAlign w:val="bottom"/>
          </w:tcPr>
          <w:p w14:paraId="21881C8A" w14:textId="77777777" w:rsidR="003E6E7D" w:rsidRPr="003E63BB" w:rsidRDefault="003E6E7D" w:rsidP="0057416F">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w:t>
            </w:r>
            <w:r w:rsidR="0057416F" w:rsidRPr="003E63BB">
              <w:rPr>
                <w:lang w:val="uk-UA"/>
              </w:rPr>
              <w:t>0</w:t>
            </w:r>
            <w:r w:rsidRPr="003E63BB">
              <w:rPr>
                <w:lang w:val="uk-UA"/>
              </w:rPr>
              <w:t>0</w:t>
            </w:r>
          </w:p>
        </w:tc>
        <w:tc>
          <w:tcPr>
            <w:tcW w:w="706" w:type="dxa"/>
            <w:tcBorders>
              <w:top w:val="single" w:sz="4" w:space="0" w:color="auto"/>
              <w:left w:val="single" w:sz="4" w:space="0" w:color="auto"/>
            </w:tcBorders>
            <w:shd w:val="clear" w:color="auto" w:fill="FFFFFF"/>
          </w:tcPr>
          <w:p w14:paraId="7DBBA7C1" w14:textId="77777777" w:rsidR="003E6E7D" w:rsidRPr="003E63BB" w:rsidRDefault="003E6E7D" w:rsidP="003E6E7D">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231F9E36" w14:textId="77777777" w:rsidR="003E6E7D" w:rsidRPr="003E63BB" w:rsidRDefault="003E6E7D" w:rsidP="003E6E7D">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0F054447" w14:textId="77777777" w:rsidR="003E6E7D" w:rsidRPr="003E63BB" w:rsidRDefault="003E6E7D" w:rsidP="0057416F">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w:t>
            </w:r>
            <w:r w:rsidR="0057416F" w:rsidRPr="003E63BB">
              <w:rPr>
                <w:lang w:val="uk-UA"/>
              </w:rPr>
              <w:t>0</w:t>
            </w:r>
            <w:r w:rsidRPr="003E63BB">
              <w:rPr>
                <w:lang w:val="uk-UA"/>
              </w:rPr>
              <w:t>0</w:t>
            </w:r>
          </w:p>
        </w:tc>
        <w:tc>
          <w:tcPr>
            <w:tcW w:w="528" w:type="dxa"/>
            <w:tcBorders>
              <w:top w:val="single" w:sz="4" w:space="0" w:color="auto"/>
              <w:left w:val="single" w:sz="4" w:space="0" w:color="auto"/>
            </w:tcBorders>
            <w:shd w:val="clear" w:color="auto" w:fill="FFFFFF"/>
          </w:tcPr>
          <w:p w14:paraId="58191648" w14:textId="77777777" w:rsidR="003E6E7D" w:rsidRPr="003E63BB" w:rsidRDefault="003E6E7D" w:rsidP="003E6E7D">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5578B4BA" w14:textId="77777777" w:rsidR="003E6E7D" w:rsidRPr="003E63BB" w:rsidRDefault="003E6E7D" w:rsidP="003E6E7D">
            <w:pPr>
              <w:framePr w:w="9902" w:wrap="notBeside" w:vAnchor="text" w:hAnchor="text" w:xAlign="center" w:y="1"/>
              <w:rPr>
                <w:color w:val="auto"/>
                <w:sz w:val="10"/>
                <w:szCs w:val="10"/>
              </w:rPr>
            </w:pPr>
          </w:p>
        </w:tc>
      </w:tr>
      <w:tr w:rsidR="003E6E7D" w:rsidRPr="003E63BB" w14:paraId="75D5F7F1" w14:textId="77777777" w:rsidTr="00175846">
        <w:trPr>
          <w:trHeight w:hRule="exact" w:val="278"/>
          <w:jc w:val="center"/>
        </w:trPr>
        <w:tc>
          <w:tcPr>
            <w:tcW w:w="864" w:type="dxa"/>
            <w:tcBorders>
              <w:top w:val="single" w:sz="4" w:space="0" w:color="auto"/>
              <w:left w:val="single" w:sz="4" w:space="0" w:color="auto"/>
              <w:bottom w:val="single" w:sz="4" w:space="0" w:color="auto"/>
            </w:tcBorders>
            <w:shd w:val="clear" w:color="auto" w:fill="FFFFFF"/>
            <w:vAlign w:val="bottom"/>
          </w:tcPr>
          <w:p w14:paraId="0A2969C2" w14:textId="77777777" w:rsidR="003E6E7D" w:rsidRPr="003E63BB" w:rsidRDefault="003E6E7D" w:rsidP="003E6E7D">
            <w:pPr>
              <w:pStyle w:val="22"/>
              <w:framePr w:w="9902" w:wrap="notBeside" w:vAnchor="text" w:hAnchor="text" w:xAlign="center" w:y="1"/>
              <w:shd w:val="clear" w:color="auto" w:fill="auto"/>
              <w:spacing w:before="0" w:after="0" w:line="244" w:lineRule="exact"/>
              <w:ind w:left="160"/>
              <w:jc w:val="left"/>
            </w:pPr>
            <w:r w:rsidRPr="003E63BB">
              <w:t>1252.9</w:t>
            </w:r>
          </w:p>
        </w:tc>
        <w:tc>
          <w:tcPr>
            <w:tcW w:w="4958" w:type="dxa"/>
            <w:tcBorders>
              <w:top w:val="single" w:sz="4" w:space="0" w:color="auto"/>
              <w:left w:val="single" w:sz="4" w:space="0" w:color="auto"/>
              <w:bottom w:val="single" w:sz="4" w:space="0" w:color="auto"/>
            </w:tcBorders>
            <w:shd w:val="clear" w:color="auto" w:fill="FFFFFF"/>
            <w:vAlign w:val="bottom"/>
          </w:tcPr>
          <w:p w14:paraId="71CAF045" w14:textId="77777777" w:rsidR="003E6E7D" w:rsidRPr="003E63BB" w:rsidRDefault="003E6E7D" w:rsidP="003E6E7D">
            <w:pPr>
              <w:pStyle w:val="22"/>
              <w:framePr w:w="9902" w:wrap="notBeside" w:vAnchor="text" w:hAnchor="text" w:xAlign="center" w:y="1"/>
              <w:shd w:val="clear" w:color="auto" w:fill="auto"/>
              <w:spacing w:before="0" w:after="0" w:line="244" w:lineRule="exact"/>
              <w:jc w:val="left"/>
            </w:pPr>
            <w:proofErr w:type="spellStart"/>
            <w:r w:rsidRPr="003E63BB">
              <w:t>Склади</w:t>
            </w:r>
            <w:proofErr w:type="spellEnd"/>
            <w:r w:rsidRPr="003E63BB">
              <w:t xml:space="preserve"> та </w:t>
            </w:r>
            <w:proofErr w:type="spellStart"/>
            <w:r w:rsidRPr="003E63BB">
              <w:t>сховища</w:t>
            </w:r>
            <w:proofErr w:type="spellEnd"/>
            <w:r w:rsidRPr="003E63BB">
              <w:t xml:space="preserve"> </w:t>
            </w:r>
            <w:proofErr w:type="spellStart"/>
            <w:r w:rsidRPr="003E63BB">
              <w:t>інші</w:t>
            </w:r>
            <w:proofErr w:type="spellEnd"/>
          </w:p>
        </w:tc>
        <w:tc>
          <w:tcPr>
            <w:tcW w:w="854" w:type="dxa"/>
            <w:tcBorders>
              <w:top w:val="single" w:sz="4" w:space="0" w:color="auto"/>
              <w:left w:val="single" w:sz="4" w:space="0" w:color="auto"/>
              <w:bottom w:val="single" w:sz="4" w:space="0" w:color="auto"/>
            </w:tcBorders>
            <w:shd w:val="clear" w:color="auto" w:fill="FFFFFF"/>
            <w:vAlign w:val="bottom"/>
          </w:tcPr>
          <w:p w14:paraId="11707B22" w14:textId="77777777" w:rsidR="003E6E7D" w:rsidRPr="003E63BB" w:rsidRDefault="003E6E7D" w:rsidP="0057416F">
            <w:pPr>
              <w:pStyle w:val="22"/>
              <w:framePr w:w="9902" w:wrap="notBeside" w:vAnchor="text" w:hAnchor="text" w:xAlign="center" w:y="1"/>
              <w:shd w:val="clear" w:color="auto" w:fill="auto"/>
              <w:spacing w:before="0" w:after="0" w:line="244" w:lineRule="exact"/>
              <w:ind w:left="160"/>
              <w:jc w:val="left"/>
            </w:pPr>
            <w:r w:rsidRPr="003E63BB">
              <w:t>0,</w:t>
            </w:r>
            <w:r w:rsidR="0057416F" w:rsidRPr="003E63BB">
              <w:rPr>
                <w:lang w:val="uk-UA"/>
              </w:rPr>
              <w:t>30</w:t>
            </w:r>
            <w:r w:rsidRPr="003E63BB">
              <w:t>0</w:t>
            </w:r>
          </w:p>
        </w:tc>
        <w:tc>
          <w:tcPr>
            <w:tcW w:w="706" w:type="dxa"/>
            <w:tcBorders>
              <w:top w:val="single" w:sz="4" w:space="0" w:color="auto"/>
              <w:left w:val="single" w:sz="4" w:space="0" w:color="auto"/>
              <w:bottom w:val="single" w:sz="4" w:space="0" w:color="auto"/>
            </w:tcBorders>
            <w:shd w:val="clear" w:color="auto" w:fill="FFFFFF"/>
          </w:tcPr>
          <w:p w14:paraId="233088C4" w14:textId="77777777" w:rsidR="003E6E7D" w:rsidRPr="003E63BB" w:rsidRDefault="003E6E7D" w:rsidP="003E6E7D">
            <w:pPr>
              <w:framePr w:w="9902" w:wrap="notBeside" w:vAnchor="text" w:hAnchor="text" w:xAlign="center" w:y="1"/>
              <w:rPr>
                <w:color w:val="auto"/>
                <w:sz w:val="10"/>
                <w:szCs w:val="10"/>
              </w:rPr>
            </w:pPr>
          </w:p>
        </w:tc>
        <w:tc>
          <w:tcPr>
            <w:tcW w:w="571" w:type="dxa"/>
            <w:tcBorders>
              <w:top w:val="single" w:sz="4" w:space="0" w:color="auto"/>
              <w:left w:val="single" w:sz="4" w:space="0" w:color="auto"/>
              <w:bottom w:val="single" w:sz="4" w:space="0" w:color="auto"/>
            </w:tcBorders>
            <w:shd w:val="clear" w:color="auto" w:fill="FFFFFF"/>
          </w:tcPr>
          <w:p w14:paraId="17FB90A3" w14:textId="77777777" w:rsidR="003E6E7D" w:rsidRPr="003E63BB" w:rsidRDefault="003E6E7D" w:rsidP="003E6E7D">
            <w:pPr>
              <w:framePr w:w="9902" w:wrap="notBeside" w:vAnchor="text" w:hAnchor="text" w:xAlign="center" w:y="1"/>
              <w:rPr>
                <w:color w:val="auto"/>
                <w:sz w:val="10"/>
                <w:szCs w:val="10"/>
              </w:rPr>
            </w:pPr>
          </w:p>
        </w:tc>
        <w:tc>
          <w:tcPr>
            <w:tcW w:w="854" w:type="dxa"/>
            <w:tcBorders>
              <w:top w:val="single" w:sz="4" w:space="0" w:color="auto"/>
              <w:left w:val="single" w:sz="4" w:space="0" w:color="auto"/>
              <w:bottom w:val="single" w:sz="4" w:space="0" w:color="auto"/>
            </w:tcBorders>
            <w:shd w:val="clear" w:color="auto" w:fill="FFFFFF"/>
            <w:vAlign w:val="bottom"/>
          </w:tcPr>
          <w:p w14:paraId="28E870FE" w14:textId="77777777" w:rsidR="003E6E7D" w:rsidRPr="003E63BB" w:rsidRDefault="003E6E7D" w:rsidP="0057416F">
            <w:pPr>
              <w:pStyle w:val="22"/>
              <w:framePr w:w="9902" w:wrap="notBeside" w:vAnchor="text" w:hAnchor="text" w:xAlign="center" w:y="1"/>
              <w:shd w:val="clear" w:color="auto" w:fill="auto"/>
              <w:spacing w:before="0" w:after="0" w:line="244" w:lineRule="exact"/>
              <w:ind w:left="160"/>
              <w:jc w:val="left"/>
            </w:pPr>
            <w:r w:rsidRPr="003E63BB">
              <w:t>0,</w:t>
            </w:r>
            <w:r w:rsidR="0057416F" w:rsidRPr="003E63BB">
              <w:rPr>
                <w:lang w:val="uk-UA"/>
              </w:rPr>
              <w:t>30</w:t>
            </w:r>
            <w:r w:rsidRPr="003E63BB">
              <w:t>0</w:t>
            </w:r>
          </w:p>
        </w:tc>
        <w:tc>
          <w:tcPr>
            <w:tcW w:w="528" w:type="dxa"/>
            <w:tcBorders>
              <w:top w:val="single" w:sz="4" w:space="0" w:color="auto"/>
              <w:left w:val="single" w:sz="4" w:space="0" w:color="auto"/>
              <w:bottom w:val="single" w:sz="4" w:space="0" w:color="auto"/>
            </w:tcBorders>
            <w:shd w:val="clear" w:color="auto" w:fill="FFFFFF"/>
          </w:tcPr>
          <w:p w14:paraId="78438774" w14:textId="77777777" w:rsidR="003E6E7D" w:rsidRPr="003E63BB" w:rsidRDefault="003E6E7D" w:rsidP="003E6E7D">
            <w:pPr>
              <w:framePr w:w="9902" w:wrap="notBeside" w:vAnchor="text" w:hAnchor="text" w:xAlign="center" w:y="1"/>
              <w:rPr>
                <w:color w:val="auto"/>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51B05C69" w14:textId="77777777" w:rsidR="003E6E7D" w:rsidRPr="003E63BB" w:rsidRDefault="003E6E7D" w:rsidP="003E6E7D">
            <w:pPr>
              <w:framePr w:w="9902" w:wrap="notBeside" w:vAnchor="text" w:hAnchor="text" w:xAlign="center" w:y="1"/>
              <w:rPr>
                <w:color w:val="auto"/>
                <w:sz w:val="10"/>
                <w:szCs w:val="10"/>
              </w:rPr>
            </w:pPr>
          </w:p>
        </w:tc>
      </w:tr>
    </w:tbl>
    <w:p w14:paraId="2C95C38D" w14:textId="77777777" w:rsidR="00451185" w:rsidRPr="003E63BB" w:rsidRDefault="00451185" w:rsidP="00451185">
      <w:pPr>
        <w:framePr w:w="9902" w:wrap="notBeside" w:vAnchor="text" w:hAnchor="text" w:xAlign="center" w:y="1"/>
        <w:rPr>
          <w:color w:val="auto"/>
          <w:sz w:val="2"/>
          <w:szCs w:val="2"/>
        </w:rPr>
      </w:pPr>
    </w:p>
    <w:p w14:paraId="087BBA63" w14:textId="77777777" w:rsidR="00451185" w:rsidRPr="003E63BB" w:rsidRDefault="00451185" w:rsidP="00451185">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64"/>
        <w:gridCol w:w="4958"/>
        <w:gridCol w:w="854"/>
        <w:gridCol w:w="706"/>
        <w:gridCol w:w="571"/>
        <w:gridCol w:w="854"/>
        <w:gridCol w:w="528"/>
        <w:gridCol w:w="566"/>
      </w:tblGrid>
      <w:tr w:rsidR="00451185" w:rsidRPr="003E63BB" w14:paraId="3D45A0AA" w14:textId="77777777" w:rsidTr="00175846">
        <w:trPr>
          <w:trHeight w:hRule="exact" w:val="298"/>
          <w:jc w:val="center"/>
        </w:trPr>
        <w:tc>
          <w:tcPr>
            <w:tcW w:w="864" w:type="dxa"/>
            <w:tcBorders>
              <w:top w:val="single" w:sz="4" w:space="0" w:color="auto"/>
              <w:left w:val="single" w:sz="4" w:space="0" w:color="auto"/>
            </w:tcBorders>
            <w:shd w:val="clear" w:color="auto" w:fill="FFFFFF"/>
            <w:vAlign w:val="bottom"/>
          </w:tcPr>
          <w:p w14:paraId="0DAA2A5B"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lastRenderedPageBreak/>
              <w:t>1</w:t>
            </w:r>
          </w:p>
        </w:tc>
        <w:tc>
          <w:tcPr>
            <w:tcW w:w="4958" w:type="dxa"/>
            <w:tcBorders>
              <w:top w:val="single" w:sz="4" w:space="0" w:color="auto"/>
              <w:left w:val="single" w:sz="4" w:space="0" w:color="auto"/>
            </w:tcBorders>
            <w:shd w:val="clear" w:color="auto" w:fill="FFFFFF"/>
            <w:vAlign w:val="bottom"/>
          </w:tcPr>
          <w:p w14:paraId="542795FC"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2</w:t>
            </w:r>
          </w:p>
        </w:tc>
        <w:tc>
          <w:tcPr>
            <w:tcW w:w="854" w:type="dxa"/>
            <w:tcBorders>
              <w:top w:val="single" w:sz="4" w:space="0" w:color="auto"/>
              <w:left w:val="single" w:sz="4" w:space="0" w:color="auto"/>
            </w:tcBorders>
            <w:shd w:val="clear" w:color="auto" w:fill="FFFFFF"/>
            <w:vAlign w:val="bottom"/>
          </w:tcPr>
          <w:p w14:paraId="0DB1D5D8"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3</w:t>
            </w:r>
          </w:p>
        </w:tc>
        <w:tc>
          <w:tcPr>
            <w:tcW w:w="706" w:type="dxa"/>
            <w:tcBorders>
              <w:top w:val="single" w:sz="4" w:space="0" w:color="auto"/>
              <w:left w:val="single" w:sz="4" w:space="0" w:color="auto"/>
            </w:tcBorders>
            <w:shd w:val="clear" w:color="auto" w:fill="FFFFFF"/>
            <w:vAlign w:val="bottom"/>
          </w:tcPr>
          <w:p w14:paraId="7A656528" w14:textId="77777777" w:rsidR="00451185" w:rsidRPr="003E63BB" w:rsidRDefault="00451185" w:rsidP="00175846">
            <w:pPr>
              <w:pStyle w:val="22"/>
              <w:framePr w:w="9902" w:wrap="notBeside" w:vAnchor="text" w:hAnchor="text" w:xAlign="center" w:y="1"/>
              <w:shd w:val="clear" w:color="auto" w:fill="auto"/>
              <w:spacing w:before="0" w:after="0" w:line="244" w:lineRule="exact"/>
              <w:ind w:left="220"/>
              <w:jc w:val="left"/>
            </w:pPr>
            <w:r w:rsidRPr="003E63BB">
              <w:t>4</w:t>
            </w:r>
          </w:p>
        </w:tc>
        <w:tc>
          <w:tcPr>
            <w:tcW w:w="571" w:type="dxa"/>
            <w:tcBorders>
              <w:top w:val="single" w:sz="4" w:space="0" w:color="auto"/>
              <w:left w:val="single" w:sz="4" w:space="0" w:color="auto"/>
            </w:tcBorders>
            <w:shd w:val="clear" w:color="auto" w:fill="FFFFFF"/>
            <w:vAlign w:val="bottom"/>
          </w:tcPr>
          <w:p w14:paraId="1EE69762"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5</w:t>
            </w:r>
          </w:p>
        </w:tc>
        <w:tc>
          <w:tcPr>
            <w:tcW w:w="854" w:type="dxa"/>
            <w:tcBorders>
              <w:top w:val="single" w:sz="4" w:space="0" w:color="auto"/>
              <w:left w:val="single" w:sz="4" w:space="0" w:color="auto"/>
            </w:tcBorders>
            <w:shd w:val="clear" w:color="auto" w:fill="FFFFFF"/>
            <w:vAlign w:val="bottom"/>
          </w:tcPr>
          <w:p w14:paraId="0F4A5B27" w14:textId="77777777" w:rsidR="00451185" w:rsidRPr="003E63BB" w:rsidRDefault="00451185" w:rsidP="00175846">
            <w:pPr>
              <w:pStyle w:val="22"/>
              <w:framePr w:w="9902" w:wrap="notBeside" w:vAnchor="text" w:hAnchor="text" w:xAlign="center" w:y="1"/>
              <w:shd w:val="clear" w:color="auto" w:fill="auto"/>
              <w:spacing w:before="0" w:after="0" w:line="244" w:lineRule="exact"/>
              <w:ind w:left="280"/>
              <w:jc w:val="left"/>
            </w:pPr>
            <w:r w:rsidRPr="003E63BB">
              <w:t>6</w:t>
            </w:r>
          </w:p>
        </w:tc>
        <w:tc>
          <w:tcPr>
            <w:tcW w:w="528" w:type="dxa"/>
            <w:tcBorders>
              <w:top w:val="single" w:sz="4" w:space="0" w:color="auto"/>
              <w:left w:val="single" w:sz="4" w:space="0" w:color="auto"/>
            </w:tcBorders>
            <w:shd w:val="clear" w:color="auto" w:fill="FFFFFF"/>
            <w:vAlign w:val="bottom"/>
          </w:tcPr>
          <w:p w14:paraId="3297A4C3"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r w:rsidRPr="003E63BB">
              <w:t>7</w:t>
            </w:r>
          </w:p>
        </w:tc>
        <w:tc>
          <w:tcPr>
            <w:tcW w:w="566" w:type="dxa"/>
            <w:tcBorders>
              <w:top w:val="single" w:sz="4" w:space="0" w:color="auto"/>
              <w:left w:val="single" w:sz="4" w:space="0" w:color="auto"/>
              <w:right w:val="single" w:sz="4" w:space="0" w:color="auto"/>
            </w:tcBorders>
            <w:shd w:val="clear" w:color="auto" w:fill="FFFFFF"/>
            <w:vAlign w:val="bottom"/>
          </w:tcPr>
          <w:p w14:paraId="7E988C27"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8</w:t>
            </w:r>
          </w:p>
        </w:tc>
      </w:tr>
      <w:tr w:rsidR="00451185" w:rsidRPr="003E63BB" w14:paraId="53C5BE07" w14:textId="77777777" w:rsidTr="00175846">
        <w:trPr>
          <w:trHeight w:hRule="exact" w:val="835"/>
          <w:jc w:val="center"/>
        </w:trPr>
        <w:tc>
          <w:tcPr>
            <w:tcW w:w="864" w:type="dxa"/>
            <w:tcBorders>
              <w:top w:val="single" w:sz="4" w:space="0" w:color="auto"/>
              <w:left w:val="single" w:sz="4" w:space="0" w:color="auto"/>
            </w:tcBorders>
            <w:shd w:val="clear" w:color="auto" w:fill="FFFFFF"/>
            <w:vAlign w:val="center"/>
          </w:tcPr>
          <w:p w14:paraId="33317433" w14:textId="77777777" w:rsidR="00451185" w:rsidRPr="003E63BB" w:rsidRDefault="00451185" w:rsidP="00175846">
            <w:pPr>
              <w:pStyle w:val="22"/>
              <w:framePr w:w="9902" w:wrap="notBeside" w:vAnchor="text" w:hAnchor="text" w:xAlign="center" w:y="1"/>
              <w:shd w:val="clear" w:color="auto" w:fill="auto"/>
              <w:spacing w:before="0" w:after="0" w:line="244" w:lineRule="exact"/>
              <w:ind w:left="260"/>
              <w:jc w:val="left"/>
            </w:pPr>
            <w:r w:rsidRPr="003E63BB">
              <w:rPr>
                <w:rStyle w:val="23"/>
                <w:color w:val="auto"/>
              </w:rPr>
              <w:t>126</w:t>
            </w:r>
          </w:p>
        </w:tc>
        <w:tc>
          <w:tcPr>
            <w:tcW w:w="4958" w:type="dxa"/>
            <w:tcBorders>
              <w:top w:val="single" w:sz="4" w:space="0" w:color="auto"/>
              <w:left w:val="single" w:sz="4" w:space="0" w:color="auto"/>
            </w:tcBorders>
            <w:shd w:val="clear" w:color="auto" w:fill="FFFFFF"/>
            <w:vAlign w:val="bottom"/>
          </w:tcPr>
          <w:p w14:paraId="0B438539" w14:textId="77777777" w:rsidR="00451185" w:rsidRPr="003E63BB" w:rsidRDefault="00451185" w:rsidP="00175846">
            <w:pPr>
              <w:pStyle w:val="22"/>
              <w:framePr w:w="9902" w:wrap="notBeside" w:vAnchor="text" w:hAnchor="text" w:xAlign="center" w:y="1"/>
              <w:shd w:val="clear" w:color="auto" w:fill="auto"/>
              <w:spacing w:before="0" w:after="0" w:line="278" w:lineRule="exact"/>
              <w:jc w:val="left"/>
            </w:pPr>
            <w:r w:rsidRPr="003E63BB">
              <w:rPr>
                <w:rStyle w:val="23"/>
                <w:color w:val="auto"/>
              </w:rPr>
              <w:t>Будівлі для публічних виступів, закладів освітнього, медичного та оздоровчого призначення</w:t>
            </w:r>
          </w:p>
        </w:tc>
        <w:tc>
          <w:tcPr>
            <w:tcW w:w="854" w:type="dxa"/>
            <w:tcBorders>
              <w:top w:val="single" w:sz="4" w:space="0" w:color="auto"/>
              <w:left w:val="single" w:sz="4" w:space="0" w:color="auto"/>
            </w:tcBorders>
            <w:shd w:val="clear" w:color="auto" w:fill="FFFFFF"/>
          </w:tcPr>
          <w:p w14:paraId="385A9421"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706" w:type="dxa"/>
            <w:tcBorders>
              <w:top w:val="single" w:sz="4" w:space="0" w:color="auto"/>
              <w:left w:val="single" w:sz="4" w:space="0" w:color="auto"/>
            </w:tcBorders>
            <w:shd w:val="clear" w:color="auto" w:fill="FFFFFF"/>
          </w:tcPr>
          <w:p w14:paraId="05F18737"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tcPr>
          <w:p w14:paraId="1DDCF890"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tcPr>
          <w:p w14:paraId="41386CE7"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tcPr>
          <w:p w14:paraId="2CB6A36D" w14:textId="77777777" w:rsidR="00451185" w:rsidRPr="003E63BB" w:rsidRDefault="00451185" w:rsidP="00175846">
            <w:pPr>
              <w:pStyle w:val="22"/>
              <w:framePr w:w="9902" w:wrap="notBeside" w:vAnchor="text" w:hAnchor="text" w:xAlign="center" w:y="1"/>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tcPr>
          <w:p w14:paraId="75A84757"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r>
      <w:tr w:rsidR="00451185" w:rsidRPr="003E63BB" w14:paraId="431E0ECE" w14:textId="77777777" w:rsidTr="00175846">
        <w:trPr>
          <w:trHeight w:hRule="exact" w:val="288"/>
          <w:jc w:val="center"/>
        </w:trPr>
        <w:tc>
          <w:tcPr>
            <w:tcW w:w="864" w:type="dxa"/>
            <w:tcBorders>
              <w:top w:val="single" w:sz="4" w:space="0" w:color="auto"/>
              <w:left w:val="single" w:sz="4" w:space="0" w:color="auto"/>
            </w:tcBorders>
            <w:shd w:val="clear" w:color="auto" w:fill="FFFFFF"/>
            <w:vAlign w:val="bottom"/>
          </w:tcPr>
          <w:p w14:paraId="64180242" w14:textId="77777777" w:rsidR="00451185" w:rsidRPr="003E63BB" w:rsidRDefault="00451185" w:rsidP="00175846">
            <w:pPr>
              <w:pStyle w:val="22"/>
              <w:framePr w:w="9902" w:wrap="notBeside" w:vAnchor="text" w:hAnchor="text" w:xAlign="center" w:y="1"/>
              <w:shd w:val="clear" w:color="auto" w:fill="auto"/>
              <w:spacing w:before="0" w:after="0" w:line="244" w:lineRule="exact"/>
              <w:ind w:left="260"/>
              <w:jc w:val="left"/>
            </w:pPr>
            <w:r w:rsidRPr="003E63BB">
              <w:rPr>
                <w:rStyle w:val="23"/>
                <w:color w:val="auto"/>
              </w:rPr>
              <w:t>1261</w:t>
            </w:r>
          </w:p>
        </w:tc>
        <w:tc>
          <w:tcPr>
            <w:tcW w:w="4958" w:type="dxa"/>
            <w:tcBorders>
              <w:top w:val="single" w:sz="4" w:space="0" w:color="auto"/>
              <w:left w:val="single" w:sz="4" w:space="0" w:color="auto"/>
            </w:tcBorders>
            <w:shd w:val="clear" w:color="auto" w:fill="FFFFFF"/>
            <w:vAlign w:val="bottom"/>
          </w:tcPr>
          <w:p w14:paraId="081B9784"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r w:rsidRPr="003E63BB">
              <w:rPr>
                <w:rStyle w:val="23"/>
                <w:color w:val="auto"/>
              </w:rPr>
              <w:t>Будівлі для публічних виступів</w:t>
            </w:r>
          </w:p>
        </w:tc>
        <w:tc>
          <w:tcPr>
            <w:tcW w:w="854" w:type="dxa"/>
            <w:tcBorders>
              <w:top w:val="single" w:sz="4" w:space="0" w:color="auto"/>
              <w:left w:val="single" w:sz="4" w:space="0" w:color="auto"/>
            </w:tcBorders>
            <w:shd w:val="clear" w:color="auto" w:fill="FFFFFF"/>
            <w:vAlign w:val="bottom"/>
          </w:tcPr>
          <w:p w14:paraId="259047E5"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706" w:type="dxa"/>
            <w:tcBorders>
              <w:top w:val="single" w:sz="4" w:space="0" w:color="auto"/>
              <w:left w:val="single" w:sz="4" w:space="0" w:color="auto"/>
            </w:tcBorders>
            <w:shd w:val="clear" w:color="auto" w:fill="FFFFFF"/>
            <w:vAlign w:val="bottom"/>
          </w:tcPr>
          <w:p w14:paraId="2B22E4B9"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vAlign w:val="bottom"/>
          </w:tcPr>
          <w:p w14:paraId="74AD6073"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vAlign w:val="bottom"/>
          </w:tcPr>
          <w:p w14:paraId="3A5A146A"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vAlign w:val="bottom"/>
          </w:tcPr>
          <w:p w14:paraId="2CCDEB12" w14:textId="77777777" w:rsidR="00451185" w:rsidRPr="003E63BB" w:rsidRDefault="00451185" w:rsidP="00175846">
            <w:pPr>
              <w:pStyle w:val="22"/>
              <w:framePr w:w="9902" w:wrap="notBeside" w:vAnchor="text" w:hAnchor="text" w:xAlign="center" w:y="1"/>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vAlign w:val="bottom"/>
          </w:tcPr>
          <w:p w14:paraId="72BFCCBB"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r>
      <w:tr w:rsidR="00451185" w:rsidRPr="003E63BB" w14:paraId="671832BA" w14:textId="77777777" w:rsidTr="00175846">
        <w:trPr>
          <w:trHeight w:hRule="exact" w:val="3168"/>
          <w:jc w:val="center"/>
        </w:trPr>
        <w:tc>
          <w:tcPr>
            <w:tcW w:w="864" w:type="dxa"/>
            <w:tcBorders>
              <w:top w:val="single" w:sz="4" w:space="0" w:color="auto"/>
              <w:left w:val="single" w:sz="4" w:space="0" w:color="auto"/>
            </w:tcBorders>
            <w:shd w:val="clear" w:color="auto" w:fill="FFFFFF"/>
          </w:tcPr>
          <w:p w14:paraId="732ACBD3" w14:textId="77777777" w:rsidR="00451185" w:rsidRPr="003E63BB" w:rsidRDefault="00451185" w:rsidP="00175846">
            <w:pPr>
              <w:framePr w:w="9902" w:wrap="notBeside" w:vAnchor="text" w:hAnchor="text" w:xAlign="center" w:y="1"/>
              <w:rPr>
                <w:color w:val="auto"/>
                <w:sz w:val="10"/>
                <w:szCs w:val="10"/>
              </w:rPr>
            </w:pPr>
          </w:p>
        </w:tc>
        <w:tc>
          <w:tcPr>
            <w:tcW w:w="4958" w:type="dxa"/>
            <w:tcBorders>
              <w:top w:val="single" w:sz="4" w:space="0" w:color="auto"/>
              <w:left w:val="single" w:sz="4" w:space="0" w:color="auto"/>
            </w:tcBorders>
            <w:shd w:val="clear" w:color="auto" w:fill="FFFFFF"/>
            <w:vAlign w:val="bottom"/>
          </w:tcPr>
          <w:p w14:paraId="4BDA596F" w14:textId="77777777" w:rsidR="00451185" w:rsidRPr="003E63BB" w:rsidRDefault="00451185" w:rsidP="00175846">
            <w:pPr>
              <w:pStyle w:val="22"/>
              <w:framePr w:w="9902" w:wrap="notBeside" w:vAnchor="text" w:hAnchor="text" w:xAlign="center" w:y="1"/>
              <w:shd w:val="clear" w:color="auto" w:fill="auto"/>
              <w:spacing w:before="0" w:after="0" w:line="274" w:lineRule="exact"/>
              <w:jc w:val="left"/>
            </w:pPr>
            <w:r w:rsidRPr="003E63BB">
              <w:rPr>
                <w:rStyle w:val="25"/>
                <w:color w:val="auto"/>
              </w:rPr>
              <w:t>Цей клас включає:</w:t>
            </w:r>
          </w:p>
          <w:p w14:paraId="12A5D3DD" w14:textId="77777777" w:rsidR="00451185" w:rsidRPr="003E63BB" w:rsidRDefault="00451185" w:rsidP="000C5E94">
            <w:pPr>
              <w:pStyle w:val="22"/>
              <w:framePr w:w="9902" w:wrap="notBeside" w:vAnchor="text" w:hAnchor="text" w:xAlign="center" w:y="1"/>
              <w:numPr>
                <w:ilvl w:val="0"/>
                <w:numId w:val="16"/>
              </w:numPr>
              <w:shd w:val="clear" w:color="auto" w:fill="auto"/>
              <w:tabs>
                <w:tab w:val="left" w:pos="134"/>
              </w:tabs>
              <w:spacing w:before="0" w:after="0" w:line="274" w:lineRule="exact"/>
              <w:jc w:val="left"/>
            </w:pPr>
            <w:proofErr w:type="spellStart"/>
            <w:r w:rsidRPr="003E63BB">
              <w:t>кінотеатри</w:t>
            </w:r>
            <w:proofErr w:type="spellEnd"/>
            <w:r w:rsidRPr="003E63BB">
              <w:t xml:space="preserve">, </w:t>
            </w:r>
            <w:proofErr w:type="spellStart"/>
            <w:r w:rsidRPr="003E63BB">
              <w:t>концертні</w:t>
            </w:r>
            <w:proofErr w:type="spellEnd"/>
            <w:r w:rsidRPr="003E63BB">
              <w:t xml:space="preserve"> </w:t>
            </w:r>
            <w:proofErr w:type="spellStart"/>
            <w:r w:rsidRPr="003E63BB">
              <w:t>будівлі</w:t>
            </w:r>
            <w:proofErr w:type="spellEnd"/>
            <w:r w:rsidRPr="003E63BB">
              <w:t xml:space="preserve">, </w:t>
            </w:r>
            <w:proofErr w:type="spellStart"/>
            <w:r w:rsidRPr="003E63BB">
              <w:t>театри</w:t>
            </w:r>
            <w:proofErr w:type="spellEnd"/>
            <w:r w:rsidRPr="003E63BB">
              <w:t xml:space="preserve"> та т. </w:t>
            </w:r>
            <w:proofErr w:type="spellStart"/>
            <w:r w:rsidRPr="003E63BB">
              <w:t>ін</w:t>
            </w:r>
            <w:proofErr w:type="spellEnd"/>
            <w:r w:rsidRPr="003E63BB">
              <w:t>.</w:t>
            </w:r>
          </w:p>
          <w:p w14:paraId="7EBD8545" w14:textId="77777777" w:rsidR="00451185" w:rsidRPr="003E63BB" w:rsidRDefault="00451185" w:rsidP="000C5E94">
            <w:pPr>
              <w:pStyle w:val="22"/>
              <w:framePr w:w="9902" w:wrap="notBeside" w:vAnchor="text" w:hAnchor="text" w:xAlign="center" w:y="1"/>
              <w:numPr>
                <w:ilvl w:val="0"/>
                <w:numId w:val="16"/>
              </w:numPr>
              <w:shd w:val="clear" w:color="auto" w:fill="auto"/>
              <w:tabs>
                <w:tab w:val="left" w:pos="125"/>
              </w:tabs>
              <w:spacing w:before="0" w:after="0" w:line="274" w:lineRule="exact"/>
              <w:jc w:val="left"/>
            </w:pPr>
            <w:proofErr w:type="spellStart"/>
            <w:r w:rsidRPr="003E63BB">
              <w:t>зали</w:t>
            </w:r>
            <w:proofErr w:type="spellEnd"/>
            <w:r w:rsidRPr="003E63BB">
              <w:t xml:space="preserve"> </w:t>
            </w:r>
            <w:proofErr w:type="spellStart"/>
            <w:r w:rsidRPr="003E63BB">
              <w:t>засідань</w:t>
            </w:r>
            <w:proofErr w:type="spellEnd"/>
            <w:r w:rsidRPr="003E63BB">
              <w:t xml:space="preserve"> та </w:t>
            </w:r>
            <w:proofErr w:type="spellStart"/>
            <w:r w:rsidRPr="003E63BB">
              <w:t>багатоцільові</w:t>
            </w:r>
            <w:proofErr w:type="spellEnd"/>
            <w:r w:rsidRPr="003E63BB">
              <w:t xml:space="preserve"> </w:t>
            </w:r>
            <w:proofErr w:type="spellStart"/>
            <w:r w:rsidRPr="003E63BB">
              <w:t>зали</w:t>
            </w:r>
            <w:proofErr w:type="spellEnd"/>
            <w:r w:rsidRPr="003E63BB">
              <w:t xml:space="preserve">, </w:t>
            </w:r>
            <w:proofErr w:type="spellStart"/>
            <w:r w:rsidRPr="003E63BB">
              <w:t>що</w:t>
            </w:r>
            <w:proofErr w:type="spellEnd"/>
            <w:r w:rsidRPr="003E63BB">
              <w:t xml:space="preserve"> </w:t>
            </w:r>
            <w:proofErr w:type="spellStart"/>
            <w:r w:rsidRPr="003E63BB">
              <w:t>використовуються</w:t>
            </w:r>
            <w:proofErr w:type="spellEnd"/>
            <w:r w:rsidRPr="003E63BB">
              <w:t xml:space="preserve">, </w:t>
            </w:r>
            <w:proofErr w:type="spellStart"/>
            <w:r w:rsidRPr="003E63BB">
              <w:t>головним</w:t>
            </w:r>
            <w:proofErr w:type="spellEnd"/>
            <w:r w:rsidRPr="003E63BB">
              <w:t xml:space="preserve"> чином, для </w:t>
            </w:r>
            <w:proofErr w:type="spellStart"/>
            <w:r w:rsidRPr="003E63BB">
              <w:t>публічних</w:t>
            </w:r>
            <w:proofErr w:type="spellEnd"/>
            <w:r w:rsidRPr="003E63BB">
              <w:t xml:space="preserve"> </w:t>
            </w:r>
            <w:proofErr w:type="spellStart"/>
            <w:r w:rsidRPr="003E63BB">
              <w:t>виступів</w:t>
            </w:r>
            <w:proofErr w:type="spellEnd"/>
          </w:p>
          <w:p w14:paraId="47AEACEA" w14:textId="77777777" w:rsidR="00451185" w:rsidRPr="003E63BB" w:rsidRDefault="00451185" w:rsidP="000C5E94">
            <w:pPr>
              <w:pStyle w:val="22"/>
              <w:framePr w:w="9902" w:wrap="notBeside" w:vAnchor="text" w:hAnchor="text" w:xAlign="center" w:y="1"/>
              <w:numPr>
                <w:ilvl w:val="0"/>
                <w:numId w:val="16"/>
              </w:numPr>
              <w:shd w:val="clear" w:color="auto" w:fill="auto"/>
              <w:tabs>
                <w:tab w:val="left" w:pos="144"/>
              </w:tabs>
              <w:spacing w:before="0" w:after="120" w:line="274" w:lineRule="exact"/>
              <w:jc w:val="left"/>
            </w:pPr>
            <w:r w:rsidRPr="003E63BB">
              <w:t xml:space="preserve">казино, цирки, </w:t>
            </w:r>
            <w:proofErr w:type="spellStart"/>
            <w:r w:rsidRPr="003E63BB">
              <w:t>музичні</w:t>
            </w:r>
            <w:proofErr w:type="spellEnd"/>
            <w:r w:rsidRPr="003E63BB">
              <w:t xml:space="preserve"> </w:t>
            </w:r>
            <w:proofErr w:type="spellStart"/>
            <w:r w:rsidRPr="003E63BB">
              <w:t>зали</w:t>
            </w:r>
            <w:proofErr w:type="spellEnd"/>
            <w:r w:rsidRPr="003E63BB">
              <w:t xml:space="preserve">, </w:t>
            </w:r>
            <w:proofErr w:type="spellStart"/>
            <w:r w:rsidRPr="003E63BB">
              <w:t>танцювальні</w:t>
            </w:r>
            <w:proofErr w:type="spellEnd"/>
            <w:r w:rsidRPr="003E63BB">
              <w:t xml:space="preserve"> </w:t>
            </w:r>
            <w:proofErr w:type="spellStart"/>
            <w:r w:rsidRPr="003E63BB">
              <w:t>зали</w:t>
            </w:r>
            <w:proofErr w:type="spellEnd"/>
            <w:r w:rsidRPr="003E63BB">
              <w:t xml:space="preserve"> та дискотеки, </w:t>
            </w:r>
            <w:proofErr w:type="spellStart"/>
            <w:r w:rsidRPr="003E63BB">
              <w:t>естради</w:t>
            </w:r>
            <w:proofErr w:type="spellEnd"/>
            <w:r w:rsidRPr="003E63BB">
              <w:t xml:space="preserve"> та т. </w:t>
            </w:r>
            <w:proofErr w:type="spellStart"/>
            <w:r w:rsidRPr="003E63BB">
              <w:t>ін</w:t>
            </w:r>
            <w:proofErr w:type="spellEnd"/>
            <w:r w:rsidRPr="003E63BB">
              <w:t>.</w:t>
            </w:r>
          </w:p>
          <w:p w14:paraId="132C68CC" w14:textId="77777777" w:rsidR="00451185" w:rsidRPr="003E63BB" w:rsidRDefault="00451185" w:rsidP="00175846">
            <w:pPr>
              <w:pStyle w:val="22"/>
              <w:framePr w:w="9902" w:wrap="notBeside" w:vAnchor="text" w:hAnchor="text" w:xAlign="center" w:y="1"/>
              <w:shd w:val="clear" w:color="auto" w:fill="auto"/>
              <w:spacing w:before="120" w:after="0" w:line="244" w:lineRule="exact"/>
              <w:jc w:val="left"/>
            </w:pPr>
            <w:r w:rsidRPr="003E63BB">
              <w:rPr>
                <w:rStyle w:val="25"/>
                <w:color w:val="auto"/>
              </w:rPr>
              <w:t>Цей клас не включає:</w:t>
            </w:r>
          </w:p>
          <w:p w14:paraId="29BD2125" w14:textId="77777777" w:rsidR="00451185" w:rsidRPr="003E63BB" w:rsidRDefault="00451185" w:rsidP="000C5E94">
            <w:pPr>
              <w:pStyle w:val="22"/>
              <w:framePr w:w="9902" w:wrap="notBeside" w:vAnchor="text" w:hAnchor="text" w:xAlign="center" w:y="1"/>
              <w:numPr>
                <w:ilvl w:val="0"/>
                <w:numId w:val="16"/>
              </w:numPr>
              <w:shd w:val="clear" w:color="auto" w:fill="auto"/>
              <w:tabs>
                <w:tab w:val="left" w:pos="134"/>
              </w:tabs>
              <w:spacing w:before="0" w:after="0" w:line="244" w:lineRule="exact"/>
              <w:jc w:val="left"/>
            </w:pPr>
            <w:proofErr w:type="spellStart"/>
            <w:r w:rsidRPr="003E63BB">
              <w:t>музеї</w:t>
            </w:r>
            <w:proofErr w:type="spellEnd"/>
            <w:r w:rsidRPr="003E63BB">
              <w:t xml:space="preserve">, </w:t>
            </w:r>
            <w:proofErr w:type="spellStart"/>
            <w:r w:rsidRPr="003E63BB">
              <w:t>художні</w:t>
            </w:r>
            <w:proofErr w:type="spellEnd"/>
            <w:r w:rsidRPr="003E63BB">
              <w:t xml:space="preserve"> </w:t>
            </w:r>
            <w:proofErr w:type="spellStart"/>
            <w:r w:rsidRPr="003E63BB">
              <w:t>галереї</w:t>
            </w:r>
            <w:proofErr w:type="spellEnd"/>
            <w:r w:rsidRPr="003E63BB">
              <w:t xml:space="preserve"> (1262)</w:t>
            </w:r>
          </w:p>
          <w:p w14:paraId="57AD4369" w14:textId="77777777" w:rsidR="00451185" w:rsidRPr="003E63BB" w:rsidRDefault="00451185" w:rsidP="000C5E94">
            <w:pPr>
              <w:pStyle w:val="22"/>
              <w:framePr w:w="9902" w:wrap="notBeside" w:vAnchor="text" w:hAnchor="text" w:xAlign="center" w:y="1"/>
              <w:numPr>
                <w:ilvl w:val="0"/>
                <w:numId w:val="16"/>
              </w:numPr>
              <w:shd w:val="clear" w:color="auto" w:fill="auto"/>
              <w:tabs>
                <w:tab w:val="left" w:pos="134"/>
              </w:tabs>
              <w:spacing w:before="0" w:after="0" w:line="244" w:lineRule="exact"/>
              <w:jc w:val="left"/>
            </w:pPr>
            <w:proofErr w:type="spellStart"/>
            <w:r w:rsidRPr="003E63BB">
              <w:t>спортивні</w:t>
            </w:r>
            <w:proofErr w:type="spellEnd"/>
            <w:r w:rsidRPr="003E63BB">
              <w:t xml:space="preserve"> </w:t>
            </w:r>
            <w:proofErr w:type="spellStart"/>
            <w:r w:rsidRPr="003E63BB">
              <w:t>зали</w:t>
            </w:r>
            <w:proofErr w:type="spellEnd"/>
            <w:r w:rsidRPr="003E63BB">
              <w:t xml:space="preserve"> (1265)</w:t>
            </w:r>
          </w:p>
          <w:p w14:paraId="2CFFEB1D" w14:textId="77777777" w:rsidR="00451185" w:rsidRPr="003E63BB" w:rsidRDefault="00451185" w:rsidP="000C5E94">
            <w:pPr>
              <w:pStyle w:val="22"/>
              <w:framePr w:w="9902" w:wrap="notBeside" w:vAnchor="text" w:hAnchor="text" w:xAlign="center" w:y="1"/>
              <w:numPr>
                <w:ilvl w:val="0"/>
                <w:numId w:val="16"/>
              </w:numPr>
              <w:shd w:val="clear" w:color="auto" w:fill="auto"/>
              <w:tabs>
                <w:tab w:val="left" w:pos="134"/>
              </w:tabs>
              <w:spacing w:before="0" w:after="0" w:line="244" w:lineRule="exact"/>
              <w:jc w:val="left"/>
            </w:pPr>
            <w:r w:rsidRPr="003E63BB">
              <w:t xml:space="preserve">парки для </w:t>
            </w:r>
            <w:proofErr w:type="spellStart"/>
            <w:r w:rsidRPr="003E63BB">
              <w:t>відпочинку</w:t>
            </w:r>
            <w:proofErr w:type="spellEnd"/>
            <w:r w:rsidRPr="003E63BB">
              <w:t xml:space="preserve"> та </w:t>
            </w:r>
            <w:proofErr w:type="spellStart"/>
            <w:r w:rsidRPr="003E63BB">
              <w:t>розваг</w:t>
            </w:r>
            <w:proofErr w:type="spellEnd"/>
            <w:r w:rsidRPr="003E63BB">
              <w:t xml:space="preserve"> (2412)</w:t>
            </w:r>
          </w:p>
        </w:tc>
        <w:tc>
          <w:tcPr>
            <w:tcW w:w="854" w:type="dxa"/>
            <w:tcBorders>
              <w:top w:val="single" w:sz="4" w:space="0" w:color="auto"/>
              <w:left w:val="single" w:sz="4" w:space="0" w:color="auto"/>
            </w:tcBorders>
            <w:shd w:val="clear" w:color="auto" w:fill="FFFFFF"/>
          </w:tcPr>
          <w:p w14:paraId="70EB7473"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706" w:type="dxa"/>
            <w:tcBorders>
              <w:top w:val="single" w:sz="4" w:space="0" w:color="auto"/>
              <w:left w:val="single" w:sz="4" w:space="0" w:color="auto"/>
            </w:tcBorders>
            <w:shd w:val="clear" w:color="auto" w:fill="FFFFFF"/>
          </w:tcPr>
          <w:p w14:paraId="13DF5378"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tcPr>
          <w:p w14:paraId="7991E773"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tcPr>
          <w:p w14:paraId="6D692434"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tcPr>
          <w:p w14:paraId="759EE1CA" w14:textId="77777777" w:rsidR="00451185" w:rsidRPr="003E63BB" w:rsidRDefault="00451185" w:rsidP="00175846">
            <w:pPr>
              <w:pStyle w:val="22"/>
              <w:framePr w:w="9902" w:wrap="notBeside" w:vAnchor="text" w:hAnchor="text" w:xAlign="center" w:y="1"/>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tcPr>
          <w:p w14:paraId="6B48E8CF"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r>
      <w:tr w:rsidR="00B02B12" w:rsidRPr="003E63BB" w14:paraId="7D52D484" w14:textId="77777777" w:rsidTr="00175846">
        <w:trPr>
          <w:trHeight w:hRule="exact" w:val="288"/>
          <w:jc w:val="center"/>
        </w:trPr>
        <w:tc>
          <w:tcPr>
            <w:tcW w:w="864" w:type="dxa"/>
            <w:tcBorders>
              <w:top w:val="single" w:sz="4" w:space="0" w:color="auto"/>
              <w:left w:val="single" w:sz="4" w:space="0" w:color="auto"/>
            </w:tcBorders>
            <w:shd w:val="clear" w:color="auto" w:fill="FFFFFF"/>
            <w:vAlign w:val="bottom"/>
          </w:tcPr>
          <w:p w14:paraId="265EE835"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1261.1</w:t>
            </w:r>
          </w:p>
        </w:tc>
        <w:tc>
          <w:tcPr>
            <w:tcW w:w="4958" w:type="dxa"/>
            <w:tcBorders>
              <w:top w:val="single" w:sz="4" w:space="0" w:color="auto"/>
              <w:left w:val="single" w:sz="4" w:space="0" w:color="auto"/>
            </w:tcBorders>
            <w:shd w:val="clear" w:color="auto" w:fill="FFFFFF"/>
            <w:vAlign w:val="bottom"/>
          </w:tcPr>
          <w:p w14:paraId="21FEFC8B" w14:textId="77777777" w:rsidR="00B02B12" w:rsidRPr="003E63BB" w:rsidRDefault="00B02B12" w:rsidP="00B02B12">
            <w:pPr>
              <w:pStyle w:val="22"/>
              <w:framePr w:w="9902" w:wrap="notBeside" w:vAnchor="text" w:hAnchor="text" w:xAlign="center" w:y="1"/>
              <w:shd w:val="clear" w:color="auto" w:fill="auto"/>
              <w:spacing w:before="0" w:after="0" w:line="244" w:lineRule="exact"/>
              <w:jc w:val="left"/>
            </w:pPr>
            <w:proofErr w:type="spellStart"/>
            <w:r w:rsidRPr="003E63BB">
              <w:t>Театри</w:t>
            </w:r>
            <w:proofErr w:type="spellEnd"/>
            <w:r w:rsidRPr="003E63BB">
              <w:t xml:space="preserve">, </w:t>
            </w:r>
            <w:proofErr w:type="spellStart"/>
            <w:r w:rsidRPr="003E63BB">
              <w:t>кінотеатри</w:t>
            </w:r>
            <w:proofErr w:type="spellEnd"/>
            <w:r w:rsidRPr="003E63BB">
              <w:t xml:space="preserve"> та </w:t>
            </w:r>
            <w:proofErr w:type="spellStart"/>
            <w:r w:rsidRPr="003E63BB">
              <w:t>концертні</w:t>
            </w:r>
            <w:proofErr w:type="spellEnd"/>
            <w:r w:rsidRPr="003E63BB">
              <w:t xml:space="preserve"> </w:t>
            </w:r>
            <w:proofErr w:type="spellStart"/>
            <w:r w:rsidRPr="003E63BB">
              <w:t>зали</w:t>
            </w:r>
            <w:proofErr w:type="spellEnd"/>
          </w:p>
        </w:tc>
        <w:tc>
          <w:tcPr>
            <w:tcW w:w="854" w:type="dxa"/>
            <w:tcBorders>
              <w:top w:val="single" w:sz="4" w:space="0" w:color="auto"/>
              <w:left w:val="single" w:sz="4" w:space="0" w:color="auto"/>
            </w:tcBorders>
            <w:shd w:val="clear" w:color="auto" w:fill="FFFFFF"/>
            <w:vAlign w:val="bottom"/>
          </w:tcPr>
          <w:p w14:paraId="4E2B1851"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w:t>
            </w:r>
            <w:r w:rsidRPr="003E63BB">
              <w:t>00</w:t>
            </w:r>
          </w:p>
        </w:tc>
        <w:tc>
          <w:tcPr>
            <w:tcW w:w="706" w:type="dxa"/>
            <w:tcBorders>
              <w:top w:val="single" w:sz="4" w:space="0" w:color="auto"/>
              <w:left w:val="single" w:sz="4" w:space="0" w:color="auto"/>
            </w:tcBorders>
            <w:shd w:val="clear" w:color="auto" w:fill="FFFFFF"/>
          </w:tcPr>
          <w:p w14:paraId="6650C1A0" w14:textId="77777777" w:rsidR="00B02B12" w:rsidRPr="003E63BB" w:rsidRDefault="00B02B12" w:rsidP="00B02B12">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43210E09" w14:textId="77777777" w:rsidR="00B02B12" w:rsidRPr="003E63BB" w:rsidRDefault="00B02B12" w:rsidP="00B02B12">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66245339"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w:t>
            </w:r>
            <w:r w:rsidRPr="003E63BB">
              <w:t>00</w:t>
            </w:r>
          </w:p>
        </w:tc>
        <w:tc>
          <w:tcPr>
            <w:tcW w:w="528" w:type="dxa"/>
            <w:tcBorders>
              <w:top w:val="single" w:sz="4" w:space="0" w:color="auto"/>
              <w:left w:val="single" w:sz="4" w:space="0" w:color="auto"/>
            </w:tcBorders>
            <w:shd w:val="clear" w:color="auto" w:fill="FFFFFF"/>
          </w:tcPr>
          <w:p w14:paraId="1A999763"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1151771A" w14:textId="77777777" w:rsidR="00B02B12" w:rsidRPr="003E63BB" w:rsidRDefault="00B02B12" w:rsidP="00B02B12">
            <w:pPr>
              <w:framePr w:w="9902" w:wrap="notBeside" w:vAnchor="text" w:hAnchor="text" w:xAlign="center" w:y="1"/>
              <w:rPr>
                <w:color w:val="auto"/>
                <w:sz w:val="10"/>
                <w:szCs w:val="10"/>
              </w:rPr>
            </w:pPr>
          </w:p>
        </w:tc>
      </w:tr>
      <w:tr w:rsidR="00B02B12" w:rsidRPr="003E63BB" w14:paraId="559A6CB7" w14:textId="77777777" w:rsidTr="00175846">
        <w:trPr>
          <w:trHeight w:hRule="exact" w:val="571"/>
          <w:jc w:val="center"/>
        </w:trPr>
        <w:tc>
          <w:tcPr>
            <w:tcW w:w="864" w:type="dxa"/>
            <w:tcBorders>
              <w:top w:val="single" w:sz="4" w:space="0" w:color="auto"/>
              <w:left w:val="single" w:sz="4" w:space="0" w:color="auto"/>
            </w:tcBorders>
            <w:shd w:val="clear" w:color="auto" w:fill="FFFFFF"/>
            <w:vAlign w:val="center"/>
          </w:tcPr>
          <w:p w14:paraId="6DAFD55F"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1261.2</w:t>
            </w:r>
          </w:p>
        </w:tc>
        <w:tc>
          <w:tcPr>
            <w:tcW w:w="4958" w:type="dxa"/>
            <w:tcBorders>
              <w:top w:val="single" w:sz="4" w:space="0" w:color="auto"/>
              <w:left w:val="single" w:sz="4" w:space="0" w:color="auto"/>
            </w:tcBorders>
            <w:shd w:val="clear" w:color="auto" w:fill="FFFFFF"/>
            <w:vAlign w:val="bottom"/>
          </w:tcPr>
          <w:p w14:paraId="0D997C73" w14:textId="77777777" w:rsidR="00B02B12" w:rsidRPr="003E63BB" w:rsidRDefault="00B02B12" w:rsidP="00B02B12">
            <w:pPr>
              <w:pStyle w:val="22"/>
              <w:framePr w:w="9902" w:wrap="notBeside" w:vAnchor="text" w:hAnchor="text" w:xAlign="center" w:y="1"/>
              <w:shd w:val="clear" w:color="auto" w:fill="auto"/>
              <w:spacing w:before="0" w:after="0" w:line="264" w:lineRule="exact"/>
              <w:jc w:val="left"/>
            </w:pPr>
            <w:proofErr w:type="spellStart"/>
            <w:r w:rsidRPr="003E63BB">
              <w:t>Зали</w:t>
            </w:r>
            <w:proofErr w:type="spellEnd"/>
            <w:r w:rsidRPr="003E63BB">
              <w:t xml:space="preserve"> </w:t>
            </w:r>
            <w:proofErr w:type="spellStart"/>
            <w:r w:rsidRPr="003E63BB">
              <w:t>засідань</w:t>
            </w:r>
            <w:proofErr w:type="spellEnd"/>
            <w:r w:rsidRPr="003E63BB">
              <w:t xml:space="preserve"> та </w:t>
            </w:r>
            <w:proofErr w:type="spellStart"/>
            <w:r w:rsidRPr="003E63BB">
              <w:t>багатоцільові</w:t>
            </w:r>
            <w:proofErr w:type="spellEnd"/>
            <w:r w:rsidRPr="003E63BB">
              <w:t xml:space="preserve"> </w:t>
            </w:r>
            <w:proofErr w:type="spellStart"/>
            <w:r w:rsidRPr="003E63BB">
              <w:t>зали</w:t>
            </w:r>
            <w:proofErr w:type="spellEnd"/>
            <w:r w:rsidRPr="003E63BB">
              <w:t xml:space="preserve"> для </w:t>
            </w:r>
            <w:proofErr w:type="spellStart"/>
            <w:r w:rsidRPr="003E63BB">
              <w:t>публічних</w:t>
            </w:r>
            <w:proofErr w:type="spellEnd"/>
            <w:r w:rsidRPr="003E63BB">
              <w:t xml:space="preserve"> </w:t>
            </w:r>
            <w:proofErr w:type="spellStart"/>
            <w:r w:rsidRPr="003E63BB">
              <w:t>виступів</w:t>
            </w:r>
            <w:proofErr w:type="spellEnd"/>
          </w:p>
        </w:tc>
        <w:tc>
          <w:tcPr>
            <w:tcW w:w="854" w:type="dxa"/>
            <w:tcBorders>
              <w:top w:val="single" w:sz="4" w:space="0" w:color="auto"/>
              <w:left w:val="single" w:sz="4" w:space="0" w:color="auto"/>
            </w:tcBorders>
            <w:shd w:val="clear" w:color="auto" w:fill="FFFFFF"/>
          </w:tcPr>
          <w:p w14:paraId="544800A6"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w:t>
            </w:r>
            <w:r w:rsidRPr="003E63BB">
              <w:t>00</w:t>
            </w:r>
          </w:p>
        </w:tc>
        <w:tc>
          <w:tcPr>
            <w:tcW w:w="706" w:type="dxa"/>
            <w:tcBorders>
              <w:top w:val="single" w:sz="4" w:space="0" w:color="auto"/>
              <w:left w:val="single" w:sz="4" w:space="0" w:color="auto"/>
            </w:tcBorders>
            <w:shd w:val="clear" w:color="auto" w:fill="FFFFFF"/>
          </w:tcPr>
          <w:p w14:paraId="694DB4F9" w14:textId="77777777" w:rsidR="00B02B12" w:rsidRPr="003E63BB" w:rsidRDefault="00B02B12" w:rsidP="00B02B12">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65249809" w14:textId="77777777" w:rsidR="00B02B12" w:rsidRPr="003E63BB" w:rsidRDefault="00B02B12" w:rsidP="00B02B12">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47E97A78"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w:t>
            </w:r>
            <w:r w:rsidRPr="003E63BB">
              <w:t>00</w:t>
            </w:r>
          </w:p>
        </w:tc>
        <w:tc>
          <w:tcPr>
            <w:tcW w:w="528" w:type="dxa"/>
            <w:tcBorders>
              <w:top w:val="single" w:sz="4" w:space="0" w:color="auto"/>
              <w:left w:val="single" w:sz="4" w:space="0" w:color="auto"/>
            </w:tcBorders>
            <w:shd w:val="clear" w:color="auto" w:fill="FFFFFF"/>
          </w:tcPr>
          <w:p w14:paraId="630C2855"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64741D71" w14:textId="77777777" w:rsidR="00B02B12" w:rsidRPr="003E63BB" w:rsidRDefault="00B02B12" w:rsidP="00B02B12">
            <w:pPr>
              <w:framePr w:w="9902" w:wrap="notBeside" w:vAnchor="text" w:hAnchor="text" w:xAlign="center" w:y="1"/>
              <w:rPr>
                <w:color w:val="auto"/>
                <w:sz w:val="10"/>
                <w:szCs w:val="10"/>
              </w:rPr>
            </w:pPr>
          </w:p>
        </w:tc>
      </w:tr>
      <w:tr w:rsidR="00B02B12" w:rsidRPr="003E63BB" w14:paraId="7443A346" w14:textId="77777777" w:rsidTr="00175846">
        <w:trPr>
          <w:trHeight w:hRule="exact" w:val="283"/>
          <w:jc w:val="center"/>
        </w:trPr>
        <w:tc>
          <w:tcPr>
            <w:tcW w:w="864" w:type="dxa"/>
            <w:tcBorders>
              <w:top w:val="single" w:sz="4" w:space="0" w:color="auto"/>
              <w:left w:val="single" w:sz="4" w:space="0" w:color="auto"/>
            </w:tcBorders>
            <w:shd w:val="clear" w:color="auto" w:fill="FFFFFF"/>
            <w:vAlign w:val="bottom"/>
          </w:tcPr>
          <w:p w14:paraId="20497B34"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1261.3</w:t>
            </w:r>
          </w:p>
        </w:tc>
        <w:tc>
          <w:tcPr>
            <w:tcW w:w="4958" w:type="dxa"/>
            <w:tcBorders>
              <w:top w:val="single" w:sz="4" w:space="0" w:color="auto"/>
              <w:left w:val="single" w:sz="4" w:space="0" w:color="auto"/>
            </w:tcBorders>
            <w:shd w:val="clear" w:color="auto" w:fill="FFFFFF"/>
            <w:vAlign w:val="bottom"/>
          </w:tcPr>
          <w:p w14:paraId="3E0841BF" w14:textId="77777777" w:rsidR="00B02B12" w:rsidRPr="003E63BB" w:rsidRDefault="00B02B12" w:rsidP="00B02B12">
            <w:pPr>
              <w:pStyle w:val="22"/>
              <w:framePr w:w="9902" w:wrap="notBeside" w:vAnchor="text" w:hAnchor="text" w:xAlign="center" w:y="1"/>
              <w:shd w:val="clear" w:color="auto" w:fill="auto"/>
              <w:spacing w:before="0" w:after="0" w:line="244" w:lineRule="exact"/>
              <w:jc w:val="left"/>
            </w:pPr>
            <w:r w:rsidRPr="003E63BB">
              <w:t>Цирки</w:t>
            </w:r>
          </w:p>
        </w:tc>
        <w:tc>
          <w:tcPr>
            <w:tcW w:w="854" w:type="dxa"/>
            <w:tcBorders>
              <w:top w:val="single" w:sz="4" w:space="0" w:color="auto"/>
              <w:left w:val="single" w:sz="4" w:space="0" w:color="auto"/>
            </w:tcBorders>
            <w:shd w:val="clear" w:color="auto" w:fill="FFFFFF"/>
            <w:vAlign w:val="bottom"/>
          </w:tcPr>
          <w:p w14:paraId="5DCF1DA4"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w:t>
            </w:r>
            <w:r w:rsidRPr="003E63BB">
              <w:t>00</w:t>
            </w:r>
          </w:p>
        </w:tc>
        <w:tc>
          <w:tcPr>
            <w:tcW w:w="706" w:type="dxa"/>
            <w:tcBorders>
              <w:top w:val="single" w:sz="4" w:space="0" w:color="auto"/>
              <w:left w:val="single" w:sz="4" w:space="0" w:color="auto"/>
            </w:tcBorders>
            <w:shd w:val="clear" w:color="auto" w:fill="FFFFFF"/>
          </w:tcPr>
          <w:p w14:paraId="6DB113F0" w14:textId="77777777" w:rsidR="00B02B12" w:rsidRPr="003E63BB" w:rsidRDefault="00B02B12" w:rsidP="00B02B12">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3D56C597" w14:textId="77777777" w:rsidR="00B02B12" w:rsidRPr="003E63BB" w:rsidRDefault="00B02B12" w:rsidP="00B02B12">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44E6FECF"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w:t>
            </w:r>
            <w:r w:rsidRPr="003E63BB">
              <w:t>00</w:t>
            </w:r>
          </w:p>
        </w:tc>
        <w:tc>
          <w:tcPr>
            <w:tcW w:w="528" w:type="dxa"/>
            <w:tcBorders>
              <w:top w:val="single" w:sz="4" w:space="0" w:color="auto"/>
              <w:left w:val="single" w:sz="4" w:space="0" w:color="auto"/>
            </w:tcBorders>
            <w:shd w:val="clear" w:color="auto" w:fill="FFFFFF"/>
          </w:tcPr>
          <w:p w14:paraId="6CCA1394"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1F5E0071" w14:textId="77777777" w:rsidR="00B02B12" w:rsidRPr="003E63BB" w:rsidRDefault="00B02B12" w:rsidP="00B02B12">
            <w:pPr>
              <w:framePr w:w="9902" w:wrap="notBeside" w:vAnchor="text" w:hAnchor="text" w:xAlign="center" w:y="1"/>
              <w:rPr>
                <w:color w:val="auto"/>
                <w:sz w:val="10"/>
                <w:szCs w:val="10"/>
              </w:rPr>
            </w:pPr>
          </w:p>
        </w:tc>
      </w:tr>
      <w:tr w:rsidR="00B02B12" w:rsidRPr="003E63BB" w14:paraId="7247D558" w14:textId="77777777" w:rsidTr="00175846">
        <w:trPr>
          <w:trHeight w:hRule="exact" w:val="288"/>
          <w:jc w:val="center"/>
        </w:trPr>
        <w:tc>
          <w:tcPr>
            <w:tcW w:w="864" w:type="dxa"/>
            <w:tcBorders>
              <w:top w:val="single" w:sz="4" w:space="0" w:color="auto"/>
              <w:left w:val="single" w:sz="4" w:space="0" w:color="auto"/>
            </w:tcBorders>
            <w:shd w:val="clear" w:color="auto" w:fill="FFFFFF"/>
            <w:vAlign w:val="bottom"/>
          </w:tcPr>
          <w:p w14:paraId="61DBA56B"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1261.4</w:t>
            </w:r>
          </w:p>
        </w:tc>
        <w:tc>
          <w:tcPr>
            <w:tcW w:w="4958" w:type="dxa"/>
            <w:tcBorders>
              <w:top w:val="single" w:sz="4" w:space="0" w:color="auto"/>
              <w:left w:val="single" w:sz="4" w:space="0" w:color="auto"/>
            </w:tcBorders>
            <w:shd w:val="clear" w:color="auto" w:fill="FFFFFF"/>
            <w:vAlign w:val="bottom"/>
          </w:tcPr>
          <w:p w14:paraId="4265F6C7" w14:textId="77777777" w:rsidR="00B02B12" w:rsidRPr="003E63BB" w:rsidRDefault="00B02B12" w:rsidP="00B02B12">
            <w:pPr>
              <w:pStyle w:val="22"/>
              <w:framePr w:w="9902" w:wrap="notBeside" w:vAnchor="text" w:hAnchor="text" w:xAlign="center" w:y="1"/>
              <w:shd w:val="clear" w:color="auto" w:fill="auto"/>
              <w:spacing w:before="0" w:after="0" w:line="244" w:lineRule="exact"/>
              <w:jc w:val="left"/>
            </w:pPr>
            <w:r w:rsidRPr="003E63BB">
              <w:t xml:space="preserve">Казино, </w:t>
            </w:r>
            <w:proofErr w:type="spellStart"/>
            <w:r w:rsidRPr="003E63BB">
              <w:t>ігорні</w:t>
            </w:r>
            <w:proofErr w:type="spellEnd"/>
            <w:r w:rsidRPr="003E63BB">
              <w:t xml:space="preserve"> </w:t>
            </w:r>
            <w:proofErr w:type="spellStart"/>
            <w:r w:rsidRPr="003E63BB">
              <w:t>будинки</w:t>
            </w:r>
            <w:proofErr w:type="spellEnd"/>
          </w:p>
        </w:tc>
        <w:tc>
          <w:tcPr>
            <w:tcW w:w="854" w:type="dxa"/>
            <w:tcBorders>
              <w:top w:val="single" w:sz="4" w:space="0" w:color="auto"/>
              <w:left w:val="single" w:sz="4" w:space="0" w:color="auto"/>
            </w:tcBorders>
            <w:shd w:val="clear" w:color="auto" w:fill="FFFFFF"/>
            <w:vAlign w:val="bottom"/>
          </w:tcPr>
          <w:p w14:paraId="5CB90243"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rPr>
                <w:lang w:val="uk-UA"/>
              </w:rPr>
            </w:pPr>
            <w:r w:rsidRPr="003E63BB">
              <w:rPr>
                <w:lang w:val="uk-UA"/>
              </w:rPr>
              <w:t>1,000</w:t>
            </w:r>
          </w:p>
        </w:tc>
        <w:tc>
          <w:tcPr>
            <w:tcW w:w="706" w:type="dxa"/>
            <w:tcBorders>
              <w:top w:val="single" w:sz="4" w:space="0" w:color="auto"/>
              <w:left w:val="single" w:sz="4" w:space="0" w:color="auto"/>
            </w:tcBorders>
            <w:shd w:val="clear" w:color="auto" w:fill="FFFFFF"/>
          </w:tcPr>
          <w:p w14:paraId="4098B99A" w14:textId="77777777" w:rsidR="00B02B12" w:rsidRPr="003E63BB" w:rsidRDefault="00B02B12" w:rsidP="00B02B12">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3E152D0D" w14:textId="77777777" w:rsidR="00B02B12" w:rsidRPr="003E63BB" w:rsidRDefault="00B02B12" w:rsidP="00B02B12">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4D6E18F9"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rPr>
                <w:lang w:val="uk-UA"/>
              </w:rPr>
            </w:pPr>
            <w:r w:rsidRPr="003E63BB">
              <w:rPr>
                <w:lang w:val="uk-UA"/>
              </w:rPr>
              <w:t>1,000</w:t>
            </w:r>
          </w:p>
        </w:tc>
        <w:tc>
          <w:tcPr>
            <w:tcW w:w="528" w:type="dxa"/>
            <w:tcBorders>
              <w:top w:val="single" w:sz="4" w:space="0" w:color="auto"/>
              <w:left w:val="single" w:sz="4" w:space="0" w:color="auto"/>
            </w:tcBorders>
            <w:shd w:val="clear" w:color="auto" w:fill="FFFFFF"/>
          </w:tcPr>
          <w:p w14:paraId="13C0ECB7"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6B45DD4D" w14:textId="77777777" w:rsidR="00B02B12" w:rsidRPr="003E63BB" w:rsidRDefault="00B02B12" w:rsidP="00B02B12">
            <w:pPr>
              <w:framePr w:w="9902" w:wrap="notBeside" w:vAnchor="text" w:hAnchor="text" w:xAlign="center" w:y="1"/>
              <w:rPr>
                <w:color w:val="auto"/>
                <w:sz w:val="10"/>
                <w:szCs w:val="10"/>
              </w:rPr>
            </w:pPr>
          </w:p>
        </w:tc>
      </w:tr>
      <w:tr w:rsidR="00B02B12" w:rsidRPr="003E63BB" w14:paraId="7538006E" w14:textId="77777777" w:rsidTr="00175846">
        <w:trPr>
          <w:trHeight w:hRule="exact" w:val="283"/>
          <w:jc w:val="center"/>
        </w:trPr>
        <w:tc>
          <w:tcPr>
            <w:tcW w:w="864" w:type="dxa"/>
            <w:tcBorders>
              <w:top w:val="single" w:sz="4" w:space="0" w:color="auto"/>
              <w:left w:val="single" w:sz="4" w:space="0" w:color="auto"/>
            </w:tcBorders>
            <w:shd w:val="clear" w:color="auto" w:fill="FFFFFF"/>
            <w:vAlign w:val="bottom"/>
          </w:tcPr>
          <w:p w14:paraId="48D09345"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1261.5</w:t>
            </w:r>
          </w:p>
        </w:tc>
        <w:tc>
          <w:tcPr>
            <w:tcW w:w="4958" w:type="dxa"/>
            <w:tcBorders>
              <w:top w:val="single" w:sz="4" w:space="0" w:color="auto"/>
              <w:left w:val="single" w:sz="4" w:space="0" w:color="auto"/>
            </w:tcBorders>
            <w:shd w:val="clear" w:color="auto" w:fill="FFFFFF"/>
            <w:vAlign w:val="bottom"/>
          </w:tcPr>
          <w:p w14:paraId="04AE931D" w14:textId="77777777" w:rsidR="00B02B12" w:rsidRPr="003E63BB" w:rsidRDefault="00B02B12" w:rsidP="00B02B12">
            <w:pPr>
              <w:pStyle w:val="22"/>
              <w:framePr w:w="9902" w:wrap="notBeside" w:vAnchor="text" w:hAnchor="text" w:xAlign="center" w:y="1"/>
              <w:shd w:val="clear" w:color="auto" w:fill="auto"/>
              <w:spacing w:before="0" w:after="0" w:line="244" w:lineRule="exact"/>
              <w:jc w:val="left"/>
            </w:pPr>
            <w:proofErr w:type="spellStart"/>
            <w:r w:rsidRPr="003E63BB">
              <w:t>Музичні</w:t>
            </w:r>
            <w:proofErr w:type="spellEnd"/>
            <w:r w:rsidRPr="003E63BB">
              <w:t xml:space="preserve"> та </w:t>
            </w:r>
            <w:proofErr w:type="spellStart"/>
            <w:r w:rsidRPr="003E63BB">
              <w:t>танцювальні</w:t>
            </w:r>
            <w:proofErr w:type="spellEnd"/>
            <w:r w:rsidRPr="003E63BB">
              <w:t xml:space="preserve"> </w:t>
            </w:r>
            <w:proofErr w:type="spellStart"/>
            <w:r w:rsidRPr="003E63BB">
              <w:t>зали</w:t>
            </w:r>
            <w:proofErr w:type="spellEnd"/>
            <w:r w:rsidRPr="003E63BB">
              <w:t>, дискотеки</w:t>
            </w:r>
          </w:p>
        </w:tc>
        <w:tc>
          <w:tcPr>
            <w:tcW w:w="854" w:type="dxa"/>
            <w:tcBorders>
              <w:top w:val="single" w:sz="4" w:space="0" w:color="auto"/>
              <w:left w:val="single" w:sz="4" w:space="0" w:color="auto"/>
            </w:tcBorders>
            <w:shd w:val="clear" w:color="auto" w:fill="FFFFFF"/>
            <w:vAlign w:val="bottom"/>
          </w:tcPr>
          <w:p w14:paraId="384E793B"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w:t>
            </w:r>
            <w:r w:rsidRPr="003E63BB">
              <w:t>00</w:t>
            </w:r>
          </w:p>
        </w:tc>
        <w:tc>
          <w:tcPr>
            <w:tcW w:w="706" w:type="dxa"/>
            <w:tcBorders>
              <w:top w:val="single" w:sz="4" w:space="0" w:color="auto"/>
              <w:left w:val="single" w:sz="4" w:space="0" w:color="auto"/>
            </w:tcBorders>
            <w:shd w:val="clear" w:color="auto" w:fill="FFFFFF"/>
          </w:tcPr>
          <w:p w14:paraId="358DA107" w14:textId="77777777" w:rsidR="00B02B12" w:rsidRPr="003E63BB" w:rsidRDefault="00B02B12" w:rsidP="00B02B12">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15676628" w14:textId="77777777" w:rsidR="00B02B12" w:rsidRPr="003E63BB" w:rsidRDefault="00B02B12" w:rsidP="00B02B12">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3AC6D37D"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w:t>
            </w:r>
            <w:r w:rsidRPr="003E63BB">
              <w:t>00</w:t>
            </w:r>
          </w:p>
        </w:tc>
        <w:tc>
          <w:tcPr>
            <w:tcW w:w="528" w:type="dxa"/>
            <w:tcBorders>
              <w:top w:val="single" w:sz="4" w:space="0" w:color="auto"/>
              <w:left w:val="single" w:sz="4" w:space="0" w:color="auto"/>
            </w:tcBorders>
            <w:shd w:val="clear" w:color="auto" w:fill="FFFFFF"/>
          </w:tcPr>
          <w:p w14:paraId="78AC3CC5"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02A45405" w14:textId="77777777" w:rsidR="00B02B12" w:rsidRPr="003E63BB" w:rsidRDefault="00B02B12" w:rsidP="00B02B12">
            <w:pPr>
              <w:framePr w:w="9902" w:wrap="notBeside" w:vAnchor="text" w:hAnchor="text" w:xAlign="center" w:y="1"/>
              <w:rPr>
                <w:color w:val="auto"/>
                <w:sz w:val="10"/>
                <w:szCs w:val="10"/>
              </w:rPr>
            </w:pPr>
          </w:p>
        </w:tc>
      </w:tr>
      <w:tr w:rsidR="00B02B12" w:rsidRPr="003E63BB" w14:paraId="1B79174D" w14:textId="77777777" w:rsidTr="00175846">
        <w:trPr>
          <w:trHeight w:hRule="exact" w:val="288"/>
          <w:jc w:val="center"/>
        </w:trPr>
        <w:tc>
          <w:tcPr>
            <w:tcW w:w="864" w:type="dxa"/>
            <w:tcBorders>
              <w:top w:val="single" w:sz="4" w:space="0" w:color="auto"/>
              <w:left w:val="single" w:sz="4" w:space="0" w:color="auto"/>
            </w:tcBorders>
            <w:shd w:val="clear" w:color="auto" w:fill="FFFFFF"/>
            <w:vAlign w:val="bottom"/>
          </w:tcPr>
          <w:p w14:paraId="00757A26"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1261.9</w:t>
            </w:r>
          </w:p>
        </w:tc>
        <w:tc>
          <w:tcPr>
            <w:tcW w:w="4958" w:type="dxa"/>
            <w:tcBorders>
              <w:top w:val="single" w:sz="4" w:space="0" w:color="auto"/>
              <w:left w:val="single" w:sz="4" w:space="0" w:color="auto"/>
            </w:tcBorders>
            <w:shd w:val="clear" w:color="auto" w:fill="FFFFFF"/>
            <w:vAlign w:val="bottom"/>
          </w:tcPr>
          <w:p w14:paraId="35DBA380" w14:textId="77777777" w:rsidR="00B02B12" w:rsidRPr="003E63BB" w:rsidRDefault="00B02B12" w:rsidP="00B02B12">
            <w:pPr>
              <w:pStyle w:val="22"/>
              <w:framePr w:w="9902" w:wrap="notBeside" w:vAnchor="text" w:hAnchor="text" w:xAlign="center" w:y="1"/>
              <w:shd w:val="clear" w:color="auto" w:fill="auto"/>
              <w:spacing w:before="0" w:after="0" w:line="244" w:lineRule="exact"/>
              <w:jc w:val="left"/>
            </w:pPr>
            <w:proofErr w:type="spellStart"/>
            <w:r w:rsidRPr="003E63BB">
              <w:t>Будівлі</w:t>
            </w:r>
            <w:proofErr w:type="spellEnd"/>
            <w:r w:rsidRPr="003E63BB">
              <w:t xml:space="preserve"> для </w:t>
            </w:r>
            <w:proofErr w:type="spellStart"/>
            <w:r w:rsidRPr="003E63BB">
              <w:t>публічних</w:t>
            </w:r>
            <w:proofErr w:type="spellEnd"/>
            <w:r w:rsidRPr="003E63BB">
              <w:t xml:space="preserve"> </w:t>
            </w:r>
            <w:proofErr w:type="spellStart"/>
            <w:r w:rsidRPr="003E63BB">
              <w:t>виступів</w:t>
            </w:r>
            <w:proofErr w:type="spellEnd"/>
            <w:r w:rsidRPr="003E63BB">
              <w:t xml:space="preserve"> </w:t>
            </w:r>
            <w:proofErr w:type="spellStart"/>
            <w:r w:rsidRPr="003E63BB">
              <w:t>інші</w:t>
            </w:r>
            <w:proofErr w:type="spellEnd"/>
          </w:p>
        </w:tc>
        <w:tc>
          <w:tcPr>
            <w:tcW w:w="854" w:type="dxa"/>
            <w:tcBorders>
              <w:top w:val="single" w:sz="4" w:space="0" w:color="auto"/>
              <w:left w:val="single" w:sz="4" w:space="0" w:color="auto"/>
            </w:tcBorders>
            <w:shd w:val="clear" w:color="auto" w:fill="FFFFFF"/>
            <w:vAlign w:val="bottom"/>
          </w:tcPr>
          <w:p w14:paraId="461C38F9"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w:t>
            </w:r>
            <w:r w:rsidRPr="003E63BB">
              <w:t>00</w:t>
            </w:r>
          </w:p>
        </w:tc>
        <w:tc>
          <w:tcPr>
            <w:tcW w:w="706" w:type="dxa"/>
            <w:tcBorders>
              <w:top w:val="single" w:sz="4" w:space="0" w:color="auto"/>
              <w:left w:val="single" w:sz="4" w:space="0" w:color="auto"/>
            </w:tcBorders>
            <w:shd w:val="clear" w:color="auto" w:fill="FFFFFF"/>
          </w:tcPr>
          <w:p w14:paraId="43C274BC" w14:textId="77777777" w:rsidR="00B02B12" w:rsidRPr="003E63BB" w:rsidRDefault="00B02B12" w:rsidP="00B02B12">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160526B1" w14:textId="77777777" w:rsidR="00B02B12" w:rsidRPr="003E63BB" w:rsidRDefault="00B02B12" w:rsidP="00B02B12">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5EAA1856"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w:t>
            </w:r>
            <w:r w:rsidRPr="003E63BB">
              <w:t>00</w:t>
            </w:r>
          </w:p>
        </w:tc>
        <w:tc>
          <w:tcPr>
            <w:tcW w:w="528" w:type="dxa"/>
            <w:tcBorders>
              <w:top w:val="single" w:sz="4" w:space="0" w:color="auto"/>
              <w:left w:val="single" w:sz="4" w:space="0" w:color="auto"/>
            </w:tcBorders>
            <w:shd w:val="clear" w:color="auto" w:fill="FFFFFF"/>
          </w:tcPr>
          <w:p w14:paraId="3E747262"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1454FCF6" w14:textId="77777777" w:rsidR="00B02B12" w:rsidRPr="003E63BB" w:rsidRDefault="00B02B12" w:rsidP="00B02B12">
            <w:pPr>
              <w:framePr w:w="9902" w:wrap="notBeside" w:vAnchor="text" w:hAnchor="text" w:xAlign="center" w:y="1"/>
              <w:rPr>
                <w:color w:val="auto"/>
                <w:sz w:val="10"/>
                <w:szCs w:val="10"/>
              </w:rPr>
            </w:pPr>
          </w:p>
        </w:tc>
      </w:tr>
      <w:tr w:rsidR="00451185" w:rsidRPr="003E63BB" w14:paraId="21C16656" w14:textId="77777777" w:rsidTr="00175846">
        <w:trPr>
          <w:trHeight w:hRule="exact" w:val="283"/>
          <w:jc w:val="center"/>
        </w:trPr>
        <w:tc>
          <w:tcPr>
            <w:tcW w:w="864" w:type="dxa"/>
            <w:tcBorders>
              <w:top w:val="single" w:sz="4" w:space="0" w:color="auto"/>
              <w:left w:val="single" w:sz="4" w:space="0" w:color="auto"/>
            </w:tcBorders>
            <w:shd w:val="clear" w:color="auto" w:fill="FFFFFF"/>
            <w:vAlign w:val="bottom"/>
          </w:tcPr>
          <w:p w14:paraId="0F7FA5B7" w14:textId="77777777" w:rsidR="00451185" w:rsidRPr="003E63BB" w:rsidRDefault="00451185" w:rsidP="00175846">
            <w:pPr>
              <w:pStyle w:val="22"/>
              <w:framePr w:w="9902" w:wrap="notBeside" w:vAnchor="text" w:hAnchor="text" w:xAlign="center" w:y="1"/>
              <w:shd w:val="clear" w:color="auto" w:fill="auto"/>
              <w:spacing w:before="0" w:after="0" w:line="244" w:lineRule="exact"/>
              <w:ind w:left="260"/>
              <w:jc w:val="left"/>
            </w:pPr>
            <w:r w:rsidRPr="003E63BB">
              <w:rPr>
                <w:rStyle w:val="23"/>
                <w:color w:val="auto"/>
              </w:rPr>
              <w:t>1262</w:t>
            </w:r>
          </w:p>
        </w:tc>
        <w:tc>
          <w:tcPr>
            <w:tcW w:w="4958" w:type="dxa"/>
            <w:tcBorders>
              <w:top w:val="single" w:sz="4" w:space="0" w:color="auto"/>
              <w:left w:val="single" w:sz="4" w:space="0" w:color="auto"/>
            </w:tcBorders>
            <w:shd w:val="clear" w:color="auto" w:fill="FFFFFF"/>
            <w:vAlign w:val="bottom"/>
          </w:tcPr>
          <w:p w14:paraId="2F050E8F"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r w:rsidRPr="003E63BB">
              <w:rPr>
                <w:rStyle w:val="23"/>
                <w:color w:val="auto"/>
              </w:rPr>
              <w:t>Музеї та бібліотеки</w:t>
            </w:r>
          </w:p>
        </w:tc>
        <w:tc>
          <w:tcPr>
            <w:tcW w:w="854" w:type="dxa"/>
            <w:tcBorders>
              <w:top w:val="single" w:sz="4" w:space="0" w:color="auto"/>
              <w:left w:val="single" w:sz="4" w:space="0" w:color="auto"/>
            </w:tcBorders>
            <w:shd w:val="clear" w:color="auto" w:fill="FFFFFF"/>
            <w:vAlign w:val="bottom"/>
          </w:tcPr>
          <w:p w14:paraId="700C5CD0"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706" w:type="dxa"/>
            <w:tcBorders>
              <w:top w:val="single" w:sz="4" w:space="0" w:color="auto"/>
              <w:left w:val="single" w:sz="4" w:space="0" w:color="auto"/>
            </w:tcBorders>
            <w:shd w:val="clear" w:color="auto" w:fill="FFFFFF"/>
            <w:vAlign w:val="bottom"/>
          </w:tcPr>
          <w:p w14:paraId="255181BD"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vAlign w:val="bottom"/>
          </w:tcPr>
          <w:p w14:paraId="42EAF1F9"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vAlign w:val="bottom"/>
          </w:tcPr>
          <w:p w14:paraId="4A51ADC8"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vAlign w:val="bottom"/>
          </w:tcPr>
          <w:p w14:paraId="3A84A0B5" w14:textId="77777777" w:rsidR="00451185" w:rsidRPr="003E63BB" w:rsidRDefault="00451185" w:rsidP="00175846">
            <w:pPr>
              <w:pStyle w:val="22"/>
              <w:framePr w:w="9902" w:wrap="notBeside" w:vAnchor="text" w:hAnchor="text" w:xAlign="center" w:y="1"/>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vAlign w:val="bottom"/>
          </w:tcPr>
          <w:p w14:paraId="0D160B6F"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r>
      <w:tr w:rsidR="00451185" w:rsidRPr="003E63BB" w14:paraId="2CFD18A2" w14:textId="77777777" w:rsidTr="00175846">
        <w:trPr>
          <w:trHeight w:hRule="exact" w:val="2342"/>
          <w:jc w:val="center"/>
        </w:trPr>
        <w:tc>
          <w:tcPr>
            <w:tcW w:w="864" w:type="dxa"/>
            <w:tcBorders>
              <w:top w:val="single" w:sz="4" w:space="0" w:color="auto"/>
              <w:left w:val="single" w:sz="4" w:space="0" w:color="auto"/>
            </w:tcBorders>
            <w:shd w:val="clear" w:color="auto" w:fill="FFFFFF"/>
          </w:tcPr>
          <w:p w14:paraId="137FAFE3" w14:textId="77777777" w:rsidR="00451185" w:rsidRPr="003E63BB" w:rsidRDefault="00451185" w:rsidP="00175846">
            <w:pPr>
              <w:framePr w:w="9902" w:wrap="notBeside" w:vAnchor="text" w:hAnchor="text" w:xAlign="center" w:y="1"/>
              <w:rPr>
                <w:color w:val="auto"/>
                <w:sz w:val="10"/>
                <w:szCs w:val="10"/>
              </w:rPr>
            </w:pPr>
          </w:p>
        </w:tc>
        <w:tc>
          <w:tcPr>
            <w:tcW w:w="4958" w:type="dxa"/>
            <w:tcBorders>
              <w:top w:val="single" w:sz="4" w:space="0" w:color="auto"/>
              <w:left w:val="single" w:sz="4" w:space="0" w:color="auto"/>
            </w:tcBorders>
            <w:shd w:val="clear" w:color="auto" w:fill="FFFFFF"/>
            <w:vAlign w:val="bottom"/>
          </w:tcPr>
          <w:p w14:paraId="248B453F" w14:textId="77777777" w:rsidR="00451185" w:rsidRPr="003E63BB" w:rsidRDefault="00451185" w:rsidP="00175846">
            <w:pPr>
              <w:pStyle w:val="22"/>
              <w:framePr w:w="9902" w:wrap="notBeside" w:vAnchor="text" w:hAnchor="text" w:xAlign="center" w:y="1"/>
              <w:shd w:val="clear" w:color="auto" w:fill="auto"/>
              <w:spacing w:before="0" w:after="0" w:line="269" w:lineRule="exact"/>
              <w:jc w:val="left"/>
            </w:pPr>
            <w:r w:rsidRPr="003E63BB">
              <w:rPr>
                <w:rStyle w:val="25"/>
                <w:color w:val="auto"/>
              </w:rPr>
              <w:t>Цей клас включає:</w:t>
            </w:r>
          </w:p>
          <w:p w14:paraId="0DEC5B0E" w14:textId="77777777" w:rsidR="00451185" w:rsidRPr="003E63BB" w:rsidRDefault="00451185" w:rsidP="000C5E94">
            <w:pPr>
              <w:pStyle w:val="22"/>
              <w:framePr w:w="9902" w:wrap="notBeside" w:vAnchor="text" w:hAnchor="text" w:xAlign="center" w:y="1"/>
              <w:numPr>
                <w:ilvl w:val="0"/>
                <w:numId w:val="17"/>
              </w:numPr>
              <w:shd w:val="clear" w:color="auto" w:fill="auto"/>
              <w:tabs>
                <w:tab w:val="left" w:pos="134"/>
              </w:tabs>
              <w:spacing w:before="0" w:line="269" w:lineRule="exact"/>
              <w:jc w:val="left"/>
            </w:pPr>
            <w:proofErr w:type="spellStart"/>
            <w:r w:rsidRPr="003E63BB">
              <w:t>музеї</w:t>
            </w:r>
            <w:proofErr w:type="spellEnd"/>
            <w:r w:rsidRPr="003E63BB">
              <w:t xml:space="preserve">, </w:t>
            </w:r>
            <w:proofErr w:type="spellStart"/>
            <w:r w:rsidRPr="003E63BB">
              <w:t>художні</w:t>
            </w:r>
            <w:proofErr w:type="spellEnd"/>
            <w:r w:rsidRPr="003E63BB">
              <w:t xml:space="preserve"> </w:t>
            </w:r>
            <w:proofErr w:type="spellStart"/>
            <w:r w:rsidRPr="003E63BB">
              <w:t>галереї</w:t>
            </w:r>
            <w:proofErr w:type="spellEnd"/>
            <w:r w:rsidRPr="003E63BB">
              <w:t xml:space="preserve">, </w:t>
            </w:r>
            <w:proofErr w:type="spellStart"/>
            <w:r w:rsidRPr="003E63BB">
              <w:t>бібліотеки</w:t>
            </w:r>
            <w:proofErr w:type="spellEnd"/>
            <w:r w:rsidRPr="003E63BB">
              <w:t xml:space="preserve"> та </w:t>
            </w:r>
            <w:proofErr w:type="spellStart"/>
            <w:r w:rsidRPr="003E63BB">
              <w:t>технічні</w:t>
            </w:r>
            <w:proofErr w:type="spellEnd"/>
            <w:r w:rsidRPr="003E63BB">
              <w:t xml:space="preserve"> центри</w:t>
            </w:r>
          </w:p>
          <w:p w14:paraId="3F6DE168" w14:textId="77777777" w:rsidR="00451185" w:rsidRPr="003E63BB" w:rsidRDefault="00451185" w:rsidP="00175846">
            <w:pPr>
              <w:pStyle w:val="22"/>
              <w:framePr w:w="9902" w:wrap="notBeside" w:vAnchor="text" w:hAnchor="text" w:xAlign="center" w:y="1"/>
              <w:shd w:val="clear" w:color="auto" w:fill="auto"/>
              <w:spacing w:after="0" w:line="274" w:lineRule="exact"/>
              <w:jc w:val="left"/>
            </w:pPr>
            <w:r w:rsidRPr="003E63BB">
              <w:rPr>
                <w:rStyle w:val="25"/>
                <w:color w:val="auto"/>
              </w:rPr>
              <w:t>Цей клас включає також:</w:t>
            </w:r>
          </w:p>
          <w:p w14:paraId="756D2AE5" w14:textId="77777777" w:rsidR="00451185" w:rsidRPr="003E63BB" w:rsidRDefault="00451185" w:rsidP="000C5E94">
            <w:pPr>
              <w:pStyle w:val="22"/>
              <w:framePr w:w="9902" w:wrap="notBeside" w:vAnchor="text" w:hAnchor="text" w:xAlign="center" w:y="1"/>
              <w:numPr>
                <w:ilvl w:val="0"/>
                <w:numId w:val="17"/>
              </w:numPr>
              <w:shd w:val="clear" w:color="auto" w:fill="auto"/>
              <w:tabs>
                <w:tab w:val="left" w:pos="134"/>
              </w:tabs>
              <w:spacing w:before="0" w:after="0" w:line="274" w:lineRule="exact"/>
              <w:jc w:val="left"/>
            </w:pPr>
            <w:proofErr w:type="spellStart"/>
            <w:r w:rsidRPr="003E63BB">
              <w:t>будівлі</w:t>
            </w:r>
            <w:proofErr w:type="spellEnd"/>
            <w:r w:rsidRPr="003E63BB">
              <w:t xml:space="preserve"> </w:t>
            </w:r>
            <w:proofErr w:type="spellStart"/>
            <w:r w:rsidRPr="003E63BB">
              <w:t>архівів</w:t>
            </w:r>
            <w:proofErr w:type="spellEnd"/>
          </w:p>
          <w:p w14:paraId="78138468" w14:textId="77777777" w:rsidR="00451185" w:rsidRPr="003E63BB" w:rsidRDefault="00451185" w:rsidP="000C5E94">
            <w:pPr>
              <w:pStyle w:val="22"/>
              <w:framePr w:w="9902" w:wrap="notBeside" w:vAnchor="text" w:hAnchor="text" w:xAlign="center" w:y="1"/>
              <w:numPr>
                <w:ilvl w:val="0"/>
                <w:numId w:val="17"/>
              </w:numPr>
              <w:shd w:val="clear" w:color="auto" w:fill="auto"/>
              <w:tabs>
                <w:tab w:val="left" w:pos="134"/>
              </w:tabs>
              <w:spacing w:before="0" w:after="0" w:line="274" w:lineRule="exact"/>
              <w:jc w:val="left"/>
            </w:pPr>
            <w:proofErr w:type="spellStart"/>
            <w:r w:rsidRPr="003E63BB">
              <w:t>будівлі</w:t>
            </w:r>
            <w:proofErr w:type="spellEnd"/>
            <w:r w:rsidRPr="003E63BB">
              <w:t xml:space="preserve"> </w:t>
            </w:r>
            <w:proofErr w:type="spellStart"/>
            <w:r w:rsidRPr="003E63BB">
              <w:t>зоологічних</w:t>
            </w:r>
            <w:proofErr w:type="spellEnd"/>
            <w:r w:rsidRPr="003E63BB">
              <w:t xml:space="preserve"> та </w:t>
            </w:r>
            <w:proofErr w:type="spellStart"/>
            <w:r w:rsidRPr="003E63BB">
              <w:t>ботанічних</w:t>
            </w:r>
            <w:proofErr w:type="spellEnd"/>
            <w:r w:rsidRPr="003E63BB">
              <w:t xml:space="preserve"> </w:t>
            </w:r>
            <w:proofErr w:type="spellStart"/>
            <w:r w:rsidRPr="003E63BB">
              <w:t>садів</w:t>
            </w:r>
            <w:proofErr w:type="spellEnd"/>
          </w:p>
          <w:p w14:paraId="1FCB754E" w14:textId="77777777" w:rsidR="00451185" w:rsidRPr="003E63BB" w:rsidRDefault="00451185" w:rsidP="00175846">
            <w:pPr>
              <w:pStyle w:val="22"/>
              <w:framePr w:w="9902" w:wrap="notBeside" w:vAnchor="text" w:hAnchor="text" w:xAlign="center" w:y="1"/>
              <w:shd w:val="clear" w:color="auto" w:fill="auto"/>
              <w:spacing w:before="0" w:after="0" w:line="274" w:lineRule="exact"/>
              <w:jc w:val="left"/>
            </w:pPr>
            <w:r w:rsidRPr="003E63BB">
              <w:rPr>
                <w:rStyle w:val="25"/>
                <w:color w:val="auto"/>
              </w:rPr>
              <w:t>Цей клас не включає:</w:t>
            </w:r>
          </w:p>
          <w:p w14:paraId="5B5FFDFC" w14:textId="77777777" w:rsidR="00451185" w:rsidRPr="003E63BB" w:rsidRDefault="00451185" w:rsidP="000C5E94">
            <w:pPr>
              <w:pStyle w:val="22"/>
              <w:framePr w:w="9902" w:wrap="notBeside" w:vAnchor="text" w:hAnchor="text" w:xAlign="center" w:y="1"/>
              <w:numPr>
                <w:ilvl w:val="0"/>
                <w:numId w:val="17"/>
              </w:numPr>
              <w:shd w:val="clear" w:color="auto" w:fill="auto"/>
              <w:tabs>
                <w:tab w:val="left" w:pos="134"/>
              </w:tabs>
              <w:spacing w:before="0" w:after="0" w:line="274" w:lineRule="exact"/>
              <w:jc w:val="left"/>
            </w:pPr>
            <w:proofErr w:type="spellStart"/>
            <w:r w:rsidRPr="003E63BB">
              <w:t>пам'ятки</w:t>
            </w:r>
            <w:proofErr w:type="spellEnd"/>
            <w:r w:rsidRPr="003E63BB">
              <w:t xml:space="preserve"> </w:t>
            </w:r>
            <w:proofErr w:type="spellStart"/>
            <w:r w:rsidRPr="003E63BB">
              <w:t>історії</w:t>
            </w:r>
            <w:proofErr w:type="spellEnd"/>
            <w:r w:rsidRPr="003E63BB">
              <w:t xml:space="preserve"> (1273)</w:t>
            </w:r>
          </w:p>
        </w:tc>
        <w:tc>
          <w:tcPr>
            <w:tcW w:w="854" w:type="dxa"/>
            <w:tcBorders>
              <w:top w:val="single" w:sz="4" w:space="0" w:color="auto"/>
              <w:left w:val="single" w:sz="4" w:space="0" w:color="auto"/>
            </w:tcBorders>
            <w:shd w:val="clear" w:color="auto" w:fill="FFFFFF"/>
          </w:tcPr>
          <w:p w14:paraId="0C9FA5C9"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706" w:type="dxa"/>
            <w:tcBorders>
              <w:top w:val="single" w:sz="4" w:space="0" w:color="auto"/>
              <w:left w:val="single" w:sz="4" w:space="0" w:color="auto"/>
            </w:tcBorders>
            <w:shd w:val="clear" w:color="auto" w:fill="FFFFFF"/>
          </w:tcPr>
          <w:p w14:paraId="63A7BF73"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tcPr>
          <w:p w14:paraId="356877CB"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tcPr>
          <w:p w14:paraId="03C8787F"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tcPr>
          <w:p w14:paraId="3CC35A22" w14:textId="77777777" w:rsidR="00451185" w:rsidRPr="003E63BB" w:rsidRDefault="00451185" w:rsidP="00175846">
            <w:pPr>
              <w:pStyle w:val="22"/>
              <w:framePr w:w="9902" w:wrap="notBeside" w:vAnchor="text" w:hAnchor="text" w:xAlign="center" w:y="1"/>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tcPr>
          <w:p w14:paraId="2D659475"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r>
      <w:tr w:rsidR="00B02B12" w:rsidRPr="003E63BB" w14:paraId="522722A5" w14:textId="77777777" w:rsidTr="00175846">
        <w:trPr>
          <w:trHeight w:hRule="exact" w:val="283"/>
          <w:jc w:val="center"/>
        </w:trPr>
        <w:tc>
          <w:tcPr>
            <w:tcW w:w="864" w:type="dxa"/>
            <w:tcBorders>
              <w:top w:val="single" w:sz="4" w:space="0" w:color="auto"/>
              <w:left w:val="single" w:sz="4" w:space="0" w:color="auto"/>
            </w:tcBorders>
            <w:shd w:val="clear" w:color="auto" w:fill="FFFFFF"/>
            <w:vAlign w:val="bottom"/>
          </w:tcPr>
          <w:p w14:paraId="04A6C750"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1262.1</w:t>
            </w:r>
          </w:p>
        </w:tc>
        <w:tc>
          <w:tcPr>
            <w:tcW w:w="4958" w:type="dxa"/>
            <w:tcBorders>
              <w:top w:val="single" w:sz="4" w:space="0" w:color="auto"/>
              <w:left w:val="single" w:sz="4" w:space="0" w:color="auto"/>
            </w:tcBorders>
            <w:shd w:val="clear" w:color="auto" w:fill="FFFFFF"/>
            <w:vAlign w:val="bottom"/>
          </w:tcPr>
          <w:p w14:paraId="0D38EDFB" w14:textId="77777777" w:rsidR="00B02B12" w:rsidRPr="003E63BB" w:rsidRDefault="00B02B12" w:rsidP="00B02B12">
            <w:pPr>
              <w:pStyle w:val="22"/>
              <w:framePr w:w="9902" w:wrap="notBeside" w:vAnchor="text" w:hAnchor="text" w:xAlign="center" w:y="1"/>
              <w:shd w:val="clear" w:color="auto" w:fill="auto"/>
              <w:spacing w:before="0" w:after="0" w:line="244" w:lineRule="exact"/>
              <w:jc w:val="left"/>
            </w:pPr>
            <w:proofErr w:type="spellStart"/>
            <w:r w:rsidRPr="003E63BB">
              <w:t>Музеї</w:t>
            </w:r>
            <w:proofErr w:type="spellEnd"/>
            <w:r w:rsidRPr="003E63BB">
              <w:t xml:space="preserve"> та </w:t>
            </w:r>
            <w:proofErr w:type="spellStart"/>
            <w:r w:rsidRPr="003E63BB">
              <w:t>художні</w:t>
            </w:r>
            <w:proofErr w:type="spellEnd"/>
            <w:r w:rsidRPr="003E63BB">
              <w:t xml:space="preserve"> </w:t>
            </w:r>
            <w:proofErr w:type="spellStart"/>
            <w:r w:rsidRPr="003E63BB">
              <w:t>галереї</w:t>
            </w:r>
            <w:proofErr w:type="spellEnd"/>
          </w:p>
        </w:tc>
        <w:tc>
          <w:tcPr>
            <w:tcW w:w="854" w:type="dxa"/>
            <w:tcBorders>
              <w:top w:val="single" w:sz="4" w:space="0" w:color="auto"/>
              <w:left w:val="single" w:sz="4" w:space="0" w:color="auto"/>
            </w:tcBorders>
            <w:shd w:val="clear" w:color="auto" w:fill="FFFFFF"/>
            <w:vAlign w:val="bottom"/>
          </w:tcPr>
          <w:p w14:paraId="5C0E6636"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center"/>
              <w:rPr>
                <w:lang w:val="uk-UA"/>
              </w:rPr>
            </w:pPr>
            <w:r w:rsidRPr="003E63BB">
              <w:rPr>
                <w:lang w:val="uk-UA"/>
              </w:rPr>
              <w:t>0,250</w:t>
            </w:r>
          </w:p>
        </w:tc>
        <w:tc>
          <w:tcPr>
            <w:tcW w:w="706" w:type="dxa"/>
            <w:tcBorders>
              <w:top w:val="single" w:sz="4" w:space="0" w:color="auto"/>
              <w:left w:val="single" w:sz="4" w:space="0" w:color="auto"/>
            </w:tcBorders>
            <w:shd w:val="clear" w:color="auto" w:fill="FFFFFF"/>
          </w:tcPr>
          <w:p w14:paraId="2F741004" w14:textId="77777777" w:rsidR="00B02B12" w:rsidRPr="003E63BB" w:rsidRDefault="00B02B12" w:rsidP="00B02B12">
            <w:pPr>
              <w:framePr w:w="9902" w:wrap="notBeside" w:vAnchor="text" w:hAnchor="text" w:xAlign="center" w:y="1"/>
              <w:jc w:val="center"/>
              <w:rPr>
                <w:color w:val="auto"/>
                <w:sz w:val="10"/>
                <w:szCs w:val="10"/>
              </w:rPr>
            </w:pPr>
          </w:p>
        </w:tc>
        <w:tc>
          <w:tcPr>
            <w:tcW w:w="571" w:type="dxa"/>
            <w:tcBorders>
              <w:top w:val="single" w:sz="4" w:space="0" w:color="auto"/>
              <w:left w:val="single" w:sz="4" w:space="0" w:color="auto"/>
            </w:tcBorders>
            <w:shd w:val="clear" w:color="auto" w:fill="FFFFFF"/>
          </w:tcPr>
          <w:p w14:paraId="12974099" w14:textId="77777777" w:rsidR="00B02B12" w:rsidRPr="003E63BB" w:rsidRDefault="00B02B12" w:rsidP="00B02B12">
            <w:pPr>
              <w:framePr w:w="9902" w:wrap="notBeside" w:vAnchor="text" w:hAnchor="text" w:xAlign="center" w:y="1"/>
              <w:jc w:val="center"/>
              <w:rPr>
                <w:color w:val="auto"/>
                <w:sz w:val="10"/>
                <w:szCs w:val="10"/>
              </w:rPr>
            </w:pPr>
          </w:p>
        </w:tc>
        <w:tc>
          <w:tcPr>
            <w:tcW w:w="854" w:type="dxa"/>
            <w:tcBorders>
              <w:top w:val="single" w:sz="4" w:space="0" w:color="auto"/>
              <w:left w:val="single" w:sz="4" w:space="0" w:color="auto"/>
            </w:tcBorders>
            <w:shd w:val="clear" w:color="auto" w:fill="FFFFFF"/>
            <w:vAlign w:val="bottom"/>
          </w:tcPr>
          <w:p w14:paraId="4F95EA93"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center"/>
              <w:rPr>
                <w:lang w:val="uk-UA"/>
              </w:rPr>
            </w:pPr>
            <w:r w:rsidRPr="003E63BB">
              <w:rPr>
                <w:lang w:val="uk-UA"/>
              </w:rPr>
              <w:t>0,250</w:t>
            </w:r>
          </w:p>
        </w:tc>
        <w:tc>
          <w:tcPr>
            <w:tcW w:w="528" w:type="dxa"/>
            <w:tcBorders>
              <w:top w:val="single" w:sz="4" w:space="0" w:color="auto"/>
              <w:left w:val="single" w:sz="4" w:space="0" w:color="auto"/>
            </w:tcBorders>
            <w:shd w:val="clear" w:color="auto" w:fill="FFFFFF"/>
          </w:tcPr>
          <w:p w14:paraId="4554DDB2"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63C9DCC3" w14:textId="77777777" w:rsidR="00B02B12" w:rsidRPr="003E63BB" w:rsidRDefault="00B02B12" w:rsidP="00B02B12">
            <w:pPr>
              <w:framePr w:w="9902" w:wrap="notBeside" w:vAnchor="text" w:hAnchor="text" w:xAlign="center" w:y="1"/>
              <w:rPr>
                <w:color w:val="auto"/>
                <w:sz w:val="10"/>
                <w:szCs w:val="10"/>
              </w:rPr>
            </w:pPr>
          </w:p>
        </w:tc>
      </w:tr>
      <w:tr w:rsidR="00B02B12" w:rsidRPr="003E63BB" w14:paraId="607963D5" w14:textId="77777777" w:rsidTr="00175846">
        <w:trPr>
          <w:trHeight w:hRule="exact" w:val="288"/>
          <w:jc w:val="center"/>
        </w:trPr>
        <w:tc>
          <w:tcPr>
            <w:tcW w:w="864" w:type="dxa"/>
            <w:tcBorders>
              <w:top w:val="single" w:sz="4" w:space="0" w:color="auto"/>
              <w:left w:val="single" w:sz="4" w:space="0" w:color="auto"/>
            </w:tcBorders>
            <w:shd w:val="clear" w:color="auto" w:fill="FFFFFF"/>
            <w:vAlign w:val="bottom"/>
          </w:tcPr>
          <w:p w14:paraId="4268ECCE"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1262.2</w:t>
            </w:r>
          </w:p>
        </w:tc>
        <w:tc>
          <w:tcPr>
            <w:tcW w:w="4958" w:type="dxa"/>
            <w:tcBorders>
              <w:top w:val="single" w:sz="4" w:space="0" w:color="auto"/>
              <w:left w:val="single" w:sz="4" w:space="0" w:color="auto"/>
            </w:tcBorders>
            <w:shd w:val="clear" w:color="auto" w:fill="FFFFFF"/>
            <w:vAlign w:val="bottom"/>
          </w:tcPr>
          <w:p w14:paraId="4E518502" w14:textId="77777777" w:rsidR="00B02B12" w:rsidRPr="003E63BB" w:rsidRDefault="00B02B12" w:rsidP="00B02B12">
            <w:pPr>
              <w:pStyle w:val="22"/>
              <w:framePr w:w="9902" w:wrap="notBeside" w:vAnchor="text" w:hAnchor="text" w:xAlign="center" w:y="1"/>
              <w:shd w:val="clear" w:color="auto" w:fill="auto"/>
              <w:spacing w:before="0" w:after="0" w:line="244" w:lineRule="exact"/>
              <w:jc w:val="left"/>
            </w:pPr>
            <w:proofErr w:type="spellStart"/>
            <w:r w:rsidRPr="003E63BB">
              <w:t>Бібліотеки</w:t>
            </w:r>
            <w:proofErr w:type="spellEnd"/>
            <w:r w:rsidRPr="003E63BB">
              <w:t xml:space="preserve">, </w:t>
            </w:r>
            <w:proofErr w:type="spellStart"/>
            <w:r w:rsidRPr="003E63BB">
              <w:t>книгосховища</w:t>
            </w:r>
            <w:proofErr w:type="spellEnd"/>
          </w:p>
        </w:tc>
        <w:tc>
          <w:tcPr>
            <w:tcW w:w="854" w:type="dxa"/>
            <w:tcBorders>
              <w:top w:val="single" w:sz="4" w:space="0" w:color="auto"/>
              <w:left w:val="single" w:sz="4" w:space="0" w:color="auto"/>
            </w:tcBorders>
            <w:shd w:val="clear" w:color="auto" w:fill="FFFFFF"/>
            <w:vAlign w:val="bottom"/>
          </w:tcPr>
          <w:p w14:paraId="28688654"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center"/>
              <w:rPr>
                <w:lang w:val="uk-UA"/>
              </w:rPr>
            </w:pPr>
            <w:r w:rsidRPr="003E63BB">
              <w:rPr>
                <w:lang w:val="uk-UA"/>
              </w:rPr>
              <w:t>0,250</w:t>
            </w:r>
          </w:p>
        </w:tc>
        <w:tc>
          <w:tcPr>
            <w:tcW w:w="706" w:type="dxa"/>
            <w:tcBorders>
              <w:top w:val="single" w:sz="4" w:space="0" w:color="auto"/>
              <w:left w:val="single" w:sz="4" w:space="0" w:color="auto"/>
            </w:tcBorders>
            <w:shd w:val="clear" w:color="auto" w:fill="FFFFFF"/>
          </w:tcPr>
          <w:p w14:paraId="4CF60DDF" w14:textId="77777777" w:rsidR="00B02B12" w:rsidRPr="003E63BB" w:rsidRDefault="00B02B12" w:rsidP="00B02B12">
            <w:pPr>
              <w:framePr w:w="9902" w:wrap="notBeside" w:vAnchor="text" w:hAnchor="text" w:xAlign="center" w:y="1"/>
              <w:jc w:val="center"/>
              <w:rPr>
                <w:color w:val="auto"/>
                <w:sz w:val="10"/>
                <w:szCs w:val="10"/>
              </w:rPr>
            </w:pPr>
          </w:p>
        </w:tc>
        <w:tc>
          <w:tcPr>
            <w:tcW w:w="571" w:type="dxa"/>
            <w:tcBorders>
              <w:top w:val="single" w:sz="4" w:space="0" w:color="auto"/>
              <w:left w:val="single" w:sz="4" w:space="0" w:color="auto"/>
            </w:tcBorders>
            <w:shd w:val="clear" w:color="auto" w:fill="FFFFFF"/>
          </w:tcPr>
          <w:p w14:paraId="167EF72F" w14:textId="77777777" w:rsidR="00B02B12" w:rsidRPr="003E63BB" w:rsidRDefault="00B02B12" w:rsidP="00B02B12">
            <w:pPr>
              <w:framePr w:w="9902" w:wrap="notBeside" w:vAnchor="text" w:hAnchor="text" w:xAlign="center" w:y="1"/>
              <w:jc w:val="center"/>
              <w:rPr>
                <w:color w:val="auto"/>
                <w:sz w:val="10"/>
                <w:szCs w:val="10"/>
              </w:rPr>
            </w:pPr>
          </w:p>
        </w:tc>
        <w:tc>
          <w:tcPr>
            <w:tcW w:w="854" w:type="dxa"/>
            <w:tcBorders>
              <w:top w:val="single" w:sz="4" w:space="0" w:color="auto"/>
              <w:left w:val="single" w:sz="4" w:space="0" w:color="auto"/>
            </w:tcBorders>
            <w:shd w:val="clear" w:color="auto" w:fill="FFFFFF"/>
            <w:vAlign w:val="bottom"/>
          </w:tcPr>
          <w:p w14:paraId="1FDD9161"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center"/>
              <w:rPr>
                <w:lang w:val="uk-UA"/>
              </w:rPr>
            </w:pPr>
            <w:r w:rsidRPr="003E63BB">
              <w:rPr>
                <w:lang w:val="uk-UA"/>
              </w:rPr>
              <w:t>0,250</w:t>
            </w:r>
          </w:p>
        </w:tc>
        <w:tc>
          <w:tcPr>
            <w:tcW w:w="528" w:type="dxa"/>
            <w:tcBorders>
              <w:top w:val="single" w:sz="4" w:space="0" w:color="auto"/>
              <w:left w:val="single" w:sz="4" w:space="0" w:color="auto"/>
            </w:tcBorders>
            <w:shd w:val="clear" w:color="auto" w:fill="FFFFFF"/>
          </w:tcPr>
          <w:p w14:paraId="121EFEC6"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4A209ED0" w14:textId="77777777" w:rsidR="00B02B12" w:rsidRPr="003E63BB" w:rsidRDefault="00B02B12" w:rsidP="00B02B12">
            <w:pPr>
              <w:framePr w:w="9902" w:wrap="notBeside" w:vAnchor="text" w:hAnchor="text" w:xAlign="center" w:y="1"/>
              <w:rPr>
                <w:color w:val="auto"/>
                <w:sz w:val="10"/>
                <w:szCs w:val="10"/>
              </w:rPr>
            </w:pPr>
          </w:p>
        </w:tc>
      </w:tr>
      <w:tr w:rsidR="00B02B12" w:rsidRPr="003E63BB" w14:paraId="552241F4" w14:textId="77777777" w:rsidTr="00175846">
        <w:trPr>
          <w:trHeight w:hRule="exact" w:val="283"/>
          <w:jc w:val="center"/>
        </w:trPr>
        <w:tc>
          <w:tcPr>
            <w:tcW w:w="864" w:type="dxa"/>
            <w:tcBorders>
              <w:top w:val="single" w:sz="4" w:space="0" w:color="auto"/>
              <w:left w:val="single" w:sz="4" w:space="0" w:color="auto"/>
            </w:tcBorders>
            <w:shd w:val="clear" w:color="auto" w:fill="FFFFFF"/>
            <w:vAlign w:val="bottom"/>
          </w:tcPr>
          <w:p w14:paraId="2BF7CD27"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1262.3</w:t>
            </w:r>
          </w:p>
        </w:tc>
        <w:tc>
          <w:tcPr>
            <w:tcW w:w="4958" w:type="dxa"/>
            <w:tcBorders>
              <w:top w:val="single" w:sz="4" w:space="0" w:color="auto"/>
              <w:left w:val="single" w:sz="4" w:space="0" w:color="auto"/>
            </w:tcBorders>
            <w:shd w:val="clear" w:color="auto" w:fill="FFFFFF"/>
            <w:vAlign w:val="bottom"/>
          </w:tcPr>
          <w:p w14:paraId="5C8624C9" w14:textId="77777777" w:rsidR="00B02B12" w:rsidRPr="003E63BB" w:rsidRDefault="00B02B12" w:rsidP="00B02B12">
            <w:pPr>
              <w:pStyle w:val="22"/>
              <w:framePr w:w="9902" w:wrap="notBeside" w:vAnchor="text" w:hAnchor="text" w:xAlign="center" w:y="1"/>
              <w:shd w:val="clear" w:color="auto" w:fill="auto"/>
              <w:spacing w:before="0" w:after="0" w:line="244" w:lineRule="exact"/>
              <w:jc w:val="left"/>
            </w:pPr>
            <w:proofErr w:type="spellStart"/>
            <w:r w:rsidRPr="003E63BB">
              <w:t>Технічні</w:t>
            </w:r>
            <w:proofErr w:type="spellEnd"/>
            <w:r w:rsidRPr="003E63BB">
              <w:t xml:space="preserve"> центри</w:t>
            </w:r>
          </w:p>
        </w:tc>
        <w:tc>
          <w:tcPr>
            <w:tcW w:w="854" w:type="dxa"/>
            <w:tcBorders>
              <w:top w:val="single" w:sz="4" w:space="0" w:color="auto"/>
              <w:left w:val="single" w:sz="4" w:space="0" w:color="auto"/>
            </w:tcBorders>
            <w:shd w:val="clear" w:color="auto" w:fill="FFFFFF"/>
            <w:vAlign w:val="bottom"/>
          </w:tcPr>
          <w:p w14:paraId="213E2822"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center"/>
            </w:pPr>
            <w:r w:rsidRPr="003E63BB">
              <w:t>0,</w:t>
            </w:r>
            <w:r w:rsidRPr="003E63BB">
              <w:rPr>
                <w:lang w:val="uk-UA"/>
              </w:rPr>
              <w:t>30</w:t>
            </w:r>
            <w:r w:rsidRPr="003E63BB">
              <w:t>0</w:t>
            </w:r>
          </w:p>
        </w:tc>
        <w:tc>
          <w:tcPr>
            <w:tcW w:w="706" w:type="dxa"/>
            <w:tcBorders>
              <w:top w:val="single" w:sz="4" w:space="0" w:color="auto"/>
              <w:left w:val="single" w:sz="4" w:space="0" w:color="auto"/>
            </w:tcBorders>
            <w:shd w:val="clear" w:color="auto" w:fill="FFFFFF"/>
          </w:tcPr>
          <w:p w14:paraId="68967684" w14:textId="77777777" w:rsidR="00B02B12" w:rsidRPr="003E63BB" w:rsidRDefault="00B02B12" w:rsidP="00B02B12">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6F4DA1CF" w14:textId="77777777" w:rsidR="00B02B12" w:rsidRPr="003E63BB" w:rsidRDefault="00B02B12" w:rsidP="00B02B12">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104565B5"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center"/>
            </w:pPr>
            <w:r w:rsidRPr="003E63BB">
              <w:t>0,</w:t>
            </w:r>
            <w:r w:rsidRPr="003E63BB">
              <w:rPr>
                <w:lang w:val="uk-UA"/>
              </w:rPr>
              <w:t>30</w:t>
            </w:r>
            <w:r w:rsidRPr="003E63BB">
              <w:t>0</w:t>
            </w:r>
          </w:p>
        </w:tc>
        <w:tc>
          <w:tcPr>
            <w:tcW w:w="528" w:type="dxa"/>
            <w:tcBorders>
              <w:top w:val="single" w:sz="4" w:space="0" w:color="auto"/>
              <w:left w:val="single" w:sz="4" w:space="0" w:color="auto"/>
            </w:tcBorders>
            <w:shd w:val="clear" w:color="auto" w:fill="FFFFFF"/>
          </w:tcPr>
          <w:p w14:paraId="515B8C9F"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402E8E9F" w14:textId="77777777" w:rsidR="00B02B12" w:rsidRPr="003E63BB" w:rsidRDefault="00B02B12" w:rsidP="00B02B12">
            <w:pPr>
              <w:framePr w:w="9902" w:wrap="notBeside" w:vAnchor="text" w:hAnchor="text" w:xAlign="center" w:y="1"/>
              <w:rPr>
                <w:color w:val="auto"/>
                <w:sz w:val="10"/>
                <w:szCs w:val="10"/>
              </w:rPr>
            </w:pPr>
          </w:p>
        </w:tc>
      </w:tr>
      <w:tr w:rsidR="00B02B12" w:rsidRPr="003E63BB" w14:paraId="7FA77176" w14:textId="77777777" w:rsidTr="00175846">
        <w:trPr>
          <w:trHeight w:hRule="exact" w:val="288"/>
          <w:jc w:val="center"/>
        </w:trPr>
        <w:tc>
          <w:tcPr>
            <w:tcW w:w="864" w:type="dxa"/>
            <w:tcBorders>
              <w:top w:val="single" w:sz="4" w:space="0" w:color="auto"/>
              <w:left w:val="single" w:sz="4" w:space="0" w:color="auto"/>
            </w:tcBorders>
            <w:shd w:val="clear" w:color="auto" w:fill="FFFFFF"/>
            <w:vAlign w:val="bottom"/>
          </w:tcPr>
          <w:p w14:paraId="1E48FF77" w14:textId="77777777" w:rsidR="00B02B12" w:rsidRPr="003E63BB" w:rsidRDefault="00B02B12" w:rsidP="00B02B12">
            <w:pPr>
              <w:pStyle w:val="22"/>
              <w:framePr w:w="9902" w:wrap="notBeside" w:vAnchor="text" w:hAnchor="text" w:xAlign="center" w:y="1"/>
              <w:shd w:val="clear" w:color="auto" w:fill="auto"/>
              <w:spacing w:before="0" w:after="0" w:line="244" w:lineRule="exact"/>
              <w:jc w:val="right"/>
            </w:pPr>
            <w:r w:rsidRPr="003E63BB">
              <w:t>1262.4</w:t>
            </w:r>
          </w:p>
        </w:tc>
        <w:tc>
          <w:tcPr>
            <w:tcW w:w="4958" w:type="dxa"/>
            <w:tcBorders>
              <w:top w:val="single" w:sz="4" w:space="0" w:color="auto"/>
              <w:left w:val="single" w:sz="4" w:space="0" w:color="auto"/>
            </w:tcBorders>
            <w:shd w:val="clear" w:color="auto" w:fill="FFFFFF"/>
            <w:vAlign w:val="bottom"/>
          </w:tcPr>
          <w:p w14:paraId="717D3931" w14:textId="77777777" w:rsidR="00B02B12" w:rsidRPr="003E63BB" w:rsidRDefault="00B02B12" w:rsidP="00B02B12">
            <w:pPr>
              <w:pStyle w:val="22"/>
              <w:framePr w:w="9902" w:wrap="notBeside" w:vAnchor="text" w:hAnchor="text" w:xAlign="center" w:y="1"/>
              <w:shd w:val="clear" w:color="auto" w:fill="auto"/>
              <w:spacing w:before="0" w:after="0" w:line="244" w:lineRule="exact"/>
              <w:jc w:val="left"/>
            </w:pPr>
            <w:proofErr w:type="spellStart"/>
            <w:r w:rsidRPr="003E63BB">
              <w:t>Планетарії</w:t>
            </w:r>
            <w:proofErr w:type="spellEnd"/>
          </w:p>
        </w:tc>
        <w:tc>
          <w:tcPr>
            <w:tcW w:w="854" w:type="dxa"/>
            <w:tcBorders>
              <w:top w:val="single" w:sz="4" w:space="0" w:color="auto"/>
              <w:left w:val="single" w:sz="4" w:space="0" w:color="auto"/>
            </w:tcBorders>
            <w:shd w:val="clear" w:color="auto" w:fill="FFFFFF"/>
            <w:vAlign w:val="bottom"/>
          </w:tcPr>
          <w:p w14:paraId="6C07F925"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center"/>
            </w:pPr>
            <w:r w:rsidRPr="003E63BB">
              <w:t>0,</w:t>
            </w:r>
            <w:r w:rsidRPr="003E63BB">
              <w:rPr>
                <w:lang w:val="uk-UA"/>
              </w:rPr>
              <w:t>30</w:t>
            </w:r>
            <w:r w:rsidRPr="003E63BB">
              <w:t>0</w:t>
            </w:r>
          </w:p>
        </w:tc>
        <w:tc>
          <w:tcPr>
            <w:tcW w:w="706" w:type="dxa"/>
            <w:tcBorders>
              <w:top w:val="single" w:sz="4" w:space="0" w:color="auto"/>
              <w:left w:val="single" w:sz="4" w:space="0" w:color="auto"/>
            </w:tcBorders>
            <w:shd w:val="clear" w:color="auto" w:fill="FFFFFF"/>
          </w:tcPr>
          <w:p w14:paraId="08EDF376" w14:textId="77777777" w:rsidR="00B02B12" w:rsidRPr="003E63BB" w:rsidRDefault="00B02B12" w:rsidP="00B02B12">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2BA1A273" w14:textId="77777777" w:rsidR="00B02B12" w:rsidRPr="003E63BB" w:rsidRDefault="00B02B12" w:rsidP="00B02B12">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72E1F289"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center"/>
            </w:pPr>
            <w:r w:rsidRPr="003E63BB">
              <w:t>0,</w:t>
            </w:r>
            <w:r w:rsidRPr="003E63BB">
              <w:rPr>
                <w:lang w:val="uk-UA"/>
              </w:rPr>
              <w:t>30</w:t>
            </w:r>
            <w:r w:rsidRPr="003E63BB">
              <w:t>0</w:t>
            </w:r>
          </w:p>
        </w:tc>
        <w:tc>
          <w:tcPr>
            <w:tcW w:w="528" w:type="dxa"/>
            <w:tcBorders>
              <w:top w:val="single" w:sz="4" w:space="0" w:color="auto"/>
              <w:left w:val="single" w:sz="4" w:space="0" w:color="auto"/>
            </w:tcBorders>
            <w:shd w:val="clear" w:color="auto" w:fill="FFFFFF"/>
          </w:tcPr>
          <w:p w14:paraId="61226D06"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00BD77BE" w14:textId="77777777" w:rsidR="00B02B12" w:rsidRPr="003E63BB" w:rsidRDefault="00B02B12" w:rsidP="00B02B12">
            <w:pPr>
              <w:framePr w:w="9902" w:wrap="notBeside" w:vAnchor="text" w:hAnchor="text" w:xAlign="center" w:y="1"/>
              <w:rPr>
                <w:color w:val="auto"/>
                <w:sz w:val="10"/>
                <w:szCs w:val="10"/>
              </w:rPr>
            </w:pPr>
          </w:p>
        </w:tc>
      </w:tr>
      <w:tr w:rsidR="00B02B12" w:rsidRPr="003E63BB" w14:paraId="7CC53660" w14:textId="77777777" w:rsidTr="00175846">
        <w:trPr>
          <w:trHeight w:hRule="exact" w:val="278"/>
          <w:jc w:val="center"/>
        </w:trPr>
        <w:tc>
          <w:tcPr>
            <w:tcW w:w="864" w:type="dxa"/>
            <w:tcBorders>
              <w:top w:val="single" w:sz="4" w:space="0" w:color="auto"/>
              <w:left w:val="single" w:sz="4" w:space="0" w:color="auto"/>
            </w:tcBorders>
            <w:shd w:val="clear" w:color="auto" w:fill="FFFFFF"/>
            <w:vAlign w:val="bottom"/>
          </w:tcPr>
          <w:p w14:paraId="55B8B9F9"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1262.5</w:t>
            </w:r>
          </w:p>
        </w:tc>
        <w:tc>
          <w:tcPr>
            <w:tcW w:w="4958" w:type="dxa"/>
            <w:tcBorders>
              <w:top w:val="single" w:sz="4" w:space="0" w:color="auto"/>
              <w:left w:val="single" w:sz="4" w:space="0" w:color="auto"/>
            </w:tcBorders>
            <w:shd w:val="clear" w:color="auto" w:fill="FFFFFF"/>
            <w:vAlign w:val="bottom"/>
          </w:tcPr>
          <w:p w14:paraId="2AC35F73" w14:textId="77777777" w:rsidR="00B02B12" w:rsidRPr="003E63BB" w:rsidRDefault="00B02B12" w:rsidP="00B02B12">
            <w:pPr>
              <w:pStyle w:val="22"/>
              <w:framePr w:w="9902" w:wrap="notBeside" w:vAnchor="text" w:hAnchor="text" w:xAlign="center" w:y="1"/>
              <w:shd w:val="clear" w:color="auto" w:fill="auto"/>
              <w:spacing w:before="0" w:after="0" w:line="244" w:lineRule="exact"/>
              <w:jc w:val="left"/>
            </w:pPr>
            <w:proofErr w:type="spellStart"/>
            <w:r w:rsidRPr="003E63BB">
              <w:t>Будівлі</w:t>
            </w:r>
            <w:proofErr w:type="spellEnd"/>
            <w:r w:rsidRPr="003E63BB">
              <w:t xml:space="preserve"> </w:t>
            </w:r>
            <w:proofErr w:type="spellStart"/>
            <w:r w:rsidRPr="003E63BB">
              <w:t>архівів</w:t>
            </w:r>
            <w:proofErr w:type="spellEnd"/>
          </w:p>
        </w:tc>
        <w:tc>
          <w:tcPr>
            <w:tcW w:w="854" w:type="dxa"/>
            <w:tcBorders>
              <w:top w:val="single" w:sz="4" w:space="0" w:color="auto"/>
              <w:left w:val="single" w:sz="4" w:space="0" w:color="auto"/>
            </w:tcBorders>
            <w:shd w:val="clear" w:color="auto" w:fill="FFFFFF"/>
            <w:vAlign w:val="bottom"/>
          </w:tcPr>
          <w:p w14:paraId="24317806"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center"/>
            </w:pPr>
            <w:r w:rsidRPr="003E63BB">
              <w:t>0,250</w:t>
            </w:r>
          </w:p>
        </w:tc>
        <w:tc>
          <w:tcPr>
            <w:tcW w:w="706" w:type="dxa"/>
            <w:tcBorders>
              <w:top w:val="single" w:sz="4" w:space="0" w:color="auto"/>
              <w:left w:val="single" w:sz="4" w:space="0" w:color="auto"/>
            </w:tcBorders>
            <w:shd w:val="clear" w:color="auto" w:fill="FFFFFF"/>
          </w:tcPr>
          <w:p w14:paraId="18D64F54" w14:textId="77777777" w:rsidR="00B02B12" w:rsidRPr="003E63BB" w:rsidRDefault="00B02B12" w:rsidP="00B02B12">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70AE187D" w14:textId="77777777" w:rsidR="00B02B12" w:rsidRPr="003E63BB" w:rsidRDefault="00B02B12" w:rsidP="00B02B12">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61EE5E7B"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center"/>
            </w:pPr>
            <w:r w:rsidRPr="003E63BB">
              <w:t>0,250</w:t>
            </w:r>
          </w:p>
        </w:tc>
        <w:tc>
          <w:tcPr>
            <w:tcW w:w="528" w:type="dxa"/>
            <w:tcBorders>
              <w:top w:val="single" w:sz="4" w:space="0" w:color="auto"/>
              <w:left w:val="single" w:sz="4" w:space="0" w:color="auto"/>
            </w:tcBorders>
            <w:shd w:val="clear" w:color="auto" w:fill="FFFFFF"/>
          </w:tcPr>
          <w:p w14:paraId="10AB8441"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1EFD76D9" w14:textId="77777777" w:rsidR="00B02B12" w:rsidRPr="003E63BB" w:rsidRDefault="00B02B12" w:rsidP="00B02B12">
            <w:pPr>
              <w:framePr w:w="9902" w:wrap="notBeside" w:vAnchor="text" w:hAnchor="text" w:xAlign="center" w:y="1"/>
              <w:rPr>
                <w:color w:val="auto"/>
                <w:sz w:val="10"/>
                <w:szCs w:val="10"/>
              </w:rPr>
            </w:pPr>
          </w:p>
        </w:tc>
      </w:tr>
      <w:tr w:rsidR="00B02B12" w:rsidRPr="003E63BB" w14:paraId="70D75692" w14:textId="77777777" w:rsidTr="00175846">
        <w:trPr>
          <w:trHeight w:hRule="exact" w:val="288"/>
          <w:jc w:val="center"/>
        </w:trPr>
        <w:tc>
          <w:tcPr>
            <w:tcW w:w="864" w:type="dxa"/>
            <w:tcBorders>
              <w:top w:val="single" w:sz="4" w:space="0" w:color="auto"/>
              <w:left w:val="single" w:sz="4" w:space="0" w:color="auto"/>
            </w:tcBorders>
            <w:shd w:val="clear" w:color="auto" w:fill="FFFFFF"/>
            <w:vAlign w:val="bottom"/>
          </w:tcPr>
          <w:p w14:paraId="34C3EF05"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1262.6</w:t>
            </w:r>
          </w:p>
        </w:tc>
        <w:tc>
          <w:tcPr>
            <w:tcW w:w="4958" w:type="dxa"/>
            <w:tcBorders>
              <w:top w:val="single" w:sz="4" w:space="0" w:color="auto"/>
              <w:left w:val="single" w:sz="4" w:space="0" w:color="auto"/>
            </w:tcBorders>
            <w:shd w:val="clear" w:color="auto" w:fill="FFFFFF"/>
            <w:vAlign w:val="bottom"/>
          </w:tcPr>
          <w:p w14:paraId="5BB56D41" w14:textId="77777777" w:rsidR="00B02B12" w:rsidRPr="003E63BB" w:rsidRDefault="00B02B12" w:rsidP="00B02B12">
            <w:pPr>
              <w:pStyle w:val="22"/>
              <w:framePr w:w="9902" w:wrap="notBeside" w:vAnchor="text" w:hAnchor="text" w:xAlign="center" w:y="1"/>
              <w:shd w:val="clear" w:color="auto" w:fill="auto"/>
              <w:spacing w:before="0" w:after="0" w:line="244" w:lineRule="exact"/>
              <w:jc w:val="left"/>
            </w:pPr>
            <w:proofErr w:type="spellStart"/>
            <w:r w:rsidRPr="003E63BB">
              <w:t>Будівлі</w:t>
            </w:r>
            <w:proofErr w:type="spellEnd"/>
            <w:r w:rsidRPr="003E63BB">
              <w:t xml:space="preserve"> </w:t>
            </w:r>
            <w:proofErr w:type="spellStart"/>
            <w:r w:rsidRPr="003E63BB">
              <w:t>зоологічних</w:t>
            </w:r>
            <w:proofErr w:type="spellEnd"/>
            <w:r w:rsidRPr="003E63BB">
              <w:t xml:space="preserve"> та </w:t>
            </w:r>
            <w:proofErr w:type="spellStart"/>
            <w:r w:rsidRPr="003E63BB">
              <w:t>ботанічних</w:t>
            </w:r>
            <w:proofErr w:type="spellEnd"/>
            <w:r w:rsidRPr="003E63BB">
              <w:t xml:space="preserve"> </w:t>
            </w:r>
            <w:proofErr w:type="spellStart"/>
            <w:r w:rsidRPr="003E63BB">
              <w:t>садів</w:t>
            </w:r>
            <w:proofErr w:type="spellEnd"/>
          </w:p>
        </w:tc>
        <w:tc>
          <w:tcPr>
            <w:tcW w:w="854" w:type="dxa"/>
            <w:tcBorders>
              <w:top w:val="single" w:sz="4" w:space="0" w:color="auto"/>
              <w:left w:val="single" w:sz="4" w:space="0" w:color="auto"/>
            </w:tcBorders>
            <w:shd w:val="clear" w:color="auto" w:fill="FFFFFF"/>
            <w:vAlign w:val="bottom"/>
          </w:tcPr>
          <w:p w14:paraId="5A2D39AB"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center"/>
            </w:pPr>
            <w:r w:rsidRPr="003E63BB">
              <w:t>0,</w:t>
            </w:r>
            <w:r w:rsidRPr="003E63BB">
              <w:rPr>
                <w:lang w:val="uk-UA"/>
              </w:rPr>
              <w:t>30</w:t>
            </w:r>
            <w:r w:rsidRPr="003E63BB">
              <w:t>0</w:t>
            </w:r>
          </w:p>
        </w:tc>
        <w:tc>
          <w:tcPr>
            <w:tcW w:w="706" w:type="dxa"/>
            <w:tcBorders>
              <w:top w:val="single" w:sz="4" w:space="0" w:color="auto"/>
              <w:left w:val="single" w:sz="4" w:space="0" w:color="auto"/>
            </w:tcBorders>
            <w:shd w:val="clear" w:color="auto" w:fill="FFFFFF"/>
          </w:tcPr>
          <w:p w14:paraId="140A33E9" w14:textId="77777777" w:rsidR="00B02B12" w:rsidRPr="003E63BB" w:rsidRDefault="00B02B12" w:rsidP="00B02B12">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66761C80" w14:textId="77777777" w:rsidR="00B02B12" w:rsidRPr="003E63BB" w:rsidRDefault="00B02B12" w:rsidP="00B02B12">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5C3056CE"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center"/>
            </w:pPr>
            <w:r w:rsidRPr="003E63BB">
              <w:t>0,</w:t>
            </w:r>
            <w:r w:rsidRPr="003E63BB">
              <w:rPr>
                <w:lang w:val="uk-UA"/>
              </w:rPr>
              <w:t>30</w:t>
            </w:r>
            <w:r w:rsidRPr="003E63BB">
              <w:t>0</w:t>
            </w:r>
          </w:p>
        </w:tc>
        <w:tc>
          <w:tcPr>
            <w:tcW w:w="528" w:type="dxa"/>
            <w:tcBorders>
              <w:top w:val="single" w:sz="4" w:space="0" w:color="auto"/>
              <w:left w:val="single" w:sz="4" w:space="0" w:color="auto"/>
            </w:tcBorders>
            <w:shd w:val="clear" w:color="auto" w:fill="FFFFFF"/>
          </w:tcPr>
          <w:p w14:paraId="457F03CA"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34C125E3" w14:textId="77777777" w:rsidR="00B02B12" w:rsidRPr="003E63BB" w:rsidRDefault="00B02B12" w:rsidP="00B02B12">
            <w:pPr>
              <w:framePr w:w="9902" w:wrap="notBeside" w:vAnchor="text" w:hAnchor="text" w:xAlign="center" w:y="1"/>
              <w:rPr>
                <w:color w:val="auto"/>
                <w:sz w:val="10"/>
                <w:szCs w:val="10"/>
              </w:rPr>
            </w:pPr>
          </w:p>
        </w:tc>
      </w:tr>
      <w:tr w:rsidR="00451185" w:rsidRPr="003E63BB" w14:paraId="408884E0" w14:textId="77777777" w:rsidTr="00175846">
        <w:trPr>
          <w:trHeight w:hRule="exact" w:val="283"/>
          <w:jc w:val="center"/>
        </w:trPr>
        <w:tc>
          <w:tcPr>
            <w:tcW w:w="864" w:type="dxa"/>
            <w:tcBorders>
              <w:top w:val="single" w:sz="4" w:space="0" w:color="auto"/>
              <w:left w:val="single" w:sz="4" w:space="0" w:color="auto"/>
            </w:tcBorders>
            <w:shd w:val="clear" w:color="auto" w:fill="FFFFFF"/>
            <w:vAlign w:val="bottom"/>
          </w:tcPr>
          <w:p w14:paraId="10210877" w14:textId="77777777" w:rsidR="00451185" w:rsidRPr="003E63BB" w:rsidRDefault="00451185" w:rsidP="00175846">
            <w:pPr>
              <w:pStyle w:val="22"/>
              <w:framePr w:w="9902" w:wrap="notBeside" w:vAnchor="text" w:hAnchor="text" w:xAlign="center" w:y="1"/>
              <w:shd w:val="clear" w:color="auto" w:fill="auto"/>
              <w:spacing w:before="0" w:after="0" w:line="244" w:lineRule="exact"/>
              <w:ind w:left="260"/>
              <w:jc w:val="left"/>
            </w:pPr>
            <w:r w:rsidRPr="003E63BB">
              <w:rPr>
                <w:rStyle w:val="23"/>
                <w:color w:val="auto"/>
              </w:rPr>
              <w:t>1263</w:t>
            </w:r>
          </w:p>
        </w:tc>
        <w:tc>
          <w:tcPr>
            <w:tcW w:w="4958" w:type="dxa"/>
            <w:tcBorders>
              <w:top w:val="single" w:sz="4" w:space="0" w:color="auto"/>
              <w:left w:val="single" w:sz="4" w:space="0" w:color="auto"/>
            </w:tcBorders>
            <w:shd w:val="clear" w:color="auto" w:fill="FFFFFF"/>
            <w:vAlign w:val="bottom"/>
          </w:tcPr>
          <w:p w14:paraId="5E4E8695"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r w:rsidRPr="003E63BB">
              <w:rPr>
                <w:rStyle w:val="23"/>
                <w:color w:val="auto"/>
              </w:rPr>
              <w:t>Будівлі навчальних та дослідних закладів</w:t>
            </w:r>
          </w:p>
        </w:tc>
        <w:tc>
          <w:tcPr>
            <w:tcW w:w="854" w:type="dxa"/>
            <w:tcBorders>
              <w:top w:val="single" w:sz="4" w:space="0" w:color="auto"/>
              <w:left w:val="single" w:sz="4" w:space="0" w:color="auto"/>
            </w:tcBorders>
            <w:shd w:val="clear" w:color="auto" w:fill="FFFFFF"/>
            <w:vAlign w:val="bottom"/>
          </w:tcPr>
          <w:p w14:paraId="058DFBAB" w14:textId="77777777" w:rsidR="00451185" w:rsidRPr="003E63BB" w:rsidRDefault="00451185" w:rsidP="007F1856">
            <w:pPr>
              <w:pStyle w:val="22"/>
              <w:framePr w:w="9902" w:wrap="notBeside" w:vAnchor="text" w:hAnchor="text" w:xAlign="center" w:y="1"/>
              <w:shd w:val="clear" w:color="auto" w:fill="auto"/>
              <w:spacing w:before="0" w:after="0" w:line="244" w:lineRule="exact"/>
              <w:jc w:val="center"/>
            </w:pPr>
            <w:r w:rsidRPr="003E63BB">
              <w:t>х</w:t>
            </w:r>
          </w:p>
        </w:tc>
        <w:tc>
          <w:tcPr>
            <w:tcW w:w="706" w:type="dxa"/>
            <w:tcBorders>
              <w:top w:val="single" w:sz="4" w:space="0" w:color="auto"/>
              <w:left w:val="single" w:sz="4" w:space="0" w:color="auto"/>
            </w:tcBorders>
            <w:shd w:val="clear" w:color="auto" w:fill="FFFFFF"/>
            <w:vAlign w:val="bottom"/>
          </w:tcPr>
          <w:p w14:paraId="32FC7410"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vAlign w:val="bottom"/>
          </w:tcPr>
          <w:p w14:paraId="19FD5259"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vAlign w:val="bottom"/>
          </w:tcPr>
          <w:p w14:paraId="264CCD37"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vAlign w:val="bottom"/>
          </w:tcPr>
          <w:p w14:paraId="6B698940" w14:textId="77777777" w:rsidR="00451185" w:rsidRPr="003E63BB" w:rsidRDefault="00451185" w:rsidP="00175846">
            <w:pPr>
              <w:pStyle w:val="22"/>
              <w:framePr w:w="9902" w:wrap="notBeside" w:vAnchor="text" w:hAnchor="text" w:xAlign="center" w:y="1"/>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vAlign w:val="bottom"/>
          </w:tcPr>
          <w:p w14:paraId="4AC34706"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r>
      <w:tr w:rsidR="00451185" w:rsidRPr="003E63BB" w14:paraId="41EEF12D" w14:textId="77777777" w:rsidTr="00175846">
        <w:trPr>
          <w:trHeight w:hRule="exact" w:val="2914"/>
          <w:jc w:val="center"/>
        </w:trPr>
        <w:tc>
          <w:tcPr>
            <w:tcW w:w="864" w:type="dxa"/>
            <w:tcBorders>
              <w:top w:val="single" w:sz="4" w:space="0" w:color="auto"/>
              <w:left w:val="single" w:sz="4" w:space="0" w:color="auto"/>
              <w:bottom w:val="single" w:sz="4" w:space="0" w:color="auto"/>
            </w:tcBorders>
            <w:shd w:val="clear" w:color="auto" w:fill="FFFFFF"/>
          </w:tcPr>
          <w:p w14:paraId="505E5B18" w14:textId="77777777" w:rsidR="00451185" w:rsidRPr="003E63BB" w:rsidRDefault="00451185" w:rsidP="00175846">
            <w:pPr>
              <w:framePr w:w="9902" w:wrap="notBeside" w:vAnchor="text" w:hAnchor="text" w:xAlign="center" w:y="1"/>
              <w:rPr>
                <w:color w:val="auto"/>
                <w:sz w:val="10"/>
                <w:szCs w:val="10"/>
              </w:rPr>
            </w:pPr>
          </w:p>
        </w:tc>
        <w:tc>
          <w:tcPr>
            <w:tcW w:w="4958" w:type="dxa"/>
            <w:tcBorders>
              <w:top w:val="single" w:sz="4" w:space="0" w:color="auto"/>
              <w:left w:val="single" w:sz="4" w:space="0" w:color="auto"/>
              <w:bottom w:val="single" w:sz="4" w:space="0" w:color="auto"/>
            </w:tcBorders>
            <w:shd w:val="clear" w:color="auto" w:fill="FFFFFF"/>
            <w:vAlign w:val="bottom"/>
          </w:tcPr>
          <w:p w14:paraId="4ED979C4" w14:textId="77777777" w:rsidR="00451185" w:rsidRPr="003E63BB" w:rsidRDefault="00451185" w:rsidP="00175846">
            <w:pPr>
              <w:pStyle w:val="22"/>
              <w:framePr w:w="9902" w:wrap="notBeside" w:vAnchor="text" w:hAnchor="text" w:xAlign="center" w:y="1"/>
              <w:shd w:val="clear" w:color="auto" w:fill="auto"/>
              <w:spacing w:before="0" w:after="0" w:line="274" w:lineRule="exact"/>
              <w:jc w:val="left"/>
            </w:pPr>
            <w:r w:rsidRPr="003E63BB">
              <w:rPr>
                <w:rStyle w:val="25"/>
                <w:color w:val="auto"/>
              </w:rPr>
              <w:t>Цей клас включає:</w:t>
            </w:r>
          </w:p>
          <w:p w14:paraId="08212A13" w14:textId="77777777" w:rsidR="00451185" w:rsidRPr="003E63BB" w:rsidRDefault="00451185" w:rsidP="000C5E94">
            <w:pPr>
              <w:pStyle w:val="22"/>
              <w:framePr w:w="9902" w:wrap="notBeside" w:vAnchor="text" w:hAnchor="text" w:xAlign="center" w:y="1"/>
              <w:numPr>
                <w:ilvl w:val="0"/>
                <w:numId w:val="18"/>
              </w:numPr>
              <w:shd w:val="clear" w:color="auto" w:fill="auto"/>
              <w:tabs>
                <w:tab w:val="left" w:pos="144"/>
              </w:tabs>
              <w:spacing w:before="0" w:after="0" w:line="274" w:lineRule="exact"/>
              <w:jc w:val="left"/>
            </w:pPr>
            <w:proofErr w:type="spellStart"/>
            <w:r w:rsidRPr="003E63BB">
              <w:t>будівлі</w:t>
            </w:r>
            <w:proofErr w:type="spellEnd"/>
            <w:r w:rsidRPr="003E63BB">
              <w:t xml:space="preserve"> для </w:t>
            </w:r>
            <w:proofErr w:type="spellStart"/>
            <w:r w:rsidRPr="003E63BB">
              <w:t>дошкільного</w:t>
            </w:r>
            <w:proofErr w:type="spellEnd"/>
            <w:r w:rsidRPr="003E63BB">
              <w:t xml:space="preserve"> та початкового </w:t>
            </w:r>
            <w:proofErr w:type="spellStart"/>
            <w:r w:rsidRPr="003E63BB">
              <w:t>навчання</w:t>
            </w:r>
            <w:proofErr w:type="spellEnd"/>
            <w:r w:rsidRPr="003E63BB">
              <w:t xml:space="preserve">, </w:t>
            </w:r>
            <w:proofErr w:type="spellStart"/>
            <w:r w:rsidRPr="003E63BB">
              <w:t>отримання</w:t>
            </w:r>
            <w:proofErr w:type="spellEnd"/>
            <w:r w:rsidRPr="003E63BB">
              <w:t xml:space="preserve"> </w:t>
            </w:r>
            <w:proofErr w:type="spellStart"/>
            <w:r w:rsidRPr="003E63BB">
              <w:t>середньої</w:t>
            </w:r>
            <w:proofErr w:type="spellEnd"/>
            <w:r w:rsidRPr="003E63BB">
              <w:t xml:space="preserve"> </w:t>
            </w:r>
            <w:proofErr w:type="spellStart"/>
            <w:r w:rsidRPr="003E63BB">
              <w:t>освіти</w:t>
            </w:r>
            <w:proofErr w:type="spellEnd"/>
            <w:r w:rsidRPr="003E63BB">
              <w:t xml:space="preserve"> (</w:t>
            </w:r>
            <w:proofErr w:type="spellStart"/>
            <w:r w:rsidRPr="003E63BB">
              <w:t>дитячі</w:t>
            </w:r>
            <w:proofErr w:type="spellEnd"/>
            <w:r w:rsidRPr="003E63BB">
              <w:t xml:space="preserve"> </w:t>
            </w:r>
            <w:proofErr w:type="spellStart"/>
            <w:r w:rsidRPr="003E63BB">
              <w:t>ясла</w:t>
            </w:r>
            <w:proofErr w:type="spellEnd"/>
            <w:r w:rsidRPr="003E63BB">
              <w:t xml:space="preserve"> та сади, </w:t>
            </w:r>
            <w:proofErr w:type="spellStart"/>
            <w:r w:rsidRPr="003E63BB">
              <w:t>школи</w:t>
            </w:r>
            <w:proofErr w:type="spellEnd"/>
            <w:r w:rsidRPr="003E63BB">
              <w:t xml:space="preserve">, </w:t>
            </w:r>
            <w:proofErr w:type="spellStart"/>
            <w:r w:rsidRPr="003E63BB">
              <w:t>коледжі</w:t>
            </w:r>
            <w:proofErr w:type="spellEnd"/>
            <w:r w:rsidRPr="003E63BB">
              <w:t xml:space="preserve">, </w:t>
            </w:r>
            <w:proofErr w:type="spellStart"/>
            <w:r w:rsidRPr="003E63BB">
              <w:t>ліцеї</w:t>
            </w:r>
            <w:proofErr w:type="spellEnd"/>
            <w:r w:rsidRPr="003E63BB">
              <w:t xml:space="preserve">, </w:t>
            </w:r>
            <w:proofErr w:type="spellStart"/>
            <w:r w:rsidRPr="003E63BB">
              <w:t>гімназії</w:t>
            </w:r>
            <w:proofErr w:type="spellEnd"/>
            <w:r w:rsidRPr="003E63BB">
              <w:t xml:space="preserve"> </w:t>
            </w:r>
            <w:proofErr w:type="spellStart"/>
            <w:r w:rsidRPr="003E63BB">
              <w:t>тощо</w:t>
            </w:r>
            <w:proofErr w:type="spellEnd"/>
            <w:r w:rsidRPr="003E63BB">
              <w:t xml:space="preserve">), </w:t>
            </w:r>
            <w:proofErr w:type="spellStart"/>
            <w:r w:rsidRPr="003E63BB">
              <w:t>спеціалізовані</w:t>
            </w:r>
            <w:proofErr w:type="spellEnd"/>
            <w:r w:rsidRPr="003E63BB">
              <w:t xml:space="preserve"> (</w:t>
            </w:r>
            <w:proofErr w:type="spellStart"/>
            <w:r w:rsidRPr="003E63BB">
              <w:t>фахові</w:t>
            </w:r>
            <w:proofErr w:type="spellEnd"/>
            <w:r w:rsidRPr="003E63BB">
              <w:t xml:space="preserve">) </w:t>
            </w:r>
            <w:proofErr w:type="spellStart"/>
            <w:r w:rsidRPr="003E63BB">
              <w:t>школи</w:t>
            </w:r>
            <w:proofErr w:type="spellEnd"/>
            <w:r w:rsidRPr="003E63BB">
              <w:t xml:space="preserve">, </w:t>
            </w:r>
            <w:proofErr w:type="spellStart"/>
            <w:r w:rsidRPr="003E63BB">
              <w:t>професійно-технічні</w:t>
            </w:r>
            <w:proofErr w:type="spellEnd"/>
            <w:r w:rsidRPr="003E63BB">
              <w:t xml:space="preserve"> </w:t>
            </w:r>
            <w:proofErr w:type="spellStart"/>
            <w:r w:rsidRPr="003E63BB">
              <w:t>навчальні</w:t>
            </w:r>
            <w:proofErr w:type="spellEnd"/>
            <w:r w:rsidRPr="003E63BB">
              <w:t xml:space="preserve"> </w:t>
            </w:r>
            <w:proofErr w:type="spellStart"/>
            <w:r w:rsidRPr="003E63BB">
              <w:t>заклади</w:t>
            </w:r>
            <w:proofErr w:type="spellEnd"/>
          </w:p>
          <w:p w14:paraId="7B57D485" w14:textId="77777777" w:rsidR="00451185" w:rsidRPr="003E63BB" w:rsidRDefault="00451185" w:rsidP="000C5E94">
            <w:pPr>
              <w:pStyle w:val="22"/>
              <w:framePr w:w="9902" w:wrap="notBeside" w:vAnchor="text" w:hAnchor="text" w:xAlign="center" w:y="1"/>
              <w:numPr>
                <w:ilvl w:val="0"/>
                <w:numId w:val="18"/>
              </w:numPr>
              <w:shd w:val="clear" w:color="auto" w:fill="auto"/>
              <w:tabs>
                <w:tab w:val="left" w:pos="134"/>
              </w:tabs>
              <w:spacing w:before="0" w:after="100" w:line="274" w:lineRule="exact"/>
              <w:jc w:val="left"/>
            </w:pPr>
            <w:proofErr w:type="spellStart"/>
            <w:r w:rsidRPr="003E63BB">
              <w:t>будівлі</w:t>
            </w:r>
            <w:proofErr w:type="spellEnd"/>
            <w:r w:rsidRPr="003E63BB">
              <w:t xml:space="preserve"> для </w:t>
            </w:r>
            <w:proofErr w:type="spellStart"/>
            <w:r w:rsidRPr="003E63BB">
              <w:t>вищих</w:t>
            </w:r>
            <w:proofErr w:type="spellEnd"/>
            <w:r w:rsidRPr="003E63BB">
              <w:t xml:space="preserve"> </w:t>
            </w:r>
            <w:proofErr w:type="spellStart"/>
            <w:r w:rsidRPr="003E63BB">
              <w:t>навчальних</w:t>
            </w:r>
            <w:proofErr w:type="spellEnd"/>
            <w:r w:rsidRPr="003E63BB">
              <w:t xml:space="preserve"> </w:t>
            </w:r>
            <w:proofErr w:type="spellStart"/>
            <w:r w:rsidRPr="003E63BB">
              <w:t>закладів</w:t>
            </w:r>
            <w:proofErr w:type="spellEnd"/>
            <w:r w:rsidRPr="003E63BB">
              <w:t xml:space="preserve">, </w:t>
            </w:r>
            <w:proofErr w:type="spellStart"/>
            <w:r w:rsidRPr="003E63BB">
              <w:t>науково-дослідних</w:t>
            </w:r>
            <w:proofErr w:type="spellEnd"/>
            <w:r w:rsidRPr="003E63BB">
              <w:t xml:space="preserve"> </w:t>
            </w:r>
            <w:proofErr w:type="spellStart"/>
            <w:r w:rsidRPr="003E63BB">
              <w:t>закладів</w:t>
            </w:r>
            <w:proofErr w:type="spellEnd"/>
            <w:r w:rsidRPr="003E63BB">
              <w:t xml:space="preserve">, </w:t>
            </w:r>
            <w:proofErr w:type="spellStart"/>
            <w:r w:rsidRPr="003E63BB">
              <w:t>лабораторій</w:t>
            </w:r>
            <w:proofErr w:type="spellEnd"/>
          </w:p>
          <w:p w14:paraId="7380E64D" w14:textId="77777777" w:rsidR="00451185" w:rsidRPr="003E63BB" w:rsidRDefault="00451185" w:rsidP="00175846">
            <w:pPr>
              <w:pStyle w:val="22"/>
              <w:framePr w:w="9902" w:wrap="notBeside" w:vAnchor="text" w:hAnchor="text" w:xAlign="center" w:y="1"/>
              <w:shd w:val="clear" w:color="auto" w:fill="auto"/>
              <w:spacing w:before="100" w:after="0" w:line="244" w:lineRule="exact"/>
              <w:jc w:val="left"/>
            </w:pPr>
            <w:r w:rsidRPr="003E63BB">
              <w:rPr>
                <w:rStyle w:val="25"/>
                <w:color w:val="auto"/>
              </w:rPr>
              <w:t>Цей клас включає також:</w:t>
            </w:r>
          </w:p>
          <w:p w14:paraId="33101F12" w14:textId="77777777" w:rsidR="00451185" w:rsidRPr="003E63BB" w:rsidRDefault="00451185" w:rsidP="000C5E94">
            <w:pPr>
              <w:pStyle w:val="22"/>
              <w:framePr w:w="9902" w:wrap="notBeside" w:vAnchor="text" w:hAnchor="text" w:xAlign="center" w:y="1"/>
              <w:numPr>
                <w:ilvl w:val="0"/>
                <w:numId w:val="18"/>
              </w:numPr>
              <w:shd w:val="clear" w:color="auto" w:fill="auto"/>
              <w:tabs>
                <w:tab w:val="left" w:pos="134"/>
              </w:tabs>
              <w:spacing w:before="0" w:after="0" w:line="244" w:lineRule="exact"/>
              <w:jc w:val="left"/>
            </w:pPr>
            <w:proofErr w:type="spellStart"/>
            <w:r w:rsidRPr="003E63BB">
              <w:t>спеціальні</w:t>
            </w:r>
            <w:proofErr w:type="spellEnd"/>
            <w:r w:rsidRPr="003E63BB">
              <w:t xml:space="preserve"> </w:t>
            </w:r>
            <w:proofErr w:type="spellStart"/>
            <w:r w:rsidRPr="003E63BB">
              <w:t>школи</w:t>
            </w:r>
            <w:proofErr w:type="spellEnd"/>
            <w:r w:rsidRPr="003E63BB">
              <w:t xml:space="preserve"> для </w:t>
            </w:r>
            <w:proofErr w:type="spellStart"/>
            <w:r w:rsidRPr="003E63BB">
              <w:t>дітей</w:t>
            </w:r>
            <w:proofErr w:type="spellEnd"/>
            <w:r w:rsidRPr="003E63BB">
              <w:t xml:space="preserve"> з </w:t>
            </w:r>
            <w:proofErr w:type="spellStart"/>
            <w:r w:rsidRPr="003E63BB">
              <w:t>фізичними</w:t>
            </w:r>
            <w:proofErr w:type="spellEnd"/>
            <w:r w:rsidRPr="003E63BB">
              <w:t xml:space="preserve"> </w:t>
            </w:r>
            <w:proofErr w:type="spellStart"/>
            <w:r w:rsidRPr="003E63BB">
              <w:t>або</w:t>
            </w:r>
            <w:proofErr w:type="spellEnd"/>
          </w:p>
        </w:tc>
        <w:tc>
          <w:tcPr>
            <w:tcW w:w="854" w:type="dxa"/>
            <w:tcBorders>
              <w:top w:val="single" w:sz="4" w:space="0" w:color="auto"/>
              <w:left w:val="single" w:sz="4" w:space="0" w:color="auto"/>
              <w:bottom w:val="single" w:sz="4" w:space="0" w:color="auto"/>
            </w:tcBorders>
            <w:shd w:val="clear" w:color="auto" w:fill="FFFFFF"/>
          </w:tcPr>
          <w:p w14:paraId="0C84BC33"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706" w:type="dxa"/>
            <w:tcBorders>
              <w:top w:val="single" w:sz="4" w:space="0" w:color="auto"/>
              <w:left w:val="single" w:sz="4" w:space="0" w:color="auto"/>
              <w:bottom w:val="single" w:sz="4" w:space="0" w:color="auto"/>
            </w:tcBorders>
            <w:shd w:val="clear" w:color="auto" w:fill="FFFFFF"/>
          </w:tcPr>
          <w:p w14:paraId="5B34AF04"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71" w:type="dxa"/>
            <w:tcBorders>
              <w:top w:val="single" w:sz="4" w:space="0" w:color="auto"/>
              <w:left w:val="single" w:sz="4" w:space="0" w:color="auto"/>
              <w:bottom w:val="single" w:sz="4" w:space="0" w:color="auto"/>
            </w:tcBorders>
            <w:shd w:val="clear" w:color="auto" w:fill="FFFFFF"/>
          </w:tcPr>
          <w:p w14:paraId="0F2B1907"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854" w:type="dxa"/>
            <w:tcBorders>
              <w:top w:val="single" w:sz="4" w:space="0" w:color="auto"/>
              <w:left w:val="single" w:sz="4" w:space="0" w:color="auto"/>
              <w:bottom w:val="single" w:sz="4" w:space="0" w:color="auto"/>
            </w:tcBorders>
            <w:shd w:val="clear" w:color="auto" w:fill="FFFFFF"/>
          </w:tcPr>
          <w:p w14:paraId="036BDC97"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28" w:type="dxa"/>
            <w:tcBorders>
              <w:top w:val="single" w:sz="4" w:space="0" w:color="auto"/>
              <w:left w:val="single" w:sz="4" w:space="0" w:color="auto"/>
              <w:bottom w:val="single" w:sz="4" w:space="0" w:color="auto"/>
            </w:tcBorders>
            <w:shd w:val="clear" w:color="auto" w:fill="FFFFFF"/>
          </w:tcPr>
          <w:p w14:paraId="5BFA456D" w14:textId="77777777" w:rsidR="00451185" w:rsidRPr="003E63BB" w:rsidRDefault="00451185" w:rsidP="00175846">
            <w:pPr>
              <w:pStyle w:val="22"/>
              <w:framePr w:w="9902" w:wrap="notBeside" w:vAnchor="text" w:hAnchor="text" w:xAlign="center" w:y="1"/>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2B4645C2"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r>
    </w:tbl>
    <w:p w14:paraId="06A7330D" w14:textId="77777777" w:rsidR="00451185" w:rsidRPr="003E63BB" w:rsidRDefault="00451185" w:rsidP="00451185">
      <w:pPr>
        <w:framePr w:w="9902" w:wrap="notBeside" w:vAnchor="text" w:hAnchor="text" w:xAlign="center" w:y="1"/>
        <w:rPr>
          <w:color w:val="auto"/>
          <w:sz w:val="2"/>
          <w:szCs w:val="2"/>
        </w:rPr>
      </w:pPr>
    </w:p>
    <w:p w14:paraId="575E3C2F" w14:textId="77777777" w:rsidR="00451185" w:rsidRPr="003E63BB" w:rsidRDefault="00451185" w:rsidP="00451185">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64"/>
        <w:gridCol w:w="4958"/>
        <w:gridCol w:w="854"/>
        <w:gridCol w:w="706"/>
        <w:gridCol w:w="571"/>
        <w:gridCol w:w="854"/>
        <w:gridCol w:w="528"/>
        <w:gridCol w:w="566"/>
      </w:tblGrid>
      <w:tr w:rsidR="00451185" w:rsidRPr="003E63BB" w14:paraId="78197945" w14:textId="77777777" w:rsidTr="00175846">
        <w:trPr>
          <w:trHeight w:hRule="exact" w:val="298"/>
          <w:jc w:val="center"/>
        </w:trPr>
        <w:tc>
          <w:tcPr>
            <w:tcW w:w="864" w:type="dxa"/>
            <w:tcBorders>
              <w:top w:val="single" w:sz="4" w:space="0" w:color="auto"/>
              <w:left w:val="single" w:sz="4" w:space="0" w:color="auto"/>
            </w:tcBorders>
            <w:shd w:val="clear" w:color="auto" w:fill="FFFFFF"/>
            <w:vAlign w:val="bottom"/>
          </w:tcPr>
          <w:p w14:paraId="5537B555"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lastRenderedPageBreak/>
              <w:t>1</w:t>
            </w:r>
          </w:p>
        </w:tc>
        <w:tc>
          <w:tcPr>
            <w:tcW w:w="4958" w:type="dxa"/>
            <w:tcBorders>
              <w:top w:val="single" w:sz="4" w:space="0" w:color="auto"/>
              <w:left w:val="single" w:sz="4" w:space="0" w:color="auto"/>
            </w:tcBorders>
            <w:shd w:val="clear" w:color="auto" w:fill="FFFFFF"/>
            <w:vAlign w:val="bottom"/>
          </w:tcPr>
          <w:p w14:paraId="55346B0C"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2</w:t>
            </w:r>
          </w:p>
        </w:tc>
        <w:tc>
          <w:tcPr>
            <w:tcW w:w="854" w:type="dxa"/>
            <w:tcBorders>
              <w:top w:val="single" w:sz="4" w:space="0" w:color="auto"/>
              <w:left w:val="single" w:sz="4" w:space="0" w:color="auto"/>
            </w:tcBorders>
            <w:shd w:val="clear" w:color="auto" w:fill="FFFFFF"/>
            <w:vAlign w:val="bottom"/>
          </w:tcPr>
          <w:p w14:paraId="56FB9E26"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3</w:t>
            </w:r>
          </w:p>
        </w:tc>
        <w:tc>
          <w:tcPr>
            <w:tcW w:w="706" w:type="dxa"/>
            <w:tcBorders>
              <w:top w:val="single" w:sz="4" w:space="0" w:color="auto"/>
              <w:left w:val="single" w:sz="4" w:space="0" w:color="auto"/>
            </w:tcBorders>
            <w:shd w:val="clear" w:color="auto" w:fill="FFFFFF"/>
            <w:vAlign w:val="bottom"/>
          </w:tcPr>
          <w:p w14:paraId="0DEEFC23" w14:textId="77777777" w:rsidR="00451185" w:rsidRPr="003E63BB" w:rsidRDefault="00451185" w:rsidP="00175846">
            <w:pPr>
              <w:pStyle w:val="22"/>
              <w:framePr w:w="9902" w:wrap="notBeside" w:vAnchor="text" w:hAnchor="text" w:xAlign="center" w:y="1"/>
              <w:shd w:val="clear" w:color="auto" w:fill="auto"/>
              <w:spacing w:before="0" w:after="0" w:line="244" w:lineRule="exact"/>
              <w:ind w:left="220"/>
              <w:jc w:val="left"/>
            </w:pPr>
            <w:r w:rsidRPr="003E63BB">
              <w:t>4</w:t>
            </w:r>
          </w:p>
        </w:tc>
        <w:tc>
          <w:tcPr>
            <w:tcW w:w="571" w:type="dxa"/>
            <w:tcBorders>
              <w:top w:val="single" w:sz="4" w:space="0" w:color="auto"/>
              <w:left w:val="single" w:sz="4" w:space="0" w:color="auto"/>
            </w:tcBorders>
            <w:shd w:val="clear" w:color="auto" w:fill="FFFFFF"/>
            <w:vAlign w:val="bottom"/>
          </w:tcPr>
          <w:p w14:paraId="244B8682"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5</w:t>
            </w:r>
          </w:p>
        </w:tc>
        <w:tc>
          <w:tcPr>
            <w:tcW w:w="854" w:type="dxa"/>
            <w:tcBorders>
              <w:top w:val="single" w:sz="4" w:space="0" w:color="auto"/>
              <w:left w:val="single" w:sz="4" w:space="0" w:color="auto"/>
            </w:tcBorders>
            <w:shd w:val="clear" w:color="auto" w:fill="FFFFFF"/>
            <w:vAlign w:val="bottom"/>
          </w:tcPr>
          <w:p w14:paraId="0074011F" w14:textId="77777777" w:rsidR="00451185" w:rsidRPr="003E63BB" w:rsidRDefault="00451185" w:rsidP="00175846">
            <w:pPr>
              <w:pStyle w:val="22"/>
              <w:framePr w:w="9902" w:wrap="notBeside" w:vAnchor="text" w:hAnchor="text" w:xAlign="center" w:y="1"/>
              <w:shd w:val="clear" w:color="auto" w:fill="auto"/>
              <w:spacing w:before="0" w:after="0" w:line="244" w:lineRule="exact"/>
              <w:ind w:left="280"/>
              <w:jc w:val="left"/>
            </w:pPr>
            <w:r w:rsidRPr="003E63BB">
              <w:t>6</w:t>
            </w:r>
          </w:p>
        </w:tc>
        <w:tc>
          <w:tcPr>
            <w:tcW w:w="528" w:type="dxa"/>
            <w:tcBorders>
              <w:top w:val="single" w:sz="4" w:space="0" w:color="auto"/>
              <w:left w:val="single" w:sz="4" w:space="0" w:color="auto"/>
            </w:tcBorders>
            <w:shd w:val="clear" w:color="auto" w:fill="FFFFFF"/>
            <w:vAlign w:val="bottom"/>
          </w:tcPr>
          <w:p w14:paraId="7D5BB835"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r w:rsidRPr="003E63BB">
              <w:t>7</w:t>
            </w:r>
          </w:p>
        </w:tc>
        <w:tc>
          <w:tcPr>
            <w:tcW w:w="566" w:type="dxa"/>
            <w:tcBorders>
              <w:top w:val="single" w:sz="4" w:space="0" w:color="auto"/>
              <w:left w:val="single" w:sz="4" w:space="0" w:color="auto"/>
              <w:right w:val="single" w:sz="4" w:space="0" w:color="auto"/>
            </w:tcBorders>
            <w:shd w:val="clear" w:color="auto" w:fill="FFFFFF"/>
            <w:vAlign w:val="bottom"/>
          </w:tcPr>
          <w:p w14:paraId="42B6C111"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8</w:t>
            </w:r>
          </w:p>
        </w:tc>
      </w:tr>
      <w:tr w:rsidR="00451185" w:rsidRPr="003E63BB" w14:paraId="3AAE0830" w14:textId="77777777" w:rsidTr="00175846">
        <w:trPr>
          <w:trHeight w:hRule="exact" w:val="2074"/>
          <w:jc w:val="center"/>
        </w:trPr>
        <w:tc>
          <w:tcPr>
            <w:tcW w:w="864" w:type="dxa"/>
            <w:tcBorders>
              <w:top w:val="single" w:sz="4" w:space="0" w:color="auto"/>
              <w:left w:val="single" w:sz="4" w:space="0" w:color="auto"/>
            </w:tcBorders>
            <w:shd w:val="clear" w:color="auto" w:fill="FFFFFF"/>
          </w:tcPr>
          <w:p w14:paraId="044E52F1" w14:textId="77777777" w:rsidR="00451185" w:rsidRPr="003E63BB" w:rsidRDefault="00451185" w:rsidP="00175846">
            <w:pPr>
              <w:framePr w:w="9902" w:wrap="notBeside" w:vAnchor="text" w:hAnchor="text" w:xAlign="center" w:y="1"/>
              <w:rPr>
                <w:color w:val="auto"/>
                <w:sz w:val="10"/>
                <w:szCs w:val="10"/>
              </w:rPr>
            </w:pPr>
          </w:p>
        </w:tc>
        <w:tc>
          <w:tcPr>
            <w:tcW w:w="4958" w:type="dxa"/>
            <w:tcBorders>
              <w:top w:val="single" w:sz="4" w:space="0" w:color="auto"/>
              <w:left w:val="single" w:sz="4" w:space="0" w:color="auto"/>
            </w:tcBorders>
            <w:shd w:val="clear" w:color="auto" w:fill="FFFFFF"/>
            <w:vAlign w:val="bottom"/>
          </w:tcPr>
          <w:p w14:paraId="4BD0993A" w14:textId="77777777" w:rsidR="00451185" w:rsidRPr="003E63BB" w:rsidRDefault="00451185" w:rsidP="00175846">
            <w:pPr>
              <w:pStyle w:val="22"/>
              <w:framePr w:w="9902" w:wrap="notBeside" w:vAnchor="text" w:hAnchor="text" w:xAlign="center" w:y="1"/>
              <w:shd w:val="clear" w:color="auto" w:fill="auto"/>
              <w:spacing w:before="0" w:after="0" w:line="274" w:lineRule="exact"/>
              <w:jc w:val="left"/>
            </w:pPr>
            <w:proofErr w:type="spellStart"/>
            <w:r w:rsidRPr="003E63BB">
              <w:t>розумовими</w:t>
            </w:r>
            <w:proofErr w:type="spellEnd"/>
            <w:r w:rsidRPr="003E63BB">
              <w:t xml:space="preserve"> </w:t>
            </w:r>
            <w:proofErr w:type="spellStart"/>
            <w:r w:rsidRPr="003E63BB">
              <w:t>вадами</w:t>
            </w:r>
            <w:proofErr w:type="spellEnd"/>
          </w:p>
          <w:p w14:paraId="1C933052" w14:textId="77777777" w:rsidR="00451185" w:rsidRPr="003E63BB" w:rsidRDefault="00451185" w:rsidP="000C5E94">
            <w:pPr>
              <w:pStyle w:val="22"/>
              <w:framePr w:w="9902" w:wrap="notBeside" w:vAnchor="text" w:hAnchor="text" w:xAlign="center" w:y="1"/>
              <w:numPr>
                <w:ilvl w:val="0"/>
                <w:numId w:val="19"/>
              </w:numPr>
              <w:shd w:val="clear" w:color="auto" w:fill="auto"/>
              <w:tabs>
                <w:tab w:val="left" w:pos="125"/>
              </w:tabs>
              <w:spacing w:before="0" w:after="0" w:line="274" w:lineRule="exact"/>
              <w:jc w:val="left"/>
            </w:pPr>
            <w:proofErr w:type="spellStart"/>
            <w:r w:rsidRPr="003E63BB">
              <w:t>заклади</w:t>
            </w:r>
            <w:proofErr w:type="spellEnd"/>
            <w:r w:rsidRPr="003E63BB">
              <w:t xml:space="preserve"> для </w:t>
            </w:r>
            <w:proofErr w:type="spellStart"/>
            <w:r w:rsidRPr="003E63BB">
              <w:t>фахової</w:t>
            </w:r>
            <w:proofErr w:type="spellEnd"/>
            <w:r w:rsidRPr="003E63BB">
              <w:t xml:space="preserve"> </w:t>
            </w:r>
            <w:proofErr w:type="spellStart"/>
            <w:r w:rsidRPr="003E63BB">
              <w:t>перепідготовки</w:t>
            </w:r>
            <w:proofErr w:type="spellEnd"/>
          </w:p>
          <w:p w14:paraId="55B182FE" w14:textId="77777777" w:rsidR="00451185" w:rsidRPr="003E63BB" w:rsidRDefault="00451185" w:rsidP="000C5E94">
            <w:pPr>
              <w:pStyle w:val="22"/>
              <w:framePr w:w="9902" w:wrap="notBeside" w:vAnchor="text" w:hAnchor="text" w:xAlign="center" w:y="1"/>
              <w:numPr>
                <w:ilvl w:val="0"/>
                <w:numId w:val="19"/>
              </w:numPr>
              <w:shd w:val="clear" w:color="auto" w:fill="auto"/>
              <w:tabs>
                <w:tab w:val="left" w:pos="134"/>
              </w:tabs>
              <w:spacing w:before="0" w:after="0" w:line="274" w:lineRule="exact"/>
              <w:jc w:val="left"/>
            </w:pPr>
            <w:proofErr w:type="spellStart"/>
            <w:r w:rsidRPr="003E63BB">
              <w:t>метеорологічні</w:t>
            </w:r>
            <w:proofErr w:type="spellEnd"/>
            <w:r w:rsidRPr="003E63BB">
              <w:t xml:space="preserve"> </w:t>
            </w:r>
            <w:proofErr w:type="spellStart"/>
            <w:r w:rsidRPr="003E63BB">
              <w:t>станції</w:t>
            </w:r>
            <w:proofErr w:type="spellEnd"/>
            <w:r w:rsidRPr="003E63BB">
              <w:t xml:space="preserve">, </w:t>
            </w:r>
            <w:proofErr w:type="spellStart"/>
            <w:r w:rsidRPr="003E63BB">
              <w:t>обсерваторії</w:t>
            </w:r>
            <w:proofErr w:type="spellEnd"/>
          </w:p>
          <w:p w14:paraId="15FB35E0" w14:textId="77777777" w:rsidR="00451185" w:rsidRPr="003E63BB" w:rsidRDefault="00451185" w:rsidP="00175846">
            <w:pPr>
              <w:pStyle w:val="22"/>
              <w:framePr w:w="9902" w:wrap="notBeside" w:vAnchor="text" w:hAnchor="text" w:xAlign="center" w:y="1"/>
              <w:shd w:val="clear" w:color="auto" w:fill="auto"/>
              <w:spacing w:before="0" w:after="0" w:line="274" w:lineRule="exact"/>
              <w:jc w:val="left"/>
            </w:pPr>
            <w:r w:rsidRPr="003E63BB">
              <w:rPr>
                <w:rStyle w:val="25"/>
                <w:color w:val="auto"/>
              </w:rPr>
              <w:t>Цей клас не включає:</w:t>
            </w:r>
          </w:p>
          <w:p w14:paraId="614E7F8E" w14:textId="77777777" w:rsidR="00451185" w:rsidRPr="003E63BB" w:rsidRDefault="00451185" w:rsidP="000C5E94">
            <w:pPr>
              <w:pStyle w:val="22"/>
              <w:framePr w:w="9902" w:wrap="notBeside" w:vAnchor="text" w:hAnchor="text" w:xAlign="center" w:y="1"/>
              <w:numPr>
                <w:ilvl w:val="0"/>
                <w:numId w:val="19"/>
              </w:numPr>
              <w:shd w:val="clear" w:color="auto" w:fill="auto"/>
              <w:tabs>
                <w:tab w:val="left" w:pos="134"/>
              </w:tabs>
              <w:spacing w:before="0" w:after="0" w:line="274" w:lineRule="exact"/>
              <w:jc w:val="left"/>
            </w:pPr>
            <w:proofErr w:type="spellStart"/>
            <w:r w:rsidRPr="003E63BB">
              <w:t>гуртожитки</w:t>
            </w:r>
            <w:proofErr w:type="spellEnd"/>
            <w:r w:rsidRPr="003E63BB">
              <w:t xml:space="preserve"> для </w:t>
            </w:r>
            <w:proofErr w:type="spellStart"/>
            <w:r w:rsidRPr="003E63BB">
              <w:t>студентів</w:t>
            </w:r>
            <w:proofErr w:type="spellEnd"/>
            <w:r w:rsidRPr="003E63BB">
              <w:t xml:space="preserve"> та </w:t>
            </w:r>
            <w:proofErr w:type="spellStart"/>
            <w:r w:rsidRPr="003E63BB">
              <w:t>учнів</w:t>
            </w:r>
            <w:proofErr w:type="spellEnd"/>
            <w:r w:rsidRPr="003E63BB">
              <w:t xml:space="preserve"> (1130)</w:t>
            </w:r>
          </w:p>
          <w:p w14:paraId="1B8058BC" w14:textId="77777777" w:rsidR="00451185" w:rsidRPr="003E63BB" w:rsidRDefault="00451185" w:rsidP="000C5E94">
            <w:pPr>
              <w:pStyle w:val="22"/>
              <w:framePr w:w="9902" w:wrap="notBeside" w:vAnchor="text" w:hAnchor="text" w:xAlign="center" w:y="1"/>
              <w:numPr>
                <w:ilvl w:val="0"/>
                <w:numId w:val="19"/>
              </w:numPr>
              <w:shd w:val="clear" w:color="auto" w:fill="auto"/>
              <w:tabs>
                <w:tab w:val="left" w:pos="134"/>
              </w:tabs>
              <w:spacing w:before="0" w:after="0" w:line="274" w:lineRule="exact"/>
              <w:jc w:val="left"/>
            </w:pPr>
            <w:proofErr w:type="spellStart"/>
            <w:r w:rsidRPr="003E63BB">
              <w:t>бібліотеки</w:t>
            </w:r>
            <w:proofErr w:type="spellEnd"/>
            <w:r w:rsidRPr="003E63BB">
              <w:t xml:space="preserve"> (1262)</w:t>
            </w:r>
          </w:p>
          <w:p w14:paraId="25D8D839" w14:textId="77777777" w:rsidR="00451185" w:rsidRPr="003E63BB" w:rsidRDefault="00451185" w:rsidP="000C5E94">
            <w:pPr>
              <w:pStyle w:val="22"/>
              <w:framePr w:w="9902" w:wrap="notBeside" w:vAnchor="text" w:hAnchor="text" w:xAlign="center" w:y="1"/>
              <w:numPr>
                <w:ilvl w:val="0"/>
                <w:numId w:val="19"/>
              </w:numPr>
              <w:shd w:val="clear" w:color="auto" w:fill="auto"/>
              <w:tabs>
                <w:tab w:val="left" w:pos="130"/>
              </w:tabs>
              <w:spacing w:before="0" w:after="0" w:line="274" w:lineRule="exact"/>
              <w:jc w:val="left"/>
            </w:pPr>
            <w:proofErr w:type="spellStart"/>
            <w:r w:rsidRPr="003E63BB">
              <w:t>лікарні</w:t>
            </w:r>
            <w:proofErr w:type="spellEnd"/>
            <w:r w:rsidRPr="003E63BB">
              <w:t xml:space="preserve"> </w:t>
            </w:r>
            <w:proofErr w:type="spellStart"/>
            <w:r w:rsidRPr="003E63BB">
              <w:t>навчальних</w:t>
            </w:r>
            <w:proofErr w:type="spellEnd"/>
            <w:r w:rsidRPr="003E63BB">
              <w:t xml:space="preserve"> </w:t>
            </w:r>
            <w:proofErr w:type="spellStart"/>
            <w:r w:rsidRPr="003E63BB">
              <w:t>закладів</w:t>
            </w:r>
            <w:proofErr w:type="spellEnd"/>
            <w:r w:rsidRPr="003E63BB">
              <w:t xml:space="preserve"> (1264)</w:t>
            </w:r>
          </w:p>
        </w:tc>
        <w:tc>
          <w:tcPr>
            <w:tcW w:w="854" w:type="dxa"/>
            <w:tcBorders>
              <w:top w:val="single" w:sz="4" w:space="0" w:color="auto"/>
              <w:left w:val="single" w:sz="4" w:space="0" w:color="auto"/>
            </w:tcBorders>
            <w:shd w:val="clear" w:color="auto" w:fill="FFFFFF"/>
          </w:tcPr>
          <w:p w14:paraId="0AEBD7D4" w14:textId="77777777" w:rsidR="00451185" w:rsidRPr="003E63BB" w:rsidRDefault="00451185" w:rsidP="00175846">
            <w:pPr>
              <w:framePr w:w="9902" w:wrap="notBeside" w:vAnchor="text" w:hAnchor="text" w:xAlign="center" w:y="1"/>
              <w:rPr>
                <w:color w:val="auto"/>
                <w:sz w:val="10"/>
                <w:szCs w:val="10"/>
              </w:rPr>
            </w:pPr>
          </w:p>
        </w:tc>
        <w:tc>
          <w:tcPr>
            <w:tcW w:w="706" w:type="dxa"/>
            <w:tcBorders>
              <w:top w:val="single" w:sz="4" w:space="0" w:color="auto"/>
              <w:left w:val="single" w:sz="4" w:space="0" w:color="auto"/>
            </w:tcBorders>
            <w:shd w:val="clear" w:color="auto" w:fill="FFFFFF"/>
          </w:tcPr>
          <w:p w14:paraId="14C3A0AF"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2FF803AF"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58B22D8F" w14:textId="77777777" w:rsidR="00451185" w:rsidRPr="003E63BB" w:rsidRDefault="00451185" w:rsidP="00175846">
            <w:pPr>
              <w:framePr w:w="9902" w:wrap="notBeside" w:vAnchor="text" w:hAnchor="text" w:xAlign="center" w:y="1"/>
              <w:rPr>
                <w:color w:val="auto"/>
                <w:sz w:val="10"/>
                <w:szCs w:val="10"/>
              </w:rPr>
            </w:pPr>
          </w:p>
        </w:tc>
        <w:tc>
          <w:tcPr>
            <w:tcW w:w="528" w:type="dxa"/>
            <w:tcBorders>
              <w:top w:val="single" w:sz="4" w:space="0" w:color="auto"/>
              <w:left w:val="single" w:sz="4" w:space="0" w:color="auto"/>
            </w:tcBorders>
            <w:shd w:val="clear" w:color="auto" w:fill="FFFFFF"/>
          </w:tcPr>
          <w:p w14:paraId="468AB0BF"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51AB7B82" w14:textId="77777777" w:rsidR="00451185" w:rsidRPr="003E63BB" w:rsidRDefault="00451185" w:rsidP="00175846">
            <w:pPr>
              <w:framePr w:w="9902" w:wrap="notBeside" w:vAnchor="text" w:hAnchor="text" w:xAlign="center" w:y="1"/>
              <w:rPr>
                <w:color w:val="auto"/>
                <w:sz w:val="10"/>
                <w:szCs w:val="10"/>
              </w:rPr>
            </w:pPr>
          </w:p>
        </w:tc>
      </w:tr>
      <w:tr w:rsidR="00451185" w:rsidRPr="003E63BB" w14:paraId="269A9A08" w14:textId="77777777" w:rsidTr="00175846">
        <w:trPr>
          <w:trHeight w:hRule="exact" w:val="552"/>
          <w:jc w:val="center"/>
        </w:trPr>
        <w:tc>
          <w:tcPr>
            <w:tcW w:w="864" w:type="dxa"/>
            <w:tcBorders>
              <w:top w:val="single" w:sz="4" w:space="0" w:color="auto"/>
              <w:left w:val="single" w:sz="4" w:space="0" w:color="auto"/>
            </w:tcBorders>
            <w:shd w:val="clear" w:color="auto" w:fill="FFFFFF"/>
            <w:vAlign w:val="center"/>
          </w:tcPr>
          <w:p w14:paraId="417CEABC"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1263.1</w:t>
            </w:r>
          </w:p>
        </w:tc>
        <w:tc>
          <w:tcPr>
            <w:tcW w:w="4958" w:type="dxa"/>
            <w:tcBorders>
              <w:top w:val="single" w:sz="4" w:space="0" w:color="auto"/>
              <w:left w:val="single" w:sz="4" w:space="0" w:color="auto"/>
            </w:tcBorders>
            <w:shd w:val="clear" w:color="auto" w:fill="FFFFFF"/>
            <w:vAlign w:val="bottom"/>
          </w:tcPr>
          <w:p w14:paraId="70460B35" w14:textId="77777777" w:rsidR="00451185" w:rsidRPr="003E63BB" w:rsidRDefault="00451185" w:rsidP="00175846">
            <w:pPr>
              <w:pStyle w:val="22"/>
              <w:framePr w:w="9902" w:wrap="notBeside" w:vAnchor="text" w:hAnchor="text" w:xAlign="center" w:y="1"/>
              <w:shd w:val="clear" w:color="auto" w:fill="auto"/>
              <w:spacing w:before="0" w:after="0" w:line="288" w:lineRule="exact"/>
              <w:jc w:val="left"/>
            </w:pPr>
            <w:proofErr w:type="spellStart"/>
            <w:r w:rsidRPr="003E63BB">
              <w:t>Будівлі</w:t>
            </w:r>
            <w:proofErr w:type="spellEnd"/>
            <w:r w:rsidRPr="003E63BB">
              <w:t xml:space="preserve"> </w:t>
            </w:r>
            <w:proofErr w:type="spellStart"/>
            <w:r w:rsidRPr="003E63BB">
              <w:t>науково-дослідних</w:t>
            </w:r>
            <w:proofErr w:type="spellEnd"/>
            <w:r w:rsidRPr="003E63BB">
              <w:t xml:space="preserve"> та проектно- </w:t>
            </w:r>
            <w:proofErr w:type="spellStart"/>
            <w:r w:rsidRPr="003E63BB">
              <w:t>вишукувальних</w:t>
            </w:r>
            <w:proofErr w:type="spellEnd"/>
            <w:r w:rsidRPr="003E63BB">
              <w:t xml:space="preserve"> </w:t>
            </w:r>
            <w:proofErr w:type="spellStart"/>
            <w:r w:rsidRPr="003E63BB">
              <w:t>установ</w:t>
            </w:r>
            <w:proofErr w:type="spellEnd"/>
          </w:p>
        </w:tc>
        <w:tc>
          <w:tcPr>
            <w:tcW w:w="854" w:type="dxa"/>
            <w:tcBorders>
              <w:top w:val="single" w:sz="4" w:space="0" w:color="auto"/>
              <w:left w:val="single" w:sz="4" w:space="0" w:color="auto"/>
            </w:tcBorders>
            <w:shd w:val="clear" w:color="auto" w:fill="FFFFFF"/>
          </w:tcPr>
          <w:p w14:paraId="4A28D316" w14:textId="77777777" w:rsidR="00451185"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00451185" w:rsidRPr="003E63BB">
              <w:t>0</w:t>
            </w:r>
          </w:p>
        </w:tc>
        <w:tc>
          <w:tcPr>
            <w:tcW w:w="706" w:type="dxa"/>
            <w:tcBorders>
              <w:top w:val="single" w:sz="4" w:space="0" w:color="auto"/>
              <w:left w:val="single" w:sz="4" w:space="0" w:color="auto"/>
            </w:tcBorders>
            <w:shd w:val="clear" w:color="auto" w:fill="FFFFFF"/>
          </w:tcPr>
          <w:p w14:paraId="1B36BCF3"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1DFB7478"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52AFF04A" w14:textId="77777777" w:rsidR="00451185"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00451185" w:rsidRPr="003E63BB">
              <w:t>0</w:t>
            </w:r>
          </w:p>
        </w:tc>
        <w:tc>
          <w:tcPr>
            <w:tcW w:w="528" w:type="dxa"/>
            <w:tcBorders>
              <w:top w:val="single" w:sz="4" w:space="0" w:color="auto"/>
              <w:left w:val="single" w:sz="4" w:space="0" w:color="auto"/>
            </w:tcBorders>
            <w:shd w:val="clear" w:color="auto" w:fill="FFFFFF"/>
          </w:tcPr>
          <w:p w14:paraId="42A238C6"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6468E15D" w14:textId="77777777" w:rsidR="00451185" w:rsidRPr="003E63BB" w:rsidRDefault="00451185" w:rsidP="00175846">
            <w:pPr>
              <w:framePr w:w="9902" w:wrap="notBeside" w:vAnchor="text" w:hAnchor="text" w:xAlign="center" w:y="1"/>
              <w:rPr>
                <w:color w:val="auto"/>
                <w:sz w:val="10"/>
                <w:szCs w:val="10"/>
              </w:rPr>
            </w:pPr>
          </w:p>
        </w:tc>
      </w:tr>
      <w:tr w:rsidR="00451185" w:rsidRPr="003E63BB" w14:paraId="6FC3CFCD" w14:textId="77777777" w:rsidTr="00175846">
        <w:trPr>
          <w:trHeight w:hRule="exact" w:val="283"/>
          <w:jc w:val="center"/>
        </w:trPr>
        <w:tc>
          <w:tcPr>
            <w:tcW w:w="864" w:type="dxa"/>
            <w:tcBorders>
              <w:top w:val="single" w:sz="4" w:space="0" w:color="auto"/>
              <w:left w:val="single" w:sz="4" w:space="0" w:color="auto"/>
            </w:tcBorders>
            <w:shd w:val="clear" w:color="auto" w:fill="FFFFFF"/>
            <w:vAlign w:val="bottom"/>
          </w:tcPr>
          <w:p w14:paraId="1413F84E"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1263.2</w:t>
            </w:r>
          </w:p>
        </w:tc>
        <w:tc>
          <w:tcPr>
            <w:tcW w:w="4958" w:type="dxa"/>
            <w:tcBorders>
              <w:top w:val="single" w:sz="4" w:space="0" w:color="auto"/>
              <w:left w:val="single" w:sz="4" w:space="0" w:color="auto"/>
            </w:tcBorders>
            <w:shd w:val="clear" w:color="auto" w:fill="FFFFFF"/>
            <w:vAlign w:val="bottom"/>
          </w:tcPr>
          <w:p w14:paraId="5D29822E"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proofErr w:type="spellStart"/>
            <w:r w:rsidRPr="003E63BB">
              <w:t>Будівлі</w:t>
            </w:r>
            <w:proofErr w:type="spellEnd"/>
            <w:r w:rsidRPr="003E63BB">
              <w:t xml:space="preserve"> </w:t>
            </w:r>
            <w:proofErr w:type="spellStart"/>
            <w:r w:rsidRPr="003E63BB">
              <w:t>вищих</w:t>
            </w:r>
            <w:proofErr w:type="spellEnd"/>
            <w:r w:rsidRPr="003E63BB">
              <w:t xml:space="preserve"> </w:t>
            </w:r>
            <w:proofErr w:type="spellStart"/>
            <w:r w:rsidRPr="003E63BB">
              <w:t>навчальних</w:t>
            </w:r>
            <w:proofErr w:type="spellEnd"/>
            <w:r w:rsidRPr="003E63BB">
              <w:t xml:space="preserve"> </w:t>
            </w:r>
            <w:proofErr w:type="spellStart"/>
            <w:r w:rsidRPr="003E63BB">
              <w:t>закладів</w:t>
            </w:r>
            <w:proofErr w:type="spellEnd"/>
          </w:p>
        </w:tc>
        <w:tc>
          <w:tcPr>
            <w:tcW w:w="854" w:type="dxa"/>
            <w:tcBorders>
              <w:top w:val="single" w:sz="4" w:space="0" w:color="auto"/>
              <w:left w:val="single" w:sz="4" w:space="0" w:color="auto"/>
            </w:tcBorders>
            <w:shd w:val="clear" w:color="auto" w:fill="FFFFFF"/>
            <w:vAlign w:val="center"/>
          </w:tcPr>
          <w:p w14:paraId="1C74013E"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rPr>
                <w:vertAlign w:val="subscript"/>
              </w:rPr>
              <w:t>-</w:t>
            </w:r>
          </w:p>
        </w:tc>
        <w:tc>
          <w:tcPr>
            <w:tcW w:w="706" w:type="dxa"/>
            <w:tcBorders>
              <w:top w:val="single" w:sz="4" w:space="0" w:color="auto"/>
              <w:left w:val="single" w:sz="4" w:space="0" w:color="auto"/>
            </w:tcBorders>
            <w:shd w:val="clear" w:color="auto" w:fill="FFFFFF"/>
          </w:tcPr>
          <w:p w14:paraId="29607BE5"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757DC7E5"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center"/>
          </w:tcPr>
          <w:p w14:paraId="756A95DF"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rPr>
                <w:vertAlign w:val="subscript"/>
              </w:rPr>
              <w:t>-</w:t>
            </w:r>
          </w:p>
        </w:tc>
        <w:tc>
          <w:tcPr>
            <w:tcW w:w="528" w:type="dxa"/>
            <w:tcBorders>
              <w:top w:val="single" w:sz="4" w:space="0" w:color="auto"/>
              <w:left w:val="single" w:sz="4" w:space="0" w:color="auto"/>
            </w:tcBorders>
            <w:shd w:val="clear" w:color="auto" w:fill="FFFFFF"/>
          </w:tcPr>
          <w:p w14:paraId="15048B9E"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6A6CECC2" w14:textId="77777777" w:rsidR="00451185" w:rsidRPr="003E63BB" w:rsidRDefault="00451185" w:rsidP="00175846">
            <w:pPr>
              <w:framePr w:w="9902" w:wrap="notBeside" w:vAnchor="text" w:hAnchor="text" w:xAlign="center" w:y="1"/>
              <w:rPr>
                <w:color w:val="auto"/>
                <w:sz w:val="10"/>
                <w:szCs w:val="10"/>
              </w:rPr>
            </w:pPr>
          </w:p>
        </w:tc>
      </w:tr>
      <w:tr w:rsidR="00451185" w:rsidRPr="003E63BB" w14:paraId="10FA97D7" w14:textId="77777777" w:rsidTr="00175846">
        <w:trPr>
          <w:trHeight w:hRule="exact" w:val="576"/>
          <w:jc w:val="center"/>
        </w:trPr>
        <w:tc>
          <w:tcPr>
            <w:tcW w:w="864" w:type="dxa"/>
            <w:tcBorders>
              <w:top w:val="single" w:sz="4" w:space="0" w:color="auto"/>
              <w:left w:val="single" w:sz="4" w:space="0" w:color="auto"/>
            </w:tcBorders>
            <w:shd w:val="clear" w:color="auto" w:fill="FFFFFF"/>
            <w:vAlign w:val="center"/>
          </w:tcPr>
          <w:p w14:paraId="4607D8F1"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1263.3</w:t>
            </w:r>
          </w:p>
        </w:tc>
        <w:tc>
          <w:tcPr>
            <w:tcW w:w="4958" w:type="dxa"/>
            <w:tcBorders>
              <w:top w:val="single" w:sz="4" w:space="0" w:color="auto"/>
              <w:left w:val="single" w:sz="4" w:space="0" w:color="auto"/>
            </w:tcBorders>
            <w:shd w:val="clear" w:color="auto" w:fill="FFFFFF"/>
            <w:vAlign w:val="bottom"/>
          </w:tcPr>
          <w:p w14:paraId="361A7DED" w14:textId="77777777" w:rsidR="00451185" w:rsidRPr="003E63BB" w:rsidRDefault="00451185" w:rsidP="00175846">
            <w:pPr>
              <w:pStyle w:val="22"/>
              <w:framePr w:w="9902" w:wrap="notBeside" w:vAnchor="text" w:hAnchor="text" w:xAlign="center" w:y="1"/>
              <w:shd w:val="clear" w:color="auto" w:fill="auto"/>
              <w:spacing w:before="0" w:after="0" w:line="278" w:lineRule="exact"/>
              <w:jc w:val="left"/>
            </w:pPr>
            <w:proofErr w:type="spellStart"/>
            <w:r w:rsidRPr="003E63BB">
              <w:t>Будівлі</w:t>
            </w:r>
            <w:proofErr w:type="spellEnd"/>
            <w:r w:rsidRPr="003E63BB">
              <w:t xml:space="preserve"> </w:t>
            </w:r>
            <w:proofErr w:type="spellStart"/>
            <w:r w:rsidRPr="003E63BB">
              <w:t>шкіл</w:t>
            </w:r>
            <w:proofErr w:type="spellEnd"/>
            <w:r w:rsidRPr="003E63BB">
              <w:t xml:space="preserve"> та </w:t>
            </w:r>
            <w:proofErr w:type="spellStart"/>
            <w:r w:rsidRPr="003E63BB">
              <w:t>інших</w:t>
            </w:r>
            <w:proofErr w:type="spellEnd"/>
            <w:r w:rsidRPr="003E63BB">
              <w:t xml:space="preserve"> </w:t>
            </w:r>
            <w:proofErr w:type="spellStart"/>
            <w:r w:rsidRPr="003E63BB">
              <w:t>середніх</w:t>
            </w:r>
            <w:proofErr w:type="spellEnd"/>
            <w:r w:rsidRPr="003E63BB">
              <w:t xml:space="preserve"> </w:t>
            </w:r>
            <w:proofErr w:type="spellStart"/>
            <w:r w:rsidRPr="003E63BB">
              <w:t>навчальних</w:t>
            </w:r>
            <w:proofErr w:type="spellEnd"/>
            <w:r w:rsidRPr="003E63BB">
              <w:t xml:space="preserve"> </w:t>
            </w:r>
            <w:proofErr w:type="spellStart"/>
            <w:r w:rsidRPr="003E63BB">
              <w:t>закладів</w:t>
            </w:r>
            <w:proofErr w:type="spellEnd"/>
          </w:p>
        </w:tc>
        <w:tc>
          <w:tcPr>
            <w:tcW w:w="854" w:type="dxa"/>
            <w:tcBorders>
              <w:top w:val="single" w:sz="4" w:space="0" w:color="auto"/>
              <w:left w:val="single" w:sz="4" w:space="0" w:color="auto"/>
            </w:tcBorders>
            <w:shd w:val="clear" w:color="auto" w:fill="FFFFFF"/>
          </w:tcPr>
          <w:p w14:paraId="315DC7E9"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w:t>
            </w:r>
          </w:p>
        </w:tc>
        <w:tc>
          <w:tcPr>
            <w:tcW w:w="706" w:type="dxa"/>
            <w:tcBorders>
              <w:top w:val="single" w:sz="4" w:space="0" w:color="auto"/>
              <w:left w:val="single" w:sz="4" w:space="0" w:color="auto"/>
            </w:tcBorders>
            <w:shd w:val="clear" w:color="auto" w:fill="FFFFFF"/>
          </w:tcPr>
          <w:p w14:paraId="75CB152D"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0AF84FE5"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731DB112"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w:t>
            </w:r>
          </w:p>
        </w:tc>
        <w:tc>
          <w:tcPr>
            <w:tcW w:w="528" w:type="dxa"/>
            <w:tcBorders>
              <w:top w:val="single" w:sz="4" w:space="0" w:color="auto"/>
              <w:left w:val="single" w:sz="4" w:space="0" w:color="auto"/>
            </w:tcBorders>
            <w:shd w:val="clear" w:color="auto" w:fill="FFFFFF"/>
          </w:tcPr>
          <w:p w14:paraId="551EF82C"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20239AE9" w14:textId="77777777" w:rsidR="00451185" w:rsidRPr="003E63BB" w:rsidRDefault="00451185" w:rsidP="00175846">
            <w:pPr>
              <w:framePr w:w="9902" w:wrap="notBeside" w:vAnchor="text" w:hAnchor="text" w:xAlign="center" w:y="1"/>
              <w:rPr>
                <w:color w:val="auto"/>
                <w:sz w:val="10"/>
                <w:szCs w:val="10"/>
              </w:rPr>
            </w:pPr>
          </w:p>
        </w:tc>
      </w:tr>
      <w:tr w:rsidR="00451185" w:rsidRPr="003E63BB" w14:paraId="6B9B76B9" w14:textId="77777777" w:rsidTr="00175846">
        <w:trPr>
          <w:trHeight w:hRule="exact" w:val="552"/>
          <w:jc w:val="center"/>
        </w:trPr>
        <w:tc>
          <w:tcPr>
            <w:tcW w:w="864" w:type="dxa"/>
            <w:tcBorders>
              <w:top w:val="single" w:sz="4" w:space="0" w:color="auto"/>
              <w:left w:val="single" w:sz="4" w:space="0" w:color="auto"/>
            </w:tcBorders>
            <w:shd w:val="clear" w:color="auto" w:fill="FFFFFF"/>
            <w:vAlign w:val="center"/>
          </w:tcPr>
          <w:p w14:paraId="789FD99C"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1263.4</w:t>
            </w:r>
          </w:p>
        </w:tc>
        <w:tc>
          <w:tcPr>
            <w:tcW w:w="4958" w:type="dxa"/>
            <w:tcBorders>
              <w:top w:val="single" w:sz="4" w:space="0" w:color="auto"/>
              <w:left w:val="single" w:sz="4" w:space="0" w:color="auto"/>
            </w:tcBorders>
            <w:shd w:val="clear" w:color="auto" w:fill="FFFFFF"/>
            <w:vAlign w:val="bottom"/>
          </w:tcPr>
          <w:p w14:paraId="276C32F4" w14:textId="77777777" w:rsidR="00451185" w:rsidRPr="003E63BB" w:rsidRDefault="00451185" w:rsidP="00175846">
            <w:pPr>
              <w:pStyle w:val="22"/>
              <w:framePr w:w="9902" w:wrap="notBeside" w:vAnchor="text" w:hAnchor="text" w:xAlign="center" w:y="1"/>
              <w:shd w:val="clear" w:color="auto" w:fill="auto"/>
              <w:spacing w:before="0" w:after="0" w:line="288" w:lineRule="exact"/>
              <w:jc w:val="left"/>
            </w:pPr>
            <w:proofErr w:type="spellStart"/>
            <w:r w:rsidRPr="003E63BB">
              <w:t>Будівлі</w:t>
            </w:r>
            <w:proofErr w:type="spellEnd"/>
            <w:r w:rsidRPr="003E63BB">
              <w:t xml:space="preserve"> </w:t>
            </w:r>
            <w:proofErr w:type="spellStart"/>
            <w:r w:rsidRPr="003E63BB">
              <w:t>професійно-технічних</w:t>
            </w:r>
            <w:proofErr w:type="spellEnd"/>
            <w:r w:rsidRPr="003E63BB">
              <w:t xml:space="preserve"> </w:t>
            </w:r>
            <w:proofErr w:type="spellStart"/>
            <w:r w:rsidRPr="003E63BB">
              <w:t>навчальних</w:t>
            </w:r>
            <w:proofErr w:type="spellEnd"/>
            <w:r w:rsidRPr="003E63BB">
              <w:t xml:space="preserve"> </w:t>
            </w:r>
            <w:proofErr w:type="spellStart"/>
            <w:r w:rsidRPr="003E63BB">
              <w:t>закладів</w:t>
            </w:r>
            <w:proofErr w:type="spellEnd"/>
          </w:p>
        </w:tc>
        <w:tc>
          <w:tcPr>
            <w:tcW w:w="854" w:type="dxa"/>
            <w:tcBorders>
              <w:top w:val="single" w:sz="4" w:space="0" w:color="auto"/>
              <w:left w:val="single" w:sz="4" w:space="0" w:color="auto"/>
            </w:tcBorders>
            <w:shd w:val="clear" w:color="auto" w:fill="FFFFFF"/>
          </w:tcPr>
          <w:p w14:paraId="7CEB8916"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w:t>
            </w:r>
          </w:p>
        </w:tc>
        <w:tc>
          <w:tcPr>
            <w:tcW w:w="706" w:type="dxa"/>
            <w:tcBorders>
              <w:top w:val="single" w:sz="4" w:space="0" w:color="auto"/>
              <w:left w:val="single" w:sz="4" w:space="0" w:color="auto"/>
            </w:tcBorders>
            <w:shd w:val="clear" w:color="auto" w:fill="FFFFFF"/>
          </w:tcPr>
          <w:p w14:paraId="72F71803"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0C611138"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02DE5B01"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w:t>
            </w:r>
          </w:p>
        </w:tc>
        <w:tc>
          <w:tcPr>
            <w:tcW w:w="528" w:type="dxa"/>
            <w:tcBorders>
              <w:top w:val="single" w:sz="4" w:space="0" w:color="auto"/>
              <w:left w:val="single" w:sz="4" w:space="0" w:color="auto"/>
            </w:tcBorders>
            <w:shd w:val="clear" w:color="auto" w:fill="FFFFFF"/>
          </w:tcPr>
          <w:p w14:paraId="2755D7AF"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23400F66" w14:textId="77777777" w:rsidR="00451185" w:rsidRPr="003E63BB" w:rsidRDefault="00451185" w:rsidP="00175846">
            <w:pPr>
              <w:framePr w:w="9902" w:wrap="notBeside" w:vAnchor="text" w:hAnchor="text" w:xAlign="center" w:y="1"/>
              <w:rPr>
                <w:color w:val="auto"/>
                <w:sz w:val="10"/>
                <w:szCs w:val="10"/>
              </w:rPr>
            </w:pPr>
          </w:p>
        </w:tc>
      </w:tr>
      <w:tr w:rsidR="00451185" w:rsidRPr="003E63BB" w14:paraId="44A6514F" w14:textId="77777777" w:rsidTr="00175846">
        <w:trPr>
          <w:trHeight w:hRule="exact" w:val="557"/>
          <w:jc w:val="center"/>
        </w:trPr>
        <w:tc>
          <w:tcPr>
            <w:tcW w:w="864" w:type="dxa"/>
            <w:tcBorders>
              <w:top w:val="single" w:sz="4" w:space="0" w:color="auto"/>
              <w:left w:val="single" w:sz="4" w:space="0" w:color="auto"/>
            </w:tcBorders>
            <w:shd w:val="clear" w:color="auto" w:fill="FFFFFF"/>
            <w:vAlign w:val="center"/>
          </w:tcPr>
          <w:p w14:paraId="462679AA"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1263.5</w:t>
            </w:r>
          </w:p>
        </w:tc>
        <w:tc>
          <w:tcPr>
            <w:tcW w:w="4958" w:type="dxa"/>
            <w:tcBorders>
              <w:top w:val="single" w:sz="4" w:space="0" w:color="auto"/>
              <w:left w:val="single" w:sz="4" w:space="0" w:color="auto"/>
            </w:tcBorders>
            <w:shd w:val="clear" w:color="auto" w:fill="FFFFFF"/>
            <w:vAlign w:val="bottom"/>
          </w:tcPr>
          <w:p w14:paraId="4D163C4F" w14:textId="77777777" w:rsidR="00451185" w:rsidRPr="003E63BB" w:rsidRDefault="00451185" w:rsidP="00175846">
            <w:pPr>
              <w:pStyle w:val="22"/>
              <w:framePr w:w="9902" w:wrap="notBeside" w:vAnchor="text" w:hAnchor="text" w:xAlign="center" w:y="1"/>
              <w:shd w:val="clear" w:color="auto" w:fill="auto"/>
              <w:spacing w:before="0" w:after="0" w:line="269" w:lineRule="exact"/>
              <w:jc w:val="left"/>
            </w:pPr>
            <w:proofErr w:type="spellStart"/>
            <w:r w:rsidRPr="003E63BB">
              <w:t>Будівлі</w:t>
            </w:r>
            <w:proofErr w:type="spellEnd"/>
            <w:r w:rsidRPr="003E63BB">
              <w:t xml:space="preserve"> </w:t>
            </w:r>
            <w:proofErr w:type="spellStart"/>
            <w:r w:rsidRPr="003E63BB">
              <w:t>дошкільних</w:t>
            </w:r>
            <w:proofErr w:type="spellEnd"/>
            <w:r w:rsidRPr="003E63BB">
              <w:t xml:space="preserve"> та </w:t>
            </w:r>
            <w:proofErr w:type="spellStart"/>
            <w:r w:rsidRPr="003E63BB">
              <w:t>позашкільних</w:t>
            </w:r>
            <w:proofErr w:type="spellEnd"/>
            <w:r w:rsidRPr="003E63BB">
              <w:t xml:space="preserve"> </w:t>
            </w:r>
            <w:proofErr w:type="spellStart"/>
            <w:r w:rsidRPr="003E63BB">
              <w:t>навчальних</w:t>
            </w:r>
            <w:proofErr w:type="spellEnd"/>
            <w:r w:rsidRPr="003E63BB">
              <w:t xml:space="preserve"> </w:t>
            </w:r>
            <w:proofErr w:type="spellStart"/>
            <w:r w:rsidRPr="003E63BB">
              <w:t>закладів</w:t>
            </w:r>
            <w:proofErr w:type="spellEnd"/>
          </w:p>
        </w:tc>
        <w:tc>
          <w:tcPr>
            <w:tcW w:w="854" w:type="dxa"/>
            <w:tcBorders>
              <w:top w:val="single" w:sz="4" w:space="0" w:color="auto"/>
              <w:left w:val="single" w:sz="4" w:space="0" w:color="auto"/>
            </w:tcBorders>
            <w:shd w:val="clear" w:color="auto" w:fill="FFFFFF"/>
          </w:tcPr>
          <w:p w14:paraId="69147C76"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w:t>
            </w:r>
          </w:p>
        </w:tc>
        <w:tc>
          <w:tcPr>
            <w:tcW w:w="706" w:type="dxa"/>
            <w:tcBorders>
              <w:top w:val="single" w:sz="4" w:space="0" w:color="auto"/>
              <w:left w:val="single" w:sz="4" w:space="0" w:color="auto"/>
            </w:tcBorders>
            <w:shd w:val="clear" w:color="auto" w:fill="FFFFFF"/>
          </w:tcPr>
          <w:p w14:paraId="51F7ABEF"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258BCD56"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7F512A17"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w:t>
            </w:r>
          </w:p>
        </w:tc>
        <w:tc>
          <w:tcPr>
            <w:tcW w:w="528" w:type="dxa"/>
            <w:tcBorders>
              <w:top w:val="single" w:sz="4" w:space="0" w:color="auto"/>
              <w:left w:val="single" w:sz="4" w:space="0" w:color="auto"/>
            </w:tcBorders>
            <w:shd w:val="clear" w:color="auto" w:fill="FFFFFF"/>
          </w:tcPr>
          <w:p w14:paraId="67C8A9FE"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182E5602" w14:textId="77777777" w:rsidR="00451185" w:rsidRPr="003E63BB" w:rsidRDefault="00451185" w:rsidP="00175846">
            <w:pPr>
              <w:framePr w:w="9902" w:wrap="notBeside" w:vAnchor="text" w:hAnchor="text" w:xAlign="center" w:y="1"/>
              <w:rPr>
                <w:color w:val="auto"/>
                <w:sz w:val="10"/>
                <w:szCs w:val="10"/>
              </w:rPr>
            </w:pPr>
          </w:p>
        </w:tc>
      </w:tr>
      <w:tr w:rsidR="00451185" w:rsidRPr="003E63BB" w14:paraId="07664173" w14:textId="77777777" w:rsidTr="00175846">
        <w:trPr>
          <w:trHeight w:hRule="exact" w:val="566"/>
          <w:jc w:val="center"/>
        </w:trPr>
        <w:tc>
          <w:tcPr>
            <w:tcW w:w="864" w:type="dxa"/>
            <w:tcBorders>
              <w:top w:val="single" w:sz="4" w:space="0" w:color="auto"/>
              <w:left w:val="single" w:sz="4" w:space="0" w:color="auto"/>
            </w:tcBorders>
            <w:shd w:val="clear" w:color="auto" w:fill="FFFFFF"/>
            <w:vAlign w:val="center"/>
          </w:tcPr>
          <w:p w14:paraId="3B8A2196"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1263.6</w:t>
            </w:r>
          </w:p>
        </w:tc>
        <w:tc>
          <w:tcPr>
            <w:tcW w:w="4958" w:type="dxa"/>
            <w:tcBorders>
              <w:top w:val="single" w:sz="4" w:space="0" w:color="auto"/>
              <w:left w:val="single" w:sz="4" w:space="0" w:color="auto"/>
            </w:tcBorders>
            <w:shd w:val="clear" w:color="auto" w:fill="FFFFFF"/>
            <w:vAlign w:val="bottom"/>
          </w:tcPr>
          <w:p w14:paraId="3D3741D2" w14:textId="77777777" w:rsidR="00451185" w:rsidRPr="003E63BB" w:rsidRDefault="00451185" w:rsidP="00175846">
            <w:pPr>
              <w:pStyle w:val="22"/>
              <w:framePr w:w="9902" w:wrap="notBeside" w:vAnchor="text" w:hAnchor="text" w:xAlign="center" w:y="1"/>
              <w:shd w:val="clear" w:color="auto" w:fill="auto"/>
              <w:spacing w:before="0" w:after="0" w:line="283" w:lineRule="exact"/>
              <w:jc w:val="left"/>
            </w:pPr>
            <w:proofErr w:type="spellStart"/>
            <w:r w:rsidRPr="003E63BB">
              <w:t>Будівлі</w:t>
            </w:r>
            <w:proofErr w:type="spellEnd"/>
            <w:r w:rsidRPr="003E63BB">
              <w:t xml:space="preserve"> </w:t>
            </w:r>
            <w:proofErr w:type="spellStart"/>
            <w:r w:rsidRPr="003E63BB">
              <w:t>спеціальних</w:t>
            </w:r>
            <w:proofErr w:type="spellEnd"/>
            <w:r w:rsidRPr="003E63BB">
              <w:t xml:space="preserve"> </w:t>
            </w:r>
            <w:proofErr w:type="spellStart"/>
            <w:r w:rsidRPr="003E63BB">
              <w:t>навчальних</w:t>
            </w:r>
            <w:proofErr w:type="spellEnd"/>
            <w:r w:rsidRPr="003E63BB">
              <w:t xml:space="preserve"> </w:t>
            </w:r>
            <w:proofErr w:type="spellStart"/>
            <w:r w:rsidRPr="003E63BB">
              <w:t>закладів</w:t>
            </w:r>
            <w:proofErr w:type="spellEnd"/>
            <w:r w:rsidRPr="003E63BB">
              <w:t xml:space="preserve"> для </w:t>
            </w:r>
            <w:proofErr w:type="spellStart"/>
            <w:r w:rsidRPr="003E63BB">
              <w:t>дітей</w:t>
            </w:r>
            <w:proofErr w:type="spellEnd"/>
            <w:r w:rsidRPr="003E63BB">
              <w:t xml:space="preserve"> з </w:t>
            </w:r>
            <w:proofErr w:type="spellStart"/>
            <w:r w:rsidRPr="003E63BB">
              <w:t>фізичними</w:t>
            </w:r>
            <w:proofErr w:type="spellEnd"/>
            <w:r w:rsidRPr="003E63BB">
              <w:t xml:space="preserve"> </w:t>
            </w:r>
            <w:proofErr w:type="spellStart"/>
            <w:r w:rsidRPr="003E63BB">
              <w:t>або</w:t>
            </w:r>
            <w:proofErr w:type="spellEnd"/>
            <w:r w:rsidRPr="003E63BB">
              <w:t xml:space="preserve"> </w:t>
            </w:r>
            <w:proofErr w:type="spellStart"/>
            <w:r w:rsidRPr="003E63BB">
              <w:t>розумовими</w:t>
            </w:r>
            <w:proofErr w:type="spellEnd"/>
            <w:r w:rsidRPr="003E63BB">
              <w:t xml:space="preserve"> </w:t>
            </w:r>
            <w:proofErr w:type="spellStart"/>
            <w:r w:rsidRPr="003E63BB">
              <w:t>вадами</w:t>
            </w:r>
            <w:proofErr w:type="spellEnd"/>
          </w:p>
        </w:tc>
        <w:tc>
          <w:tcPr>
            <w:tcW w:w="854" w:type="dxa"/>
            <w:tcBorders>
              <w:top w:val="single" w:sz="4" w:space="0" w:color="auto"/>
              <w:left w:val="single" w:sz="4" w:space="0" w:color="auto"/>
            </w:tcBorders>
            <w:shd w:val="clear" w:color="auto" w:fill="FFFFFF"/>
          </w:tcPr>
          <w:p w14:paraId="0BE4F653"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w:t>
            </w:r>
          </w:p>
        </w:tc>
        <w:tc>
          <w:tcPr>
            <w:tcW w:w="706" w:type="dxa"/>
            <w:tcBorders>
              <w:top w:val="single" w:sz="4" w:space="0" w:color="auto"/>
              <w:left w:val="single" w:sz="4" w:space="0" w:color="auto"/>
            </w:tcBorders>
            <w:shd w:val="clear" w:color="auto" w:fill="FFFFFF"/>
          </w:tcPr>
          <w:p w14:paraId="69CA8A3E"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1A26604A"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4D48C2B6"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w:t>
            </w:r>
          </w:p>
        </w:tc>
        <w:tc>
          <w:tcPr>
            <w:tcW w:w="528" w:type="dxa"/>
            <w:tcBorders>
              <w:top w:val="single" w:sz="4" w:space="0" w:color="auto"/>
              <w:left w:val="single" w:sz="4" w:space="0" w:color="auto"/>
            </w:tcBorders>
            <w:shd w:val="clear" w:color="auto" w:fill="FFFFFF"/>
          </w:tcPr>
          <w:p w14:paraId="7B62930F"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0FB0A994" w14:textId="77777777" w:rsidR="00451185" w:rsidRPr="003E63BB" w:rsidRDefault="00451185" w:rsidP="00175846">
            <w:pPr>
              <w:framePr w:w="9902" w:wrap="notBeside" w:vAnchor="text" w:hAnchor="text" w:xAlign="center" w:y="1"/>
              <w:rPr>
                <w:color w:val="auto"/>
                <w:sz w:val="10"/>
                <w:szCs w:val="10"/>
              </w:rPr>
            </w:pPr>
          </w:p>
        </w:tc>
      </w:tr>
      <w:tr w:rsidR="00451185" w:rsidRPr="003E63BB" w14:paraId="0A0F12AE" w14:textId="77777777" w:rsidTr="00175846">
        <w:trPr>
          <w:trHeight w:hRule="exact" w:val="288"/>
          <w:jc w:val="center"/>
        </w:trPr>
        <w:tc>
          <w:tcPr>
            <w:tcW w:w="864" w:type="dxa"/>
            <w:tcBorders>
              <w:top w:val="single" w:sz="4" w:space="0" w:color="auto"/>
              <w:left w:val="single" w:sz="4" w:space="0" w:color="auto"/>
            </w:tcBorders>
            <w:shd w:val="clear" w:color="auto" w:fill="FFFFFF"/>
            <w:vAlign w:val="bottom"/>
          </w:tcPr>
          <w:p w14:paraId="78E99278"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1263.7</w:t>
            </w:r>
          </w:p>
        </w:tc>
        <w:tc>
          <w:tcPr>
            <w:tcW w:w="4958" w:type="dxa"/>
            <w:tcBorders>
              <w:top w:val="single" w:sz="4" w:space="0" w:color="auto"/>
              <w:left w:val="single" w:sz="4" w:space="0" w:color="auto"/>
            </w:tcBorders>
            <w:shd w:val="clear" w:color="auto" w:fill="FFFFFF"/>
            <w:vAlign w:val="bottom"/>
          </w:tcPr>
          <w:p w14:paraId="33A5008D"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proofErr w:type="spellStart"/>
            <w:r w:rsidRPr="003E63BB">
              <w:t>Будівлі</w:t>
            </w:r>
            <w:proofErr w:type="spellEnd"/>
            <w:r w:rsidRPr="003E63BB">
              <w:t xml:space="preserve"> </w:t>
            </w:r>
            <w:proofErr w:type="spellStart"/>
            <w:r w:rsidRPr="003E63BB">
              <w:t>закладів</w:t>
            </w:r>
            <w:proofErr w:type="spellEnd"/>
            <w:r w:rsidRPr="003E63BB">
              <w:t xml:space="preserve"> з </w:t>
            </w:r>
            <w:proofErr w:type="spellStart"/>
            <w:r w:rsidRPr="003E63BB">
              <w:t>фахової</w:t>
            </w:r>
            <w:proofErr w:type="spellEnd"/>
            <w:r w:rsidRPr="003E63BB">
              <w:t xml:space="preserve"> </w:t>
            </w:r>
            <w:proofErr w:type="spellStart"/>
            <w:r w:rsidRPr="003E63BB">
              <w:t>перепідготовки</w:t>
            </w:r>
            <w:proofErr w:type="spellEnd"/>
          </w:p>
        </w:tc>
        <w:tc>
          <w:tcPr>
            <w:tcW w:w="854" w:type="dxa"/>
            <w:tcBorders>
              <w:top w:val="single" w:sz="4" w:space="0" w:color="auto"/>
              <w:left w:val="single" w:sz="4" w:space="0" w:color="auto"/>
            </w:tcBorders>
            <w:shd w:val="clear" w:color="auto" w:fill="FFFFFF"/>
            <w:vAlign w:val="center"/>
          </w:tcPr>
          <w:p w14:paraId="5C12FDE8"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rPr>
                <w:vertAlign w:val="subscript"/>
              </w:rPr>
              <w:t>-</w:t>
            </w:r>
          </w:p>
        </w:tc>
        <w:tc>
          <w:tcPr>
            <w:tcW w:w="706" w:type="dxa"/>
            <w:tcBorders>
              <w:top w:val="single" w:sz="4" w:space="0" w:color="auto"/>
              <w:left w:val="single" w:sz="4" w:space="0" w:color="auto"/>
            </w:tcBorders>
            <w:shd w:val="clear" w:color="auto" w:fill="FFFFFF"/>
          </w:tcPr>
          <w:p w14:paraId="5FA3A191"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237A3449"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center"/>
          </w:tcPr>
          <w:p w14:paraId="22348A9F"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rPr>
                <w:vertAlign w:val="subscript"/>
              </w:rPr>
              <w:t>-</w:t>
            </w:r>
          </w:p>
        </w:tc>
        <w:tc>
          <w:tcPr>
            <w:tcW w:w="528" w:type="dxa"/>
            <w:tcBorders>
              <w:top w:val="single" w:sz="4" w:space="0" w:color="auto"/>
              <w:left w:val="single" w:sz="4" w:space="0" w:color="auto"/>
            </w:tcBorders>
            <w:shd w:val="clear" w:color="auto" w:fill="FFFFFF"/>
          </w:tcPr>
          <w:p w14:paraId="54B6AEC8"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7F5C1142" w14:textId="77777777" w:rsidR="00451185" w:rsidRPr="003E63BB" w:rsidRDefault="00451185" w:rsidP="00175846">
            <w:pPr>
              <w:framePr w:w="9902" w:wrap="notBeside" w:vAnchor="text" w:hAnchor="text" w:xAlign="center" w:y="1"/>
              <w:rPr>
                <w:color w:val="auto"/>
                <w:sz w:val="10"/>
                <w:szCs w:val="10"/>
              </w:rPr>
            </w:pPr>
          </w:p>
        </w:tc>
      </w:tr>
      <w:tr w:rsidR="00451185" w:rsidRPr="003E63BB" w14:paraId="4625B7F4" w14:textId="77777777" w:rsidTr="00175846">
        <w:trPr>
          <w:trHeight w:hRule="exact" w:val="557"/>
          <w:jc w:val="center"/>
        </w:trPr>
        <w:tc>
          <w:tcPr>
            <w:tcW w:w="864" w:type="dxa"/>
            <w:tcBorders>
              <w:top w:val="single" w:sz="4" w:space="0" w:color="auto"/>
              <w:left w:val="single" w:sz="4" w:space="0" w:color="auto"/>
            </w:tcBorders>
            <w:shd w:val="clear" w:color="auto" w:fill="FFFFFF"/>
            <w:vAlign w:val="center"/>
          </w:tcPr>
          <w:p w14:paraId="7F4C60DE"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1263.8</w:t>
            </w:r>
          </w:p>
        </w:tc>
        <w:tc>
          <w:tcPr>
            <w:tcW w:w="4958" w:type="dxa"/>
            <w:tcBorders>
              <w:top w:val="single" w:sz="4" w:space="0" w:color="auto"/>
              <w:left w:val="single" w:sz="4" w:space="0" w:color="auto"/>
            </w:tcBorders>
            <w:shd w:val="clear" w:color="auto" w:fill="FFFFFF"/>
            <w:vAlign w:val="bottom"/>
          </w:tcPr>
          <w:p w14:paraId="302D25AD" w14:textId="77777777" w:rsidR="00451185" w:rsidRPr="003E63BB" w:rsidRDefault="00451185" w:rsidP="00175846">
            <w:pPr>
              <w:pStyle w:val="22"/>
              <w:framePr w:w="9902" w:wrap="notBeside" w:vAnchor="text" w:hAnchor="text" w:xAlign="center" w:y="1"/>
              <w:shd w:val="clear" w:color="auto" w:fill="auto"/>
              <w:spacing w:before="0" w:after="0" w:line="274" w:lineRule="exact"/>
              <w:jc w:val="left"/>
            </w:pPr>
            <w:proofErr w:type="spellStart"/>
            <w:r w:rsidRPr="003E63BB">
              <w:t>Будівлі</w:t>
            </w:r>
            <w:proofErr w:type="spellEnd"/>
            <w:r w:rsidRPr="003E63BB">
              <w:t xml:space="preserve"> </w:t>
            </w:r>
            <w:proofErr w:type="spellStart"/>
            <w:r w:rsidRPr="003E63BB">
              <w:t>метеорологічних</w:t>
            </w:r>
            <w:proofErr w:type="spellEnd"/>
            <w:r w:rsidRPr="003E63BB">
              <w:t xml:space="preserve"> </w:t>
            </w:r>
            <w:proofErr w:type="spellStart"/>
            <w:r w:rsidRPr="003E63BB">
              <w:t>станцій</w:t>
            </w:r>
            <w:proofErr w:type="spellEnd"/>
            <w:r w:rsidRPr="003E63BB">
              <w:t xml:space="preserve">, </w:t>
            </w:r>
            <w:proofErr w:type="spellStart"/>
            <w:r w:rsidRPr="003E63BB">
              <w:t>обсерваторій</w:t>
            </w:r>
            <w:proofErr w:type="spellEnd"/>
          </w:p>
        </w:tc>
        <w:tc>
          <w:tcPr>
            <w:tcW w:w="854" w:type="dxa"/>
            <w:tcBorders>
              <w:top w:val="single" w:sz="4" w:space="0" w:color="auto"/>
              <w:left w:val="single" w:sz="4" w:space="0" w:color="auto"/>
            </w:tcBorders>
            <w:shd w:val="clear" w:color="auto" w:fill="FFFFFF"/>
          </w:tcPr>
          <w:p w14:paraId="4F0B2F98" w14:textId="77777777" w:rsidR="00451185"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00451185" w:rsidRPr="003E63BB">
              <w:t>0</w:t>
            </w:r>
          </w:p>
        </w:tc>
        <w:tc>
          <w:tcPr>
            <w:tcW w:w="706" w:type="dxa"/>
            <w:tcBorders>
              <w:top w:val="single" w:sz="4" w:space="0" w:color="auto"/>
              <w:left w:val="single" w:sz="4" w:space="0" w:color="auto"/>
            </w:tcBorders>
            <w:shd w:val="clear" w:color="auto" w:fill="FFFFFF"/>
          </w:tcPr>
          <w:p w14:paraId="7B2DBA93"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245B89DF"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66C4FC36" w14:textId="77777777" w:rsidR="00451185"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00451185" w:rsidRPr="003E63BB">
              <w:t>0</w:t>
            </w:r>
          </w:p>
        </w:tc>
        <w:tc>
          <w:tcPr>
            <w:tcW w:w="528" w:type="dxa"/>
            <w:tcBorders>
              <w:top w:val="single" w:sz="4" w:space="0" w:color="auto"/>
              <w:left w:val="single" w:sz="4" w:space="0" w:color="auto"/>
            </w:tcBorders>
            <w:shd w:val="clear" w:color="auto" w:fill="FFFFFF"/>
          </w:tcPr>
          <w:p w14:paraId="2E0C9968"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3465F2F0" w14:textId="77777777" w:rsidR="00451185" w:rsidRPr="003E63BB" w:rsidRDefault="00451185" w:rsidP="00175846">
            <w:pPr>
              <w:framePr w:w="9902" w:wrap="notBeside" w:vAnchor="text" w:hAnchor="text" w:xAlign="center" w:y="1"/>
              <w:rPr>
                <w:color w:val="auto"/>
                <w:sz w:val="10"/>
                <w:szCs w:val="10"/>
              </w:rPr>
            </w:pPr>
          </w:p>
        </w:tc>
      </w:tr>
      <w:tr w:rsidR="00451185" w:rsidRPr="003E63BB" w14:paraId="74F00F99" w14:textId="77777777" w:rsidTr="00175846">
        <w:trPr>
          <w:trHeight w:hRule="exact" w:val="571"/>
          <w:jc w:val="center"/>
        </w:trPr>
        <w:tc>
          <w:tcPr>
            <w:tcW w:w="864" w:type="dxa"/>
            <w:tcBorders>
              <w:top w:val="single" w:sz="4" w:space="0" w:color="auto"/>
              <w:left w:val="single" w:sz="4" w:space="0" w:color="auto"/>
            </w:tcBorders>
            <w:shd w:val="clear" w:color="auto" w:fill="FFFFFF"/>
            <w:vAlign w:val="center"/>
          </w:tcPr>
          <w:p w14:paraId="300EF285"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1263.9</w:t>
            </w:r>
          </w:p>
        </w:tc>
        <w:tc>
          <w:tcPr>
            <w:tcW w:w="4958" w:type="dxa"/>
            <w:tcBorders>
              <w:top w:val="single" w:sz="4" w:space="0" w:color="auto"/>
              <w:left w:val="single" w:sz="4" w:space="0" w:color="auto"/>
            </w:tcBorders>
            <w:shd w:val="clear" w:color="auto" w:fill="FFFFFF"/>
            <w:vAlign w:val="bottom"/>
          </w:tcPr>
          <w:p w14:paraId="487A9ADA" w14:textId="77777777" w:rsidR="00451185" w:rsidRPr="003E63BB" w:rsidRDefault="00451185" w:rsidP="00175846">
            <w:pPr>
              <w:pStyle w:val="22"/>
              <w:framePr w:w="9902" w:wrap="notBeside" w:vAnchor="text" w:hAnchor="text" w:xAlign="center" w:y="1"/>
              <w:shd w:val="clear" w:color="auto" w:fill="auto"/>
              <w:spacing w:before="0" w:after="0" w:line="269" w:lineRule="exact"/>
              <w:jc w:val="left"/>
            </w:pPr>
            <w:proofErr w:type="spellStart"/>
            <w:r w:rsidRPr="003E63BB">
              <w:t>Будівлі</w:t>
            </w:r>
            <w:proofErr w:type="spellEnd"/>
            <w:r w:rsidRPr="003E63BB">
              <w:t xml:space="preserve"> </w:t>
            </w:r>
            <w:proofErr w:type="spellStart"/>
            <w:r w:rsidRPr="003E63BB">
              <w:t>освітніх</w:t>
            </w:r>
            <w:proofErr w:type="spellEnd"/>
            <w:r w:rsidRPr="003E63BB">
              <w:t xml:space="preserve"> та </w:t>
            </w:r>
            <w:proofErr w:type="spellStart"/>
            <w:r w:rsidRPr="003E63BB">
              <w:t>науково-дослідних</w:t>
            </w:r>
            <w:proofErr w:type="spellEnd"/>
            <w:r w:rsidRPr="003E63BB">
              <w:t xml:space="preserve"> </w:t>
            </w:r>
            <w:proofErr w:type="spellStart"/>
            <w:r w:rsidRPr="003E63BB">
              <w:t>закладів</w:t>
            </w:r>
            <w:proofErr w:type="spellEnd"/>
            <w:r w:rsidRPr="003E63BB">
              <w:t xml:space="preserve"> </w:t>
            </w:r>
            <w:proofErr w:type="spellStart"/>
            <w:r w:rsidRPr="003E63BB">
              <w:t>інші</w:t>
            </w:r>
            <w:proofErr w:type="spellEnd"/>
          </w:p>
        </w:tc>
        <w:tc>
          <w:tcPr>
            <w:tcW w:w="854" w:type="dxa"/>
            <w:tcBorders>
              <w:top w:val="single" w:sz="4" w:space="0" w:color="auto"/>
              <w:left w:val="single" w:sz="4" w:space="0" w:color="auto"/>
            </w:tcBorders>
            <w:shd w:val="clear" w:color="auto" w:fill="FFFFFF"/>
          </w:tcPr>
          <w:p w14:paraId="2293826D" w14:textId="77777777" w:rsidR="00451185"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00451185" w:rsidRPr="003E63BB">
              <w:t>0</w:t>
            </w:r>
          </w:p>
        </w:tc>
        <w:tc>
          <w:tcPr>
            <w:tcW w:w="706" w:type="dxa"/>
            <w:tcBorders>
              <w:top w:val="single" w:sz="4" w:space="0" w:color="auto"/>
              <w:left w:val="single" w:sz="4" w:space="0" w:color="auto"/>
            </w:tcBorders>
            <w:shd w:val="clear" w:color="auto" w:fill="FFFFFF"/>
          </w:tcPr>
          <w:p w14:paraId="0FFF5249"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51048752"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35C83599" w14:textId="77777777" w:rsidR="00451185"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00451185" w:rsidRPr="003E63BB">
              <w:t>0</w:t>
            </w:r>
          </w:p>
        </w:tc>
        <w:tc>
          <w:tcPr>
            <w:tcW w:w="528" w:type="dxa"/>
            <w:tcBorders>
              <w:top w:val="single" w:sz="4" w:space="0" w:color="auto"/>
              <w:left w:val="single" w:sz="4" w:space="0" w:color="auto"/>
            </w:tcBorders>
            <w:shd w:val="clear" w:color="auto" w:fill="FFFFFF"/>
          </w:tcPr>
          <w:p w14:paraId="5CBCFC22"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59217E1D" w14:textId="77777777" w:rsidR="00451185" w:rsidRPr="003E63BB" w:rsidRDefault="00451185" w:rsidP="00175846">
            <w:pPr>
              <w:framePr w:w="9902" w:wrap="notBeside" w:vAnchor="text" w:hAnchor="text" w:xAlign="center" w:y="1"/>
              <w:rPr>
                <w:color w:val="auto"/>
                <w:sz w:val="10"/>
                <w:szCs w:val="10"/>
              </w:rPr>
            </w:pPr>
          </w:p>
        </w:tc>
      </w:tr>
      <w:tr w:rsidR="00451185" w:rsidRPr="003E63BB" w14:paraId="030D3702" w14:textId="77777777" w:rsidTr="00175846">
        <w:trPr>
          <w:trHeight w:hRule="exact" w:val="278"/>
          <w:jc w:val="center"/>
        </w:trPr>
        <w:tc>
          <w:tcPr>
            <w:tcW w:w="864" w:type="dxa"/>
            <w:tcBorders>
              <w:top w:val="single" w:sz="4" w:space="0" w:color="auto"/>
              <w:left w:val="single" w:sz="4" w:space="0" w:color="auto"/>
            </w:tcBorders>
            <w:shd w:val="clear" w:color="auto" w:fill="FFFFFF"/>
            <w:vAlign w:val="bottom"/>
          </w:tcPr>
          <w:p w14:paraId="38936475" w14:textId="77777777" w:rsidR="00451185" w:rsidRPr="003E63BB" w:rsidRDefault="00451185" w:rsidP="00175846">
            <w:pPr>
              <w:pStyle w:val="22"/>
              <w:framePr w:w="9902" w:wrap="notBeside" w:vAnchor="text" w:hAnchor="text" w:xAlign="center" w:y="1"/>
              <w:shd w:val="clear" w:color="auto" w:fill="auto"/>
              <w:spacing w:before="0" w:after="0" w:line="244" w:lineRule="exact"/>
              <w:ind w:left="240"/>
              <w:jc w:val="left"/>
            </w:pPr>
            <w:r w:rsidRPr="003E63BB">
              <w:rPr>
                <w:rStyle w:val="23"/>
                <w:color w:val="auto"/>
              </w:rPr>
              <w:t>1264</w:t>
            </w:r>
          </w:p>
        </w:tc>
        <w:tc>
          <w:tcPr>
            <w:tcW w:w="4958" w:type="dxa"/>
            <w:tcBorders>
              <w:top w:val="single" w:sz="4" w:space="0" w:color="auto"/>
              <w:left w:val="single" w:sz="4" w:space="0" w:color="auto"/>
            </w:tcBorders>
            <w:shd w:val="clear" w:color="auto" w:fill="FFFFFF"/>
            <w:vAlign w:val="bottom"/>
          </w:tcPr>
          <w:p w14:paraId="0981AA5C"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r w:rsidRPr="003E63BB">
              <w:rPr>
                <w:rStyle w:val="23"/>
                <w:color w:val="auto"/>
              </w:rPr>
              <w:t>Будівлі лікарень та оздоровчих закладів</w:t>
            </w:r>
          </w:p>
        </w:tc>
        <w:tc>
          <w:tcPr>
            <w:tcW w:w="854" w:type="dxa"/>
            <w:tcBorders>
              <w:top w:val="single" w:sz="4" w:space="0" w:color="auto"/>
              <w:left w:val="single" w:sz="4" w:space="0" w:color="auto"/>
            </w:tcBorders>
            <w:shd w:val="clear" w:color="auto" w:fill="FFFFFF"/>
            <w:vAlign w:val="bottom"/>
          </w:tcPr>
          <w:p w14:paraId="4E713455"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706" w:type="dxa"/>
            <w:tcBorders>
              <w:top w:val="single" w:sz="4" w:space="0" w:color="auto"/>
              <w:left w:val="single" w:sz="4" w:space="0" w:color="auto"/>
            </w:tcBorders>
            <w:shd w:val="clear" w:color="auto" w:fill="FFFFFF"/>
            <w:vAlign w:val="bottom"/>
          </w:tcPr>
          <w:p w14:paraId="67F18176"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vAlign w:val="bottom"/>
          </w:tcPr>
          <w:p w14:paraId="37006AE1"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vAlign w:val="bottom"/>
          </w:tcPr>
          <w:p w14:paraId="2610F981"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vAlign w:val="bottom"/>
          </w:tcPr>
          <w:p w14:paraId="74409371" w14:textId="77777777" w:rsidR="00451185" w:rsidRPr="003E63BB" w:rsidRDefault="00451185" w:rsidP="00175846">
            <w:pPr>
              <w:pStyle w:val="22"/>
              <w:framePr w:w="9902" w:wrap="notBeside" w:vAnchor="text" w:hAnchor="text" w:xAlign="center" w:y="1"/>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vAlign w:val="bottom"/>
          </w:tcPr>
          <w:p w14:paraId="6C653E20"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r>
      <w:tr w:rsidR="00451185" w:rsidRPr="003E63BB" w14:paraId="3F4BF7C6" w14:textId="77777777" w:rsidTr="00175846">
        <w:trPr>
          <w:trHeight w:hRule="exact" w:val="5381"/>
          <w:jc w:val="center"/>
        </w:trPr>
        <w:tc>
          <w:tcPr>
            <w:tcW w:w="864" w:type="dxa"/>
            <w:tcBorders>
              <w:top w:val="single" w:sz="4" w:space="0" w:color="auto"/>
              <w:left w:val="single" w:sz="4" w:space="0" w:color="auto"/>
            </w:tcBorders>
            <w:shd w:val="clear" w:color="auto" w:fill="FFFFFF"/>
          </w:tcPr>
          <w:p w14:paraId="2D03F210" w14:textId="77777777" w:rsidR="00451185" w:rsidRPr="003E63BB" w:rsidRDefault="00451185" w:rsidP="00175846">
            <w:pPr>
              <w:framePr w:w="9902" w:wrap="notBeside" w:vAnchor="text" w:hAnchor="text" w:xAlign="center" w:y="1"/>
              <w:rPr>
                <w:color w:val="auto"/>
                <w:sz w:val="10"/>
                <w:szCs w:val="10"/>
              </w:rPr>
            </w:pPr>
          </w:p>
        </w:tc>
        <w:tc>
          <w:tcPr>
            <w:tcW w:w="4958" w:type="dxa"/>
            <w:tcBorders>
              <w:top w:val="single" w:sz="4" w:space="0" w:color="auto"/>
              <w:left w:val="single" w:sz="4" w:space="0" w:color="auto"/>
            </w:tcBorders>
            <w:shd w:val="clear" w:color="auto" w:fill="FFFFFF"/>
            <w:vAlign w:val="bottom"/>
          </w:tcPr>
          <w:p w14:paraId="0B6A1B59" w14:textId="77777777" w:rsidR="00451185" w:rsidRPr="003E63BB" w:rsidRDefault="00451185" w:rsidP="00175846">
            <w:pPr>
              <w:pStyle w:val="22"/>
              <w:framePr w:w="9902" w:wrap="notBeside" w:vAnchor="text" w:hAnchor="text" w:xAlign="center" w:y="1"/>
              <w:shd w:val="clear" w:color="auto" w:fill="auto"/>
              <w:spacing w:before="0" w:after="0" w:line="274" w:lineRule="exact"/>
              <w:jc w:val="left"/>
            </w:pPr>
            <w:r w:rsidRPr="003E63BB">
              <w:rPr>
                <w:rStyle w:val="25"/>
                <w:color w:val="auto"/>
              </w:rPr>
              <w:t>Цей клас включає:</w:t>
            </w:r>
          </w:p>
          <w:p w14:paraId="00A7CD0C" w14:textId="77777777" w:rsidR="00451185" w:rsidRPr="003E63BB" w:rsidRDefault="00451185" w:rsidP="000C5E94">
            <w:pPr>
              <w:pStyle w:val="22"/>
              <w:framePr w:w="9902" w:wrap="notBeside" w:vAnchor="text" w:hAnchor="text" w:xAlign="center" w:y="1"/>
              <w:numPr>
                <w:ilvl w:val="0"/>
                <w:numId w:val="20"/>
              </w:numPr>
              <w:shd w:val="clear" w:color="auto" w:fill="auto"/>
              <w:tabs>
                <w:tab w:val="left" w:pos="134"/>
              </w:tabs>
              <w:spacing w:before="0" w:after="0" w:line="274" w:lineRule="exact"/>
              <w:jc w:val="left"/>
            </w:pPr>
            <w:proofErr w:type="spellStart"/>
            <w:r w:rsidRPr="003E63BB">
              <w:t>заклади</w:t>
            </w:r>
            <w:proofErr w:type="spellEnd"/>
            <w:r w:rsidRPr="003E63BB">
              <w:t xml:space="preserve"> з </w:t>
            </w:r>
            <w:proofErr w:type="spellStart"/>
            <w:r w:rsidRPr="003E63BB">
              <w:t>надання</w:t>
            </w:r>
            <w:proofErr w:type="spellEnd"/>
            <w:r w:rsidRPr="003E63BB">
              <w:t xml:space="preserve"> </w:t>
            </w:r>
            <w:proofErr w:type="spellStart"/>
            <w:r w:rsidRPr="003E63BB">
              <w:t>медичної</w:t>
            </w:r>
            <w:proofErr w:type="spellEnd"/>
            <w:r w:rsidRPr="003E63BB">
              <w:t xml:space="preserve"> </w:t>
            </w:r>
            <w:proofErr w:type="spellStart"/>
            <w:r w:rsidRPr="003E63BB">
              <w:t>допомоги</w:t>
            </w:r>
            <w:proofErr w:type="spellEnd"/>
            <w:r w:rsidRPr="003E63BB">
              <w:t xml:space="preserve"> </w:t>
            </w:r>
            <w:proofErr w:type="spellStart"/>
            <w:r w:rsidRPr="003E63BB">
              <w:t>хворим</w:t>
            </w:r>
            <w:proofErr w:type="spellEnd"/>
          </w:p>
          <w:p w14:paraId="4072032D" w14:textId="77777777" w:rsidR="00451185" w:rsidRPr="003E63BB" w:rsidRDefault="00451185" w:rsidP="00175846">
            <w:pPr>
              <w:pStyle w:val="22"/>
              <w:framePr w:w="9902" w:wrap="notBeside" w:vAnchor="text" w:hAnchor="text" w:xAlign="center" w:y="1"/>
              <w:shd w:val="clear" w:color="auto" w:fill="auto"/>
              <w:spacing w:before="0" w:after="0" w:line="274" w:lineRule="exact"/>
              <w:jc w:val="left"/>
            </w:pPr>
            <w:r w:rsidRPr="003E63BB">
              <w:t xml:space="preserve">та </w:t>
            </w:r>
            <w:proofErr w:type="spellStart"/>
            <w:r w:rsidRPr="003E63BB">
              <w:t>травмованим</w:t>
            </w:r>
            <w:proofErr w:type="spellEnd"/>
            <w:r w:rsidRPr="003E63BB">
              <w:t xml:space="preserve"> </w:t>
            </w:r>
            <w:proofErr w:type="spellStart"/>
            <w:r w:rsidRPr="003E63BB">
              <w:t>пацієнтам</w:t>
            </w:r>
            <w:proofErr w:type="spellEnd"/>
          </w:p>
          <w:p w14:paraId="70F0A991" w14:textId="77777777" w:rsidR="00451185" w:rsidRPr="003E63BB" w:rsidRDefault="00451185" w:rsidP="000C5E94">
            <w:pPr>
              <w:pStyle w:val="22"/>
              <w:framePr w:w="9902" w:wrap="notBeside" w:vAnchor="text" w:hAnchor="text" w:xAlign="center" w:y="1"/>
              <w:numPr>
                <w:ilvl w:val="0"/>
                <w:numId w:val="20"/>
              </w:numPr>
              <w:shd w:val="clear" w:color="auto" w:fill="auto"/>
              <w:tabs>
                <w:tab w:val="left" w:pos="139"/>
              </w:tabs>
              <w:spacing w:before="0" w:after="120" w:line="274" w:lineRule="exact"/>
              <w:jc w:val="left"/>
            </w:pPr>
            <w:proofErr w:type="spellStart"/>
            <w:r w:rsidRPr="003E63BB">
              <w:t>санаторії</w:t>
            </w:r>
            <w:proofErr w:type="spellEnd"/>
            <w:r w:rsidRPr="003E63BB">
              <w:t xml:space="preserve">, </w:t>
            </w:r>
            <w:proofErr w:type="spellStart"/>
            <w:r w:rsidRPr="003E63BB">
              <w:t>профілакторії</w:t>
            </w:r>
            <w:proofErr w:type="spellEnd"/>
            <w:r w:rsidRPr="003E63BB">
              <w:t xml:space="preserve">, </w:t>
            </w:r>
            <w:proofErr w:type="spellStart"/>
            <w:r w:rsidRPr="003E63BB">
              <w:t>спеціалізовані</w:t>
            </w:r>
            <w:proofErr w:type="spellEnd"/>
            <w:r w:rsidRPr="003E63BB">
              <w:t xml:space="preserve"> </w:t>
            </w:r>
            <w:proofErr w:type="spellStart"/>
            <w:r w:rsidRPr="003E63BB">
              <w:t>лікарні</w:t>
            </w:r>
            <w:proofErr w:type="spellEnd"/>
            <w:r w:rsidRPr="003E63BB">
              <w:t xml:space="preserve">, </w:t>
            </w:r>
            <w:proofErr w:type="spellStart"/>
            <w:r w:rsidRPr="003E63BB">
              <w:t>психіатричні</w:t>
            </w:r>
            <w:proofErr w:type="spellEnd"/>
            <w:r w:rsidRPr="003E63BB">
              <w:t xml:space="preserve"> </w:t>
            </w:r>
            <w:proofErr w:type="spellStart"/>
            <w:r w:rsidRPr="003E63BB">
              <w:t>диспансери</w:t>
            </w:r>
            <w:proofErr w:type="spellEnd"/>
            <w:r w:rsidRPr="003E63BB">
              <w:t xml:space="preserve">, </w:t>
            </w:r>
            <w:proofErr w:type="spellStart"/>
            <w:r w:rsidRPr="003E63BB">
              <w:t>пологові</w:t>
            </w:r>
            <w:proofErr w:type="spellEnd"/>
            <w:r w:rsidRPr="003E63BB">
              <w:t xml:space="preserve"> </w:t>
            </w:r>
            <w:proofErr w:type="spellStart"/>
            <w:r w:rsidRPr="003E63BB">
              <w:t>будинки</w:t>
            </w:r>
            <w:proofErr w:type="spellEnd"/>
            <w:r w:rsidRPr="003E63BB">
              <w:t xml:space="preserve">, </w:t>
            </w:r>
            <w:proofErr w:type="spellStart"/>
            <w:r w:rsidRPr="003E63BB">
              <w:t>материнські</w:t>
            </w:r>
            <w:proofErr w:type="spellEnd"/>
            <w:r w:rsidRPr="003E63BB">
              <w:t xml:space="preserve"> та </w:t>
            </w:r>
            <w:proofErr w:type="spellStart"/>
            <w:r w:rsidRPr="003E63BB">
              <w:t>дитячі</w:t>
            </w:r>
            <w:proofErr w:type="spellEnd"/>
            <w:r w:rsidRPr="003E63BB">
              <w:t xml:space="preserve"> </w:t>
            </w:r>
            <w:proofErr w:type="spellStart"/>
            <w:r w:rsidRPr="003E63BB">
              <w:t>реабілітаційні</w:t>
            </w:r>
            <w:proofErr w:type="spellEnd"/>
            <w:r w:rsidRPr="003E63BB">
              <w:t xml:space="preserve"> центри</w:t>
            </w:r>
          </w:p>
          <w:p w14:paraId="5BA60B45" w14:textId="77777777" w:rsidR="00451185" w:rsidRPr="003E63BB" w:rsidRDefault="00451185" w:rsidP="00175846">
            <w:pPr>
              <w:pStyle w:val="22"/>
              <w:framePr w:w="9902" w:wrap="notBeside" w:vAnchor="text" w:hAnchor="text" w:xAlign="center" w:y="1"/>
              <w:shd w:val="clear" w:color="auto" w:fill="auto"/>
              <w:spacing w:before="120" w:after="0" w:line="274" w:lineRule="exact"/>
              <w:jc w:val="left"/>
            </w:pPr>
            <w:r w:rsidRPr="003E63BB">
              <w:rPr>
                <w:rStyle w:val="25"/>
                <w:color w:val="auto"/>
              </w:rPr>
              <w:t>Цей клас включає також:</w:t>
            </w:r>
          </w:p>
          <w:p w14:paraId="0C0B4FFA" w14:textId="77777777" w:rsidR="00451185" w:rsidRPr="003E63BB" w:rsidRDefault="00451185" w:rsidP="000C5E94">
            <w:pPr>
              <w:pStyle w:val="22"/>
              <w:framePr w:w="9902" w:wrap="notBeside" w:vAnchor="text" w:hAnchor="text" w:xAlign="center" w:y="1"/>
              <w:numPr>
                <w:ilvl w:val="0"/>
                <w:numId w:val="20"/>
              </w:numPr>
              <w:shd w:val="clear" w:color="auto" w:fill="auto"/>
              <w:tabs>
                <w:tab w:val="left" w:pos="130"/>
              </w:tabs>
              <w:spacing w:before="0" w:after="0" w:line="274" w:lineRule="exact"/>
              <w:jc w:val="left"/>
            </w:pPr>
            <w:proofErr w:type="spellStart"/>
            <w:r w:rsidRPr="003E63BB">
              <w:t>лікарні</w:t>
            </w:r>
            <w:proofErr w:type="spellEnd"/>
            <w:r w:rsidRPr="003E63BB">
              <w:t xml:space="preserve"> </w:t>
            </w:r>
            <w:proofErr w:type="spellStart"/>
            <w:r w:rsidRPr="003E63BB">
              <w:t>навчальних</w:t>
            </w:r>
            <w:proofErr w:type="spellEnd"/>
            <w:r w:rsidRPr="003E63BB">
              <w:t xml:space="preserve"> </w:t>
            </w:r>
            <w:proofErr w:type="spellStart"/>
            <w:r w:rsidRPr="003E63BB">
              <w:t>закладів</w:t>
            </w:r>
            <w:proofErr w:type="spellEnd"/>
            <w:r w:rsidRPr="003E63BB">
              <w:t xml:space="preserve">, </w:t>
            </w:r>
            <w:proofErr w:type="spellStart"/>
            <w:r w:rsidRPr="003E63BB">
              <w:t>шпиталі</w:t>
            </w:r>
            <w:proofErr w:type="spellEnd"/>
            <w:r w:rsidRPr="003E63BB">
              <w:t xml:space="preserve"> </w:t>
            </w:r>
            <w:proofErr w:type="spellStart"/>
            <w:r w:rsidRPr="003E63BB">
              <w:t>виправних</w:t>
            </w:r>
            <w:proofErr w:type="spellEnd"/>
            <w:r w:rsidRPr="003E63BB">
              <w:t xml:space="preserve"> </w:t>
            </w:r>
            <w:proofErr w:type="spellStart"/>
            <w:r w:rsidRPr="003E63BB">
              <w:t>закладів</w:t>
            </w:r>
            <w:proofErr w:type="spellEnd"/>
            <w:r w:rsidRPr="003E63BB">
              <w:t xml:space="preserve">, </w:t>
            </w:r>
            <w:proofErr w:type="spellStart"/>
            <w:r w:rsidRPr="003E63BB">
              <w:t>в'язниць</w:t>
            </w:r>
            <w:proofErr w:type="spellEnd"/>
            <w:r w:rsidRPr="003E63BB">
              <w:t xml:space="preserve"> та </w:t>
            </w:r>
            <w:proofErr w:type="spellStart"/>
            <w:r w:rsidRPr="003E63BB">
              <w:t>збройних</w:t>
            </w:r>
            <w:proofErr w:type="spellEnd"/>
            <w:r w:rsidRPr="003E63BB">
              <w:t xml:space="preserve"> сил</w:t>
            </w:r>
          </w:p>
          <w:p w14:paraId="2907F19A" w14:textId="77777777" w:rsidR="00451185" w:rsidRPr="003E63BB" w:rsidRDefault="00451185" w:rsidP="000C5E94">
            <w:pPr>
              <w:pStyle w:val="22"/>
              <w:framePr w:w="9902" w:wrap="notBeside" w:vAnchor="text" w:hAnchor="text" w:xAlign="center" w:y="1"/>
              <w:numPr>
                <w:ilvl w:val="0"/>
                <w:numId w:val="20"/>
              </w:numPr>
              <w:shd w:val="clear" w:color="auto" w:fill="auto"/>
              <w:tabs>
                <w:tab w:val="left" w:pos="144"/>
              </w:tabs>
              <w:spacing w:before="0" w:after="0" w:line="274" w:lineRule="exact"/>
              <w:jc w:val="left"/>
            </w:pPr>
            <w:proofErr w:type="spellStart"/>
            <w:r w:rsidRPr="003E63BB">
              <w:t>будівлі</w:t>
            </w:r>
            <w:proofErr w:type="spellEnd"/>
            <w:r w:rsidRPr="003E63BB">
              <w:t xml:space="preserve">, </w:t>
            </w:r>
            <w:proofErr w:type="spellStart"/>
            <w:r w:rsidRPr="003E63BB">
              <w:t>що</w:t>
            </w:r>
            <w:proofErr w:type="spellEnd"/>
            <w:r w:rsidRPr="003E63BB">
              <w:t xml:space="preserve"> </w:t>
            </w:r>
            <w:proofErr w:type="spellStart"/>
            <w:r w:rsidRPr="003E63BB">
              <w:t>використовуються</w:t>
            </w:r>
            <w:proofErr w:type="spellEnd"/>
            <w:r w:rsidRPr="003E63BB">
              <w:t xml:space="preserve"> для термального та соляного </w:t>
            </w:r>
            <w:proofErr w:type="spellStart"/>
            <w:r w:rsidRPr="003E63BB">
              <w:t>лікування</w:t>
            </w:r>
            <w:proofErr w:type="spellEnd"/>
            <w:r w:rsidRPr="003E63BB">
              <w:t xml:space="preserve">, </w:t>
            </w:r>
            <w:proofErr w:type="spellStart"/>
            <w:r w:rsidRPr="003E63BB">
              <w:t>функціональної</w:t>
            </w:r>
            <w:proofErr w:type="spellEnd"/>
            <w:r w:rsidRPr="003E63BB">
              <w:t xml:space="preserve"> </w:t>
            </w:r>
            <w:proofErr w:type="spellStart"/>
            <w:r w:rsidRPr="003E63BB">
              <w:t>реабілітації</w:t>
            </w:r>
            <w:proofErr w:type="spellEnd"/>
            <w:r w:rsidRPr="003E63BB">
              <w:t xml:space="preserve">, </w:t>
            </w:r>
            <w:proofErr w:type="spellStart"/>
            <w:r w:rsidRPr="003E63BB">
              <w:t>пунктів</w:t>
            </w:r>
            <w:proofErr w:type="spellEnd"/>
            <w:r w:rsidRPr="003E63BB">
              <w:t xml:space="preserve"> </w:t>
            </w:r>
            <w:proofErr w:type="spellStart"/>
            <w:r w:rsidRPr="003E63BB">
              <w:t>переливання</w:t>
            </w:r>
            <w:proofErr w:type="spellEnd"/>
            <w:r w:rsidRPr="003E63BB">
              <w:t xml:space="preserve"> </w:t>
            </w:r>
            <w:proofErr w:type="spellStart"/>
            <w:r w:rsidRPr="003E63BB">
              <w:t>крові</w:t>
            </w:r>
            <w:proofErr w:type="spellEnd"/>
            <w:r w:rsidRPr="003E63BB">
              <w:t xml:space="preserve">, </w:t>
            </w:r>
            <w:proofErr w:type="spellStart"/>
            <w:r w:rsidRPr="003E63BB">
              <w:t>пунктів</w:t>
            </w:r>
            <w:proofErr w:type="spellEnd"/>
            <w:r w:rsidRPr="003E63BB">
              <w:t xml:space="preserve"> </w:t>
            </w:r>
            <w:proofErr w:type="spellStart"/>
            <w:r w:rsidRPr="003E63BB">
              <w:t>донорського</w:t>
            </w:r>
            <w:proofErr w:type="spellEnd"/>
            <w:r w:rsidRPr="003E63BB">
              <w:t xml:space="preserve"> грудного молока та т. </w:t>
            </w:r>
            <w:proofErr w:type="spellStart"/>
            <w:r w:rsidRPr="003E63BB">
              <w:t>ін</w:t>
            </w:r>
            <w:proofErr w:type="spellEnd"/>
            <w:r w:rsidRPr="003E63BB">
              <w:t>.</w:t>
            </w:r>
          </w:p>
          <w:p w14:paraId="30CC7B3C" w14:textId="77777777" w:rsidR="00451185" w:rsidRPr="003E63BB" w:rsidRDefault="00451185" w:rsidP="00175846">
            <w:pPr>
              <w:pStyle w:val="22"/>
              <w:framePr w:w="9902" w:wrap="notBeside" w:vAnchor="text" w:hAnchor="text" w:xAlign="center" w:y="1"/>
              <w:shd w:val="clear" w:color="auto" w:fill="auto"/>
              <w:spacing w:before="0" w:after="0" w:line="274" w:lineRule="exact"/>
              <w:jc w:val="left"/>
            </w:pPr>
            <w:r w:rsidRPr="003E63BB">
              <w:rPr>
                <w:rStyle w:val="25"/>
                <w:color w:val="auto"/>
              </w:rPr>
              <w:t>Цей клас не включає:</w:t>
            </w:r>
          </w:p>
          <w:p w14:paraId="2FA081EB" w14:textId="77777777" w:rsidR="00451185" w:rsidRPr="003E63BB" w:rsidRDefault="00451185" w:rsidP="000C5E94">
            <w:pPr>
              <w:pStyle w:val="22"/>
              <w:framePr w:w="9902" w:wrap="notBeside" w:vAnchor="text" w:hAnchor="text" w:xAlign="center" w:y="1"/>
              <w:numPr>
                <w:ilvl w:val="0"/>
                <w:numId w:val="20"/>
              </w:numPr>
              <w:shd w:val="clear" w:color="auto" w:fill="auto"/>
              <w:tabs>
                <w:tab w:val="left" w:pos="144"/>
              </w:tabs>
              <w:spacing w:before="0" w:after="0" w:line="274" w:lineRule="exact"/>
              <w:jc w:val="left"/>
            </w:pPr>
            <w:proofErr w:type="spellStart"/>
            <w:r w:rsidRPr="003E63BB">
              <w:t>будинки-інтернати</w:t>
            </w:r>
            <w:proofErr w:type="spellEnd"/>
            <w:r w:rsidRPr="003E63BB">
              <w:t xml:space="preserve"> для людей </w:t>
            </w:r>
            <w:proofErr w:type="spellStart"/>
            <w:r w:rsidRPr="003E63BB">
              <w:t>похилого</w:t>
            </w:r>
            <w:proofErr w:type="spellEnd"/>
            <w:r w:rsidRPr="003E63BB">
              <w:t xml:space="preserve"> </w:t>
            </w:r>
            <w:proofErr w:type="spellStart"/>
            <w:r w:rsidRPr="003E63BB">
              <w:t>віку</w:t>
            </w:r>
            <w:proofErr w:type="spellEnd"/>
            <w:r w:rsidRPr="003E63BB">
              <w:t xml:space="preserve"> та </w:t>
            </w:r>
            <w:proofErr w:type="spellStart"/>
            <w:r w:rsidRPr="003E63BB">
              <w:t>інвалідів</w:t>
            </w:r>
            <w:proofErr w:type="spellEnd"/>
            <w:r w:rsidRPr="003E63BB">
              <w:t xml:space="preserve"> (1130)</w:t>
            </w:r>
          </w:p>
        </w:tc>
        <w:tc>
          <w:tcPr>
            <w:tcW w:w="854" w:type="dxa"/>
            <w:tcBorders>
              <w:top w:val="single" w:sz="4" w:space="0" w:color="auto"/>
              <w:left w:val="single" w:sz="4" w:space="0" w:color="auto"/>
            </w:tcBorders>
            <w:shd w:val="clear" w:color="auto" w:fill="FFFFFF"/>
          </w:tcPr>
          <w:p w14:paraId="3BA4D509"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706" w:type="dxa"/>
            <w:tcBorders>
              <w:top w:val="single" w:sz="4" w:space="0" w:color="auto"/>
              <w:left w:val="single" w:sz="4" w:space="0" w:color="auto"/>
            </w:tcBorders>
            <w:shd w:val="clear" w:color="auto" w:fill="FFFFFF"/>
          </w:tcPr>
          <w:p w14:paraId="3D8D8ABE"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tcPr>
          <w:p w14:paraId="7A107802"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tcPr>
          <w:p w14:paraId="64D8CE86"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tcPr>
          <w:p w14:paraId="6C77D6CC" w14:textId="77777777" w:rsidR="00451185" w:rsidRPr="003E63BB" w:rsidRDefault="00451185" w:rsidP="00175846">
            <w:pPr>
              <w:pStyle w:val="22"/>
              <w:framePr w:w="9902" w:wrap="notBeside" w:vAnchor="text" w:hAnchor="text" w:xAlign="center" w:y="1"/>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tcPr>
          <w:p w14:paraId="4C78546F"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r>
      <w:tr w:rsidR="00B02B12" w:rsidRPr="003E63BB" w14:paraId="0177E404" w14:textId="77777777" w:rsidTr="00175846">
        <w:trPr>
          <w:trHeight w:hRule="exact" w:val="571"/>
          <w:jc w:val="center"/>
        </w:trPr>
        <w:tc>
          <w:tcPr>
            <w:tcW w:w="864" w:type="dxa"/>
            <w:tcBorders>
              <w:top w:val="single" w:sz="4" w:space="0" w:color="auto"/>
              <w:left w:val="single" w:sz="4" w:space="0" w:color="auto"/>
            </w:tcBorders>
            <w:shd w:val="clear" w:color="auto" w:fill="FFFFFF"/>
            <w:vAlign w:val="center"/>
          </w:tcPr>
          <w:p w14:paraId="606D2B6A"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1264.1</w:t>
            </w:r>
          </w:p>
        </w:tc>
        <w:tc>
          <w:tcPr>
            <w:tcW w:w="4958" w:type="dxa"/>
            <w:tcBorders>
              <w:top w:val="single" w:sz="4" w:space="0" w:color="auto"/>
              <w:left w:val="single" w:sz="4" w:space="0" w:color="auto"/>
            </w:tcBorders>
            <w:shd w:val="clear" w:color="auto" w:fill="FFFFFF"/>
            <w:vAlign w:val="bottom"/>
          </w:tcPr>
          <w:p w14:paraId="57275C18" w14:textId="77777777" w:rsidR="00B02B12" w:rsidRPr="003E63BB" w:rsidRDefault="00B02B12" w:rsidP="00B02B12">
            <w:pPr>
              <w:pStyle w:val="22"/>
              <w:framePr w:w="9902" w:wrap="notBeside" w:vAnchor="text" w:hAnchor="text" w:xAlign="center" w:y="1"/>
              <w:shd w:val="clear" w:color="auto" w:fill="auto"/>
              <w:spacing w:before="0" w:after="0" w:line="269" w:lineRule="exact"/>
              <w:jc w:val="left"/>
            </w:pPr>
            <w:proofErr w:type="spellStart"/>
            <w:r w:rsidRPr="003E63BB">
              <w:t>Лікарні</w:t>
            </w:r>
            <w:proofErr w:type="spellEnd"/>
            <w:r w:rsidRPr="003E63BB">
              <w:t xml:space="preserve"> </w:t>
            </w:r>
            <w:proofErr w:type="spellStart"/>
            <w:r w:rsidRPr="003E63BB">
              <w:t>багатопрофільні</w:t>
            </w:r>
            <w:proofErr w:type="spellEnd"/>
            <w:r w:rsidRPr="003E63BB">
              <w:t xml:space="preserve"> </w:t>
            </w:r>
            <w:proofErr w:type="spellStart"/>
            <w:r w:rsidRPr="003E63BB">
              <w:t>територіального</w:t>
            </w:r>
            <w:proofErr w:type="spellEnd"/>
            <w:r w:rsidRPr="003E63BB">
              <w:t xml:space="preserve"> </w:t>
            </w:r>
            <w:proofErr w:type="spellStart"/>
            <w:r w:rsidRPr="003E63BB">
              <w:t>обслуговування</w:t>
            </w:r>
            <w:proofErr w:type="spellEnd"/>
            <w:r w:rsidRPr="003E63BB">
              <w:t xml:space="preserve">, </w:t>
            </w:r>
            <w:proofErr w:type="spellStart"/>
            <w:r w:rsidRPr="003E63BB">
              <w:t>навчальних</w:t>
            </w:r>
            <w:proofErr w:type="spellEnd"/>
            <w:r w:rsidRPr="003E63BB">
              <w:t xml:space="preserve"> </w:t>
            </w:r>
            <w:proofErr w:type="spellStart"/>
            <w:r w:rsidRPr="003E63BB">
              <w:t>закладів</w:t>
            </w:r>
            <w:proofErr w:type="spellEnd"/>
          </w:p>
        </w:tc>
        <w:tc>
          <w:tcPr>
            <w:tcW w:w="854" w:type="dxa"/>
            <w:tcBorders>
              <w:top w:val="single" w:sz="4" w:space="0" w:color="auto"/>
              <w:left w:val="single" w:sz="4" w:space="0" w:color="auto"/>
            </w:tcBorders>
            <w:shd w:val="clear" w:color="auto" w:fill="FFFFFF"/>
          </w:tcPr>
          <w:p w14:paraId="1C04F5B7"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center"/>
              <w:rPr>
                <w:lang w:val="uk-UA"/>
              </w:rPr>
            </w:pPr>
            <w:r w:rsidRPr="003E63BB">
              <w:rPr>
                <w:lang w:val="uk-UA"/>
              </w:rPr>
              <w:t>0,300</w:t>
            </w:r>
          </w:p>
        </w:tc>
        <w:tc>
          <w:tcPr>
            <w:tcW w:w="706" w:type="dxa"/>
            <w:tcBorders>
              <w:top w:val="single" w:sz="4" w:space="0" w:color="auto"/>
              <w:left w:val="single" w:sz="4" w:space="0" w:color="auto"/>
            </w:tcBorders>
            <w:shd w:val="clear" w:color="auto" w:fill="FFFFFF"/>
          </w:tcPr>
          <w:p w14:paraId="05531DAA" w14:textId="77777777" w:rsidR="00B02B12" w:rsidRPr="003E63BB" w:rsidRDefault="00B02B12" w:rsidP="00B02B12">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60A5AE5D" w14:textId="77777777" w:rsidR="00B02B12" w:rsidRPr="003E63BB" w:rsidRDefault="00B02B12" w:rsidP="00B02B12">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4F1F1B0C"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center"/>
              <w:rPr>
                <w:lang w:val="uk-UA"/>
              </w:rPr>
            </w:pPr>
            <w:r w:rsidRPr="003E63BB">
              <w:rPr>
                <w:lang w:val="uk-UA"/>
              </w:rPr>
              <w:t>0,300</w:t>
            </w:r>
          </w:p>
        </w:tc>
        <w:tc>
          <w:tcPr>
            <w:tcW w:w="528" w:type="dxa"/>
            <w:tcBorders>
              <w:top w:val="single" w:sz="4" w:space="0" w:color="auto"/>
              <w:left w:val="single" w:sz="4" w:space="0" w:color="auto"/>
            </w:tcBorders>
            <w:shd w:val="clear" w:color="auto" w:fill="FFFFFF"/>
          </w:tcPr>
          <w:p w14:paraId="775D7F76"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58EFC57B" w14:textId="77777777" w:rsidR="00B02B12" w:rsidRPr="003E63BB" w:rsidRDefault="00B02B12" w:rsidP="00B02B12">
            <w:pPr>
              <w:framePr w:w="9902" w:wrap="notBeside" w:vAnchor="text" w:hAnchor="text" w:xAlign="center" w:y="1"/>
              <w:rPr>
                <w:color w:val="auto"/>
                <w:sz w:val="10"/>
                <w:szCs w:val="10"/>
              </w:rPr>
            </w:pPr>
          </w:p>
        </w:tc>
      </w:tr>
      <w:tr w:rsidR="00B02B12" w:rsidRPr="003E63BB" w14:paraId="03D1459C" w14:textId="77777777" w:rsidTr="00175846">
        <w:trPr>
          <w:trHeight w:hRule="exact" w:val="283"/>
          <w:jc w:val="center"/>
        </w:trPr>
        <w:tc>
          <w:tcPr>
            <w:tcW w:w="864" w:type="dxa"/>
            <w:tcBorders>
              <w:top w:val="single" w:sz="4" w:space="0" w:color="auto"/>
              <w:left w:val="single" w:sz="4" w:space="0" w:color="auto"/>
            </w:tcBorders>
            <w:shd w:val="clear" w:color="auto" w:fill="FFFFFF"/>
            <w:vAlign w:val="bottom"/>
          </w:tcPr>
          <w:p w14:paraId="6F73293E"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1264.2</w:t>
            </w:r>
          </w:p>
        </w:tc>
        <w:tc>
          <w:tcPr>
            <w:tcW w:w="4958" w:type="dxa"/>
            <w:tcBorders>
              <w:top w:val="single" w:sz="4" w:space="0" w:color="auto"/>
              <w:left w:val="single" w:sz="4" w:space="0" w:color="auto"/>
            </w:tcBorders>
            <w:shd w:val="clear" w:color="auto" w:fill="FFFFFF"/>
            <w:vAlign w:val="bottom"/>
          </w:tcPr>
          <w:p w14:paraId="30022DC8" w14:textId="77777777" w:rsidR="00B02B12" w:rsidRPr="003E63BB" w:rsidRDefault="00B02B12" w:rsidP="00B02B12">
            <w:pPr>
              <w:pStyle w:val="22"/>
              <w:framePr w:w="9902" w:wrap="notBeside" w:vAnchor="text" w:hAnchor="text" w:xAlign="center" w:y="1"/>
              <w:shd w:val="clear" w:color="auto" w:fill="auto"/>
              <w:spacing w:before="0" w:after="0" w:line="244" w:lineRule="exact"/>
              <w:jc w:val="left"/>
            </w:pPr>
            <w:proofErr w:type="spellStart"/>
            <w:r w:rsidRPr="003E63BB">
              <w:t>Лікарні</w:t>
            </w:r>
            <w:proofErr w:type="spellEnd"/>
            <w:r w:rsidRPr="003E63BB">
              <w:t xml:space="preserve"> </w:t>
            </w:r>
            <w:proofErr w:type="spellStart"/>
            <w:r w:rsidRPr="003E63BB">
              <w:t>профільні</w:t>
            </w:r>
            <w:proofErr w:type="spellEnd"/>
            <w:r w:rsidRPr="003E63BB">
              <w:t xml:space="preserve">, </w:t>
            </w:r>
            <w:proofErr w:type="spellStart"/>
            <w:r w:rsidRPr="003E63BB">
              <w:t>диспансери</w:t>
            </w:r>
            <w:proofErr w:type="spellEnd"/>
          </w:p>
        </w:tc>
        <w:tc>
          <w:tcPr>
            <w:tcW w:w="854" w:type="dxa"/>
            <w:tcBorders>
              <w:top w:val="single" w:sz="4" w:space="0" w:color="auto"/>
              <w:left w:val="single" w:sz="4" w:space="0" w:color="auto"/>
            </w:tcBorders>
            <w:shd w:val="clear" w:color="auto" w:fill="FFFFFF"/>
            <w:vAlign w:val="bottom"/>
          </w:tcPr>
          <w:p w14:paraId="5EA31338"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center"/>
              <w:rPr>
                <w:lang w:val="uk-UA"/>
              </w:rPr>
            </w:pPr>
            <w:r w:rsidRPr="003E63BB">
              <w:rPr>
                <w:lang w:val="uk-UA"/>
              </w:rPr>
              <w:t>0,300</w:t>
            </w:r>
          </w:p>
        </w:tc>
        <w:tc>
          <w:tcPr>
            <w:tcW w:w="706" w:type="dxa"/>
            <w:tcBorders>
              <w:top w:val="single" w:sz="4" w:space="0" w:color="auto"/>
              <w:left w:val="single" w:sz="4" w:space="0" w:color="auto"/>
            </w:tcBorders>
            <w:shd w:val="clear" w:color="auto" w:fill="FFFFFF"/>
          </w:tcPr>
          <w:p w14:paraId="312522B6" w14:textId="77777777" w:rsidR="00B02B12" w:rsidRPr="003E63BB" w:rsidRDefault="00B02B12" w:rsidP="00B02B12">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78B17203" w14:textId="77777777" w:rsidR="00B02B12" w:rsidRPr="003E63BB" w:rsidRDefault="00B02B12" w:rsidP="00B02B12">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4A6FCB62"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center"/>
              <w:rPr>
                <w:lang w:val="uk-UA"/>
              </w:rPr>
            </w:pPr>
            <w:r w:rsidRPr="003E63BB">
              <w:rPr>
                <w:lang w:val="uk-UA"/>
              </w:rPr>
              <w:t>0,300</w:t>
            </w:r>
          </w:p>
        </w:tc>
        <w:tc>
          <w:tcPr>
            <w:tcW w:w="528" w:type="dxa"/>
            <w:tcBorders>
              <w:top w:val="single" w:sz="4" w:space="0" w:color="auto"/>
              <w:left w:val="single" w:sz="4" w:space="0" w:color="auto"/>
            </w:tcBorders>
            <w:shd w:val="clear" w:color="auto" w:fill="FFFFFF"/>
          </w:tcPr>
          <w:p w14:paraId="3DDA56D4"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7C41CFE4" w14:textId="77777777" w:rsidR="00B02B12" w:rsidRPr="003E63BB" w:rsidRDefault="00B02B12" w:rsidP="00B02B12">
            <w:pPr>
              <w:framePr w:w="9902" w:wrap="notBeside" w:vAnchor="text" w:hAnchor="text" w:xAlign="center" w:y="1"/>
              <w:rPr>
                <w:color w:val="auto"/>
                <w:sz w:val="10"/>
                <w:szCs w:val="10"/>
              </w:rPr>
            </w:pPr>
          </w:p>
        </w:tc>
      </w:tr>
      <w:tr w:rsidR="00B02B12" w:rsidRPr="003E63BB" w14:paraId="21FF6158" w14:textId="77777777" w:rsidTr="00175846">
        <w:trPr>
          <w:trHeight w:hRule="exact" w:val="566"/>
          <w:jc w:val="center"/>
        </w:trPr>
        <w:tc>
          <w:tcPr>
            <w:tcW w:w="864" w:type="dxa"/>
            <w:tcBorders>
              <w:top w:val="single" w:sz="4" w:space="0" w:color="auto"/>
              <w:left w:val="single" w:sz="4" w:space="0" w:color="auto"/>
              <w:bottom w:val="single" w:sz="4" w:space="0" w:color="auto"/>
            </w:tcBorders>
            <w:shd w:val="clear" w:color="auto" w:fill="FFFFFF"/>
            <w:vAlign w:val="center"/>
          </w:tcPr>
          <w:p w14:paraId="0E6814D1"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1264.3</w:t>
            </w:r>
          </w:p>
        </w:tc>
        <w:tc>
          <w:tcPr>
            <w:tcW w:w="4958" w:type="dxa"/>
            <w:tcBorders>
              <w:top w:val="single" w:sz="4" w:space="0" w:color="auto"/>
              <w:left w:val="single" w:sz="4" w:space="0" w:color="auto"/>
              <w:bottom w:val="single" w:sz="4" w:space="0" w:color="auto"/>
            </w:tcBorders>
            <w:shd w:val="clear" w:color="auto" w:fill="FFFFFF"/>
            <w:vAlign w:val="bottom"/>
          </w:tcPr>
          <w:p w14:paraId="49F350AB" w14:textId="77777777" w:rsidR="00B02B12" w:rsidRPr="003E63BB" w:rsidRDefault="00B02B12" w:rsidP="00B02B12">
            <w:pPr>
              <w:pStyle w:val="22"/>
              <w:framePr w:w="9902" w:wrap="notBeside" w:vAnchor="text" w:hAnchor="text" w:xAlign="center" w:y="1"/>
              <w:shd w:val="clear" w:color="auto" w:fill="auto"/>
              <w:spacing w:before="0" w:after="0" w:line="283" w:lineRule="exact"/>
              <w:jc w:val="left"/>
            </w:pPr>
            <w:proofErr w:type="spellStart"/>
            <w:r w:rsidRPr="003E63BB">
              <w:t>Материнські</w:t>
            </w:r>
            <w:proofErr w:type="spellEnd"/>
            <w:r w:rsidRPr="003E63BB">
              <w:t xml:space="preserve"> та </w:t>
            </w:r>
            <w:proofErr w:type="spellStart"/>
            <w:r w:rsidRPr="003E63BB">
              <w:t>дитячі</w:t>
            </w:r>
            <w:proofErr w:type="spellEnd"/>
            <w:r w:rsidRPr="003E63BB">
              <w:t xml:space="preserve"> </w:t>
            </w:r>
            <w:proofErr w:type="spellStart"/>
            <w:r w:rsidRPr="003E63BB">
              <w:t>реабілітаційні</w:t>
            </w:r>
            <w:proofErr w:type="spellEnd"/>
            <w:r w:rsidRPr="003E63BB">
              <w:t xml:space="preserve"> центри, </w:t>
            </w:r>
            <w:proofErr w:type="spellStart"/>
            <w:r w:rsidRPr="003E63BB">
              <w:t>пологові</w:t>
            </w:r>
            <w:proofErr w:type="spellEnd"/>
            <w:r w:rsidRPr="003E63BB">
              <w:t xml:space="preserve"> </w:t>
            </w:r>
            <w:proofErr w:type="spellStart"/>
            <w:r w:rsidRPr="003E63BB">
              <w:t>будинки</w:t>
            </w:r>
            <w:proofErr w:type="spellEnd"/>
          </w:p>
        </w:tc>
        <w:tc>
          <w:tcPr>
            <w:tcW w:w="854" w:type="dxa"/>
            <w:tcBorders>
              <w:top w:val="single" w:sz="4" w:space="0" w:color="auto"/>
              <w:left w:val="single" w:sz="4" w:space="0" w:color="auto"/>
              <w:bottom w:val="single" w:sz="4" w:space="0" w:color="auto"/>
            </w:tcBorders>
            <w:shd w:val="clear" w:color="auto" w:fill="FFFFFF"/>
          </w:tcPr>
          <w:p w14:paraId="166A998C"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center"/>
              <w:rPr>
                <w:lang w:val="uk-UA"/>
              </w:rPr>
            </w:pPr>
            <w:r w:rsidRPr="003E63BB">
              <w:rPr>
                <w:lang w:val="uk-UA"/>
              </w:rPr>
              <w:t>0,300</w:t>
            </w:r>
          </w:p>
        </w:tc>
        <w:tc>
          <w:tcPr>
            <w:tcW w:w="706" w:type="dxa"/>
            <w:tcBorders>
              <w:top w:val="single" w:sz="4" w:space="0" w:color="auto"/>
              <w:left w:val="single" w:sz="4" w:space="0" w:color="auto"/>
              <w:bottom w:val="single" w:sz="4" w:space="0" w:color="auto"/>
            </w:tcBorders>
            <w:shd w:val="clear" w:color="auto" w:fill="FFFFFF"/>
          </w:tcPr>
          <w:p w14:paraId="12915924" w14:textId="77777777" w:rsidR="00B02B12" w:rsidRPr="003E63BB" w:rsidRDefault="00B02B12" w:rsidP="00B02B12">
            <w:pPr>
              <w:framePr w:w="9902" w:wrap="notBeside" w:vAnchor="text" w:hAnchor="text" w:xAlign="center" w:y="1"/>
              <w:rPr>
                <w:color w:val="auto"/>
                <w:sz w:val="10"/>
                <w:szCs w:val="10"/>
              </w:rPr>
            </w:pPr>
          </w:p>
        </w:tc>
        <w:tc>
          <w:tcPr>
            <w:tcW w:w="571" w:type="dxa"/>
            <w:tcBorders>
              <w:top w:val="single" w:sz="4" w:space="0" w:color="auto"/>
              <w:left w:val="single" w:sz="4" w:space="0" w:color="auto"/>
              <w:bottom w:val="single" w:sz="4" w:space="0" w:color="auto"/>
            </w:tcBorders>
            <w:shd w:val="clear" w:color="auto" w:fill="FFFFFF"/>
          </w:tcPr>
          <w:p w14:paraId="6D158647" w14:textId="77777777" w:rsidR="00B02B12" w:rsidRPr="003E63BB" w:rsidRDefault="00B02B12" w:rsidP="00B02B12">
            <w:pPr>
              <w:framePr w:w="9902" w:wrap="notBeside" w:vAnchor="text" w:hAnchor="text" w:xAlign="center" w:y="1"/>
              <w:rPr>
                <w:color w:val="auto"/>
                <w:sz w:val="10"/>
                <w:szCs w:val="10"/>
              </w:rPr>
            </w:pPr>
          </w:p>
        </w:tc>
        <w:tc>
          <w:tcPr>
            <w:tcW w:w="854" w:type="dxa"/>
            <w:tcBorders>
              <w:top w:val="single" w:sz="4" w:space="0" w:color="auto"/>
              <w:left w:val="single" w:sz="4" w:space="0" w:color="auto"/>
              <w:bottom w:val="single" w:sz="4" w:space="0" w:color="auto"/>
            </w:tcBorders>
            <w:shd w:val="clear" w:color="auto" w:fill="FFFFFF"/>
          </w:tcPr>
          <w:p w14:paraId="6DCD4794"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center"/>
              <w:rPr>
                <w:lang w:val="uk-UA"/>
              </w:rPr>
            </w:pPr>
            <w:r w:rsidRPr="003E63BB">
              <w:rPr>
                <w:lang w:val="uk-UA"/>
              </w:rPr>
              <w:t>0,300</w:t>
            </w:r>
          </w:p>
        </w:tc>
        <w:tc>
          <w:tcPr>
            <w:tcW w:w="528" w:type="dxa"/>
            <w:tcBorders>
              <w:top w:val="single" w:sz="4" w:space="0" w:color="auto"/>
              <w:left w:val="single" w:sz="4" w:space="0" w:color="auto"/>
              <w:bottom w:val="single" w:sz="4" w:space="0" w:color="auto"/>
            </w:tcBorders>
            <w:shd w:val="clear" w:color="auto" w:fill="FFFFFF"/>
          </w:tcPr>
          <w:p w14:paraId="773FE748"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6998B25C" w14:textId="77777777" w:rsidR="00B02B12" w:rsidRPr="003E63BB" w:rsidRDefault="00B02B12" w:rsidP="00B02B12">
            <w:pPr>
              <w:framePr w:w="9902" w:wrap="notBeside" w:vAnchor="text" w:hAnchor="text" w:xAlign="center" w:y="1"/>
              <w:rPr>
                <w:color w:val="auto"/>
                <w:sz w:val="10"/>
                <w:szCs w:val="10"/>
              </w:rPr>
            </w:pPr>
          </w:p>
        </w:tc>
      </w:tr>
    </w:tbl>
    <w:p w14:paraId="5D46325A" w14:textId="77777777" w:rsidR="00451185" w:rsidRPr="003E63BB" w:rsidRDefault="00451185" w:rsidP="00451185">
      <w:pPr>
        <w:framePr w:w="9902" w:wrap="notBeside" w:vAnchor="text" w:hAnchor="text" w:xAlign="center" w:y="1"/>
        <w:rPr>
          <w:color w:val="auto"/>
          <w:sz w:val="2"/>
          <w:szCs w:val="2"/>
        </w:rPr>
      </w:pPr>
    </w:p>
    <w:p w14:paraId="6906882D" w14:textId="77777777" w:rsidR="00451185" w:rsidRPr="003E63BB" w:rsidRDefault="00451185" w:rsidP="00451185">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64"/>
        <w:gridCol w:w="4958"/>
        <w:gridCol w:w="841"/>
        <w:gridCol w:w="719"/>
        <w:gridCol w:w="571"/>
        <w:gridCol w:w="854"/>
        <w:gridCol w:w="528"/>
        <w:gridCol w:w="566"/>
      </w:tblGrid>
      <w:tr w:rsidR="00451185" w:rsidRPr="003E63BB" w14:paraId="09D2E811" w14:textId="77777777" w:rsidTr="00F36EA3">
        <w:trPr>
          <w:trHeight w:hRule="exact" w:val="298"/>
          <w:jc w:val="center"/>
        </w:trPr>
        <w:tc>
          <w:tcPr>
            <w:tcW w:w="864" w:type="dxa"/>
            <w:tcBorders>
              <w:top w:val="single" w:sz="4" w:space="0" w:color="auto"/>
              <w:left w:val="single" w:sz="4" w:space="0" w:color="auto"/>
            </w:tcBorders>
            <w:shd w:val="clear" w:color="auto" w:fill="FFFFFF"/>
            <w:vAlign w:val="bottom"/>
          </w:tcPr>
          <w:p w14:paraId="3AA30C40"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lastRenderedPageBreak/>
              <w:t>1</w:t>
            </w:r>
          </w:p>
        </w:tc>
        <w:tc>
          <w:tcPr>
            <w:tcW w:w="4958" w:type="dxa"/>
            <w:tcBorders>
              <w:top w:val="single" w:sz="4" w:space="0" w:color="auto"/>
              <w:left w:val="single" w:sz="4" w:space="0" w:color="auto"/>
            </w:tcBorders>
            <w:shd w:val="clear" w:color="auto" w:fill="FFFFFF"/>
            <w:vAlign w:val="bottom"/>
          </w:tcPr>
          <w:p w14:paraId="1C19CE4A"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2</w:t>
            </w:r>
          </w:p>
        </w:tc>
        <w:tc>
          <w:tcPr>
            <w:tcW w:w="841" w:type="dxa"/>
            <w:tcBorders>
              <w:top w:val="single" w:sz="4" w:space="0" w:color="auto"/>
              <w:left w:val="single" w:sz="4" w:space="0" w:color="auto"/>
            </w:tcBorders>
            <w:shd w:val="clear" w:color="auto" w:fill="FFFFFF"/>
            <w:vAlign w:val="bottom"/>
          </w:tcPr>
          <w:p w14:paraId="250BBAF6"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3</w:t>
            </w:r>
          </w:p>
        </w:tc>
        <w:tc>
          <w:tcPr>
            <w:tcW w:w="719" w:type="dxa"/>
            <w:tcBorders>
              <w:top w:val="single" w:sz="4" w:space="0" w:color="auto"/>
              <w:left w:val="single" w:sz="4" w:space="0" w:color="auto"/>
            </w:tcBorders>
            <w:shd w:val="clear" w:color="auto" w:fill="FFFFFF"/>
            <w:vAlign w:val="bottom"/>
          </w:tcPr>
          <w:p w14:paraId="4E102D2F" w14:textId="77777777" w:rsidR="00451185" w:rsidRPr="003E63BB" w:rsidRDefault="00451185" w:rsidP="00175846">
            <w:pPr>
              <w:pStyle w:val="22"/>
              <w:framePr w:w="9902" w:wrap="notBeside" w:vAnchor="text" w:hAnchor="text" w:xAlign="center" w:y="1"/>
              <w:shd w:val="clear" w:color="auto" w:fill="auto"/>
              <w:spacing w:before="0" w:after="0" w:line="244" w:lineRule="exact"/>
              <w:ind w:left="220"/>
              <w:jc w:val="left"/>
            </w:pPr>
            <w:r w:rsidRPr="003E63BB">
              <w:t>4</w:t>
            </w:r>
          </w:p>
        </w:tc>
        <w:tc>
          <w:tcPr>
            <w:tcW w:w="571" w:type="dxa"/>
            <w:tcBorders>
              <w:top w:val="single" w:sz="4" w:space="0" w:color="auto"/>
              <w:left w:val="single" w:sz="4" w:space="0" w:color="auto"/>
            </w:tcBorders>
            <w:shd w:val="clear" w:color="auto" w:fill="FFFFFF"/>
            <w:vAlign w:val="bottom"/>
          </w:tcPr>
          <w:p w14:paraId="5DA2384B"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5</w:t>
            </w:r>
          </w:p>
        </w:tc>
        <w:tc>
          <w:tcPr>
            <w:tcW w:w="854" w:type="dxa"/>
            <w:tcBorders>
              <w:top w:val="single" w:sz="4" w:space="0" w:color="auto"/>
              <w:left w:val="single" w:sz="4" w:space="0" w:color="auto"/>
            </w:tcBorders>
            <w:shd w:val="clear" w:color="auto" w:fill="FFFFFF"/>
            <w:vAlign w:val="bottom"/>
          </w:tcPr>
          <w:p w14:paraId="33567561" w14:textId="77777777" w:rsidR="00451185" w:rsidRPr="003E63BB" w:rsidRDefault="00451185" w:rsidP="00175846">
            <w:pPr>
              <w:pStyle w:val="22"/>
              <w:framePr w:w="9902" w:wrap="notBeside" w:vAnchor="text" w:hAnchor="text" w:xAlign="center" w:y="1"/>
              <w:shd w:val="clear" w:color="auto" w:fill="auto"/>
              <w:spacing w:before="0" w:after="0" w:line="244" w:lineRule="exact"/>
              <w:ind w:left="280"/>
              <w:jc w:val="left"/>
            </w:pPr>
            <w:r w:rsidRPr="003E63BB">
              <w:t>6</w:t>
            </w:r>
          </w:p>
        </w:tc>
        <w:tc>
          <w:tcPr>
            <w:tcW w:w="528" w:type="dxa"/>
            <w:tcBorders>
              <w:top w:val="single" w:sz="4" w:space="0" w:color="auto"/>
              <w:left w:val="single" w:sz="4" w:space="0" w:color="auto"/>
            </w:tcBorders>
            <w:shd w:val="clear" w:color="auto" w:fill="FFFFFF"/>
            <w:vAlign w:val="bottom"/>
          </w:tcPr>
          <w:p w14:paraId="16E1E5CE"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r w:rsidRPr="003E63BB">
              <w:t>7</w:t>
            </w:r>
          </w:p>
        </w:tc>
        <w:tc>
          <w:tcPr>
            <w:tcW w:w="566" w:type="dxa"/>
            <w:tcBorders>
              <w:top w:val="single" w:sz="4" w:space="0" w:color="auto"/>
              <w:left w:val="single" w:sz="4" w:space="0" w:color="auto"/>
              <w:right w:val="single" w:sz="4" w:space="0" w:color="auto"/>
            </w:tcBorders>
            <w:shd w:val="clear" w:color="auto" w:fill="FFFFFF"/>
            <w:vAlign w:val="bottom"/>
          </w:tcPr>
          <w:p w14:paraId="7339C1F6"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8</w:t>
            </w:r>
          </w:p>
        </w:tc>
      </w:tr>
      <w:tr w:rsidR="00B02B12" w:rsidRPr="003E63BB" w14:paraId="5312E50D" w14:textId="77777777" w:rsidTr="00F36EA3">
        <w:trPr>
          <w:trHeight w:hRule="exact" w:val="571"/>
          <w:jc w:val="center"/>
        </w:trPr>
        <w:tc>
          <w:tcPr>
            <w:tcW w:w="864" w:type="dxa"/>
            <w:tcBorders>
              <w:top w:val="single" w:sz="4" w:space="0" w:color="auto"/>
              <w:left w:val="single" w:sz="4" w:space="0" w:color="auto"/>
            </w:tcBorders>
            <w:shd w:val="clear" w:color="auto" w:fill="FFFFFF"/>
            <w:vAlign w:val="center"/>
          </w:tcPr>
          <w:p w14:paraId="7B1D84A7"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left"/>
            </w:pPr>
            <w:r w:rsidRPr="003E63BB">
              <w:t>1264.4</w:t>
            </w:r>
          </w:p>
        </w:tc>
        <w:tc>
          <w:tcPr>
            <w:tcW w:w="4958" w:type="dxa"/>
            <w:tcBorders>
              <w:top w:val="single" w:sz="4" w:space="0" w:color="auto"/>
              <w:left w:val="single" w:sz="4" w:space="0" w:color="auto"/>
            </w:tcBorders>
            <w:shd w:val="clear" w:color="auto" w:fill="FFFFFF"/>
            <w:vAlign w:val="bottom"/>
          </w:tcPr>
          <w:p w14:paraId="3676E884" w14:textId="77777777" w:rsidR="00B02B12" w:rsidRPr="003E63BB" w:rsidRDefault="00B02B12" w:rsidP="00B02B12">
            <w:pPr>
              <w:pStyle w:val="22"/>
              <w:framePr w:w="9902" w:wrap="notBeside" w:vAnchor="text" w:hAnchor="text" w:xAlign="center" w:y="1"/>
              <w:shd w:val="clear" w:color="auto" w:fill="auto"/>
              <w:spacing w:before="0" w:after="0" w:line="274" w:lineRule="exact"/>
              <w:jc w:val="left"/>
            </w:pPr>
            <w:proofErr w:type="spellStart"/>
            <w:r w:rsidRPr="003E63BB">
              <w:t>Поліклініки</w:t>
            </w:r>
            <w:proofErr w:type="spellEnd"/>
            <w:r w:rsidRPr="003E63BB">
              <w:t xml:space="preserve">, </w:t>
            </w:r>
            <w:proofErr w:type="spellStart"/>
            <w:r w:rsidRPr="003E63BB">
              <w:t>пункти</w:t>
            </w:r>
            <w:proofErr w:type="spellEnd"/>
            <w:r w:rsidRPr="003E63BB">
              <w:t xml:space="preserve"> </w:t>
            </w:r>
            <w:proofErr w:type="spellStart"/>
            <w:r w:rsidRPr="003E63BB">
              <w:t>медичного</w:t>
            </w:r>
            <w:proofErr w:type="spellEnd"/>
            <w:r w:rsidRPr="003E63BB">
              <w:t xml:space="preserve"> </w:t>
            </w:r>
            <w:proofErr w:type="spellStart"/>
            <w:r w:rsidRPr="003E63BB">
              <w:t>обслуговування</w:t>
            </w:r>
            <w:proofErr w:type="spellEnd"/>
            <w:r w:rsidRPr="003E63BB">
              <w:t xml:space="preserve"> та </w:t>
            </w:r>
            <w:proofErr w:type="spellStart"/>
            <w:r w:rsidRPr="003E63BB">
              <w:t>консультації</w:t>
            </w:r>
            <w:proofErr w:type="spellEnd"/>
          </w:p>
        </w:tc>
        <w:tc>
          <w:tcPr>
            <w:tcW w:w="841" w:type="dxa"/>
            <w:tcBorders>
              <w:top w:val="single" w:sz="4" w:space="0" w:color="auto"/>
              <w:left w:val="single" w:sz="4" w:space="0" w:color="auto"/>
            </w:tcBorders>
            <w:shd w:val="clear" w:color="auto" w:fill="FFFFFF"/>
          </w:tcPr>
          <w:p w14:paraId="0AC2CE86"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center"/>
              <w:rPr>
                <w:lang w:val="uk-UA"/>
              </w:rPr>
            </w:pPr>
            <w:r w:rsidRPr="003E63BB">
              <w:rPr>
                <w:lang w:val="uk-UA"/>
              </w:rPr>
              <w:t>0,300</w:t>
            </w:r>
          </w:p>
        </w:tc>
        <w:tc>
          <w:tcPr>
            <w:tcW w:w="719" w:type="dxa"/>
            <w:tcBorders>
              <w:top w:val="single" w:sz="4" w:space="0" w:color="auto"/>
              <w:left w:val="single" w:sz="4" w:space="0" w:color="auto"/>
            </w:tcBorders>
            <w:shd w:val="clear" w:color="auto" w:fill="FFFFFF"/>
          </w:tcPr>
          <w:p w14:paraId="6E79917D" w14:textId="77777777" w:rsidR="00B02B12" w:rsidRPr="003E63BB" w:rsidRDefault="00B02B12" w:rsidP="00B02B12">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48CF6C0F" w14:textId="77777777" w:rsidR="00B02B12" w:rsidRPr="003E63BB" w:rsidRDefault="00B02B12" w:rsidP="00B02B12">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58715AD5"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center"/>
              <w:rPr>
                <w:lang w:val="uk-UA"/>
              </w:rPr>
            </w:pPr>
            <w:r w:rsidRPr="003E63BB">
              <w:rPr>
                <w:lang w:val="uk-UA"/>
              </w:rPr>
              <w:t>0,300</w:t>
            </w:r>
          </w:p>
        </w:tc>
        <w:tc>
          <w:tcPr>
            <w:tcW w:w="528" w:type="dxa"/>
            <w:tcBorders>
              <w:top w:val="single" w:sz="4" w:space="0" w:color="auto"/>
              <w:left w:val="single" w:sz="4" w:space="0" w:color="auto"/>
            </w:tcBorders>
            <w:shd w:val="clear" w:color="auto" w:fill="FFFFFF"/>
          </w:tcPr>
          <w:p w14:paraId="0FB67FFD"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6758C1E2" w14:textId="77777777" w:rsidR="00B02B12" w:rsidRPr="003E63BB" w:rsidRDefault="00B02B12" w:rsidP="00B02B12">
            <w:pPr>
              <w:framePr w:w="9902" w:wrap="notBeside" w:vAnchor="text" w:hAnchor="text" w:xAlign="center" w:y="1"/>
              <w:rPr>
                <w:color w:val="auto"/>
                <w:sz w:val="10"/>
                <w:szCs w:val="10"/>
              </w:rPr>
            </w:pPr>
          </w:p>
        </w:tc>
      </w:tr>
      <w:tr w:rsidR="00B02B12" w:rsidRPr="003E63BB" w14:paraId="0E732091" w14:textId="77777777" w:rsidTr="00F36EA3">
        <w:trPr>
          <w:trHeight w:hRule="exact" w:val="557"/>
          <w:jc w:val="center"/>
        </w:trPr>
        <w:tc>
          <w:tcPr>
            <w:tcW w:w="864" w:type="dxa"/>
            <w:tcBorders>
              <w:top w:val="single" w:sz="4" w:space="0" w:color="auto"/>
              <w:left w:val="single" w:sz="4" w:space="0" w:color="auto"/>
            </w:tcBorders>
            <w:shd w:val="clear" w:color="auto" w:fill="FFFFFF"/>
            <w:vAlign w:val="center"/>
          </w:tcPr>
          <w:p w14:paraId="16E9F76C"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left"/>
            </w:pPr>
            <w:r w:rsidRPr="003E63BB">
              <w:t>1264.5</w:t>
            </w:r>
          </w:p>
        </w:tc>
        <w:tc>
          <w:tcPr>
            <w:tcW w:w="4958" w:type="dxa"/>
            <w:tcBorders>
              <w:top w:val="single" w:sz="4" w:space="0" w:color="auto"/>
              <w:left w:val="single" w:sz="4" w:space="0" w:color="auto"/>
            </w:tcBorders>
            <w:shd w:val="clear" w:color="auto" w:fill="FFFFFF"/>
            <w:vAlign w:val="bottom"/>
          </w:tcPr>
          <w:p w14:paraId="28C59997" w14:textId="77777777" w:rsidR="00B02B12" w:rsidRPr="003E63BB" w:rsidRDefault="00B02B12" w:rsidP="00B02B12">
            <w:pPr>
              <w:pStyle w:val="22"/>
              <w:framePr w:w="9902" w:wrap="notBeside" w:vAnchor="text" w:hAnchor="text" w:xAlign="center" w:y="1"/>
              <w:shd w:val="clear" w:color="auto" w:fill="auto"/>
              <w:spacing w:before="0" w:after="0" w:line="293" w:lineRule="exact"/>
              <w:jc w:val="left"/>
            </w:pPr>
            <w:proofErr w:type="spellStart"/>
            <w:r w:rsidRPr="003E63BB">
              <w:t>Шпиталі</w:t>
            </w:r>
            <w:proofErr w:type="spellEnd"/>
            <w:r w:rsidRPr="003E63BB">
              <w:t xml:space="preserve"> </w:t>
            </w:r>
            <w:proofErr w:type="spellStart"/>
            <w:r w:rsidRPr="003E63BB">
              <w:t>виправних</w:t>
            </w:r>
            <w:proofErr w:type="spellEnd"/>
            <w:r w:rsidRPr="003E63BB">
              <w:t xml:space="preserve"> </w:t>
            </w:r>
            <w:proofErr w:type="spellStart"/>
            <w:r w:rsidRPr="003E63BB">
              <w:t>закладів</w:t>
            </w:r>
            <w:proofErr w:type="spellEnd"/>
            <w:r w:rsidRPr="003E63BB">
              <w:t xml:space="preserve">, </w:t>
            </w:r>
            <w:proofErr w:type="spellStart"/>
            <w:r w:rsidRPr="003E63BB">
              <w:t>в'язниць</w:t>
            </w:r>
            <w:proofErr w:type="spellEnd"/>
            <w:r w:rsidRPr="003E63BB">
              <w:t xml:space="preserve"> та </w:t>
            </w:r>
            <w:proofErr w:type="spellStart"/>
            <w:r w:rsidRPr="003E63BB">
              <w:t>збройних</w:t>
            </w:r>
            <w:proofErr w:type="spellEnd"/>
            <w:r w:rsidRPr="003E63BB">
              <w:t xml:space="preserve"> сил</w:t>
            </w:r>
          </w:p>
        </w:tc>
        <w:tc>
          <w:tcPr>
            <w:tcW w:w="841" w:type="dxa"/>
            <w:tcBorders>
              <w:top w:val="single" w:sz="4" w:space="0" w:color="auto"/>
              <w:left w:val="single" w:sz="4" w:space="0" w:color="auto"/>
            </w:tcBorders>
            <w:shd w:val="clear" w:color="auto" w:fill="FFFFFF"/>
          </w:tcPr>
          <w:p w14:paraId="3FA207E7"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center"/>
              <w:rPr>
                <w:lang w:val="uk-UA"/>
              </w:rPr>
            </w:pPr>
            <w:r w:rsidRPr="003E63BB">
              <w:rPr>
                <w:lang w:val="uk-UA"/>
              </w:rPr>
              <w:t>0,300</w:t>
            </w:r>
          </w:p>
        </w:tc>
        <w:tc>
          <w:tcPr>
            <w:tcW w:w="719" w:type="dxa"/>
            <w:tcBorders>
              <w:top w:val="single" w:sz="4" w:space="0" w:color="auto"/>
              <w:left w:val="single" w:sz="4" w:space="0" w:color="auto"/>
            </w:tcBorders>
            <w:shd w:val="clear" w:color="auto" w:fill="FFFFFF"/>
          </w:tcPr>
          <w:p w14:paraId="4615FEC9" w14:textId="77777777" w:rsidR="00B02B12" w:rsidRPr="003E63BB" w:rsidRDefault="00B02B12" w:rsidP="00B02B12">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54DC4500" w14:textId="77777777" w:rsidR="00B02B12" w:rsidRPr="003E63BB" w:rsidRDefault="00B02B12" w:rsidP="00B02B12">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215004FE"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center"/>
              <w:rPr>
                <w:lang w:val="uk-UA"/>
              </w:rPr>
            </w:pPr>
            <w:r w:rsidRPr="003E63BB">
              <w:rPr>
                <w:lang w:val="uk-UA"/>
              </w:rPr>
              <w:t>0,300</w:t>
            </w:r>
          </w:p>
        </w:tc>
        <w:tc>
          <w:tcPr>
            <w:tcW w:w="528" w:type="dxa"/>
            <w:tcBorders>
              <w:top w:val="single" w:sz="4" w:space="0" w:color="auto"/>
              <w:left w:val="single" w:sz="4" w:space="0" w:color="auto"/>
            </w:tcBorders>
            <w:shd w:val="clear" w:color="auto" w:fill="FFFFFF"/>
          </w:tcPr>
          <w:p w14:paraId="15DC3EA5"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3D5C0686" w14:textId="77777777" w:rsidR="00B02B12" w:rsidRPr="003E63BB" w:rsidRDefault="00B02B12" w:rsidP="00B02B12">
            <w:pPr>
              <w:framePr w:w="9902" w:wrap="notBeside" w:vAnchor="text" w:hAnchor="text" w:xAlign="center" w:y="1"/>
              <w:rPr>
                <w:color w:val="auto"/>
                <w:sz w:val="10"/>
                <w:szCs w:val="10"/>
              </w:rPr>
            </w:pPr>
          </w:p>
        </w:tc>
      </w:tr>
      <w:tr w:rsidR="00B02B12" w:rsidRPr="003E63BB" w14:paraId="6BB91A62" w14:textId="77777777" w:rsidTr="00F36EA3">
        <w:trPr>
          <w:trHeight w:hRule="exact" w:val="547"/>
          <w:jc w:val="center"/>
        </w:trPr>
        <w:tc>
          <w:tcPr>
            <w:tcW w:w="864" w:type="dxa"/>
            <w:tcBorders>
              <w:top w:val="single" w:sz="4" w:space="0" w:color="auto"/>
              <w:left w:val="single" w:sz="4" w:space="0" w:color="auto"/>
            </w:tcBorders>
            <w:shd w:val="clear" w:color="auto" w:fill="FFFFFF"/>
            <w:vAlign w:val="center"/>
          </w:tcPr>
          <w:p w14:paraId="71B52500"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left"/>
            </w:pPr>
            <w:r w:rsidRPr="003E63BB">
              <w:t>1264.6</w:t>
            </w:r>
          </w:p>
        </w:tc>
        <w:tc>
          <w:tcPr>
            <w:tcW w:w="4958" w:type="dxa"/>
            <w:tcBorders>
              <w:top w:val="single" w:sz="4" w:space="0" w:color="auto"/>
              <w:left w:val="single" w:sz="4" w:space="0" w:color="auto"/>
            </w:tcBorders>
            <w:shd w:val="clear" w:color="auto" w:fill="FFFFFF"/>
            <w:vAlign w:val="bottom"/>
          </w:tcPr>
          <w:p w14:paraId="4D597865" w14:textId="77777777" w:rsidR="00B02B12" w:rsidRPr="003E63BB" w:rsidRDefault="00B02B12" w:rsidP="00B02B12">
            <w:pPr>
              <w:pStyle w:val="22"/>
              <w:framePr w:w="9902" w:wrap="notBeside" w:vAnchor="text" w:hAnchor="text" w:xAlign="center" w:y="1"/>
              <w:shd w:val="clear" w:color="auto" w:fill="auto"/>
              <w:spacing w:before="0" w:after="0" w:line="269" w:lineRule="exact"/>
              <w:jc w:val="left"/>
            </w:pPr>
            <w:proofErr w:type="spellStart"/>
            <w:r w:rsidRPr="003E63BB">
              <w:t>Санаторії</w:t>
            </w:r>
            <w:proofErr w:type="spellEnd"/>
            <w:r w:rsidRPr="003E63BB">
              <w:t xml:space="preserve">, </w:t>
            </w:r>
            <w:proofErr w:type="spellStart"/>
            <w:r w:rsidRPr="003E63BB">
              <w:t>профілакторії</w:t>
            </w:r>
            <w:proofErr w:type="spellEnd"/>
            <w:r w:rsidRPr="003E63BB">
              <w:t xml:space="preserve"> та центри </w:t>
            </w:r>
            <w:proofErr w:type="spellStart"/>
            <w:r w:rsidRPr="003E63BB">
              <w:t>функціональної</w:t>
            </w:r>
            <w:proofErr w:type="spellEnd"/>
            <w:r w:rsidRPr="003E63BB">
              <w:t xml:space="preserve"> </w:t>
            </w:r>
            <w:proofErr w:type="spellStart"/>
            <w:r w:rsidRPr="003E63BB">
              <w:t>реабілітації</w:t>
            </w:r>
            <w:proofErr w:type="spellEnd"/>
          </w:p>
        </w:tc>
        <w:tc>
          <w:tcPr>
            <w:tcW w:w="841" w:type="dxa"/>
            <w:tcBorders>
              <w:top w:val="single" w:sz="4" w:space="0" w:color="auto"/>
              <w:left w:val="single" w:sz="4" w:space="0" w:color="auto"/>
            </w:tcBorders>
            <w:shd w:val="clear" w:color="auto" w:fill="FFFFFF"/>
          </w:tcPr>
          <w:p w14:paraId="7C6C9D38"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center"/>
              <w:rPr>
                <w:lang w:val="uk-UA"/>
              </w:rPr>
            </w:pPr>
            <w:r w:rsidRPr="003E63BB">
              <w:rPr>
                <w:lang w:val="uk-UA"/>
              </w:rPr>
              <w:t>0,300</w:t>
            </w:r>
          </w:p>
        </w:tc>
        <w:tc>
          <w:tcPr>
            <w:tcW w:w="719" w:type="dxa"/>
            <w:tcBorders>
              <w:top w:val="single" w:sz="4" w:space="0" w:color="auto"/>
              <w:left w:val="single" w:sz="4" w:space="0" w:color="auto"/>
            </w:tcBorders>
            <w:shd w:val="clear" w:color="auto" w:fill="FFFFFF"/>
          </w:tcPr>
          <w:p w14:paraId="6DD86813" w14:textId="77777777" w:rsidR="00B02B12" w:rsidRPr="003E63BB" w:rsidRDefault="00B02B12" w:rsidP="00B02B12">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221D8F20" w14:textId="77777777" w:rsidR="00B02B12" w:rsidRPr="003E63BB" w:rsidRDefault="00B02B12" w:rsidP="00B02B12">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63087997"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center"/>
              <w:rPr>
                <w:lang w:val="uk-UA"/>
              </w:rPr>
            </w:pPr>
            <w:r w:rsidRPr="003E63BB">
              <w:rPr>
                <w:lang w:val="uk-UA"/>
              </w:rPr>
              <w:t>0,300</w:t>
            </w:r>
          </w:p>
        </w:tc>
        <w:tc>
          <w:tcPr>
            <w:tcW w:w="528" w:type="dxa"/>
            <w:tcBorders>
              <w:top w:val="single" w:sz="4" w:space="0" w:color="auto"/>
              <w:left w:val="single" w:sz="4" w:space="0" w:color="auto"/>
            </w:tcBorders>
            <w:shd w:val="clear" w:color="auto" w:fill="FFFFFF"/>
          </w:tcPr>
          <w:p w14:paraId="572D942F"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0A9AB25C" w14:textId="77777777" w:rsidR="00B02B12" w:rsidRPr="003E63BB" w:rsidRDefault="00B02B12" w:rsidP="00B02B12">
            <w:pPr>
              <w:framePr w:w="9902" w:wrap="notBeside" w:vAnchor="text" w:hAnchor="text" w:xAlign="center" w:y="1"/>
              <w:rPr>
                <w:color w:val="auto"/>
                <w:sz w:val="10"/>
                <w:szCs w:val="10"/>
              </w:rPr>
            </w:pPr>
          </w:p>
        </w:tc>
      </w:tr>
      <w:tr w:rsidR="00B02B12" w:rsidRPr="003E63BB" w14:paraId="2BAE2C96" w14:textId="77777777" w:rsidTr="00F36EA3">
        <w:trPr>
          <w:trHeight w:hRule="exact" w:val="576"/>
          <w:jc w:val="center"/>
        </w:trPr>
        <w:tc>
          <w:tcPr>
            <w:tcW w:w="864" w:type="dxa"/>
            <w:tcBorders>
              <w:top w:val="single" w:sz="4" w:space="0" w:color="auto"/>
              <w:left w:val="single" w:sz="4" w:space="0" w:color="auto"/>
            </w:tcBorders>
            <w:shd w:val="clear" w:color="auto" w:fill="FFFFFF"/>
            <w:vAlign w:val="center"/>
          </w:tcPr>
          <w:p w14:paraId="37360CD3"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left"/>
            </w:pPr>
            <w:r w:rsidRPr="003E63BB">
              <w:t>1264.9</w:t>
            </w:r>
          </w:p>
        </w:tc>
        <w:tc>
          <w:tcPr>
            <w:tcW w:w="4958" w:type="dxa"/>
            <w:tcBorders>
              <w:top w:val="single" w:sz="4" w:space="0" w:color="auto"/>
              <w:left w:val="single" w:sz="4" w:space="0" w:color="auto"/>
            </w:tcBorders>
            <w:shd w:val="clear" w:color="auto" w:fill="FFFFFF"/>
            <w:vAlign w:val="bottom"/>
          </w:tcPr>
          <w:p w14:paraId="2F96D1CC" w14:textId="77777777" w:rsidR="00B02B12" w:rsidRPr="003E63BB" w:rsidRDefault="00B02B12" w:rsidP="00B02B12">
            <w:pPr>
              <w:pStyle w:val="22"/>
              <w:framePr w:w="9902" w:wrap="notBeside" w:vAnchor="text" w:hAnchor="text" w:xAlign="center" w:y="1"/>
              <w:shd w:val="clear" w:color="auto" w:fill="auto"/>
              <w:spacing w:before="0" w:after="0" w:line="283" w:lineRule="exact"/>
              <w:jc w:val="left"/>
            </w:pPr>
            <w:proofErr w:type="spellStart"/>
            <w:r w:rsidRPr="003E63BB">
              <w:t>Заклади</w:t>
            </w:r>
            <w:proofErr w:type="spellEnd"/>
            <w:r w:rsidRPr="003E63BB">
              <w:t xml:space="preserve"> </w:t>
            </w:r>
            <w:proofErr w:type="spellStart"/>
            <w:r w:rsidRPr="003E63BB">
              <w:t>лікувально-профілактичні</w:t>
            </w:r>
            <w:proofErr w:type="spellEnd"/>
            <w:r w:rsidRPr="003E63BB">
              <w:t xml:space="preserve"> та </w:t>
            </w:r>
            <w:proofErr w:type="spellStart"/>
            <w:r w:rsidRPr="003E63BB">
              <w:t>оздоровчі</w:t>
            </w:r>
            <w:proofErr w:type="spellEnd"/>
            <w:r w:rsidRPr="003E63BB">
              <w:t xml:space="preserve"> </w:t>
            </w:r>
            <w:proofErr w:type="spellStart"/>
            <w:r w:rsidRPr="003E63BB">
              <w:t>інші</w:t>
            </w:r>
            <w:proofErr w:type="spellEnd"/>
          </w:p>
        </w:tc>
        <w:tc>
          <w:tcPr>
            <w:tcW w:w="841" w:type="dxa"/>
            <w:tcBorders>
              <w:top w:val="single" w:sz="4" w:space="0" w:color="auto"/>
              <w:left w:val="single" w:sz="4" w:space="0" w:color="auto"/>
            </w:tcBorders>
            <w:shd w:val="clear" w:color="auto" w:fill="FFFFFF"/>
          </w:tcPr>
          <w:p w14:paraId="47FB3C1A"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center"/>
              <w:rPr>
                <w:lang w:val="uk-UA"/>
              </w:rPr>
            </w:pPr>
            <w:r w:rsidRPr="003E63BB">
              <w:rPr>
                <w:lang w:val="uk-UA"/>
              </w:rPr>
              <w:t>0,300</w:t>
            </w:r>
          </w:p>
        </w:tc>
        <w:tc>
          <w:tcPr>
            <w:tcW w:w="719" w:type="dxa"/>
            <w:tcBorders>
              <w:top w:val="single" w:sz="4" w:space="0" w:color="auto"/>
              <w:left w:val="single" w:sz="4" w:space="0" w:color="auto"/>
            </w:tcBorders>
            <w:shd w:val="clear" w:color="auto" w:fill="FFFFFF"/>
          </w:tcPr>
          <w:p w14:paraId="0C3D85BE" w14:textId="77777777" w:rsidR="00B02B12" w:rsidRPr="003E63BB" w:rsidRDefault="00B02B12" w:rsidP="00B02B12">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2F408AC3" w14:textId="77777777" w:rsidR="00B02B12" w:rsidRPr="003E63BB" w:rsidRDefault="00B02B12" w:rsidP="00B02B12">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5A183248"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center"/>
              <w:rPr>
                <w:lang w:val="uk-UA"/>
              </w:rPr>
            </w:pPr>
            <w:r w:rsidRPr="003E63BB">
              <w:rPr>
                <w:lang w:val="uk-UA"/>
              </w:rPr>
              <w:t>0,300</w:t>
            </w:r>
          </w:p>
        </w:tc>
        <w:tc>
          <w:tcPr>
            <w:tcW w:w="528" w:type="dxa"/>
            <w:tcBorders>
              <w:top w:val="single" w:sz="4" w:space="0" w:color="auto"/>
              <w:left w:val="single" w:sz="4" w:space="0" w:color="auto"/>
            </w:tcBorders>
            <w:shd w:val="clear" w:color="auto" w:fill="FFFFFF"/>
          </w:tcPr>
          <w:p w14:paraId="6D4DCD05"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5CBF22FD" w14:textId="77777777" w:rsidR="00B02B12" w:rsidRPr="003E63BB" w:rsidRDefault="00B02B12" w:rsidP="00B02B12">
            <w:pPr>
              <w:framePr w:w="9902" w:wrap="notBeside" w:vAnchor="text" w:hAnchor="text" w:xAlign="center" w:y="1"/>
              <w:rPr>
                <w:color w:val="auto"/>
                <w:sz w:val="10"/>
                <w:szCs w:val="10"/>
              </w:rPr>
            </w:pPr>
          </w:p>
        </w:tc>
      </w:tr>
      <w:tr w:rsidR="00451185" w:rsidRPr="003E63BB" w14:paraId="770D018E" w14:textId="77777777" w:rsidTr="00F36EA3">
        <w:trPr>
          <w:trHeight w:hRule="exact" w:val="283"/>
          <w:jc w:val="center"/>
        </w:trPr>
        <w:tc>
          <w:tcPr>
            <w:tcW w:w="864" w:type="dxa"/>
            <w:tcBorders>
              <w:top w:val="single" w:sz="4" w:space="0" w:color="auto"/>
              <w:left w:val="single" w:sz="4" w:space="0" w:color="auto"/>
            </w:tcBorders>
            <w:shd w:val="clear" w:color="auto" w:fill="FFFFFF"/>
            <w:vAlign w:val="bottom"/>
          </w:tcPr>
          <w:p w14:paraId="53F146D0" w14:textId="77777777" w:rsidR="00451185" w:rsidRPr="003E63BB" w:rsidRDefault="00451185" w:rsidP="00175846">
            <w:pPr>
              <w:pStyle w:val="22"/>
              <w:framePr w:w="9902" w:wrap="notBeside" w:vAnchor="text" w:hAnchor="text" w:xAlign="center" w:y="1"/>
              <w:shd w:val="clear" w:color="auto" w:fill="auto"/>
              <w:spacing w:before="0" w:after="0" w:line="244" w:lineRule="exact"/>
              <w:ind w:left="280"/>
              <w:jc w:val="left"/>
            </w:pPr>
            <w:r w:rsidRPr="003E63BB">
              <w:rPr>
                <w:rStyle w:val="23"/>
                <w:color w:val="auto"/>
              </w:rPr>
              <w:t>1265</w:t>
            </w:r>
          </w:p>
        </w:tc>
        <w:tc>
          <w:tcPr>
            <w:tcW w:w="4958" w:type="dxa"/>
            <w:tcBorders>
              <w:top w:val="single" w:sz="4" w:space="0" w:color="auto"/>
              <w:left w:val="single" w:sz="4" w:space="0" w:color="auto"/>
            </w:tcBorders>
            <w:shd w:val="clear" w:color="auto" w:fill="FFFFFF"/>
            <w:vAlign w:val="bottom"/>
          </w:tcPr>
          <w:p w14:paraId="6A368EF9"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r w:rsidRPr="003E63BB">
              <w:rPr>
                <w:rStyle w:val="23"/>
                <w:color w:val="auto"/>
              </w:rPr>
              <w:t>Зали спортивні</w:t>
            </w:r>
          </w:p>
        </w:tc>
        <w:tc>
          <w:tcPr>
            <w:tcW w:w="841" w:type="dxa"/>
            <w:tcBorders>
              <w:top w:val="single" w:sz="4" w:space="0" w:color="auto"/>
              <w:left w:val="single" w:sz="4" w:space="0" w:color="auto"/>
            </w:tcBorders>
            <w:shd w:val="clear" w:color="auto" w:fill="FFFFFF"/>
            <w:vAlign w:val="bottom"/>
          </w:tcPr>
          <w:p w14:paraId="4A17D87F"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719" w:type="dxa"/>
            <w:tcBorders>
              <w:top w:val="single" w:sz="4" w:space="0" w:color="auto"/>
              <w:left w:val="single" w:sz="4" w:space="0" w:color="auto"/>
            </w:tcBorders>
            <w:shd w:val="clear" w:color="auto" w:fill="FFFFFF"/>
            <w:vAlign w:val="bottom"/>
          </w:tcPr>
          <w:p w14:paraId="0FD96B83"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vAlign w:val="bottom"/>
          </w:tcPr>
          <w:p w14:paraId="22FE3F3B"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vAlign w:val="bottom"/>
          </w:tcPr>
          <w:p w14:paraId="0ECC8E95"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vAlign w:val="bottom"/>
          </w:tcPr>
          <w:p w14:paraId="58869CEE" w14:textId="77777777" w:rsidR="00451185" w:rsidRPr="003E63BB" w:rsidRDefault="00451185" w:rsidP="00175846">
            <w:pPr>
              <w:pStyle w:val="22"/>
              <w:framePr w:w="9902" w:wrap="notBeside" w:vAnchor="text" w:hAnchor="text" w:xAlign="center" w:y="1"/>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vAlign w:val="bottom"/>
          </w:tcPr>
          <w:p w14:paraId="3F3F3625"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r>
      <w:tr w:rsidR="00451185" w:rsidRPr="003E63BB" w14:paraId="42C1CB02" w14:textId="77777777" w:rsidTr="00F36EA3">
        <w:trPr>
          <w:trHeight w:hRule="exact" w:val="4282"/>
          <w:jc w:val="center"/>
        </w:trPr>
        <w:tc>
          <w:tcPr>
            <w:tcW w:w="864" w:type="dxa"/>
            <w:tcBorders>
              <w:top w:val="single" w:sz="4" w:space="0" w:color="auto"/>
              <w:left w:val="single" w:sz="4" w:space="0" w:color="auto"/>
            </w:tcBorders>
            <w:shd w:val="clear" w:color="auto" w:fill="FFFFFF"/>
          </w:tcPr>
          <w:p w14:paraId="490195CD" w14:textId="77777777" w:rsidR="00451185" w:rsidRPr="003E63BB" w:rsidRDefault="00451185" w:rsidP="00175846">
            <w:pPr>
              <w:framePr w:w="9902" w:wrap="notBeside" w:vAnchor="text" w:hAnchor="text" w:xAlign="center" w:y="1"/>
              <w:rPr>
                <w:color w:val="auto"/>
                <w:sz w:val="10"/>
                <w:szCs w:val="10"/>
              </w:rPr>
            </w:pPr>
          </w:p>
        </w:tc>
        <w:tc>
          <w:tcPr>
            <w:tcW w:w="4958" w:type="dxa"/>
            <w:tcBorders>
              <w:top w:val="single" w:sz="4" w:space="0" w:color="auto"/>
              <w:left w:val="single" w:sz="4" w:space="0" w:color="auto"/>
            </w:tcBorders>
            <w:shd w:val="clear" w:color="auto" w:fill="FFFFFF"/>
            <w:vAlign w:val="bottom"/>
          </w:tcPr>
          <w:p w14:paraId="5CDCC4FE" w14:textId="77777777" w:rsidR="00451185" w:rsidRPr="003E63BB" w:rsidRDefault="00451185" w:rsidP="00175846">
            <w:pPr>
              <w:pStyle w:val="22"/>
              <w:framePr w:w="9902" w:wrap="notBeside" w:vAnchor="text" w:hAnchor="text" w:xAlign="center" w:y="1"/>
              <w:shd w:val="clear" w:color="auto" w:fill="auto"/>
              <w:spacing w:before="0" w:after="0" w:line="274" w:lineRule="exact"/>
              <w:jc w:val="left"/>
            </w:pPr>
            <w:r w:rsidRPr="003E63BB">
              <w:rPr>
                <w:rStyle w:val="25"/>
                <w:color w:val="auto"/>
              </w:rPr>
              <w:t>Цей клас включає:</w:t>
            </w:r>
          </w:p>
          <w:p w14:paraId="1C7E3737" w14:textId="77777777" w:rsidR="00451185" w:rsidRPr="003E63BB" w:rsidRDefault="00451185" w:rsidP="000C5E94">
            <w:pPr>
              <w:pStyle w:val="22"/>
              <w:framePr w:w="9902" w:wrap="notBeside" w:vAnchor="text" w:hAnchor="text" w:xAlign="center" w:y="1"/>
              <w:numPr>
                <w:ilvl w:val="0"/>
                <w:numId w:val="21"/>
              </w:numPr>
              <w:shd w:val="clear" w:color="auto" w:fill="auto"/>
              <w:tabs>
                <w:tab w:val="left" w:pos="144"/>
              </w:tabs>
              <w:spacing w:before="0" w:after="120" w:line="274" w:lineRule="exact"/>
              <w:jc w:val="left"/>
            </w:pPr>
            <w:proofErr w:type="spellStart"/>
            <w:r w:rsidRPr="003E63BB">
              <w:t>будівлі</w:t>
            </w:r>
            <w:proofErr w:type="spellEnd"/>
            <w:r w:rsidRPr="003E63BB">
              <w:t xml:space="preserve">, </w:t>
            </w:r>
            <w:proofErr w:type="spellStart"/>
            <w:r w:rsidRPr="003E63BB">
              <w:t>що</w:t>
            </w:r>
            <w:proofErr w:type="spellEnd"/>
            <w:r w:rsidRPr="003E63BB">
              <w:t xml:space="preserve"> </w:t>
            </w:r>
            <w:proofErr w:type="spellStart"/>
            <w:r w:rsidRPr="003E63BB">
              <w:t>використовуються</w:t>
            </w:r>
            <w:proofErr w:type="spellEnd"/>
            <w:r w:rsidRPr="003E63BB">
              <w:t xml:space="preserve"> в </w:t>
            </w:r>
            <w:proofErr w:type="spellStart"/>
            <w:r w:rsidRPr="003E63BB">
              <w:t>спортивних</w:t>
            </w:r>
            <w:proofErr w:type="spellEnd"/>
            <w:r w:rsidRPr="003E63BB">
              <w:t xml:space="preserve"> </w:t>
            </w:r>
            <w:proofErr w:type="spellStart"/>
            <w:r w:rsidRPr="003E63BB">
              <w:t>цілях</w:t>
            </w:r>
            <w:proofErr w:type="spellEnd"/>
            <w:r w:rsidRPr="003E63BB">
              <w:t xml:space="preserve"> (баскетбол та </w:t>
            </w:r>
            <w:proofErr w:type="spellStart"/>
            <w:r w:rsidRPr="003E63BB">
              <w:t>теніс</w:t>
            </w:r>
            <w:proofErr w:type="spellEnd"/>
            <w:r w:rsidRPr="003E63BB">
              <w:t xml:space="preserve"> у </w:t>
            </w:r>
            <w:proofErr w:type="spellStart"/>
            <w:r w:rsidRPr="003E63BB">
              <w:t>приміщеннях</w:t>
            </w:r>
            <w:proofErr w:type="spellEnd"/>
            <w:r w:rsidRPr="003E63BB">
              <w:t xml:space="preserve">, </w:t>
            </w:r>
            <w:proofErr w:type="spellStart"/>
            <w:r w:rsidRPr="003E63BB">
              <w:t>плавальні</w:t>
            </w:r>
            <w:proofErr w:type="spellEnd"/>
            <w:r w:rsidRPr="003E63BB">
              <w:t xml:space="preserve"> </w:t>
            </w:r>
            <w:proofErr w:type="spellStart"/>
            <w:r w:rsidRPr="003E63BB">
              <w:t>басейни</w:t>
            </w:r>
            <w:proofErr w:type="spellEnd"/>
            <w:r w:rsidRPr="003E63BB">
              <w:t xml:space="preserve">, </w:t>
            </w:r>
            <w:proofErr w:type="spellStart"/>
            <w:r w:rsidRPr="003E63BB">
              <w:t>гімнастичні</w:t>
            </w:r>
            <w:proofErr w:type="spellEnd"/>
            <w:r w:rsidRPr="003E63BB">
              <w:t xml:space="preserve"> </w:t>
            </w:r>
            <w:proofErr w:type="spellStart"/>
            <w:r w:rsidRPr="003E63BB">
              <w:t>зали</w:t>
            </w:r>
            <w:proofErr w:type="spellEnd"/>
            <w:r w:rsidRPr="003E63BB">
              <w:t xml:space="preserve">, </w:t>
            </w:r>
            <w:proofErr w:type="spellStart"/>
            <w:r w:rsidRPr="003E63BB">
              <w:t>ковзанки</w:t>
            </w:r>
            <w:proofErr w:type="spellEnd"/>
            <w:r w:rsidRPr="003E63BB">
              <w:t xml:space="preserve"> </w:t>
            </w:r>
            <w:proofErr w:type="spellStart"/>
            <w:r w:rsidRPr="003E63BB">
              <w:t>або</w:t>
            </w:r>
            <w:proofErr w:type="spellEnd"/>
            <w:r w:rsidRPr="003E63BB">
              <w:t xml:space="preserve"> </w:t>
            </w:r>
            <w:proofErr w:type="spellStart"/>
            <w:r w:rsidRPr="003E63BB">
              <w:t>хокейні</w:t>
            </w:r>
            <w:proofErr w:type="spellEnd"/>
            <w:r w:rsidRPr="003E63BB">
              <w:t xml:space="preserve"> </w:t>
            </w:r>
            <w:proofErr w:type="spellStart"/>
            <w:r w:rsidRPr="003E63BB">
              <w:t>майданчики</w:t>
            </w:r>
            <w:proofErr w:type="spellEnd"/>
            <w:r w:rsidRPr="003E63BB">
              <w:t xml:space="preserve"> та т. </w:t>
            </w:r>
            <w:proofErr w:type="spellStart"/>
            <w:r w:rsidRPr="003E63BB">
              <w:t>ін</w:t>
            </w:r>
            <w:proofErr w:type="spellEnd"/>
            <w:r w:rsidRPr="003E63BB">
              <w:t xml:space="preserve">.), </w:t>
            </w:r>
            <w:proofErr w:type="spellStart"/>
            <w:r w:rsidRPr="003E63BB">
              <w:t>що</w:t>
            </w:r>
            <w:proofErr w:type="spellEnd"/>
            <w:r w:rsidRPr="003E63BB">
              <w:t xml:space="preserve"> </w:t>
            </w:r>
            <w:proofErr w:type="spellStart"/>
            <w:r w:rsidRPr="003E63BB">
              <w:t>передбачають</w:t>
            </w:r>
            <w:proofErr w:type="spellEnd"/>
            <w:r w:rsidRPr="003E63BB">
              <w:t xml:space="preserve"> </w:t>
            </w:r>
            <w:proofErr w:type="spellStart"/>
            <w:r w:rsidRPr="003E63BB">
              <w:t>переобладнання</w:t>
            </w:r>
            <w:proofErr w:type="spellEnd"/>
            <w:r w:rsidRPr="003E63BB">
              <w:t xml:space="preserve"> з </w:t>
            </w:r>
            <w:proofErr w:type="spellStart"/>
            <w:r w:rsidRPr="003E63BB">
              <w:t>улаштуванням</w:t>
            </w:r>
            <w:proofErr w:type="spellEnd"/>
            <w:r w:rsidRPr="003E63BB">
              <w:t xml:space="preserve"> трибун для </w:t>
            </w:r>
            <w:proofErr w:type="spellStart"/>
            <w:r w:rsidRPr="003E63BB">
              <w:t>глядачів</w:t>
            </w:r>
            <w:proofErr w:type="spellEnd"/>
            <w:r w:rsidRPr="003E63BB">
              <w:t xml:space="preserve">, </w:t>
            </w:r>
            <w:proofErr w:type="spellStart"/>
            <w:r w:rsidRPr="003E63BB">
              <w:t>терас</w:t>
            </w:r>
            <w:proofErr w:type="spellEnd"/>
            <w:r w:rsidRPr="003E63BB">
              <w:t xml:space="preserve"> для </w:t>
            </w:r>
            <w:proofErr w:type="spellStart"/>
            <w:r w:rsidRPr="003E63BB">
              <w:t>видовищ</w:t>
            </w:r>
            <w:proofErr w:type="spellEnd"/>
            <w:r w:rsidRPr="003E63BB">
              <w:t xml:space="preserve"> та </w:t>
            </w:r>
            <w:proofErr w:type="spellStart"/>
            <w:r w:rsidRPr="003E63BB">
              <w:t>демонстраційних</w:t>
            </w:r>
            <w:proofErr w:type="spellEnd"/>
            <w:r w:rsidRPr="003E63BB">
              <w:t xml:space="preserve"> </w:t>
            </w:r>
            <w:proofErr w:type="spellStart"/>
            <w:r w:rsidRPr="003E63BB">
              <w:t>цілей</w:t>
            </w:r>
            <w:proofErr w:type="spellEnd"/>
            <w:r w:rsidRPr="003E63BB">
              <w:t xml:space="preserve"> та т. </w:t>
            </w:r>
            <w:proofErr w:type="spellStart"/>
            <w:r w:rsidRPr="003E63BB">
              <w:t>ін</w:t>
            </w:r>
            <w:proofErr w:type="spellEnd"/>
            <w:r w:rsidRPr="003E63BB">
              <w:t>.</w:t>
            </w:r>
          </w:p>
          <w:p w14:paraId="311904E2" w14:textId="77777777" w:rsidR="00451185" w:rsidRPr="003E63BB" w:rsidRDefault="00451185" w:rsidP="00175846">
            <w:pPr>
              <w:pStyle w:val="22"/>
              <w:framePr w:w="9902" w:wrap="notBeside" w:vAnchor="text" w:hAnchor="text" w:xAlign="center" w:y="1"/>
              <w:shd w:val="clear" w:color="auto" w:fill="auto"/>
              <w:spacing w:before="120" w:after="0" w:line="274" w:lineRule="exact"/>
              <w:jc w:val="left"/>
            </w:pPr>
            <w:r w:rsidRPr="003E63BB">
              <w:rPr>
                <w:rStyle w:val="25"/>
                <w:color w:val="auto"/>
              </w:rPr>
              <w:t>Цей клас не включає:</w:t>
            </w:r>
          </w:p>
          <w:p w14:paraId="27DD2C04" w14:textId="77777777" w:rsidR="00451185" w:rsidRPr="003E63BB" w:rsidRDefault="00451185" w:rsidP="000C5E94">
            <w:pPr>
              <w:pStyle w:val="22"/>
              <w:framePr w:w="9902" w:wrap="notBeside" w:vAnchor="text" w:hAnchor="text" w:xAlign="center" w:y="1"/>
              <w:numPr>
                <w:ilvl w:val="0"/>
                <w:numId w:val="21"/>
              </w:numPr>
              <w:shd w:val="clear" w:color="auto" w:fill="auto"/>
              <w:tabs>
                <w:tab w:val="left" w:pos="134"/>
              </w:tabs>
              <w:spacing w:before="0" w:after="0" w:line="274" w:lineRule="exact"/>
              <w:jc w:val="left"/>
            </w:pPr>
            <w:proofErr w:type="spellStart"/>
            <w:r w:rsidRPr="003E63BB">
              <w:t>багатоцільові</w:t>
            </w:r>
            <w:proofErr w:type="spellEnd"/>
            <w:r w:rsidRPr="003E63BB">
              <w:t xml:space="preserve"> </w:t>
            </w:r>
            <w:proofErr w:type="spellStart"/>
            <w:r w:rsidRPr="003E63BB">
              <w:t>зали</w:t>
            </w:r>
            <w:proofErr w:type="spellEnd"/>
            <w:r w:rsidRPr="003E63BB">
              <w:t xml:space="preserve">, </w:t>
            </w:r>
            <w:proofErr w:type="spellStart"/>
            <w:r w:rsidRPr="003E63BB">
              <w:t>що</w:t>
            </w:r>
            <w:proofErr w:type="spellEnd"/>
            <w:r w:rsidRPr="003E63BB">
              <w:t xml:space="preserve"> </w:t>
            </w:r>
            <w:proofErr w:type="spellStart"/>
            <w:r w:rsidRPr="003E63BB">
              <w:t>використовуються</w:t>
            </w:r>
            <w:proofErr w:type="spellEnd"/>
            <w:r w:rsidRPr="003E63BB">
              <w:t xml:space="preserve">, </w:t>
            </w:r>
            <w:proofErr w:type="spellStart"/>
            <w:r w:rsidRPr="003E63BB">
              <w:t>головним</w:t>
            </w:r>
            <w:proofErr w:type="spellEnd"/>
            <w:r w:rsidRPr="003E63BB">
              <w:t xml:space="preserve"> чином, для </w:t>
            </w:r>
            <w:proofErr w:type="spellStart"/>
            <w:r w:rsidRPr="003E63BB">
              <w:t>публічних</w:t>
            </w:r>
            <w:proofErr w:type="spellEnd"/>
            <w:r w:rsidRPr="003E63BB">
              <w:t xml:space="preserve"> </w:t>
            </w:r>
            <w:proofErr w:type="spellStart"/>
            <w:r w:rsidRPr="003E63BB">
              <w:t>виступів</w:t>
            </w:r>
            <w:proofErr w:type="spellEnd"/>
            <w:r w:rsidRPr="003E63BB">
              <w:t xml:space="preserve"> (1261)</w:t>
            </w:r>
          </w:p>
          <w:p w14:paraId="6AEE6E17" w14:textId="77777777" w:rsidR="00451185" w:rsidRPr="003E63BB" w:rsidRDefault="00451185" w:rsidP="000C5E94">
            <w:pPr>
              <w:pStyle w:val="22"/>
              <w:framePr w:w="9902" w:wrap="notBeside" w:vAnchor="text" w:hAnchor="text" w:xAlign="center" w:y="1"/>
              <w:numPr>
                <w:ilvl w:val="0"/>
                <w:numId w:val="21"/>
              </w:numPr>
              <w:shd w:val="clear" w:color="auto" w:fill="auto"/>
              <w:tabs>
                <w:tab w:val="left" w:pos="134"/>
              </w:tabs>
              <w:spacing w:before="0" w:after="0" w:line="274" w:lineRule="exact"/>
            </w:pPr>
            <w:proofErr w:type="spellStart"/>
            <w:r w:rsidRPr="003E63BB">
              <w:t>спортивні</w:t>
            </w:r>
            <w:proofErr w:type="spellEnd"/>
            <w:r w:rsidRPr="003E63BB">
              <w:t xml:space="preserve"> </w:t>
            </w:r>
            <w:proofErr w:type="spellStart"/>
            <w:r w:rsidRPr="003E63BB">
              <w:t>майданчики</w:t>
            </w:r>
            <w:proofErr w:type="spellEnd"/>
            <w:r w:rsidRPr="003E63BB">
              <w:t xml:space="preserve"> для занять спортом на </w:t>
            </w:r>
            <w:proofErr w:type="spellStart"/>
            <w:r w:rsidRPr="003E63BB">
              <w:t>відкритому</w:t>
            </w:r>
            <w:proofErr w:type="spellEnd"/>
            <w:r w:rsidRPr="003E63BB">
              <w:t xml:space="preserve"> </w:t>
            </w:r>
            <w:proofErr w:type="spellStart"/>
            <w:r w:rsidRPr="003E63BB">
              <w:t>повітрі</w:t>
            </w:r>
            <w:proofErr w:type="spellEnd"/>
            <w:r w:rsidRPr="003E63BB">
              <w:t xml:space="preserve">, </w:t>
            </w:r>
            <w:proofErr w:type="spellStart"/>
            <w:r w:rsidRPr="003E63BB">
              <w:t>наприклад</w:t>
            </w:r>
            <w:proofErr w:type="spellEnd"/>
            <w:r w:rsidRPr="003E63BB">
              <w:t xml:space="preserve">, </w:t>
            </w:r>
            <w:proofErr w:type="spellStart"/>
            <w:r w:rsidRPr="003E63BB">
              <w:t>тенісні</w:t>
            </w:r>
            <w:proofErr w:type="spellEnd"/>
            <w:r w:rsidRPr="003E63BB">
              <w:t xml:space="preserve"> </w:t>
            </w:r>
            <w:proofErr w:type="spellStart"/>
            <w:r w:rsidRPr="003E63BB">
              <w:t>корти</w:t>
            </w:r>
            <w:proofErr w:type="spellEnd"/>
            <w:r w:rsidRPr="003E63BB">
              <w:t xml:space="preserve">, </w:t>
            </w:r>
            <w:proofErr w:type="spellStart"/>
            <w:r w:rsidRPr="003E63BB">
              <w:t>відкриті</w:t>
            </w:r>
            <w:proofErr w:type="spellEnd"/>
            <w:r w:rsidRPr="003E63BB">
              <w:t xml:space="preserve"> </w:t>
            </w:r>
            <w:proofErr w:type="spellStart"/>
            <w:r w:rsidRPr="003E63BB">
              <w:t>плавальні</w:t>
            </w:r>
            <w:proofErr w:type="spellEnd"/>
            <w:r w:rsidRPr="003E63BB">
              <w:t xml:space="preserve"> </w:t>
            </w:r>
            <w:proofErr w:type="spellStart"/>
            <w:r w:rsidRPr="003E63BB">
              <w:t>басейни</w:t>
            </w:r>
            <w:proofErr w:type="spellEnd"/>
            <w:r w:rsidRPr="003E63BB">
              <w:t xml:space="preserve"> </w:t>
            </w:r>
            <w:proofErr w:type="spellStart"/>
            <w:r w:rsidRPr="003E63BB">
              <w:t>тощо</w:t>
            </w:r>
            <w:proofErr w:type="spellEnd"/>
            <w:r w:rsidRPr="003E63BB">
              <w:t xml:space="preserve"> (2411)</w:t>
            </w:r>
          </w:p>
        </w:tc>
        <w:tc>
          <w:tcPr>
            <w:tcW w:w="841" w:type="dxa"/>
            <w:tcBorders>
              <w:top w:val="single" w:sz="4" w:space="0" w:color="auto"/>
              <w:left w:val="single" w:sz="4" w:space="0" w:color="auto"/>
            </w:tcBorders>
            <w:shd w:val="clear" w:color="auto" w:fill="FFFFFF"/>
          </w:tcPr>
          <w:p w14:paraId="580263FC"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719" w:type="dxa"/>
            <w:tcBorders>
              <w:top w:val="single" w:sz="4" w:space="0" w:color="auto"/>
              <w:left w:val="single" w:sz="4" w:space="0" w:color="auto"/>
            </w:tcBorders>
            <w:shd w:val="clear" w:color="auto" w:fill="FFFFFF"/>
          </w:tcPr>
          <w:p w14:paraId="6EC2AFA8"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tcPr>
          <w:p w14:paraId="3DD9BC90"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tcPr>
          <w:p w14:paraId="6523B5F4"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tcPr>
          <w:p w14:paraId="26084315" w14:textId="77777777" w:rsidR="00451185" w:rsidRPr="003E63BB" w:rsidRDefault="00451185" w:rsidP="00175846">
            <w:pPr>
              <w:pStyle w:val="22"/>
              <w:framePr w:w="9902" w:wrap="notBeside" w:vAnchor="text" w:hAnchor="text" w:xAlign="center" w:y="1"/>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tcPr>
          <w:p w14:paraId="2602569F"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r>
      <w:tr w:rsidR="00B02B12" w:rsidRPr="003E63BB" w14:paraId="19535C12" w14:textId="77777777" w:rsidTr="00F36EA3">
        <w:trPr>
          <w:trHeight w:hRule="exact" w:val="557"/>
          <w:jc w:val="center"/>
        </w:trPr>
        <w:tc>
          <w:tcPr>
            <w:tcW w:w="864" w:type="dxa"/>
            <w:tcBorders>
              <w:top w:val="single" w:sz="4" w:space="0" w:color="auto"/>
              <w:left w:val="single" w:sz="4" w:space="0" w:color="auto"/>
            </w:tcBorders>
            <w:shd w:val="clear" w:color="auto" w:fill="FFFFFF"/>
            <w:vAlign w:val="center"/>
          </w:tcPr>
          <w:p w14:paraId="1F95DCE0"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left"/>
            </w:pPr>
            <w:r w:rsidRPr="003E63BB">
              <w:t>1265.1</w:t>
            </w:r>
          </w:p>
        </w:tc>
        <w:tc>
          <w:tcPr>
            <w:tcW w:w="4958" w:type="dxa"/>
            <w:tcBorders>
              <w:top w:val="single" w:sz="4" w:space="0" w:color="auto"/>
              <w:left w:val="single" w:sz="4" w:space="0" w:color="auto"/>
            </w:tcBorders>
            <w:shd w:val="clear" w:color="auto" w:fill="FFFFFF"/>
            <w:vAlign w:val="bottom"/>
          </w:tcPr>
          <w:p w14:paraId="53474C59" w14:textId="77777777" w:rsidR="00B02B12" w:rsidRPr="003E63BB" w:rsidRDefault="00B02B12" w:rsidP="00B02B12">
            <w:pPr>
              <w:pStyle w:val="22"/>
              <w:framePr w:w="9902" w:wrap="notBeside" w:vAnchor="text" w:hAnchor="text" w:xAlign="center" w:y="1"/>
              <w:shd w:val="clear" w:color="auto" w:fill="auto"/>
              <w:spacing w:before="0" w:after="0" w:line="288" w:lineRule="exact"/>
              <w:jc w:val="left"/>
            </w:pPr>
            <w:proofErr w:type="spellStart"/>
            <w:r w:rsidRPr="003E63BB">
              <w:t>Зали</w:t>
            </w:r>
            <w:proofErr w:type="spellEnd"/>
            <w:r w:rsidRPr="003E63BB">
              <w:t xml:space="preserve"> </w:t>
            </w:r>
            <w:proofErr w:type="spellStart"/>
            <w:r w:rsidRPr="003E63BB">
              <w:t>гімнастичні</w:t>
            </w:r>
            <w:proofErr w:type="spellEnd"/>
            <w:r w:rsidRPr="003E63BB">
              <w:t xml:space="preserve">, </w:t>
            </w:r>
            <w:proofErr w:type="spellStart"/>
            <w:r w:rsidRPr="003E63BB">
              <w:t>баскетбольні</w:t>
            </w:r>
            <w:proofErr w:type="spellEnd"/>
            <w:r w:rsidRPr="003E63BB">
              <w:t xml:space="preserve">, </w:t>
            </w:r>
            <w:proofErr w:type="spellStart"/>
            <w:r w:rsidRPr="003E63BB">
              <w:t>волейбольні</w:t>
            </w:r>
            <w:proofErr w:type="spellEnd"/>
            <w:r w:rsidRPr="003E63BB">
              <w:t xml:space="preserve">, </w:t>
            </w:r>
            <w:proofErr w:type="spellStart"/>
            <w:r w:rsidRPr="003E63BB">
              <w:t>тенісні</w:t>
            </w:r>
            <w:proofErr w:type="spellEnd"/>
            <w:r w:rsidRPr="003E63BB">
              <w:t xml:space="preserve"> та т. </w:t>
            </w:r>
            <w:proofErr w:type="spellStart"/>
            <w:r w:rsidRPr="003E63BB">
              <w:t>ін</w:t>
            </w:r>
            <w:proofErr w:type="spellEnd"/>
            <w:r w:rsidRPr="003E63BB">
              <w:t>.</w:t>
            </w:r>
          </w:p>
        </w:tc>
        <w:tc>
          <w:tcPr>
            <w:tcW w:w="841" w:type="dxa"/>
            <w:tcBorders>
              <w:top w:val="single" w:sz="4" w:space="0" w:color="auto"/>
              <w:left w:val="single" w:sz="4" w:space="0" w:color="auto"/>
            </w:tcBorders>
            <w:shd w:val="clear" w:color="auto" w:fill="FFFFFF"/>
          </w:tcPr>
          <w:p w14:paraId="7148DD67"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left"/>
            </w:pPr>
            <w:r w:rsidRPr="003E63BB">
              <w:t>0,</w:t>
            </w:r>
            <w:r w:rsidRPr="003E63BB">
              <w:rPr>
                <w:lang w:val="uk-UA"/>
              </w:rPr>
              <w:t>300</w:t>
            </w:r>
          </w:p>
        </w:tc>
        <w:tc>
          <w:tcPr>
            <w:tcW w:w="719" w:type="dxa"/>
            <w:tcBorders>
              <w:top w:val="single" w:sz="4" w:space="0" w:color="auto"/>
              <w:left w:val="single" w:sz="4" w:space="0" w:color="auto"/>
            </w:tcBorders>
            <w:shd w:val="clear" w:color="auto" w:fill="FFFFFF"/>
          </w:tcPr>
          <w:p w14:paraId="1362A7EA" w14:textId="77777777" w:rsidR="00B02B12" w:rsidRPr="003E63BB" w:rsidRDefault="00B02B12" w:rsidP="00B02B12">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4AD07A46" w14:textId="77777777" w:rsidR="00B02B12" w:rsidRPr="003E63BB" w:rsidRDefault="00B02B12" w:rsidP="00B02B12">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3AEFA719"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left"/>
            </w:pPr>
            <w:r w:rsidRPr="003E63BB">
              <w:t>0,</w:t>
            </w:r>
            <w:r w:rsidRPr="003E63BB">
              <w:rPr>
                <w:lang w:val="uk-UA"/>
              </w:rPr>
              <w:t>300</w:t>
            </w:r>
          </w:p>
        </w:tc>
        <w:tc>
          <w:tcPr>
            <w:tcW w:w="528" w:type="dxa"/>
            <w:tcBorders>
              <w:top w:val="single" w:sz="4" w:space="0" w:color="auto"/>
              <w:left w:val="single" w:sz="4" w:space="0" w:color="auto"/>
            </w:tcBorders>
            <w:shd w:val="clear" w:color="auto" w:fill="FFFFFF"/>
          </w:tcPr>
          <w:p w14:paraId="16EA317E"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31796639" w14:textId="77777777" w:rsidR="00B02B12" w:rsidRPr="003E63BB" w:rsidRDefault="00B02B12" w:rsidP="00B02B12">
            <w:pPr>
              <w:framePr w:w="9902" w:wrap="notBeside" w:vAnchor="text" w:hAnchor="text" w:xAlign="center" w:y="1"/>
              <w:rPr>
                <w:color w:val="auto"/>
                <w:sz w:val="10"/>
                <w:szCs w:val="10"/>
              </w:rPr>
            </w:pPr>
          </w:p>
        </w:tc>
      </w:tr>
      <w:tr w:rsidR="00B02B12" w:rsidRPr="003E63BB" w14:paraId="1350C46A" w14:textId="77777777" w:rsidTr="00F36EA3">
        <w:trPr>
          <w:trHeight w:hRule="exact" w:val="283"/>
          <w:jc w:val="center"/>
        </w:trPr>
        <w:tc>
          <w:tcPr>
            <w:tcW w:w="864" w:type="dxa"/>
            <w:tcBorders>
              <w:top w:val="single" w:sz="4" w:space="0" w:color="auto"/>
              <w:left w:val="single" w:sz="4" w:space="0" w:color="auto"/>
            </w:tcBorders>
            <w:shd w:val="clear" w:color="auto" w:fill="FFFFFF"/>
            <w:vAlign w:val="bottom"/>
          </w:tcPr>
          <w:p w14:paraId="2DFFDD55"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left"/>
            </w:pPr>
            <w:r w:rsidRPr="003E63BB">
              <w:t>1265.2</w:t>
            </w:r>
          </w:p>
        </w:tc>
        <w:tc>
          <w:tcPr>
            <w:tcW w:w="4958" w:type="dxa"/>
            <w:tcBorders>
              <w:top w:val="single" w:sz="4" w:space="0" w:color="auto"/>
              <w:left w:val="single" w:sz="4" w:space="0" w:color="auto"/>
            </w:tcBorders>
            <w:shd w:val="clear" w:color="auto" w:fill="FFFFFF"/>
            <w:vAlign w:val="bottom"/>
          </w:tcPr>
          <w:p w14:paraId="4BDAC199" w14:textId="77777777" w:rsidR="00B02B12" w:rsidRPr="003E63BB" w:rsidRDefault="00B02B12" w:rsidP="00B02B12">
            <w:pPr>
              <w:pStyle w:val="22"/>
              <w:framePr w:w="9902" w:wrap="notBeside" w:vAnchor="text" w:hAnchor="text" w:xAlign="center" w:y="1"/>
              <w:shd w:val="clear" w:color="auto" w:fill="auto"/>
              <w:spacing w:before="0" w:after="0" w:line="244" w:lineRule="exact"/>
              <w:jc w:val="left"/>
            </w:pPr>
            <w:proofErr w:type="spellStart"/>
            <w:r w:rsidRPr="003E63BB">
              <w:t>Басейни</w:t>
            </w:r>
            <w:proofErr w:type="spellEnd"/>
            <w:r w:rsidRPr="003E63BB">
              <w:t xml:space="preserve"> </w:t>
            </w:r>
            <w:proofErr w:type="spellStart"/>
            <w:r w:rsidRPr="003E63BB">
              <w:t>криті</w:t>
            </w:r>
            <w:proofErr w:type="spellEnd"/>
            <w:r w:rsidRPr="003E63BB">
              <w:t xml:space="preserve"> для </w:t>
            </w:r>
            <w:proofErr w:type="spellStart"/>
            <w:r w:rsidRPr="003E63BB">
              <w:t>плавання</w:t>
            </w:r>
            <w:proofErr w:type="spellEnd"/>
          </w:p>
        </w:tc>
        <w:tc>
          <w:tcPr>
            <w:tcW w:w="841" w:type="dxa"/>
            <w:tcBorders>
              <w:top w:val="single" w:sz="4" w:space="0" w:color="auto"/>
              <w:left w:val="single" w:sz="4" w:space="0" w:color="auto"/>
            </w:tcBorders>
            <w:shd w:val="clear" w:color="auto" w:fill="FFFFFF"/>
            <w:vAlign w:val="bottom"/>
          </w:tcPr>
          <w:p w14:paraId="2241DB82"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left"/>
            </w:pPr>
            <w:r w:rsidRPr="003E63BB">
              <w:t>0,</w:t>
            </w:r>
            <w:r w:rsidRPr="003E63BB">
              <w:rPr>
                <w:lang w:val="uk-UA"/>
              </w:rPr>
              <w:t>30</w:t>
            </w:r>
            <w:r w:rsidRPr="003E63BB">
              <w:t>0</w:t>
            </w:r>
          </w:p>
        </w:tc>
        <w:tc>
          <w:tcPr>
            <w:tcW w:w="719" w:type="dxa"/>
            <w:tcBorders>
              <w:top w:val="single" w:sz="4" w:space="0" w:color="auto"/>
              <w:left w:val="single" w:sz="4" w:space="0" w:color="auto"/>
            </w:tcBorders>
            <w:shd w:val="clear" w:color="auto" w:fill="FFFFFF"/>
          </w:tcPr>
          <w:p w14:paraId="538EC44C" w14:textId="77777777" w:rsidR="00B02B12" w:rsidRPr="003E63BB" w:rsidRDefault="00B02B12" w:rsidP="00B02B12">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270D68AF" w14:textId="77777777" w:rsidR="00B02B12" w:rsidRPr="003E63BB" w:rsidRDefault="00B02B12" w:rsidP="00B02B12">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4875C995"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left"/>
            </w:pPr>
            <w:r w:rsidRPr="003E63BB">
              <w:t>0,</w:t>
            </w:r>
            <w:r w:rsidRPr="003E63BB">
              <w:rPr>
                <w:lang w:val="uk-UA"/>
              </w:rPr>
              <w:t>30</w:t>
            </w:r>
            <w:r w:rsidRPr="003E63BB">
              <w:t>0</w:t>
            </w:r>
          </w:p>
        </w:tc>
        <w:tc>
          <w:tcPr>
            <w:tcW w:w="528" w:type="dxa"/>
            <w:tcBorders>
              <w:top w:val="single" w:sz="4" w:space="0" w:color="auto"/>
              <w:left w:val="single" w:sz="4" w:space="0" w:color="auto"/>
            </w:tcBorders>
            <w:shd w:val="clear" w:color="auto" w:fill="FFFFFF"/>
          </w:tcPr>
          <w:p w14:paraId="69C321F5"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7DFAA31E" w14:textId="77777777" w:rsidR="00B02B12" w:rsidRPr="003E63BB" w:rsidRDefault="00B02B12" w:rsidP="00B02B12">
            <w:pPr>
              <w:framePr w:w="9902" w:wrap="notBeside" w:vAnchor="text" w:hAnchor="text" w:xAlign="center" w:y="1"/>
              <w:rPr>
                <w:color w:val="auto"/>
                <w:sz w:val="10"/>
                <w:szCs w:val="10"/>
              </w:rPr>
            </w:pPr>
          </w:p>
        </w:tc>
      </w:tr>
      <w:tr w:rsidR="00B02B12" w:rsidRPr="003E63BB" w14:paraId="0788DD8E" w14:textId="77777777" w:rsidTr="00F36EA3">
        <w:trPr>
          <w:trHeight w:hRule="exact" w:val="288"/>
          <w:jc w:val="center"/>
        </w:trPr>
        <w:tc>
          <w:tcPr>
            <w:tcW w:w="864" w:type="dxa"/>
            <w:tcBorders>
              <w:top w:val="single" w:sz="4" w:space="0" w:color="auto"/>
              <w:left w:val="single" w:sz="4" w:space="0" w:color="auto"/>
            </w:tcBorders>
            <w:shd w:val="clear" w:color="auto" w:fill="FFFFFF"/>
            <w:vAlign w:val="bottom"/>
          </w:tcPr>
          <w:p w14:paraId="1C8BDC91"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left"/>
            </w:pPr>
            <w:r w:rsidRPr="003E63BB">
              <w:t>1265.3</w:t>
            </w:r>
          </w:p>
        </w:tc>
        <w:tc>
          <w:tcPr>
            <w:tcW w:w="4958" w:type="dxa"/>
            <w:tcBorders>
              <w:top w:val="single" w:sz="4" w:space="0" w:color="auto"/>
              <w:left w:val="single" w:sz="4" w:space="0" w:color="auto"/>
            </w:tcBorders>
            <w:shd w:val="clear" w:color="auto" w:fill="FFFFFF"/>
            <w:vAlign w:val="bottom"/>
          </w:tcPr>
          <w:p w14:paraId="3C997A25" w14:textId="77777777" w:rsidR="00B02B12" w:rsidRPr="003E63BB" w:rsidRDefault="00B02B12" w:rsidP="00B02B12">
            <w:pPr>
              <w:pStyle w:val="22"/>
              <w:framePr w:w="9902" w:wrap="notBeside" w:vAnchor="text" w:hAnchor="text" w:xAlign="center" w:y="1"/>
              <w:shd w:val="clear" w:color="auto" w:fill="auto"/>
              <w:spacing w:before="0" w:after="0" w:line="244" w:lineRule="exact"/>
              <w:jc w:val="left"/>
            </w:pPr>
            <w:proofErr w:type="spellStart"/>
            <w:r w:rsidRPr="003E63BB">
              <w:t>Хокейні</w:t>
            </w:r>
            <w:proofErr w:type="spellEnd"/>
            <w:r w:rsidRPr="003E63BB">
              <w:t xml:space="preserve"> та </w:t>
            </w:r>
            <w:proofErr w:type="spellStart"/>
            <w:r w:rsidRPr="003E63BB">
              <w:t>льодові</w:t>
            </w:r>
            <w:proofErr w:type="spellEnd"/>
            <w:r w:rsidRPr="003E63BB">
              <w:t xml:space="preserve"> </w:t>
            </w:r>
            <w:proofErr w:type="spellStart"/>
            <w:r w:rsidRPr="003E63BB">
              <w:t>стадіони</w:t>
            </w:r>
            <w:proofErr w:type="spellEnd"/>
            <w:r w:rsidRPr="003E63BB">
              <w:t xml:space="preserve"> </w:t>
            </w:r>
            <w:proofErr w:type="spellStart"/>
            <w:r w:rsidRPr="003E63BB">
              <w:t>криті</w:t>
            </w:r>
            <w:proofErr w:type="spellEnd"/>
          </w:p>
        </w:tc>
        <w:tc>
          <w:tcPr>
            <w:tcW w:w="841" w:type="dxa"/>
            <w:tcBorders>
              <w:top w:val="single" w:sz="4" w:space="0" w:color="auto"/>
              <w:left w:val="single" w:sz="4" w:space="0" w:color="auto"/>
            </w:tcBorders>
            <w:shd w:val="clear" w:color="auto" w:fill="FFFFFF"/>
            <w:vAlign w:val="bottom"/>
          </w:tcPr>
          <w:p w14:paraId="66EFC49E"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left"/>
            </w:pPr>
            <w:r w:rsidRPr="003E63BB">
              <w:t>0,</w:t>
            </w:r>
            <w:r w:rsidRPr="003E63BB">
              <w:rPr>
                <w:lang w:val="uk-UA"/>
              </w:rPr>
              <w:t>30</w:t>
            </w:r>
            <w:r w:rsidRPr="003E63BB">
              <w:t>0</w:t>
            </w:r>
          </w:p>
        </w:tc>
        <w:tc>
          <w:tcPr>
            <w:tcW w:w="719" w:type="dxa"/>
            <w:tcBorders>
              <w:top w:val="single" w:sz="4" w:space="0" w:color="auto"/>
              <w:left w:val="single" w:sz="4" w:space="0" w:color="auto"/>
            </w:tcBorders>
            <w:shd w:val="clear" w:color="auto" w:fill="FFFFFF"/>
          </w:tcPr>
          <w:p w14:paraId="1756BFD0" w14:textId="77777777" w:rsidR="00B02B12" w:rsidRPr="003E63BB" w:rsidRDefault="00B02B12" w:rsidP="00B02B12">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76093CF1" w14:textId="77777777" w:rsidR="00B02B12" w:rsidRPr="003E63BB" w:rsidRDefault="00B02B12" w:rsidP="00B02B12">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5B73D419"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left"/>
            </w:pPr>
            <w:r w:rsidRPr="003E63BB">
              <w:t>0,</w:t>
            </w:r>
            <w:r w:rsidRPr="003E63BB">
              <w:rPr>
                <w:lang w:val="uk-UA"/>
              </w:rPr>
              <w:t>30</w:t>
            </w:r>
            <w:r w:rsidRPr="003E63BB">
              <w:t>0</w:t>
            </w:r>
          </w:p>
        </w:tc>
        <w:tc>
          <w:tcPr>
            <w:tcW w:w="528" w:type="dxa"/>
            <w:tcBorders>
              <w:top w:val="single" w:sz="4" w:space="0" w:color="auto"/>
              <w:left w:val="single" w:sz="4" w:space="0" w:color="auto"/>
            </w:tcBorders>
            <w:shd w:val="clear" w:color="auto" w:fill="FFFFFF"/>
          </w:tcPr>
          <w:p w14:paraId="059CA850"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65F1C7BF" w14:textId="77777777" w:rsidR="00B02B12" w:rsidRPr="003E63BB" w:rsidRDefault="00B02B12" w:rsidP="00B02B12">
            <w:pPr>
              <w:framePr w:w="9902" w:wrap="notBeside" w:vAnchor="text" w:hAnchor="text" w:xAlign="center" w:y="1"/>
              <w:rPr>
                <w:color w:val="auto"/>
                <w:sz w:val="10"/>
                <w:szCs w:val="10"/>
              </w:rPr>
            </w:pPr>
          </w:p>
        </w:tc>
      </w:tr>
      <w:tr w:rsidR="00B02B12" w:rsidRPr="003E63BB" w14:paraId="5AE0F793" w14:textId="77777777" w:rsidTr="00F36EA3">
        <w:trPr>
          <w:trHeight w:hRule="exact" w:val="283"/>
          <w:jc w:val="center"/>
        </w:trPr>
        <w:tc>
          <w:tcPr>
            <w:tcW w:w="864" w:type="dxa"/>
            <w:tcBorders>
              <w:top w:val="single" w:sz="4" w:space="0" w:color="auto"/>
              <w:left w:val="single" w:sz="4" w:space="0" w:color="auto"/>
            </w:tcBorders>
            <w:shd w:val="clear" w:color="auto" w:fill="FFFFFF"/>
            <w:vAlign w:val="bottom"/>
          </w:tcPr>
          <w:p w14:paraId="28A84B08"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left"/>
            </w:pPr>
            <w:r w:rsidRPr="003E63BB">
              <w:t>1265.4</w:t>
            </w:r>
          </w:p>
        </w:tc>
        <w:tc>
          <w:tcPr>
            <w:tcW w:w="4958" w:type="dxa"/>
            <w:tcBorders>
              <w:top w:val="single" w:sz="4" w:space="0" w:color="auto"/>
              <w:left w:val="single" w:sz="4" w:space="0" w:color="auto"/>
            </w:tcBorders>
            <w:shd w:val="clear" w:color="auto" w:fill="FFFFFF"/>
            <w:vAlign w:val="bottom"/>
          </w:tcPr>
          <w:p w14:paraId="5B533F75" w14:textId="77777777" w:rsidR="00B02B12" w:rsidRPr="003E63BB" w:rsidRDefault="00B02B12" w:rsidP="00B02B12">
            <w:pPr>
              <w:pStyle w:val="22"/>
              <w:framePr w:w="9902" w:wrap="notBeside" w:vAnchor="text" w:hAnchor="text" w:xAlign="center" w:y="1"/>
              <w:shd w:val="clear" w:color="auto" w:fill="auto"/>
              <w:spacing w:before="0" w:after="0" w:line="244" w:lineRule="exact"/>
              <w:jc w:val="left"/>
            </w:pPr>
            <w:proofErr w:type="spellStart"/>
            <w:r w:rsidRPr="003E63BB">
              <w:t>Манежі</w:t>
            </w:r>
            <w:proofErr w:type="spellEnd"/>
            <w:r w:rsidRPr="003E63BB">
              <w:t xml:space="preserve"> </w:t>
            </w:r>
            <w:proofErr w:type="spellStart"/>
            <w:r w:rsidRPr="003E63BB">
              <w:t>легкоатлетичні</w:t>
            </w:r>
            <w:proofErr w:type="spellEnd"/>
          </w:p>
        </w:tc>
        <w:tc>
          <w:tcPr>
            <w:tcW w:w="841" w:type="dxa"/>
            <w:tcBorders>
              <w:top w:val="single" w:sz="4" w:space="0" w:color="auto"/>
              <w:left w:val="single" w:sz="4" w:space="0" w:color="auto"/>
            </w:tcBorders>
            <w:shd w:val="clear" w:color="auto" w:fill="FFFFFF"/>
            <w:vAlign w:val="bottom"/>
          </w:tcPr>
          <w:p w14:paraId="23B64545"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left"/>
            </w:pPr>
            <w:r w:rsidRPr="003E63BB">
              <w:t>0,</w:t>
            </w:r>
            <w:r w:rsidRPr="003E63BB">
              <w:rPr>
                <w:lang w:val="uk-UA"/>
              </w:rPr>
              <w:t>30</w:t>
            </w:r>
            <w:r w:rsidRPr="003E63BB">
              <w:t>0</w:t>
            </w:r>
          </w:p>
        </w:tc>
        <w:tc>
          <w:tcPr>
            <w:tcW w:w="719" w:type="dxa"/>
            <w:tcBorders>
              <w:top w:val="single" w:sz="4" w:space="0" w:color="auto"/>
              <w:left w:val="single" w:sz="4" w:space="0" w:color="auto"/>
            </w:tcBorders>
            <w:shd w:val="clear" w:color="auto" w:fill="FFFFFF"/>
          </w:tcPr>
          <w:p w14:paraId="228C32C6" w14:textId="77777777" w:rsidR="00B02B12" w:rsidRPr="003E63BB" w:rsidRDefault="00B02B12" w:rsidP="00B02B12">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77848D13" w14:textId="77777777" w:rsidR="00B02B12" w:rsidRPr="003E63BB" w:rsidRDefault="00B02B12" w:rsidP="00B02B12">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3325061E"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left"/>
            </w:pPr>
            <w:r w:rsidRPr="003E63BB">
              <w:t>0,</w:t>
            </w:r>
            <w:r w:rsidRPr="003E63BB">
              <w:rPr>
                <w:lang w:val="uk-UA"/>
              </w:rPr>
              <w:t>30</w:t>
            </w:r>
            <w:r w:rsidRPr="003E63BB">
              <w:t>0</w:t>
            </w:r>
          </w:p>
        </w:tc>
        <w:tc>
          <w:tcPr>
            <w:tcW w:w="528" w:type="dxa"/>
            <w:tcBorders>
              <w:top w:val="single" w:sz="4" w:space="0" w:color="auto"/>
              <w:left w:val="single" w:sz="4" w:space="0" w:color="auto"/>
            </w:tcBorders>
            <w:shd w:val="clear" w:color="auto" w:fill="FFFFFF"/>
          </w:tcPr>
          <w:p w14:paraId="2E687C40"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7973646F" w14:textId="77777777" w:rsidR="00B02B12" w:rsidRPr="003E63BB" w:rsidRDefault="00B02B12" w:rsidP="00B02B12">
            <w:pPr>
              <w:framePr w:w="9902" w:wrap="notBeside" w:vAnchor="text" w:hAnchor="text" w:xAlign="center" w:y="1"/>
              <w:rPr>
                <w:color w:val="auto"/>
                <w:sz w:val="10"/>
                <w:szCs w:val="10"/>
              </w:rPr>
            </w:pPr>
          </w:p>
        </w:tc>
      </w:tr>
      <w:tr w:rsidR="00B02B12" w:rsidRPr="003E63BB" w14:paraId="4B59AFBB" w14:textId="77777777" w:rsidTr="00F36EA3">
        <w:trPr>
          <w:trHeight w:hRule="exact" w:val="283"/>
          <w:jc w:val="center"/>
        </w:trPr>
        <w:tc>
          <w:tcPr>
            <w:tcW w:w="864" w:type="dxa"/>
            <w:tcBorders>
              <w:top w:val="single" w:sz="4" w:space="0" w:color="auto"/>
              <w:left w:val="single" w:sz="4" w:space="0" w:color="auto"/>
            </w:tcBorders>
            <w:shd w:val="clear" w:color="auto" w:fill="FFFFFF"/>
            <w:vAlign w:val="bottom"/>
          </w:tcPr>
          <w:p w14:paraId="0386A8FC"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left"/>
            </w:pPr>
            <w:r w:rsidRPr="003E63BB">
              <w:t>1265.5</w:t>
            </w:r>
          </w:p>
        </w:tc>
        <w:tc>
          <w:tcPr>
            <w:tcW w:w="4958" w:type="dxa"/>
            <w:tcBorders>
              <w:top w:val="single" w:sz="4" w:space="0" w:color="auto"/>
              <w:left w:val="single" w:sz="4" w:space="0" w:color="auto"/>
            </w:tcBorders>
            <w:shd w:val="clear" w:color="auto" w:fill="FFFFFF"/>
            <w:vAlign w:val="bottom"/>
          </w:tcPr>
          <w:p w14:paraId="600D7235" w14:textId="77777777" w:rsidR="00B02B12" w:rsidRPr="003E63BB" w:rsidRDefault="00B02B12" w:rsidP="00B02B12">
            <w:pPr>
              <w:pStyle w:val="22"/>
              <w:framePr w:w="9902" w:wrap="notBeside" w:vAnchor="text" w:hAnchor="text" w:xAlign="center" w:y="1"/>
              <w:shd w:val="clear" w:color="auto" w:fill="auto"/>
              <w:spacing w:before="0" w:after="0" w:line="244" w:lineRule="exact"/>
              <w:jc w:val="left"/>
            </w:pPr>
            <w:proofErr w:type="spellStart"/>
            <w:r w:rsidRPr="003E63BB">
              <w:t>Тири</w:t>
            </w:r>
            <w:proofErr w:type="spellEnd"/>
          </w:p>
        </w:tc>
        <w:tc>
          <w:tcPr>
            <w:tcW w:w="841" w:type="dxa"/>
            <w:tcBorders>
              <w:top w:val="single" w:sz="4" w:space="0" w:color="auto"/>
              <w:left w:val="single" w:sz="4" w:space="0" w:color="auto"/>
            </w:tcBorders>
            <w:shd w:val="clear" w:color="auto" w:fill="FFFFFF"/>
            <w:vAlign w:val="bottom"/>
          </w:tcPr>
          <w:p w14:paraId="7EE350F6"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left"/>
            </w:pPr>
            <w:r w:rsidRPr="003E63BB">
              <w:t>0,</w:t>
            </w:r>
            <w:r w:rsidRPr="003E63BB">
              <w:rPr>
                <w:lang w:val="uk-UA"/>
              </w:rPr>
              <w:t>30</w:t>
            </w:r>
            <w:r w:rsidRPr="003E63BB">
              <w:t>0</w:t>
            </w:r>
          </w:p>
        </w:tc>
        <w:tc>
          <w:tcPr>
            <w:tcW w:w="719" w:type="dxa"/>
            <w:tcBorders>
              <w:top w:val="single" w:sz="4" w:space="0" w:color="auto"/>
              <w:left w:val="single" w:sz="4" w:space="0" w:color="auto"/>
            </w:tcBorders>
            <w:shd w:val="clear" w:color="auto" w:fill="FFFFFF"/>
          </w:tcPr>
          <w:p w14:paraId="71A5FB47" w14:textId="77777777" w:rsidR="00B02B12" w:rsidRPr="003E63BB" w:rsidRDefault="00B02B12" w:rsidP="00B02B12">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07A5D433" w14:textId="77777777" w:rsidR="00B02B12" w:rsidRPr="003E63BB" w:rsidRDefault="00B02B12" w:rsidP="00B02B12">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7FCA5050"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left"/>
            </w:pPr>
            <w:r w:rsidRPr="003E63BB">
              <w:t>0,</w:t>
            </w:r>
            <w:r w:rsidRPr="003E63BB">
              <w:rPr>
                <w:lang w:val="uk-UA"/>
              </w:rPr>
              <w:t>30</w:t>
            </w:r>
            <w:r w:rsidRPr="003E63BB">
              <w:t>0</w:t>
            </w:r>
          </w:p>
        </w:tc>
        <w:tc>
          <w:tcPr>
            <w:tcW w:w="528" w:type="dxa"/>
            <w:tcBorders>
              <w:top w:val="single" w:sz="4" w:space="0" w:color="auto"/>
              <w:left w:val="single" w:sz="4" w:space="0" w:color="auto"/>
            </w:tcBorders>
            <w:shd w:val="clear" w:color="auto" w:fill="FFFFFF"/>
          </w:tcPr>
          <w:p w14:paraId="0F77F837"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0879FFDE" w14:textId="77777777" w:rsidR="00B02B12" w:rsidRPr="003E63BB" w:rsidRDefault="00B02B12" w:rsidP="00B02B12">
            <w:pPr>
              <w:framePr w:w="9902" w:wrap="notBeside" w:vAnchor="text" w:hAnchor="text" w:xAlign="center" w:y="1"/>
              <w:rPr>
                <w:color w:val="auto"/>
                <w:sz w:val="10"/>
                <w:szCs w:val="10"/>
              </w:rPr>
            </w:pPr>
          </w:p>
        </w:tc>
      </w:tr>
      <w:tr w:rsidR="00451185" w:rsidRPr="003E63BB" w14:paraId="1CDCFCF3" w14:textId="77777777" w:rsidTr="00F36EA3">
        <w:trPr>
          <w:trHeight w:hRule="exact" w:val="283"/>
          <w:jc w:val="center"/>
        </w:trPr>
        <w:tc>
          <w:tcPr>
            <w:tcW w:w="864" w:type="dxa"/>
            <w:tcBorders>
              <w:top w:val="single" w:sz="4" w:space="0" w:color="auto"/>
              <w:left w:val="single" w:sz="4" w:space="0" w:color="auto"/>
            </w:tcBorders>
            <w:shd w:val="clear" w:color="auto" w:fill="FFFFFF"/>
            <w:vAlign w:val="bottom"/>
          </w:tcPr>
          <w:p w14:paraId="4AB768BB" w14:textId="77777777" w:rsidR="00451185" w:rsidRPr="003E63BB" w:rsidRDefault="00451185" w:rsidP="00175846">
            <w:pPr>
              <w:pStyle w:val="22"/>
              <w:framePr w:w="9902" w:wrap="notBeside" w:vAnchor="text" w:hAnchor="text" w:xAlign="center" w:y="1"/>
              <w:shd w:val="clear" w:color="auto" w:fill="auto"/>
              <w:spacing w:before="0" w:after="0" w:line="244" w:lineRule="exact"/>
              <w:ind w:left="280"/>
              <w:jc w:val="left"/>
            </w:pPr>
            <w:r w:rsidRPr="003E63BB">
              <w:rPr>
                <w:rStyle w:val="23"/>
                <w:color w:val="auto"/>
              </w:rPr>
              <w:t>127</w:t>
            </w:r>
          </w:p>
        </w:tc>
        <w:tc>
          <w:tcPr>
            <w:tcW w:w="4958" w:type="dxa"/>
            <w:tcBorders>
              <w:top w:val="single" w:sz="4" w:space="0" w:color="auto"/>
              <w:left w:val="single" w:sz="4" w:space="0" w:color="auto"/>
            </w:tcBorders>
            <w:shd w:val="clear" w:color="auto" w:fill="FFFFFF"/>
            <w:vAlign w:val="bottom"/>
          </w:tcPr>
          <w:p w14:paraId="7939B8EE"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r w:rsidRPr="003E63BB">
              <w:rPr>
                <w:rStyle w:val="23"/>
                <w:color w:val="auto"/>
              </w:rPr>
              <w:t>Будівлі нежитлові інші</w:t>
            </w:r>
          </w:p>
        </w:tc>
        <w:tc>
          <w:tcPr>
            <w:tcW w:w="841" w:type="dxa"/>
            <w:tcBorders>
              <w:top w:val="single" w:sz="4" w:space="0" w:color="auto"/>
              <w:left w:val="single" w:sz="4" w:space="0" w:color="auto"/>
            </w:tcBorders>
            <w:shd w:val="clear" w:color="auto" w:fill="FFFFFF"/>
            <w:vAlign w:val="bottom"/>
          </w:tcPr>
          <w:p w14:paraId="36786AFD"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719" w:type="dxa"/>
            <w:tcBorders>
              <w:top w:val="single" w:sz="4" w:space="0" w:color="auto"/>
              <w:left w:val="single" w:sz="4" w:space="0" w:color="auto"/>
            </w:tcBorders>
            <w:shd w:val="clear" w:color="auto" w:fill="FFFFFF"/>
            <w:vAlign w:val="bottom"/>
          </w:tcPr>
          <w:p w14:paraId="44AD2E5F"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vAlign w:val="bottom"/>
          </w:tcPr>
          <w:p w14:paraId="42D8D0C6"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vAlign w:val="bottom"/>
          </w:tcPr>
          <w:p w14:paraId="12CE02BD"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vAlign w:val="bottom"/>
          </w:tcPr>
          <w:p w14:paraId="044BD917" w14:textId="77777777" w:rsidR="00451185" w:rsidRPr="003E63BB" w:rsidRDefault="00451185" w:rsidP="00175846">
            <w:pPr>
              <w:pStyle w:val="22"/>
              <w:framePr w:w="9902" w:wrap="notBeside" w:vAnchor="text" w:hAnchor="text" w:xAlign="center" w:y="1"/>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vAlign w:val="bottom"/>
          </w:tcPr>
          <w:p w14:paraId="6CD40552"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r>
      <w:tr w:rsidR="00451185" w:rsidRPr="003E63BB" w14:paraId="7A868DBF" w14:textId="77777777" w:rsidTr="00F36EA3">
        <w:trPr>
          <w:trHeight w:hRule="exact" w:val="840"/>
          <w:jc w:val="center"/>
        </w:trPr>
        <w:tc>
          <w:tcPr>
            <w:tcW w:w="864" w:type="dxa"/>
            <w:tcBorders>
              <w:top w:val="single" w:sz="4" w:space="0" w:color="auto"/>
              <w:left w:val="single" w:sz="4" w:space="0" w:color="auto"/>
            </w:tcBorders>
            <w:shd w:val="clear" w:color="auto" w:fill="FFFFFF"/>
            <w:vAlign w:val="center"/>
          </w:tcPr>
          <w:p w14:paraId="64E0A7F4" w14:textId="77777777" w:rsidR="00451185" w:rsidRPr="003E63BB" w:rsidRDefault="00451185" w:rsidP="00175846">
            <w:pPr>
              <w:pStyle w:val="22"/>
              <w:framePr w:w="9902" w:wrap="notBeside" w:vAnchor="text" w:hAnchor="text" w:xAlign="center" w:y="1"/>
              <w:shd w:val="clear" w:color="auto" w:fill="auto"/>
              <w:spacing w:before="0" w:after="0" w:line="244" w:lineRule="exact"/>
              <w:ind w:left="280"/>
              <w:jc w:val="left"/>
            </w:pPr>
            <w:r w:rsidRPr="003E63BB">
              <w:rPr>
                <w:rStyle w:val="23"/>
                <w:color w:val="auto"/>
              </w:rPr>
              <w:t>1271</w:t>
            </w:r>
          </w:p>
        </w:tc>
        <w:tc>
          <w:tcPr>
            <w:tcW w:w="4958" w:type="dxa"/>
            <w:tcBorders>
              <w:top w:val="single" w:sz="4" w:space="0" w:color="auto"/>
              <w:left w:val="single" w:sz="4" w:space="0" w:color="auto"/>
            </w:tcBorders>
            <w:shd w:val="clear" w:color="auto" w:fill="FFFFFF"/>
            <w:vAlign w:val="bottom"/>
          </w:tcPr>
          <w:p w14:paraId="199825E4" w14:textId="77777777" w:rsidR="00451185" w:rsidRPr="003E63BB" w:rsidRDefault="00451185" w:rsidP="00175846">
            <w:pPr>
              <w:pStyle w:val="22"/>
              <w:framePr w:w="9902" w:wrap="notBeside" w:vAnchor="text" w:hAnchor="text" w:xAlign="center" w:y="1"/>
              <w:shd w:val="clear" w:color="auto" w:fill="auto"/>
              <w:spacing w:before="0" w:after="0" w:line="278" w:lineRule="exact"/>
              <w:jc w:val="left"/>
            </w:pPr>
            <w:r w:rsidRPr="003E63BB">
              <w:rPr>
                <w:rStyle w:val="23"/>
                <w:color w:val="auto"/>
              </w:rPr>
              <w:t>Будівлі сільськогосподарського призначення, лісівництва та рибного господарства</w:t>
            </w:r>
          </w:p>
        </w:tc>
        <w:tc>
          <w:tcPr>
            <w:tcW w:w="841" w:type="dxa"/>
            <w:tcBorders>
              <w:top w:val="single" w:sz="4" w:space="0" w:color="auto"/>
              <w:left w:val="single" w:sz="4" w:space="0" w:color="auto"/>
            </w:tcBorders>
            <w:shd w:val="clear" w:color="auto" w:fill="FFFFFF"/>
          </w:tcPr>
          <w:p w14:paraId="7CF26508"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719" w:type="dxa"/>
            <w:tcBorders>
              <w:top w:val="single" w:sz="4" w:space="0" w:color="auto"/>
              <w:left w:val="single" w:sz="4" w:space="0" w:color="auto"/>
            </w:tcBorders>
            <w:shd w:val="clear" w:color="auto" w:fill="FFFFFF"/>
          </w:tcPr>
          <w:p w14:paraId="7A1ACF80"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tcPr>
          <w:p w14:paraId="71975B68"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tcPr>
          <w:p w14:paraId="569A9300"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tcPr>
          <w:p w14:paraId="03064856" w14:textId="77777777" w:rsidR="00451185" w:rsidRPr="003E63BB" w:rsidRDefault="00451185" w:rsidP="00175846">
            <w:pPr>
              <w:pStyle w:val="22"/>
              <w:framePr w:w="9902" w:wrap="notBeside" w:vAnchor="text" w:hAnchor="text" w:xAlign="center" w:y="1"/>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tcPr>
          <w:p w14:paraId="2311BCD9"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r>
      <w:tr w:rsidR="00451185" w:rsidRPr="003E63BB" w14:paraId="410104EE" w14:textId="77777777" w:rsidTr="00F36EA3">
        <w:trPr>
          <w:trHeight w:hRule="exact" w:val="3173"/>
          <w:jc w:val="center"/>
        </w:trPr>
        <w:tc>
          <w:tcPr>
            <w:tcW w:w="864" w:type="dxa"/>
            <w:tcBorders>
              <w:top w:val="single" w:sz="4" w:space="0" w:color="auto"/>
              <w:left w:val="single" w:sz="4" w:space="0" w:color="auto"/>
            </w:tcBorders>
            <w:shd w:val="clear" w:color="auto" w:fill="FFFFFF"/>
          </w:tcPr>
          <w:p w14:paraId="16F8E315" w14:textId="77777777" w:rsidR="00451185" w:rsidRPr="003E63BB" w:rsidRDefault="00451185" w:rsidP="00175846">
            <w:pPr>
              <w:framePr w:w="9902" w:wrap="notBeside" w:vAnchor="text" w:hAnchor="text" w:xAlign="center" w:y="1"/>
              <w:rPr>
                <w:color w:val="auto"/>
                <w:sz w:val="10"/>
                <w:szCs w:val="10"/>
              </w:rPr>
            </w:pPr>
          </w:p>
        </w:tc>
        <w:tc>
          <w:tcPr>
            <w:tcW w:w="4958" w:type="dxa"/>
            <w:tcBorders>
              <w:top w:val="single" w:sz="4" w:space="0" w:color="auto"/>
              <w:left w:val="single" w:sz="4" w:space="0" w:color="auto"/>
            </w:tcBorders>
            <w:shd w:val="clear" w:color="auto" w:fill="FFFFFF"/>
            <w:vAlign w:val="bottom"/>
          </w:tcPr>
          <w:p w14:paraId="652C587F" w14:textId="77777777" w:rsidR="00451185" w:rsidRPr="003E63BB" w:rsidRDefault="00451185" w:rsidP="00175846">
            <w:pPr>
              <w:pStyle w:val="22"/>
              <w:framePr w:w="9902" w:wrap="notBeside" w:vAnchor="text" w:hAnchor="text" w:xAlign="center" w:y="1"/>
              <w:shd w:val="clear" w:color="auto" w:fill="auto"/>
              <w:spacing w:before="0" w:after="0" w:line="274" w:lineRule="exact"/>
              <w:jc w:val="left"/>
            </w:pPr>
            <w:r w:rsidRPr="003E63BB">
              <w:rPr>
                <w:rStyle w:val="25"/>
                <w:color w:val="auto"/>
              </w:rPr>
              <w:t>Цей клас включає:</w:t>
            </w:r>
          </w:p>
          <w:p w14:paraId="714BDEFE" w14:textId="77777777" w:rsidR="00451185" w:rsidRPr="003E63BB" w:rsidRDefault="00451185" w:rsidP="000C5E94">
            <w:pPr>
              <w:pStyle w:val="22"/>
              <w:framePr w:w="9902" w:wrap="notBeside" w:vAnchor="text" w:hAnchor="text" w:xAlign="center" w:y="1"/>
              <w:numPr>
                <w:ilvl w:val="0"/>
                <w:numId w:val="22"/>
              </w:numPr>
              <w:shd w:val="clear" w:color="auto" w:fill="auto"/>
              <w:tabs>
                <w:tab w:val="left" w:pos="144"/>
              </w:tabs>
              <w:spacing w:before="0" w:after="80" w:line="274" w:lineRule="exact"/>
              <w:jc w:val="left"/>
            </w:pPr>
            <w:proofErr w:type="spellStart"/>
            <w:r w:rsidRPr="003E63BB">
              <w:t>будівлі</w:t>
            </w:r>
            <w:proofErr w:type="spellEnd"/>
            <w:r w:rsidRPr="003E63BB">
              <w:t xml:space="preserve"> для </w:t>
            </w:r>
            <w:proofErr w:type="spellStart"/>
            <w:r w:rsidRPr="003E63BB">
              <w:t>використання</w:t>
            </w:r>
            <w:proofErr w:type="spellEnd"/>
            <w:r w:rsidRPr="003E63BB">
              <w:t xml:space="preserve"> в </w:t>
            </w:r>
            <w:proofErr w:type="spellStart"/>
            <w:r w:rsidRPr="003E63BB">
              <w:t>сільськогосподарській</w:t>
            </w:r>
            <w:proofErr w:type="spellEnd"/>
            <w:r w:rsidRPr="003E63BB">
              <w:t xml:space="preserve"> </w:t>
            </w:r>
            <w:proofErr w:type="spellStart"/>
            <w:r w:rsidRPr="003E63BB">
              <w:t>діяльності</w:t>
            </w:r>
            <w:proofErr w:type="spellEnd"/>
            <w:r w:rsidRPr="003E63BB">
              <w:t xml:space="preserve">, </w:t>
            </w:r>
            <w:proofErr w:type="spellStart"/>
            <w:r w:rsidRPr="003E63BB">
              <w:t>наприклад</w:t>
            </w:r>
            <w:proofErr w:type="spellEnd"/>
            <w:r w:rsidRPr="003E63BB">
              <w:t xml:space="preserve">, </w:t>
            </w:r>
            <w:proofErr w:type="spellStart"/>
            <w:r w:rsidRPr="003E63BB">
              <w:t>корівники</w:t>
            </w:r>
            <w:proofErr w:type="spellEnd"/>
            <w:r w:rsidRPr="003E63BB">
              <w:t xml:space="preserve">, </w:t>
            </w:r>
            <w:proofErr w:type="spellStart"/>
            <w:r w:rsidRPr="003E63BB">
              <w:t>стайні</w:t>
            </w:r>
            <w:proofErr w:type="spellEnd"/>
            <w:r w:rsidRPr="003E63BB">
              <w:t xml:space="preserve">, свинарники, </w:t>
            </w:r>
            <w:proofErr w:type="spellStart"/>
            <w:r w:rsidRPr="003E63BB">
              <w:t>кошари</w:t>
            </w:r>
            <w:proofErr w:type="spellEnd"/>
            <w:r w:rsidRPr="003E63BB">
              <w:t xml:space="preserve">, </w:t>
            </w:r>
            <w:proofErr w:type="spellStart"/>
            <w:r w:rsidRPr="003E63BB">
              <w:t>кінні</w:t>
            </w:r>
            <w:proofErr w:type="spellEnd"/>
            <w:r w:rsidRPr="003E63BB">
              <w:t xml:space="preserve"> заводи, </w:t>
            </w:r>
            <w:proofErr w:type="spellStart"/>
            <w:r w:rsidRPr="003E63BB">
              <w:t>собачі</w:t>
            </w:r>
            <w:proofErr w:type="spellEnd"/>
            <w:r w:rsidRPr="003E63BB">
              <w:t xml:space="preserve"> </w:t>
            </w:r>
            <w:proofErr w:type="spellStart"/>
            <w:r w:rsidRPr="003E63BB">
              <w:t>розплідники</w:t>
            </w:r>
            <w:proofErr w:type="spellEnd"/>
            <w:r w:rsidRPr="003E63BB">
              <w:t xml:space="preserve">, </w:t>
            </w:r>
            <w:proofErr w:type="spellStart"/>
            <w:r w:rsidRPr="003E63BB">
              <w:t>птахофабрики</w:t>
            </w:r>
            <w:proofErr w:type="spellEnd"/>
            <w:r w:rsidRPr="003E63BB">
              <w:t xml:space="preserve">, </w:t>
            </w:r>
            <w:proofErr w:type="spellStart"/>
            <w:r w:rsidRPr="003E63BB">
              <w:t>зерносховища</w:t>
            </w:r>
            <w:proofErr w:type="spellEnd"/>
            <w:r w:rsidRPr="003E63BB">
              <w:t xml:space="preserve">, </w:t>
            </w:r>
            <w:proofErr w:type="spellStart"/>
            <w:r w:rsidRPr="003E63BB">
              <w:t>склади</w:t>
            </w:r>
            <w:proofErr w:type="spellEnd"/>
            <w:r w:rsidRPr="003E63BB">
              <w:t xml:space="preserve"> та </w:t>
            </w:r>
            <w:proofErr w:type="spellStart"/>
            <w:r w:rsidRPr="003E63BB">
              <w:t>надвірні</w:t>
            </w:r>
            <w:proofErr w:type="spellEnd"/>
            <w:r w:rsidRPr="003E63BB">
              <w:t xml:space="preserve"> </w:t>
            </w:r>
            <w:proofErr w:type="spellStart"/>
            <w:r w:rsidRPr="003E63BB">
              <w:t>будівлі</w:t>
            </w:r>
            <w:proofErr w:type="spellEnd"/>
            <w:r w:rsidRPr="003E63BB">
              <w:t xml:space="preserve">, </w:t>
            </w:r>
            <w:proofErr w:type="spellStart"/>
            <w:r w:rsidRPr="003E63BB">
              <w:t>підвали</w:t>
            </w:r>
            <w:proofErr w:type="spellEnd"/>
            <w:r w:rsidRPr="003E63BB">
              <w:t xml:space="preserve">, </w:t>
            </w:r>
            <w:proofErr w:type="spellStart"/>
            <w:r w:rsidRPr="003E63BB">
              <w:t>винокурні</w:t>
            </w:r>
            <w:proofErr w:type="spellEnd"/>
            <w:r w:rsidRPr="003E63BB">
              <w:t xml:space="preserve">, </w:t>
            </w:r>
            <w:proofErr w:type="spellStart"/>
            <w:r w:rsidRPr="003E63BB">
              <w:t>винні</w:t>
            </w:r>
            <w:proofErr w:type="spellEnd"/>
            <w:r w:rsidRPr="003E63BB">
              <w:t xml:space="preserve"> </w:t>
            </w:r>
            <w:proofErr w:type="spellStart"/>
            <w:r w:rsidRPr="003E63BB">
              <w:t>ємності</w:t>
            </w:r>
            <w:proofErr w:type="spellEnd"/>
            <w:r w:rsidRPr="003E63BB">
              <w:t xml:space="preserve">, </w:t>
            </w:r>
            <w:proofErr w:type="spellStart"/>
            <w:r w:rsidRPr="003E63BB">
              <w:t>теплиці</w:t>
            </w:r>
            <w:proofErr w:type="spellEnd"/>
            <w:r w:rsidRPr="003E63BB">
              <w:t xml:space="preserve">, </w:t>
            </w:r>
            <w:proofErr w:type="spellStart"/>
            <w:r w:rsidRPr="003E63BB">
              <w:t>сільськогосподарські</w:t>
            </w:r>
            <w:proofErr w:type="spellEnd"/>
            <w:r w:rsidRPr="003E63BB">
              <w:t xml:space="preserve"> </w:t>
            </w:r>
            <w:proofErr w:type="spellStart"/>
            <w:r w:rsidRPr="003E63BB">
              <w:t>силоси</w:t>
            </w:r>
            <w:proofErr w:type="spellEnd"/>
            <w:r w:rsidRPr="003E63BB">
              <w:t xml:space="preserve"> та т. </w:t>
            </w:r>
            <w:proofErr w:type="spellStart"/>
            <w:r w:rsidRPr="003E63BB">
              <w:t>ін</w:t>
            </w:r>
            <w:proofErr w:type="spellEnd"/>
            <w:r w:rsidRPr="003E63BB">
              <w:t>.</w:t>
            </w:r>
          </w:p>
          <w:p w14:paraId="06B6B4D5" w14:textId="77777777" w:rsidR="00451185" w:rsidRPr="003E63BB" w:rsidRDefault="00451185" w:rsidP="00175846">
            <w:pPr>
              <w:pStyle w:val="22"/>
              <w:framePr w:w="9902" w:wrap="notBeside" w:vAnchor="text" w:hAnchor="text" w:xAlign="center" w:y="1"/>
              <w:shd w:val="clear" w:color="auto" w:fill="auto"/>
              <w:spacing w:before="80" w:after="80" w:line="244" w:lineRule="exact"/>
              <w:jc w:val="left"/>
            </w:pPr>
            <w:r w:rsidRPr="003E63BB">
              <w:rPr>
                <w:rStyle w:val="25"/>
                <w:color w:val="auto"/>
              </w:rPr>
              <w:t>Цей клас не включає:</w:t>
            </w:r>
          </w:p>
          <w:p w14:paraId="2A43FAEA" w14:textId="77777777" w:rsidR="00451185" w:rsidRPr="003E63BB" w:rsidRDefault="00451185" w:rsidP="000C5E94">
            <w:pPr>
              <w:pStyle w:val="22"/>
              <w:framePr w:w="9902" w:wrap="notBeside" w:vAnchor="text" w:hAnchor="text" w:xAlign="center" w:y="1"/>
              <w:numPr>
                <w:ilvl w:val="0"/>
                <w:numId w:val="22"/>
              </w:numPr>
              <w:shd w:val="clear" w:color="auto" w:fill="auto"/>
              <w:tabs>
                <w:tab w:val="left" w:pos="134"/>
              </w:tabs>
              <w:spacing w:before="80" w:after="0" w:line="269" w:lineRule="exact"/>
              <w:jc w:val="left"/>
            </w:pPr>
            <w:proofErr w:type="spellStart"/>
            <w:r w:rsidRPr="003E63BB">
              <w:t>споруди</w:t>
            </w:r>
            <w:proofErr w:type="spellEnd"/>
            <w:r w:rsidRPr="003E63BB">
              <w:t xml:space="preserve"> </w:t>
            </w:r>
            <w:proofErr w:type="spellStart"/>
            <w:r w:rsidRPr="003E63BB">
              <w:t>зоологічних</w:t>
            </w:r>
            <w:proofErr w:type="spellEnd"/>
            <w:r w:rsidRPr="003E63BB">
              <w:t xml:space="preserve"> та </w:t>
            </w:r>
            <w:proofErr w:type="spellStart"/>
            <w:r w:rsidRPr="003E63BB">
              <w:t>ботанічних</w:t>
            </w:r>
            <w:proofErr w:type="spellEnd"/>
            <w:r w:rsidRPr="003E63BB">
              <w:t xml:space="preserve"> </w:t>
            </w:r>
            <w:proofErr w:type="spellStart"/>
            <w:r w:rsidRPr="003E63BB">
              <w:t>садів</w:t>
            </w:r>
            <w:proofErr w:type="spellEnd"/>
            <w:r w:rsidRPr="003E63BB">
              <w:t xml:space="preserve"> (2412)</w:t>
            </w:r>
          </w:p>
        </w:tc>
        <w:tc>
          <w:tcPr>
            <w:tcW w:w="841" w:type="dxa"/>
            <w:tcBorders>
              <w:top w:val="single" w:sz="4" w:space="0" w:color="auto"/>
              <w:left w:val="single" w:sz="4" w:space="0" w:color="auto"/>
            </w:tcBorders>
            <w:shd w:val="clear" w:color="auto" w:fill="FFFFFF"/>
          </w:tcPr>
          <w:p w14:paraId="0CFDAAF1"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719" w:type="dxa"/>
            <w:tcBorders>
              <w:top w:val="single" w:sz="4" w:space="0" w:color="auto"/>
              <w:left w:val="single" w:sz="4" w:space="0" w:color="auto"/>
            </w:tcBorders>
            <w:shd w:val="clear" w:color="auto" w:fill="FFFFFF"/>
          </w:tcPr>
          <w:p w14:paraId="7A93A169"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tcPr>
          <w:p w14:paraId="0CA42C63"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tcPr>
          <w:p w14:paraId="11479388"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tcPr>
          <w:p w14:paraId="01F3796A" w14:textId="77777777" w:rsidR="00451185" w:rsidRPr="003E63BB" w:rsidRDefault="00451185" w:rsidP="00175846">
            <w:pPr>
              <w:pStyle w:val="22"/>
              <w:framePr w:w="9902" w:wrap="notBeside" w:vAnchor="text" w:hAnchor="text" w:xAlign="center" w:y="1"/>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tcPr>
          <w:p w14:paraId="7485830A"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r>
      <w:tr w:rsidR="00B02B12" w:rsidRPr="003E63BB" w14:paraId="70E421EC" w14:textId="77777777" w:rsidTr="00F36EA3">
        <w:trPr>
          <w:trHeight w:hRule="exact" w:val="283"/>
          <w:jc w:val="center"/>
        </w:trPr>
        <w:tc>
          <w:tcPr>
            <w:tcW w:w="864" w:type="dxa"/>
            <w:tcBorders>
              <w:top w:val="single" w:sz="4" w:space="0" w:color="auto"/>
              <w:left w:val="single" w:sz="4" w:space="0" w:color="auto"/>
            </w:tcBorders>
            <w:shd w:val="clear" w:color="auto" w:fill="FFFFFF"/>
            <w:vAlign w:val="bottom"/>
          </w:tcPr>
          <w:p w14:paraId="5F26F766"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left"/>
            </w:pPr>
            <w:r w:rsidRPr="003E63BB">
              <w:t>1271.1</w:t>
            </w:r>
          </w:p>
        </w:tc>
        <w:tc>
          <w:tcPr>
            <w:tcW w:w="4958" w:type="dxa"/>
            <w:tcBorders>
              <w:top w:val="single" w:sz="4" w:space="0" w:color="auto"/>
              <w:left w:val="single" w:sz="4" w:space="0" w:color="auto"/>
            </w:tcBorders>
            <w:shd w:val="clear" w:color="auto" w:fill="FFFFFF"/>
            <w:vAlign w:val="bottom"/>
          </w:tcPr>
          <w:p w14:paraId="74EDF532" w14:textId="77777777" w:rsidR="00B02B12" w:rsidRPr="003E63BB" w:rsidRDefault="00B02B12" w:rsidP="00B02B12">
            <w:pPr>
              <w:pStyle w:val="22"/>
              <w:framePr w:w="9902" w:wrap="notBeside" w:vAnchor="text" w:hAnchor="text" w:xAlign="center" w:y="1"/>
              <w:shd w:val="clear" w:color="auto" w:fill="auto"/>
              <w:spacing w:before="0" w:after="0" w:line="244" w:lineRule="exact"/>
              <w:jc w:val="left"/>
            </w:pPr>
            <w:proofErr w:type="spellStart"/>
            <w:r w:rsidRPr="003E63BB">
              <w:t>Будівлі</w:t>
            </w:r>
            <w:proofErr w:type="spellEnd"/>
            <w:r w:rsidRPr="003E63BB">
              <w:t xml:space="preserve"> для </w:t>
            </w:r>
            <w:proofErr w:type="spellStart"/>
            <w:r w:rsidRPr="003E63BB">
              <w:t>тваринництва</w:t>
            </w:r>
            <w:proofErr w:type="spellEnd"/>
          </w:p>
        </w:tc>
        <w:tc>
          <w:tcPr>
            <w:tcW w:w="841" w:type="dxa"/>
            <w:tcBorders>
              <w:top w:val="single" w:sz="4" w:space="0" w:color="auto"/>
              <w:left w:val="single" w:sz="4" w:space="0" w:color="auto"/>
            </w:tcBorders>
            <w:shd w:val="clear" w:color="auto" w:fill="FFFFFF"/>
            <w:vAlign w:val="bottom"/>
          </w:tcPr>
          <w:p w14:paraId="67E463A4"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left"/>
            </w:pPr>
            <w:r w:rsidRPr="003E63BB">
              <w:t>0,</w:t>
            </w:r>
            <w:r w:rsidRPr="003E63BB">
              <w:rPr>
                <w:lang w:val="uk-UA"/>
              </w:rPr>
              <w:t>30</w:t>
            </w:r>
            <w:r w:rsidRPr="003E63BB">
              <w:t>0</w:t>
            </w:r>
          </w:p>
        </w:tc>
        <w:tc>
          <w:tcPr>
            <w:tcW w:w="719" w:type="dxa"/>
            <w:tcBorders>
              <w:top w:val="single" w:sz="4" w:space="0" w:color="auto"/>
              <w:left w:val="single" w:sz="4" w:space="0" w:color="auto"/>
            </w:tcBorders>
            <w:shd w:val="clear" w:color="auto" w:fill="FFFFFF"/>
          </w:tcPr>
          <w:p w14:paraId="3FCF7ABF" w14:textId="77777777" w:rsidR="00B02B12" w:rsidRPr="003E63BB" w:rsidRDefault="00B02B12" w:rsidP="00B02B12">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15A4C802" w14:textId="77777777" w:rsidR="00B02B12" w:rsidRPr="003E63BB" w:rsidRDefault="00B02B12" w:rsidP="00B02B12">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6D99A74D"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left"/>
            </w:pPr>
            <w:r w:rsidRPr="003E63BB">
              <w:t>0,</w:t>
            </w:r>
            <w:r w:rsidRPr="003E63BB">
              <w:rPr>
                <w:lang w:val="uk-UA"/>
              </w:rPr>
              <w:t>30</w:t>
            </w:r>
            <w:r w:rsidRPr="003E63BB">
              <w:t>0</w:t>
            </w:r>
          </w:p>
        </w:tc>
        <w:tc>
          <w:tcPr>
            <w:tcW w:w="528" w:type="dxa"/>
            <w:tcBorders>
              <w:top w:val="single" w:sz="4" w:space="0" w:color="auto"/>
              <w:left w:val="single" w:sz="4" w:space="0" w:color="auto"/>
            </w:tcBorders>
            <w:shd w:val="clear" w:color="auto" w:fill="FFFFFF"/>
          </w:tcPr>
          <w:p w14:paraId="3AB4261D"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2C270B2A" w14:textId="77777777" w:rsidR="00B02B12" w:rsidRPr="003E63BB" w:rsidRDefault="00B02B12" w:rsidP="00B02B12">
            <w:pPr>
              <w:framePr w:w="9902" w:wrap="notBeside" w:vAnchor="text" w:hAnchor="text" w:xAlign="center" w:y="1"/>
              <w:rPr>
                <w:color w:val="auto"/>
                <w:sz w:val="10"/>
                <w:szCs w:val="10"/>
              </w:rPr>
            </w:pPr>
          </w:p>
        </w:tc>
      </w:tr>
      <w:tr w:rsidR="00B02B12" w:rsidRPr="003E63BB" w14:paraId="2A04102D" w14:textId="77777777" w:rsidTr="00F36EA3">
        <w:trPr>
          <w:trHeight w:hRule="exact" w:val="283"/>
          <w:jc w:val="center"/>
        </w:trPr>
        <w:tc>
          <w:tcPr>
            <w:tcW w:w="864" w:type="dxa"/>
            <w:tcBorders>
              <w:top w:val="single" w:sz="4" w:space="0" w:color="auto"/>
              <w:left w:val="single" w:sz="4" w:space="0" w:color="auto"/>
            </w:tcBorders>
            <w:shd w:val="clear" w:color="auto" w:fill="FFFFFF"/>
            <w:vAlign w:val="bottom"/>
          </w:tcPr>
          <w:p w14:paraId="7AF64880" w14:textId="77777777" w:rsidR="00B02B12" w:rsidRPr="003E63BB" w:rsidRDefault="00B02B12" w:rsidP="00B02B12">
            <w:pPr>
              <w:pStyle w:val="22"/>
              <w:framePr w:w="9902" w:wrap="notBeside" w:vAnchor="text" w:hAnchor="text" w:xAlign="center" w:y="1"/>
              <w:shd w:val="clear" w:color="auto" w:fill="auto"/>
              <w:spacing w:before="0" w:after="0" w:line="244" w:lineRule="exact"/>
              <w:jc w:val="left"/>
            </w:pPr>
            <w:r w:rsidRPr="003E63BB">
              <w:t>1271.2</w:t>
            </w:r>
          </w:p>
        </w:tc>
        <w:tc>
          <w:tcPr>
            <w:tcW w:w="4958" w:type="dxa"/>
            <w:tcBorders>
              <w:top w:val="single" w:sz="4" w:space="0" w:color="auto"/>
              <w:left w:val="single" w:sz="4" w:space="0" w:color="auto"/>
            </w:tcBorders>
            <w:shd w:val="clear" w:color="auto" w:fill="FFFFFF"/>
            <w:vAlign w:val="bottom"/>
          </w:tcPr>
          <w:p w14:paraId="55485ABF" w14:textId="77777777" w:rsidR="00B02B12" w:rsidRPr="003E63BB" w:rsidRDefault="00B02B12" w:rsidP="00B02B12">
            <w:pPr>
              <w:pStyle w:val="22"/>
              <w:framePr w:w="9902" w:wrap="notBeside" w:vAnchor="text" w:hAnchor="text" w:xAlign="center" w:y="1"/>
              <w:shd w:val="clear" w:color="auto" w:fill="auto"/>
              <w:spacing w:before="0" w:after="0" w:line="244" w:lineRule="exact"/>
              <w:jc w:val="left"/>
            </w:pPr>
            <w:proofErr w:type="spellStart"/>
            <w:r w:rsidRPr="003E63BB">
              <w:t>Будівлі</w:t>
            </w:r>
            <w:proofErr w:type="spellEnd"/>
            <w:r w:rsidRPr="003E63BB">
              <w:t xml:space="preserve"> для </w:t>
            </w:r>
            <w:proofErr w:type="spellStart"/>
            <w:r w:rsidRPr="003E63BB">
              <w:t>птахівництва</w:t>
            </w:r>
            <w:proofErr w:type="spellEnd"/>
          </w:p>
        </w:tc>
        <w:tc>
          <w:tcPr>
            <w:tcW w:w="841" w:type="dxa"/>
            <w:tcBorders>
              <w:top w:val="single" w:sz="4" w:space="0" w:color="auto"/>
              <w:left w:val="single" w:sz="4" w:space="0" w:color="auto"/>
            </w:tcBorders>
            <w:shd w:val="clear" w:color="auto" w:fill="FFFFFF"/>
            <w:vAlign w:val="bottom"/>
          </w:tcPr>
          <w:p w14:paraId="53CE4227"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left"/>
            </w:pPr>
            <w:r w:rsidRPr="003E63BB">
              <w:t>0,</w:t>
            </w:r>
            <w:r w:rsidRPr="003E63BB">
              <w:rPr>
                <w:lang w:val="uk-UA"/>
              </w:rPr>
              <w:t>30</w:t>
            </w:r>
            <w:r w:rsidRPr="003E63BB">
              <w:t>0</w:t>
            </w:r>
          </w:p>
        </w:tc>
        <w:tc>
          <w:tcPr>
            <w:tcW w:w="719" w:type="dxa"/>
            <w:tcBorders>
              <w:top w:val="single" w:sz="4" w:space="0" w:color="auto"/>
              <w:left w:val="single" w:sz="4" w:space="0" w:color="auto"/>
            </w:tcBorders>
            <w:shd w:val="clear" w:color="auto" w:fill="FFFFFF"/>
          </w:tcPr>
          <w:p w14:paraId="2ACCBA2C" w14:textId="77777777" w:rsidR="00B02B12" w:rsidRPr="003E63BB" w:rsidRDefault="00B02B12" w:rsidP="00B02B12">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0B0EE1F6" w14:textId="77777777" w:rsidR="00B02B12" w:rsidRPr="003E63BB" w:rsidRDefault="00B02B12" w:rsidP="00B02B12">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54FF41C7"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left"/>
            </w:pPr>
            <w:r w:rsidRPr="003E63BB">
              <w:t>0,</w:t>
            </w:r>
            <w:r w:rsidRPr="003E63BB">
              <w:rPr>
                <w:lang w:val="uk-UA"/>
              </w:rPr>
              <w:t>30</w:t>
            </w:r>
            <w:r w:rsidRPr="003E63BB">
              <w:t>0</w:t>
            </w:r>
          </w:p>
        </w:tc>
        <w:tc>
          <w:tcPr>
            <w:tcW w:w="528" w:type="dxa"/>
            <w:tcBorders>
              <w:top w:val="single" w:sz="4" w:space="0" w:color="auto"/>
              <w:left w:val="single" w:sz="4" w:space="0" w:color="auto"/>
            </w:tcBorders>
            <w:shd w:val="clear" w:color="auto" w:fill="FFFFFF"/>
          </w:tcPr>
          <w:p w14:paraId="5F8B5DF6"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00A08B13" w14:textId="77777777" w:rsidR="00B02B12" w:rsidRPr="003E63BB" w:rsidRDefault="00B02B12" w:rsidP="00B02B12">
            <w:pPr>
              <w:framePr w:w="9902" w:wrap="notBeside" w:vAnchor="text" w:hAnchor="text" w:xAlign="center" w:y="1"/>
              <w:rPr>
                <w:color w:val="auto"/>
                <w:sz w:val="10"/>
                <w:szCs w:val="10"/>
              </w:rPr>
            </w:pPr>
          </w:p>
        </w:tc>
      </w:tr>
      <w:tr w:rsidR="00B02B12" w:rsidRPr="003E63BB" w14:paraId="293CE965" w14:textId="77777777" w:rsidTr="00F36EA3">
        <w:trPr>
          <w:trHeight w:hRule="exact" w:val="302"/>
          <w:jc w:val="center"/>
        </w:trPr>
        <w:tc>
          <w:tcPr>
            <w:tcW w:w="864" w:type="dxa"/>
            <w:tcBorders>
              <w:top w:val="single" w:sz="4" w:space="0" w:color="auto"/>
              <w:left w:val="single" w:sz="4" w:space="0" w:color="auto"/>
            </w:tcBorders>
            <w:shd w:val="clear" w:color="auto" w:fill="FFFFFF"/>
            <w:vAlign w:val="bottom"/>
          </w:tcPr>
          <w:p w14:paraId="78ED51A2"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left"/>
            </w:pPr>
            <w:r w:rsidRPr="003E63BB">
              <w:t>1271.3</w:t>
            </w:r>
          </w:p>
        </w:tc>
        <w:tc>
          <w:tcPr>
            <w:tcW w:w="4958" w:type="dxa"/>
            <w:tcBorders>
              <w:top w:val="single" w:sz="4" w:space="0" w:color="auto"/>
              <w:left w:val="single" w:sz="4" w:space="0" w:color="auto"/>
            </w:tcBorders>
            <w:shd w:val="clear" w:color="auto" w:fill="FFFFFF"/>
            <w:vAlign w:val="bottom"/>
          </w:tcPr>
          <w:p w14:paraId="43619D8A" w14:textId="77777777" w:rsidR="00B02B12" w:rsidRPr="003E63BB" w:rsidRDefault="00B02B12" w:rsidP="00B02B12">
            <w:pPr>
              <w:pStyle w:val="22"/>
              <w:framePr w:w="9902" w:wrap="notBeside" w:vAnchor="text" w:hAnchor="text" w:xAlign="center" w:y="1"/>
              <w:shd w:val="clear" w:color="auto" w:fill="auto"/>
              <w:spacing w:before="0" w:after="0" w:line="244" w:lineRule="exact"/>
              <w:jc w:val="left"/>
            </w:pPr>
            <w:proofErr w:type="spellStart"/>
            <w:r w:rsidRPr="003E63BB">
              <w:t>Будівлі</w:t>
            </w:r>
            <w:proofErr w:type="spellEnd"/>
            <w:r w:rsidRPr="003E63BB">
              <w:t xml:space="preserve"> для </w:t>
            </w:r>
            <w:proofErr w:type="spellStart"/>
            <w:r w:rsidRPr="003E63BB">
              <w:t>зберігання</w:t>
            </w:r>
            <w:proofErr w:type="spellEnd"/>
            <w:r w:rsidRPr="003E63BB">
              <w:t xml:space="preserve"> зерна</w:t>
            </w:r>
          </w:p>
        </w:tc>
        <w:tc>
          <w:tcPr>
            <w:tcW w:w="841" w:type="dxa"/>
            <w:tcBorders>
              <w:top w:val="single" w:sz="4" w:space="0" w:color="auto"/>
              <w:left w:val="single" w:sz="4" w:space="0" w:color="auto"/>
            </w:tcBorders>
            <w:shd w:val="clear" w:color="auto" w:fill="FFFFFF"/>
            <w:vAlign w:val="bottom"/>
          </w:tcPr>
          <w:p w14:paraId="12E585BC"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left"/>
            </w:pPr>
            <w:r w:rsidRPr="003E63BB">
              <w:t>0,</w:t>
            </w:r>
            <w:r w:rsidRPr="003E63BB">
              <w:rPr>
                <w:lang w:val="uk-UA"/>
              </w:rPr>
              <w:t>30</w:t>
            </w:r>
            <w:r w:rsidRPr="003E63BB">
              <w:t>0</w:t>
            </w:r>
          </w:p>
        </w:tc>
        <w:tc>
          <w:tcPr>
            <w:tcW w:w="719" w:type="dxa"/>
            <w:tcBorders>
              <w:top w:val="single" w:sz="4" w:space="0" w:color="auto"/>
              <w:left w:val="single" w:sz="4" w:space="0" w:color="auto"/>
            </w:tcBorders>
            <w:shd w:val="clear" w:color="auto" w:fill="FFFFFF"/>
          </w:tcPr>
          <w:p w14:paraId="0A484588" w14:textId="77777777" w:rsidR="00B02B12" w:rsidRPr="003E63BB" w:rsidRDefault="00B02B12" w:rsidP="00B02B12">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11A029C8" w14:textId="77777777" w:rsidR="00B02B12" w:rsidRPr="003E63BB" w:rsidRDefault="00B02B12" w:rsidP="00B02B12">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486F9A0C"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left"/>
            </w:pPr>
            <w:r w:rsidRPr="003E63BB">
              <w:t>0,</w:t>
            </w:r>
            <w:r w:rsidRPr="003E63BB">
              <w:rPr>
                <w:lang w:val="uk-UA"/>
              </w:rPr>
              <w:t>30</w:t>
            </w:r>
            <w:r w:rsidRPr="003E63BB">
              <w:t>0</w:t>
            </w:r>
          </w:p>
        </w:tc>
        <w:tc>
          <w:tcPr>
            <w:tcW w:w="528" w:type="dxa"/>
            <w:tcBorders>
              <w:top w:val="single" w:sz="4" w:space="0" w:color="auto"/>
              <w:left w:val="single" w:sz="4" w:space="0" w:color="auto"/>
            </w:tcBorders>
            <w:shd w:val="clear" w:color="auto" w:fill="FFFFFF"/>
          </w:tcPr>
          <w:p w14:paraId="7C75A7A1"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48ACD38F" w14:textId="77777777" w:rsidR="00B02B12" w:rsidRPr="003E63BB" w:rsidRDefault="00B02B12" w:rsidP="00B02B12">
            <w:pPr>
              <w:framePr w:w="9902" w:wrap="notBeside" w:vAnchor="text" w:hAnchor="text" w:xAlign="center" w:y="1"/>
              <w:rPr>
                <w:color w:val="auto"/>
                <w:sz w:val="10"/>
                <w:szCs w:val="10"/>
              </w:rPr>
            </w:pPr>
          </w:p>
        </w:tc>
      </w:tr>
      <w:tr w:rsidR="00B02B12" w:rsidRPr="003E63BB" w14:paraId="3D035B14" w14:textId="77777777" w:rsidTr="00F36EA3">
        <w:trPr>
          <w:trHeight w:hRule="exact" w:val="283"/>
          <w:jc w:val="center"/>
        </w:trPr>
        <w:tc>
          <w:tcPr>
            <w:tcW w:w="864" w:type="dxa"/>
            <w:tcBorders>
              <w:top w:val="single" w:sz="4" w:space="0" w:color="auto"/>
              <w:left w:val="single" w:sz="4" w:space="0" w:color="auto"/>
              <w:bottom w:val="single" w:sz="4" w:space="0" w:color="auto"/>
            </w:tcBorders>
            <w:shd w:val="clear" w:color="auto" w:fill="FFFFFF"/>
            <w:vAlign w:val="bottom"/>
          </w:tcPr>
          <w:p w14:paraId="20D2965E"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left"/>
            </w:pPr>
            <w:r w:rsidRPr="003E63BB">
              <w:t>1271.4</w:t>
            </w:r>
          </w:p>
        </w:tc>
        <w:tc>
          <w:tcPr>
            <w:tcW w:w="4958" w:type="dxa"/>
            <w:tcBorders>
              <w:top w:val="single" w:sz="4" w:space="0" w:color="auto"/>
              <w:left w:val="single" w:sz="4" w:space="0" w:color="auto"/>
              <w:bottom w:val="single" w:sz="4" w:space="0" w:color="auto"/>
            </w:tcBorders>
            <w:shd w:val="clear" w:color="auto" w:fill="FFFFFF"/>
            <w:vAlign w:val="bottom"/>
          </w:tcPr>
          <w:p w14:paraId="49DF6359" w14:textId="77777777" w:rsidR="00B02B12" w:rsidRPr="003E63BB" w:rsidRDefault="00B02B12" w:rsidP="00B02B12">
            <w:pPr>
              <w:pStyle w:val="22"/>
              <w:framePr w:w="9902" w:wrap="notBeside" w:vAnchor="text" w:hAnchor="text" w:xAlign="center" w:y="1"/>
              <w:shd w:val="clear" w:color="auto" w:fill="auto"/>
              <w:spacing w:before="0" w:after="0" w:line="244" w:lineRule="exact"/>
              <w:jc w:val="left"/>
            </w:pPr>
            <w:proofErr w:type="spellStart"/>
            <w:r w:rsidRPr="003E63BB">
              <w:t>Будівлі</w:t>
            </w:r>
            <w:proofErr w:type="spellEnd"/>
            <w:r w:rsidRPr="003E63BB">
              <w:t xml:space="preserve"> </w:t>
            </w:r>
            <w:proofErr w:type="spellStart"/>
            <w:r w:rsidRPr="003E63BB">
              <w:t>силосні</w:t>
            </w:r>
            <w:proofErr w:type="spellEnd"/>
            <w:r w:rsidRPr="003E63BB">
              <w:t xml:space="preserve"> та </w:t>
            </w:r>
            <w:proofErr w:type="spellStart"/>
            <w:r w:rsidRPr="003E63BB">
              <w:t>сінажні</w:t>
            </w:r>
            <w:proofErr w:type="spellEnd"/>
          </w:p>
        </w:tc>
        <w:tc>
          <w:tcPr>
            <w:tcW w:w="841" w:type="dxa"/>
            <w:tcBorders>
              <w:top w:val="single" w:sz="4" w:space="0" w:color="auto"/>
              <w:left w:val="single" w:sz="4" w:space="0" w:color="auto"/>
              <w:bottom w:val="single" w:sz="4" w:space="0" w:color="auto"/>
            </w:tcBorders>
            <w:shd w:val="clear" w:color="auto" w:fill="FFFFFF"/>
            <w:vAlign w:val="bottom"/>
          </w:tcPr>
          <w:p w14:paraId="19F326F3"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left"/>
            </w:pPr>
            <w:r w:rsidRPr="003E63BB">
              <w:t>0,</w:t>
            </w:r>
            <w:r w:rsidRPr="003E63BB">
              <w:rPr>
                <w:lang w:val="uk-UA"/>
              </w:rPr>
              <w:t>30</w:t>
            </w:r>
            <w:r w:rsidRPr="003E63BB">
              <w:t>0</w:t>
            </w:r>
          </w:p>
        </w:tc>
        <w:tc>
          <w:tcPr>
            <w:tcW w:w="719" w:type="dxa"/>
            <w:tcBorders>
              <w:top w:val="single" w:sz="4" w:space="0" w:color="auto"/>
              <w:left w:val="single" w:sz="4" w:space="0" w:color="auto"/>
              <w:bottom w:val="single" w:sz="4" w:space="0" w:color="auto"/>
            </w:tcBorders>
            <w:shd w:val="clear" w:color="auto" w:fill="FFFFFF"/>
          </w:tcPr>
          <w:p w14:paraId="2029F50C" w14:textId="77777777" w:rsidR="00B02B12" w:rsidRPr="003E63BB" w:rsidRDefault="00B02B12" w:rsidP="00B02B12">
            <w:pPr>
              <w:framePr w:w="9902" w:wrap="notBeside" w:vAnchor="text" w:hAnchor="text" w:xAlign="center" w:y="1"/>
              <w:rPr>
                <w:color w:val="auto"/>
                <w:sz w:val="10"/>
                <w:szCs w:val="10"/>
              </w:rPr>
            </w:pPr>
          </w:p>
        </w:tc>
        <w:tc>
          <w:tcPr>
            <w:tcW w:w="571" w:type="dxa"/>
            <w:tcBorders>
              <w:top w:val="single" w:sz="4" w:space="0" w:color="auto"/>
              <w:left w:val="single" w:sz="4" w:space="0" w:color="auto"/>
              <w:bottom w:val="single" w:sz="4" w:space="0" w:color="auto"/>
            </w:tcBorders>
            <w:shd w:val="clear" w:color="auto" w:fill="FFFFFF"/>
          </w:tcPr>
          <w:p w14:paraId="04AA8CC1" w14:textId="77777777" w:rsidR="00B02B12" w:rsidRPr="003E63BB" w:rsidRDefault="00B02B12" w:rsidP="00B02B12">
            <w:pPr>
              <w:framePr w:w="9902" w:wrap="notBeside" w:vAnchor="text" w:hAnchor="text" w:xAlign="center" w:y="1"/>
              <w:rPr>
                <w:color w:val="auto"/>
                <w:sz w:val="10"/>
                <w:szCs w:val="10"/>
              </w:rPr>
            </w:pPr>
          </w:p>
        </w:tc>
        <w:tc>
          <w:tcPr>
            <w:tcW w:w="854" w:type="dxa"/>
            <w:tcBorders>
              <w:top w:val="single" w:sz="4" w:space="0" w:color="auto"/>
              <w:left w:val="single" w:sz="4" w:space="0" w:color="auto"/>
              <w:bottom w:val="single" w:sz="4" w:space="0" w:color="auto"/>
            </w:tcBorders>
            <w:shd w:val="clear" w:color="auto" w:fill="FFFFFF"/>
            <w:vAlign w:val="bottom"/>
          </w:tcPr>
          <w:p w14:paraId="1DE66EDB"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80"/>
              <w:jc w:val="left"/>
            </w:pPr>
            <w:r w:rsidRPr="003E63BB">
              <w:t>0,</w:t>
            </w:r>
            <w:r w:rsidRPr="003E63BB">
              <w:rPr>
                <w:lang w:val="uk-UA"/>
              </w:rPr>
              <w:t>30</w:t>
            </w:r>
            <w:r w:rsidRPr="003E63BB">
              <w:t>0</w:t>
            </w:r>
          </w:p>
        </w:tc>
        <w:tc>
          <w:tcPr>
            <w:tcW w:w="528" w:type="dxa"/>
            <w:tcBorders>
              <w:top w:val="single" w:sz="4" w:space="0" w:color="auto"/>
              <w:left w:val="single" w:sz="4" w:space="0" w:color="auto"/>
              <w:bottom w:val="single" w:sz="4" w:space="0" w:color="auto"/>
            </w:tcBorders>
            <w:shd w:val="clear" w:color="auto" w:fill="FFFFFF"/>
          </w:tcPr>
          <w:p w14:paraId="2C377784"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66F0C005" w14:textId="77777777" w:rsidR="00B02B12" w:rsidRPr="003E63BB" w:rsidRDefault="00B02B12" w:rsidP="00B02B12">
            <w:pPr>
              <w:framePr w:w="9902" w:wrap="notBeside" w:vAnchor="text" w:hAnchor="text" w:xAlign="center" w:y="1"/>
              <w:rPr>
                <w:color w:val="auto"/>
                <w:sz w:val="10"/>
                <w:szCs w:val="10"/>
              </w:rPr>
            </w:pPr>
          </w:p>
        </w:tc>
      </w:tr>
    </w:tbl>
    <w:p w14:paraId="44C9F13F" w14:textId="77777777" w:rsidR="00451185" w:rsidRPr="003E63BB" w:rsidRDefault="00451185" w:rsidP="00451185">
      <w:pPr>
        <w:framePr w:w="9902" w:wrap="notBeside" w:vAnchor="text" w:hAnchor="text" w:xAlign="center" w:y="1"/>
        <w:rPr>
          <w:color w:val="auto"/>
          <w:sz w:val="2"/>
          <w:szCs w:val="2"/>
        </w:rPr>
      </w:pPr>
    </w:p>
    <w:p w14:paraId="1238D5B5" w14:textId="77777777" w:rsidR="00451185" w:rsidRPr="003E63BB" w:rsidRDefault="00451185" w:rsidP="00451185">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64"/>
        <w:gridCol w:w="4958"/>
        <w:gridCol w:w="854"/>
        <w:gridCol w:w="706"/>
        <w:gridCol w:w="571"/>
        <w:gridCol w:w="854"/>
        <w:gridCol w:w="528"/>
        <w:gridCol w:w="566"/>
      </w:tblGrid>
      <w:tr w:rsidR="00451185" w:rsidRPr="003E63BB" w14:paraId="0997999C" w14:textId="77777777" w:rsidTr="00175846">
        <w:trPr>
          <w:trHeight w:hRule="exact" w:val="298"/>
          <w:jc w:val="center"/>
        </w:trPr>
        <w:tc>
          <w:tcPr>
            <w:tcW w:w="864" w:type="dxa"/>
            <w:tcBorders>
              <w:top w:val="single" w:sz="4" w:space="0" w:color="auto"/>
              <w:left w:val="single" w:sz="4" w:space="0" w:color="auto"/>
            </w:tcBorders>
            <w:shd w:val="clear" w:color="auto" w:fill="FFFFFF"/>
            <w:vAlign w:val="bottom"/>
          </w:tcPr>
          <w:p w14:paraId="296B2FBC"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lastRenderedPageBreak/>
              <w:t>1</w:t>
            </w:r>
          </w:p>
        </w:tc>
        <w:tc>
          <w:tcPr>
            <w:tcW w:w="4958" w:type="dxa"/>
            <w:tcBorders>
              <w:top w:val="single" w:sz="4" w:space="0" w:color="auto"/>
              <w:left w:val="single" w:sz="4" w:space="0" w:color="auto"/>
            </w:tcBorders>
            <w:shd w:val="clear" w:color="auto" w:fill="FFFFFF"/>
            <w:vAlign w:val="bottom"/>
          </w:tcPr>
          <w:p w14:paraId="101314DE"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2</w:t>
            </w:r>
          </w:p>
        </w:tc>
        <w:tc>
          <w:tcPr>
            <w:tcW w:w="854" w:type="dxa"/>
            <w:tcBorders>
              <w:top w:val="single" w:sz="4" w:space="0" w:color="auto"/>
              <w:left w:val="single" w:sz="4" w:space="0" w:color="auto"/>
            </w:tcBorders>
            <w:shd w:val="clear" w:color="auto" w:fill="FFFFFF"/>
            <w:vAlign w:val="bottom"/>
          </w:tcPr>
          <w:p w14:paraId="47144CC2"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3</w:t>
            </w:r>
          </w:p>
        </w:tc>
        <w:tc>
          <w:tcPr>
            <w:tcW w:w="706" w:type="dxa"/>
            <w:tcBorders>
              <w:top w:val="single" w:sz="4" w:space="0" w:color="auto"/>
              <w:left w:val="single" w:sz="4" w:space="0" w:color="auto"/>
            </w:tcBorders>
            <w:shd w:val="clear" w:color="auto" w:fill="FFFFFF"/>
            <w:vAlign w:val="bottom"/>
          </w:tcPr>
          <w:p w14:paraId="70D18C95" w14:textId="77777777" w:rsidR="00451185" w:rsidRPr="003E63BB" w:rsidRDefault="00451185" w:rsidP="00175846">
            <w:pPr>
              <w:pStyle w:val="22"/>
              <w:framePr w:w="9902" w:wrap="notBeside" w:vAnchor="text" w:hAnchor="text" w:xAlign="center" w:y="1"/>
              <w:shd w:val="clear" w:color="auto" w:fill="auto"/>
              <w:spacing w:before="0" w:after="0" w:line="244" w:lineRule="exact"/>
              <w:ind w:left="220"/>
              <w:jc w:val="left"/>
            </w:pPr>
            <w:r w:rsidRPr="003E63BB">
              <w:t>4</w:t>
            </w:r>
          </w:p>
        </w:tc>
        <w:tc>
          <w:tcPr>
            <w:tcW w:w="571" w:type="dxa"/>
            <w:tcBorders>
              <w:top w:val="single" w:sz="4" w:space="0" w:color="auto"/>
              <w:left w:val="single" w:sz="4" w:space="0" w:color="auto"/>
            </w:tcBorders>
            <w:shd w:val="clear" w:color="auto" w:fill="FFFFFF"/>
            <w:vAlign w:val="bottom"/>
          </w:tcPr>
          <w:p w14:paraId="320B35BA"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5</w:t>
            </w:r>
          </w:p>
        </w:tc>
        <w:tc>
          <w:tcPr>
            <w:tcW w:w="854" w:type="dxa"/>
            <w:tcBorders>
              <w:top w:val="single" w:sz="4" w:space="0" w:color="auto"/>
              <w:left w:val="single" w:sz="4" w:space="0" w:color="auto"/>
            </w:tcBorders>
            <w:shd w:val="clear" w:color="auto" w:fill="FFFFFF"/>
            <w:vAlign w:val="bottom"/>
          </w:tcPr>
          <w:p w14:paraId="7318F550" w14:textId="77777777" w:rsidR="00451185" w:rsidRPr="003E63BB" w:rsidRDefault="00451185" w:rsidP="00175846">
            <w:pPr>
              <w:pStyle w:val="22"/>
              <w:framePr w:w="9902" w:wrap="notBeside" w:vAnchor="text" w:hAnchor="text" w:xAlign="center" w:y="1"/>
              <w:shd w:val="clear" w:color="auto" w:fill="auto"/>
              <w:spacing w:before="0" w:after="0" w:line="244" w:lineRule="exact"/>
              <w:ind w:left="280"/>
              <w:jc w:val="left"/>
            </w:pPr>
            <w:r w:rsidRPr="003E63BB">
              <w:t>6</w:t>
            </w:r>
          </w:p>
        </w:tc>
        <w:tc>
          <w:tcPr>
            <w:tcW w:w="528" w:type="dxa"/>
            <w:tcBorders>
              <w:top w:val="single" w:sz="4" w:space="0" w:color="auto"/>
              <w:left w:val="single" w:sz="4" w:space="0" w:color="auto"/>
            </w:tcBorders>
            <w:shd w:val="clear" w:color="auto" w:fill="FFFFFF"/>
            <w:vAlign w:val="bottom"/>
          </w:tcPr>
          <w:p w14:paraId="1F87E89D"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r w:rsidRPr="003E63BB">
              <w:t>7</w:t>
            </w:r>
          </w:p>
        </w:tc>
        <w:tc>
          <w:tcPr>
            <w:tcW w:w="566" w:type="dxa"/>
            <w:tcBorders>
              <w:top w:val="single" w:sz="4" w:space="0" w:color="auto"/>
              <w:left w:val="single" w:sz="4" w:space="0" w:color="auto"/>
              <w:right w:val="single" w:sz="4" w:space="0" w:color="auto"/>
            </w:tcBorders>
            <w:shd w:val="clear" w:color="auto" w:fill="FFFFFF"/>
            <w:vAlign w:val="bottom"/>
          </w:tcPr>
          <w:p w14:paraId="3BF38DE7"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8</w:t>
            </w:r>
          </w:p>
        </w:tc>
      </w:tr>
      <w:tr w:rsidR="00B02B12" w:rsidRPr="003E63BB" w14:paraId="4A114768" w14:textId="77777777" w:rsidTr="00175846">
        <w:trPr>
          <w:trHeight w:hRule="exact" w:val="571"/>
          <w:jc w:val="center"/>
        </w:trPr>
        <w:tc>
          <w:tcPr>
            <w:tcW w:w="864" w:type="dxa"/>
            <w:tcBorders>
              <w:top w:val="single" w:sz="4" w:space="0" w:color="auto"/>
              <w:left w:val="single" w:sz="4" w:space="0" w:color="auto"/>
            </w:tcBorders>
            <w:shd w:val="clear" w:color="auto" w:fill="FFFFFF"/>
            <w:vAlign w:val="center"/>
          </w:tcPr>
          <w:p w14:paraId="17EC9C1D"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1271.5</w:t>
            </w:r>
          </w:p>
        </w:tc>
        <w:tc>
          <w:tcPr>
            <w:tcW w:w="4958" w:type="dxa"/>
            <w:tcBorders>
              <w:top w:val="single" w:sz="4" w:space="0" w:color="auto"/>
              <w:left w:val="single" w:sz="4" w:space="0" w:color="auto"/>
            </w:tcBorders>
            <w:shd w:val="clear" w:color="auto" w:fill="FFFFFF"/>
            <w:vAlign w:val="bottom"/>
          </w:tcPr>
          <w:p w14:paraId="6B2DBEFA" w14:textId="77777777" w:rsidR="00B02B12" w:rsidRPr="003E63BB" w:rsidRDefault="00B02B12" w:rsidP="00B02B12">
            <w:pPr>
              <w:pStyle w:val="22"/>
              <w:framePr w:w="9902" w:wrap="notBeside" w:vAnchor="text" w:hAnchor="text" w:xAlign="center" w:y="1"/>
              <w:shd w:val="clear" w:color="auto" w:fill="auto"/>
              <w:spacing w:before="0" w:after="0" w:line="278" w:lineRule="exact"/>
              <w:jc w:val="left"/>
            </w:pPr>
            <w:proofErr w:type="spellStart"/>
            <w:r w:rsidRPr="003E63BB">
              <w:t>Будівлі</w:t>
            </w:r>
            <w:proofErr w:type="spellEnd"/>
            <w:r w:rsidRPr="003E63BB">
              <w:t xml:space="preserve"> для </w:t>
            </w:r>
            <w:proofErr w:type="spellStart"/>
            <w:r w:rsidRPr="003E63BB">
              <w:t>садівництва</w:t>
            </w:r>
            <w:proofErr w:type="spellEnd"/>
            <w:r w:rsidRPr="003E63BB">
              <w:t xml:space="preserve">, виноградарства та </w:t>
            </w:r>
            <w:proofErr w:type="spellStart"/>
            <w:r w:rsidRPr="003E63BB">
              <w:t>виноробства</w:t>
            </w:r>
            <w:proofErr w:type="spellEnd"/>
          </w:p>
        </w:tc>
        <w:tc>
          <w:tcPr>
            <w:tcW w:w="854" w:type="dxa"/>
            <w:tcBorders>
              <w:top w:val="single" w:sz="4" w:space="0" w:color="auto"/>
              <w:left w:val="single" w:sz="4" w:space="0" w:color="auto"/>
            </w:tcBorders>
            <w:shd w:val="clear" w:color="auto" w:fill="FFFFFF"/>
          </w:tcPr>
          <w:p w14:paraId="550470BC"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Pr="003E63BB">
              <w:t>0</w:t>
            </w:r>
          </w:p>
        </w:tc>
        <w:tc>
          <w:tcPr>
            <w:tcW w:w="706" w:type="dxa"/>
            <w:tcBorders>
              <w:top w:val="single" w:sz="4" w:space="0" w:color="auto"/>
              <w:left w:val="single" w:sz="4" w:space="0" w:color="auto"/>
            </w:tcBorders>
            <w:shd w:val="clear" w:color="auto" w:fill="FFFFFF"/>
          </w:tcPr>
          <w:p w14:paraId="2665B623" w14:textId="77777777" w:rsidR="00B02B12" w:rsidRPr="003E63BB" w:rsidRDefault="00B02B12" w:rsidP="00B02B12">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27092E63" w14:textId="77777777" w:rsidR="00B02B12" w:rsidRPr="003E63BB" w:rsidRDefault="00B02B12" w:rsidP="00B02B12">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2645655B"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Pr="003E63BB">
              <w:t>0</w:t>
            </w:r>
          </w:p>
        </w:tc>
        <w:tc>
          <w:tcPr>
            <w:tcW w:w="528" w:type="dxa"/>
            <w:tcBorders>
              <w:top w:val="single" w:sz="4" w:space="0" w:color="auto"/>
              <w:left w:val="single" w:sz="4" w:space="0" w:color="auto"/>
            </w:tcBorders>
            <w:shd w:val="clear" w:color="auto" w:fill="FFFFFF"/>
          </w:tcPr>
          <w:p w14:paraId="4F4E2248"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03861647" w14:textId="77777777" w:rsidR="00B02B12" w:rsidRPr="003E63BB" w:rsidRDefault="00B02B12" w:rsidP="00B02B12">
            <w:pPr>
              <w:framePr w:w="9902" w:wrap="notBeside" w:vAnchor="text" w:hAnchor="text" w:xAlign="center" w:y="1"/>
              <w:rPr>
                <w:color w:val="auto"/>
                <w:sz w:val="10"/>
                <w:szCs w:val="10"/>
              </w:rPr>
            </w:pPr>
          </w:p>
        </w:tc>
      </w:tr>
      <w:tr w:rsidR="00B02B12" w:rsidRPr="003E63BB" w14:paraId="4157DA28" w14:textId="77777777" w:rsidTr="00175846">
        <w:trPr>
          <w:trHeight w:hRule="exact" w:val="283"/>
          <w:jc w:val="center"/>
        </w:trPr>
        <w:tc>
          <w:tcPr>
            <w:tcW w:w="864" w:type="dxa"/>
            <w:tcBorders>
              <w:top w:val="single" w:sz="4" w:space="0" w:color="auto"/>
              <w:left w:val="single" w:sz="4" w:space="0" w:color="auto"/>
            </w:tcBorders>
            <w:shd w:val="clear" w:color="auto" w:fill="FFFFFF"/>
            <w:vAlign w:val="bottom"/>
          </w:tcPr>
          <w:p w14:paraId="13ED41AB"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1271.6</w:t>
            </w:r>
          </w:p>
        </w:tc>
        <w:tc>
          <w:tcPr>
            <w:tcW w:w="4958" w:type="dxa"/>
            <w:tcBorders>
              <w:top w:val="single" w:sz="4" w:space="0" w:color="auto"/>
              <w:left w:val="single" w:sz="4" w:space="0" w:color="auto"/>
            </w:tcBorders>
            <w:shd w:val="clear" w:color="auto" w:fill="FFFFFF"/>
            <w:vAlign w:val="bottom"/>
          </w:tcPr>
          <w:p w14:paraId="0FFCEB48" w14:textId="77777777" w:rsidR="00B02B12" w:rsidRPr="003E63BB" w:rsidRDefault="00B02B12" w:rsidP="00B02B12">
            <w:pPr>
              <w:pStyle w:val="22"/>
              <w:framePr w:w="9902" w:wrap="notBeside" w:vAnchor="text" w:hAnchor="text" w:xAlign="center" w:y="1"/>
              <w:shd w:val="clear" w:color="auto" w:fill="auto"/>
              <w:spacing w:before="0" w:after="0" w:line="244" w:lineRule="exact"/>
              <w:jc w:val="left"/>
            </w:pPr>
            <w:proofErr w:type="spellStart"/>
            <w:r w:rsidRPr="003E63BB">
              <w:t>Будівлі</w:t>
            </w:r>
            <w:proofErr w:type="spellEnd"/>
            <w:r w:rsidRPr="003E63BB">
              <w:t xml:space="preserve"> тепличного </w:t>
            </w:r>
            <w:proofErr w:type="spellStart"/>
            <w:r w:rsidRPr="003E63BB">
              <w:t>господарства</w:t>
            </w:r>
            <w:proofErr w:type="spellEnd"/>
          </w:p>
        </w:tc>
        <w:tc>
          <w:tcPr>
            <w:tcW w:w="854" w:type="dxa"/>
            <w:tcBorders>
              <w:top w:val="single" w:sz="4" w:space="0" w:color="auto"/>
              <w:left w:val="single" w:sz="4" w:space="0" w:color="auto"/>
            </w:tcBorders>
            <w:shd w:val="clear" w:color="auto" w:fill="FFFFFF"/>
            <w:vAlign w:val="bottom"/>
          </w:tcPr>
          <w:p w14:paraId="74DAD86F"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Pr="003E63BB">
              <w:t>0</w:t>
            </w:r>
          </w:p>
        </w:tc>
        <w:tc>
          <w:tcPr>
            <w:tcW w:w="706" w:type="dxa"/>
            <w:tcBorders>
              <w:top w:val="single" w:sz="4" w:space="0" w:color="auto"/>
              <w:left w:val="single" w:sz="4" w:space="0" w:color="auto"/>
            </w:tcBorders>
            <w:shd w:val="clear" w:color="auto" w:fill="FFFFFF"/>
          </w:tcPr>
          <w:p w14:paraId="0AAE0BC5" w14:textId="77777777" w:rsidR="00B02B12" w:rsidRPr="003E63BB" w:rsidRDefault="00B02B12" w:rsidP="00B02B12">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52063857" w14:textId="77777777" w:rsidR="00B02B12" w:rsidRPr="003E63BB" w:rsidRDefault="00B02B12" w:rsidP="00B02B12">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53AC4F26"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Pr="003E63BB">
              <w:t>0</w:t>
            </w:r>
          </w:p>
        </w:tc>
        <w:tc>
          <w:tcPr>
            <w:tcW w:w="528" w:type="dxa"/>
            <w:tcBorders>
              <w:top w:val="single" w:sz="4" w:space="0" w:color="auto"/>
              <w:left w:val="single" w:sz="4" w:space="0" w:color="auto"/>
            </w:tcBorders>
            <w:shd w:val="clear" w:color="auto" w:fill="FFFFFF"/>
          </w:tcPr>
          <w:p w14:paraId="14655414"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0E572CA1" w14:textId="77777777" w:rsidR="00B02B12" w:rsidRPr="003E63BB" w:rsidRDefault="00B02B12" w:rsidP="00B02B12">
            <w:pPr>
              <w:framePr w:w="9902" w:wrap="notBeside" w:vAnchor="text" w:hAnchor="text" w:xAlign="center" w:y="1"/>
              <w:rPr>
                <w:color w:val="auto"/>
                <w:sz w:val="10"/>
                <w:szCs w:val="10"/>
              </w:rPr>
            </w:pPr>
          </w:p>
        </w:tc>
      </w:tr>
      <w:tr w:rsidR="00B02B12" w:rsidRPr="003E63BB" w14:paraId="38085082" w14:textId="77777777" w:rsidTr="00175846">
        <w:trPr>
          <w:trHeight w:hRule="exact" w:val="288"/>
          <w:jc w:val="center"/>
        </w:trPr>
        <w:tc>
          <w:tcPr>
            <w:tcW w:w="864" w:type="dxa"/>
            <w:tcBorders>
              <w:top w:val="single" w:sz="4" w:space="0" w:color="auto"/>
              <w:left w:val="single" w:sz="4" w:space="0" w:color="auto"/>
            </w:tcBorders>
            <w:shd w:val="clear" w:color="auto" w:fill="FFFFFF"/>
            <w:vAlign w:val="bottom"/>
          </w:tcPr>
          <w:p w14:paraId="6258F6D0"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1271.7</w:t>
            </w:r>
          </w:p>
        </w:tc>
        <w:tc>
          <w:tcPr>
            <w:tcW w:w="4958" w:type="dxa"/>
            <w:tcBorders>
              <w:top w:val="single" w:sz="4" w:space="0" w:color="auto"/>
              <w:left w:val="single" w:sz="4" w:space="0" w:color="auto"/>
            </w:tcBorders>
            <w:shd w:val="clear" w:color="auto" w:fill="FFFFFF"/>
            <w:vAlign w:val="bottom"/>
          </w:tcPr>
          <w:p w14:paraId="0A0171F1" w14:textId="77777777" w:rsidR="00B02B12" w:rsidRPr="003E63BB" w:rsidRDefault="00B02B12" w:rsidP="00B02B12">
            <w:pPr>
              <w:pStyle w:val="22"/>
              <w:framePr w:w="9902" w:wrap="notBeside" w:vAnchor="text" w:hAnchor="text" w:xAlign="center" w:y="1"/>
              <w:shd w:val="clear" w:color="auto" w:fill="auto"/>
              <w:spacing w:before="0" w:after="0" w:line="244" w:lineRule="exact"/>
              <w:jc w:val="left"/>
            </w:pPr>
            <w:proofErr w:type="spellStart"/>
            <w:r w:rsidRPr="003E63BB">
              <w:t>Будівлі</w:t>
            </w:r>
            <w:proofErr w:type="spellEnd"/>
            <w:r w:rsidRPr="003E63BB">
              <w:t xml:space="preserve"> </w:t>
            </w:r>
            <w:proofErr w:type="spellStart"/>
            <w:r w:rsidRPr="003E63BB">
              <w:t>рибного</w:t>
            </w:r>
            <w:proofErr w:type="spellEnd"/>
            <w:r w:rsidRPr="003E63BB">
              <w:t xml:space="preserve"> </w:t>
            </w:r>
            <w:proofErr w:type="spellStart"/>
            <w:r w:rsidRPr="003E63BB">
              <w:t>господарства</w:t>
            </w:r>
            <w:proofErr w:type="spellEnd"/>
          </w:p>
        </w:tc>
        <w:tc>
          <w:tcPr>
            <w:tcW w:w="854" w:type="dxa"/>
            <w:tcBorders>
              <w:top w:val="single" w:sz="4" w:space="0" w:color="auto"/>
              <w:left w:val="single" w:sz="4" w:space="0" w:color="auto"/>
            </w:tcBorders>
            <w:shd w:val="clear" w:color="auto" w:fill="FFFFFF"/>
            <w:vAlign w:val="bottom"/>
          </w:tcPr>
          <w:p w14:paraId="747CDEFF"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Pr="003E63BB">
              <w:t>0</w:t>
            </w:r>
          </w:p>
        </w:tc>
        <w:tc>
          <w:tcPr>
            <w:tcW w:w="706" w:type="dxa"/>
            <w:tcBorders>
              <w:top w:val="single" w:sz="4" w:space="0" w:color="auto"/>
              <w:left w:val="single" w:sz="4" w:space="0" w:color="auto"/>
            </w:tcBorders>
            <w:shd w:val="clear" w:color="auto" w:fill="FFFFFF"/>
          </w:tcPr>
          <w:p w14:paraId="7583E288" w14:textId="77777777" w:rsidR="00B02B12" w:rsidRPr="003E63BB" w:rsidRDefault="00B02B12" w:rsidP="00B02B12">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5F966C06" w14:textId="77777777" w:rsidR="00B02B12" w:rsidRPr="003E63BB" w:rsidRDefault="00B02B12" w:rsidP="00B02B12">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28BAFC52"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Pr="003E63BB">
              <w:t>0</w:t>
            </w:r>
          </w:p>
        </w:tc>
        <w:tc>
          <w:tcPr>
            <w:tcW w:w="528" w:type="dxa"/>
            <w:tcBorders>
              <w:top w:val="single" w:sz="4" w:space="0" w:color="auto"/>
              <w:left w:val="single" w:sz="4" w:space="0" w:color="auto"/>
            </w:tcBorders>
            <w:shd w:val="clear" w:color="auto" w:fill="FFFFFF"/>
          </w:tcPr>
          <w:p w14:paraId="286E9CF9"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3688C55D" w14:textId="77777777" w:rsidR="00B02B12" w:rsidRPr="003E63BB" w:rsidRDefault="00B02B12" w:rsidP="00B02B12">
            <w:pPr>
              <w:framePr w:w="9902" w:wrap="notBeside" w:vAnchor="text" w:hAnchor="text" w:xAlign="center" w:y="1"/>
              <w:rPr>
                <w:color w:val="auto"/>
                <w:sz w:val="10"/>
                <w:szCs w:val="10"/>
              </w:rPr>
            </w:pPr>
          </w:p>
        </w:tc>
      </w:tr>
      <w:tr w:rsidR="00B02B12" w:rsidRPr="003E63BB" w14:paraId="13F8C0A0" w14:textId="77777777" w:rsidTr="00175846">
        <w:trPr>
          <w:trHeight w:hRule="exact" w:val="552"/>
          <w:jc w:val="center"/>
        </w:trPr>
        <w:tc>
          <w:tcPr>
            <w:tcW w:w="864" w:type="dxa"/>
            <w:tcBorders>
              <w:top w:val="single" w:sz="4" w:space="0" w:color="auto"/>
              <w:left w:val="single" w:sz="4" w:space="0" w:color="auto"/>
            </w:tcBorders>
            <w:shd w:val="clear" w:color="auto" w:fill="FFFFFF"/>
            <w:vAlign w:val="center"/>
          </w:tcPr>
          <w:p w14:paraId="32056F42"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1271.8</w:t>
            </w:r>
          </w:p>
        </w:tc>
        <w:tc>
          <w:tcPr>
            <w:tcW w:w="4958" w:type="dxa"/>
            <w:tcBorders>
              <w:top w:val="single" w:sz="4" w:space="0" w:color="auto"/>
              <w:left w:val="single" w:sz="4" w:space="0" w:color="auto"/>
            </w:tcBorders>
            <w:shd w:val="clear" w:color="auto" w:fill="FFFFFF"/>
            <w:vAlign w:val="bottom"/>
          </w:tcPr>
          <w:p w14:paraId="1589FD43" w14:textId="77777777" w:rsidR="00B02B12" w:rsidRPr="003E63BB" w:rsidRDefault="00B02B12" w:rsidP="00B02B12">
            <w:pPr>
              <w:pStyle w:val="22"/>
              <w:framePr w:w="9902" w:wrap="notBeside" w:vAnchor="text" w:hAnchor="text" w:xAlign="center" w:y="1"/>
              <w:shd w:val="clear" w:color="auto" w:fill="auto"/>
              <w:spacing w:before="0" w:after="0" w:line="288" w:lineRule="exact"/>
              <w:jc w:val="left"/>
            </w:pPr>
            <w:proofErr w:type="spellStart"/>
            <w:r w:rsidRPr="003E63BB">
              <w:t>Будівлі</w:t>
            </w:r>
            <w:proofErr w:type="spellEnd"/>
            <w:r w:rsidRPr="003E63BB">
              <w:t xml:space="preserve"> </w:t>
            </w:r>
            <w:proofErr w:type="spellStart"/>
            <w:r w:rsidRPr="003E63BB">
              <w:t>підприємств</w:t>
            </w:r>
            <w:proofErr w:type="spellEnd"/>
            <w:r w:rsidRPr="003E63BB">
              <w:t xml:space="preserve"> </w:t>
            </w:r>
            <w:proofErr w:type="spellStart"/>
            <w:r w:rsidRPr="003E63BB">
              <w:t>лісівництва</w:t>
            </w:r>
            <w:proofErr w:type="spellEnd"/>
            <w:r w:rsidRPr="003E63BB">
              <w:t xml:space="preserve"> та </w:t>
            </w:r>
            <w:proofErr w:type="spellStart"/>
            <w:r w:rsidRPr="003E63BB">
              <w:t>звірівництва</w:t>
            </w:r>
            <w:proofErr w:type="spellEnd"/>
          </w:p>
        </w:tc>
        <w:tc>
          <w:tcPr>
            <w:tcW w:w="854" w:type="dxa"/>
            <w:tcBorders>
              <w:top w:val="single" w:sz="4" w:space="0" w:color="auto"/>
              <w:left w:val="single" w:sz="4" w:space="0" w:color="auto"/>
            </w:tcBorders>
            <w:shd w:val="clear" w:color="auto" w:fill="FFFFFF"/>
          </w:tcPr>
          <w:p w14:paraId="69C5B559"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Pr="003E63BB">
              <w:t>0</w:t>
            </w:r>
          </w:p>
        </w:tc>
        <w:tc>
          <w:tcPr>
            <w:tcW w:w="706" w:type="dxa"/>
            <w:tcBorders>
              <w:top w:val="single" w:sz="4" w:space="0" w:color="auto"/>
              <w:left w:val="single" w:sz="4" w:space="0" w:color="auto"/>
            </w:tcBorders>
            <w:shd w:val="clear" w:color="auto" w:fill="FFFFFF"/>
          </w:tcPr>
          <w:p w14:paraId="60CB1882" w14:textId="77777777" w:rsidR="00B02B12" w:rsidRPr="003E63BB" w:rsidRDefault="00B02B12" w:rsidP="00B02B12">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6A7812C2" w14:textId="77777777" w:rsidR="00B02B12" w:rsidRPr="003E63BB" w:rsidRDefault="00B02B12" w:rsidP="00B02B12">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1B748D05"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Pr="003E63BB">
              <w:t>0</w:t>
            </w:r>
          </w:p>
        </w:tc>
        <w:tc>
          <w:tcPr>
            <w:tcW w:w="528" w:type="dxa"/>
            <w:tcBorders>
              <w:top w:val="single" w:sz="4" w:space="0" w:color="auto"/>
              <w:left w:val="single" w:sz="4" w:space="0" w:color="auto"/>
            </w:tcBorders>
            <w:shd w:val="clear" w:color="auto" w:fill="FFFFFF"/>
          </w:tcPr>
          <w:p w14:paraId="6152CBE9"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40659458" w14:textId="77777777" w:rsidR="00B02B12" w:rsidRPr="003E63BB" w:rsidRDefault="00B02B12" w:rsidP="00B02B12">
            <w:pPr>
              <w:framePr w:w="9902" w:wrap="notBeside" w:vAnchor="text" w:hAnchor="text" w:xAlign="center" w:y="1"/>
              <w:rPr>
                <w:color w:val="auto"/>
                <w:sz w:val="10"/>
                <w:szCs w:val="10"/>
              </w:rPr>
            </w:pPr>
          </w:p>
        </w:tc>
      </w:tr>
      <w:tr w:rsidR="00B02B12" w:rsidRPr="003E63BB" w14:paraId="4BD62714" w14:textId="77777777" w:rsidTr="00175846">
        <w:trPr>
          <w:trHeight w:hRule="exact" w:val="571"/>
          <w:jc w:val="center"/>
        </w:trPr>
        <w:tc>
          <w:tcPr>
            <w:tcW w:w="864" w:type="dxa"/>
            <w:tcBorders>
              <w:top w:val="single" w:sz="4" w:space="0" w:color="auto"/>
              <w:left w:val="single" w:sz="4" w:space="0" w:color="auto"/>
            </w:tcBorders>
            <w:shd w:val="clear" w:color="auto" w:fill="FFFFFF"/>
            <w:vAlign w:val="center"/>
          </w:tcPr>
          <w:p w14:paraId="490266A2"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1271.9</w:t>
            </w:r>
          </w:p>
        </w:tc>
        <w:tc>
          <w:tcPr>
            <w:tcW w:w="4958" w:type="dxa"/>
            <w:tcBorders>
              <w:top w:val="single" w:sz="4" w:space="0" w:color="auto"/>
              <w:left w:val="single" w:sz="4" w:space="0" w:color="auto"/>
            </w:tcBorders>
            <w:shd w:val="clear" w:color="auto" w:fill="FFFFFF"/>
            <w:vAlign w:val="bottom"/>
          </w:tcPr>
          <w:p w14:paraId="7C282AA4" w14:textId="77777777" w:rsidR="00B02B12" w:rsidRPr="003E63BB" w:rsidRDefault="00B02B12" w:rsidP="00B02B12">
            <w:pPr>
              <w:pStyle w:val="22"/>
              <w:framePr w:w="9902" w:wrap="notBeside" w:vAnchor="text" w:hAnchor="text" w:xAlign="center" w:y="1"/>
              <w:shd w:val="clear" w:color="auto" w:fill="auto"/>
              <w:spacing w:before="0" w:after="0" w:line="269" w:lineRule="exact"/>
              <w:jc w:val="left"/>
            </w:pPr>
            <w:proofErr w:type="spellStart"/>
            <w:r w:rsidRPr="003E63BB">
              <w:t>Будівлі</w:t>
            </w:r>
            <w:proofErr w:type="spellEnd"/>
            <w:r w:rsidRPr="003E63BB">
              <w:t xml:space="preserve"> </w:t>
            </w:r>
            <w:proofErr w:type="spellStart"/>
            <w:r w:rsidRPr="003E63BB">
              <w:t>сільськогосподарського</w:t>
            </w:r>
            <w:proofErr w:type="spellEnd"/>
            <w:r w:rsidRPr="003E63BB">
              <w:t xml:space="preserve"> </w:t>
            </w:r>
            <w:proofErr w:type="spellStart"/>
            <w:r w:rsidRPr="003E63BB">
              <w:t>призначення</w:t>
            </w:r>
            <w:proofErr w:type="spellEnd"/>
            <w:r w:rsidRPr="003E63BB">
              <w:t xml:space="preserve"> </w:t>
            </w:r>
            <w:proofErr w:type="spellStart"/>
            <w:r w:rsidRPr="003E63BB">
              <w:t>інші</w:t>
            </w:r>
            <w:proofErr w:type="spellEnd"/>
          </w:p>
        </w:tc>
        <w:tc>
          <w:tcPr>
            <w:tcW w:w="854" w:type="dxa"/>
            <w:tcBorders>
              <w:top w:val="single" w:sz="4" w:space="0" w:color="auto"/>
              <w:left w:val="single" w:sz="4" w:space="0" w:color="auto"/>
            </w:tcBorders>
            <w:shd w:val="clear" w:color="auto" w:fill="FFFFFF"/>
          </w:tcPr>
          <w:p w14:paraId="2BF8D4F5"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Pr="003E63BB">
              <w:t>0</w:t>
            </w:r>
          </w:p>
        </w:tc>
        <w:tc>
          <w:tcPr>
            <w:tcW w:w="706" w:type="dxa"/>
            <w:tcBorders>
              <w:top w:val="single" w:sz="4" w:space="0" w:color="auto"/>
              <w:left w:val="single" w:sz="4" w:space="0" w:color="auto"/>
            </w:tcBorders>
            <w:shd w:val="clear" w:color="auto" w:fill="FFFFFF"/>
          </w:tcPr>
          <w:p w14:paraId="040E8CC1" w14:textId="77777777" w:rsidR="00B02B12" w:rsidRPr="003E63BB" w:rsidRDefault="00B02B12" w:rsidP="00B02B12">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3D3A821C" w14:textId="77777777" w:rsidR="00B02B12" w:rsidRPr="003E63BB" w:rsidRDefault="00B02B12" w:rsidP="00B02B12">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089E3648"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Pr="003E63BB">
              <w:t>0</w:t>
            </w:r>
          </w:p>
        </w:tc>
        <w:tc>
          <w:tcPr>
            <w:tcW w:w="528" w:type="dxa"/>
            <w:tcBorders>
              <w:top w:val="single" w:sz="4" w:space="0" w:color="auto"/>
              <w:left w:val="single" w:sz="4" w:space="0" w:color="auto"/>
            </w:tcBorders>
            <w:shd w:val="clear" w:color="auto" w:fill="FFFFFF"/>
          </w:tcPr>
          <w:p w14:paraId="38950DEC"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4943DF31" w14:textId="77777777" w:rsidR="00B02B12" w:rsidRPr="003E63BB" w:rsidRDefault="00B02B12" w:rsidP="00B02B12">
            <w:pPr>
              <w:framePr w:w="9902" w:wrap="notBeside" w:vAnchor="text" w:hAnchor="text" w:xAlign="center" w:y="1"/>
              <w:rPr>
                <w:color w:val="auto"/>
                <w:sz w:val="10"/>
                <w:szCs w:val="10"/>
              </w:rPr>
            </w:pPr>
          </w:p>
        </w:tc>
      </w:tr>
      <w:tr w:rsidR="00451185" w:rsidRPr="003E63BB" w14:paraId="4C9BD6B4" w14:textId="77777777" w:rsidTr="00175846">
        <w:trPr>
          <w:trHeight w:hRule="exact" w:val="557"/>
          <w:jc w:val="center"/>
        </w:trPr>
        <w:tc>
          <w:tcPr>
            <w:tcW w:w="864" w:type="dxa"/>
            <w:tcBorders>
              <w:top w:val="single" w:sz="4" w:space="0" w:color="auto"/>
              <w:left w:val="single" w:sz="4" w:space="0" w:color="auto"/>
            </w:tcBorders>
            <w:shd w:val="clear" w:color="auto" w:fill="FFFFFF"/>
            <w:vAlign w:val="center"/>
          </w:tcPr>
          <w:p w14:paraId="71A600A8" w14:textId="77777777" w:rsidR="00451185" w:rsidRPr="003E63BB" w:rsidRDefault="00451185" w:rsidP="00175846">
            <w:pPr>
              <w:pStyle w:val="22"/>
              <w:framePr w:w="9902" w:wrap="notBeside" w:vAnchor="text" w:hAnchor="text" w:xAlign="center" w:y="1"/>
              <w:shd w:val="clear" w:color="auto" w:fill="auto"/>
              <w:spacing w:before="0" w:after="0" w:line="244" w:lineRule="exact"/>
              <w:ind w:left="240"/>
              <w:jc w:val="left"/>
            </w:pPr>
            <w:r w:rsidRPr="003E63BB">
              <w:rPr>
                <w:rStyle w:val="23"/>
                <w:color w:val="auto"/>
              </w:rPr>
              <w:t>1272</w:t>
            </w:r>
          </w:p>
        </w:tc>
        <w:tc>
          <w:tcPr>
            <w:tcW w:w="4958" w:type="dxa"/>
            <w:tcBorders>
              <w:top w:val="single" w:sz="4" w:space="0" w:color="auto"/>
              <w:left w:val="single" w:sz="4" w:space="0" w:color="auto"/>
            </w:tcBorders>
            <w:shd w:val="clear" w:color="auto" w:fill="FFFFFF"/>
            <w:vAlign w:val="bottom"/>
          </w:tcPr>
          <w:p w14:paraId="0874176F" w14:textId="77777777" w:rsidR="00451185" w:rsidRPr="003E63BB" w:rsidRDefault="00451185" w:rsidP="00175846">
            <w:pPr>
              <w:pStyle w:val="22"/>
              <w:framePr w:w="9902" w:wrap="notBeside" w:vAnchor="text" w:hAnchor="text" w:xAlign="center" w:y="1"/>
              <w:shd w:val="clear" w:color="auto" w:fill="auto"/>
              <w:spacing w:before="0" w:after="0" w:line="283" w:lineRule="exact"/>
              <w:jc w:val="left"/>
            </w:pPr>
            <w:r w:rsidRPr="003E63BB">
              <w:rPr>
                <w:rStyle w:val="23"/>
                <w:color w:val="auto"/>
              </w:rPr>
              <w:t>Будівлі для культової та релігійної діяльності</w:t>
            </w:r>
          </w:p>
        </w:tc>
        <w:tc>
          <w:tcPr>
            <w:tcW w:w="854" w:type="dxa"/>
            <w:tcBorders>
              <w:top w:val="single" w:sz="4" w:space="0" w:color="auto"/>
              <w:left w:val="single" w:sz="4" w:space="0" w:color="auto"/>
            </w:tcBorders>
            <w:shd w:val="clear" w:color="auto" w:fill="FFFFFF"/>
            <w:vAlign w:val="center"/>
          </w:tcPr>
          <w:p w14:paraId="68B3AE1A"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706" w:type="dxa"/>
            <w:tcBorders>
              <w:top w:val="single" w:sz="4" w:space="0" w:color="auto"/>
              <w:left w:val="single" w:sz="4" w:space="0" w:color="auto"/>
            </w:tcBorders>
            <w:shd w:val="clear" w:color="auto" w:fill="FFFFFF"/>
            <w:vAlign w:val="center"/>
          </w:tcPr>
          <w:p w14:paraId="502AFECD"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vAlign w:val="center"/>
          </w:tcPr>
          <w:p w14:paraId="1C7DD2C5"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vAlign w:val="center"/>
          </w:tcPr>
          <w:p w14:paraId="220B904E"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vAlign w:val="center"/>
          </w:tcPr>
          <w:p w14:paraId="30ABD7C7" w14:textId="77777777" w:rsidR="00451185" w:rsidRPr="003E63BB" w:rsidRDefault="00451185" w:rsidP="00175846">
            <w:pPr>
              <w:pStyle w:val="22"/>
              <w:framePr w:w="9902" w:wrap="notBeside" w:vAnchor="text" w:hAnchor="text" w:xAlign="center" w:y="1"/>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vAlign w:val="center"/>
          </w:tcPr>
          <w:p w14:paraId="4B81C628"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r>
      <w:tr w:rsidR="00451185" w:rsidRPr="003E63BB" w14:paraId="0486207A" w14:textId="77777777" w:rsidTr="00175846">
        <w:trPr>
          <w:trHeight w:hRule="exact" w:val="3283"/>
          <w:jc w:val="center"/>
        </w:trPr>
        <w:tc>
          <w:tcPr>
            <w:tcW w:w="864" w:type="dxa"/>
            <w:tcBorders>
              <w:top w:val="single" w:sz="4" w:space="0" w:color="auto"/>
              <w:left w:val="single" w:sz="4" w:space="0" w:color="auto"/>
            </w:tcBorders>
            <w:shd w:val="clear" w:color="auto" w:fill="FFFFFF"/>
          </w:tcPr>
          <w:p w14:paraId="11889FFE" w14:textId="77777777" w:rsidR="00451185" w:rsidRPr="003E63BB" w:rsidRDefault="00451185" w:rsidP="00175846">
            <w:pPr>
              <w:framePr w:w="9902" w:wrap="notBeside" w:vAnchor="text" w:hAnchor="text" w:xAlign="center" w:y="1"/>
              <w:rPr>
                <w:color w:val="auto"/>
                <w:sz w:val="10"/>
                <w:szCs w:val="10"/>
              </w:rPr>
            </w:pPr>
          </w:p>
        </w:tc>
        <w:tc>
          <w:tcPr>
            <w:tcW w:w="4958" w:type="dxa"/>
            <w:tcBorders>
              <w:top w:val="single" w:sz="4" w:space="0" w:color="auto"/>
              <w:left w:val="single" w:sz="4" w:space="0" w:color="auto"/>
            </w:tcBorders>
            <w:shd w:val="clear" w:color="auto" w:fill="FFFFFF"/>
            <w:vAlign w:val="bottom"/>
          </w:tcPr>
          <w:p w14:paraId="416E9CA1"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r w:rsidRPr="003E63BB">
              <w:rPr>
                <w:rStyle w:val="25"/>
                <w:color w:val="auto"/>
              </w:rPr>
              <w:t>Цей клас включає:</w:t>
            </w:r>
          </w:p>
          <w:p w14:paraId="4B7B9FA9" w14:textId="77777777" w:rsidR="00451185" w:rsidRPr="003E63BB" w:rsidRDefault="00451185" w:rsidP="000C5E94">
            <w:pPr>
              <w:pStyle w:val="22"/>
              <w:framePr w:w="9902" w:wrap="notBeside" w:vAnchor="text" w:hAnchor="text" w:xAlign="center" w:y="1"/>
              <w:numPr>
                <w:ilvl w:val="0"/>
                <w:numId w:val="23"/>
              </w:numPr>
              <w:shd w:val="clear" w:color="auto" w:fill="auto"/>
              <w:tabs>
                <w:tab w:val="left" w:pos="134"/>
              </w:tabs>
              <w:spacing w:before="0" w:line="244" w:lineRule="exact"/>
              <w:jc w:val="left"/>
            </w:pPr>
            <w:r w:rsidRPr="003E63BB">
              <w:t xml:space="preserve">церкви, </w:t>
            </w:r>
            <w:proofErr w:type="spellStart"/>
            <w:r w:rsidRPr="003E63BB">
              <w:t>каплиці</w:t>
            </w:r>
            <w:proofErr w:type="spellEnd"/>
            <w:r w:rsidRPr="003E63BB">
              <w:t xml:space="preserve">, </w:t>
            </w:r>
            <w:proofErr w:type="spellStart"/>
            <w:r w:rsidRPr="003E63BB">
              <w:t>мечеті</w:t>
            </w:r>
            <w:proofErr w:type="spellEnd"/>
            <w:r w:rsidRPr="003E63BB">
              <w:t xml:space="preserve">, синагоги та т. </w:t>
            </w:r>
            <w:proofErr w:type="spellStart"/>
            <w:r w:rsidRPr="003E63BB">
              <w:t>ін</w:t>
            </w:r>
            <w:proofErr w:type="spellEnd"/>
            <w:r w:rsidRPr="003E63BB">
              <w:t>.</w:t>
            </w:r>
          </w:p>
          <w:p w14:paraId="60A8E1B2" w14:textId="77777777" w:rsidR="00451185" w:rsidRPr="003E63BB" w:rsidRDefault="00451185" w:rsidP="00175846">
            <w:pPr>
              <w:pStyle w:val="22"/>
              <w:framePr w:w="9902" w:wrap="notBeside" w:vAnchor="text" w:hAnchor="text" w:xAlign="center" w:y="1"/>
              <w:shd w:val="clear" w:color="auto" w:fill="auto"/>
              <w:spacing w:after="0" w:line="274" w:lineRule="exact"/>
              <w:jc w:val="left"/>
            </w:pPr>
            <w:r w:rsidRPr="003E63BB">
              <w:rPr>
                <w:rStyle w:val="25"/>
                <w:color w:val="auto"/>
              </w:rPr>
              <w:t>Цей клас включає також:</w:t>
            </w:r>
          </w:p>
          <w:p w14:paraId="49E7588F" w14:textId="77777777" w:rsidR="00451185" w:rsidRPr="003E63BB" w:rsidRDefault="00451185" w:rsidP="000C5E94">
            <w:pPr>
              <w:pStyle w:val="22"/>
              <w:framePr w:w="9902" w:wrap="notBeside" w:vAnchor="text" w:hAnchor="text" w:xAlign="center" w:y="1"/>
              <w:numPr>
                <w:ilvl w:val="0"/>
                <w:numId w:val="23"/>
              </w:numPr>
              <w:shd w:val="clear" w:color="auto" w:fill="auto"/>
              <w:tabs>
                <w:tab w:val="left" w:pos="144"/>
              </w:tabs>
              <w:spacing w:before="0" w:line="274" w:lineRule="exact"/>
              <w:jc w:val="left"/>
            </w:pPr>
            <w:proofErr w:type="spellStart"/>
            <w:r w:rsidRPr="003E63BB">
              <w:t>цвинтарі</w:t>
            </w:r>
            <w:proofErr w:type="spellEnd"/>
            <w:r w:rsidRPr="003E63BB">
              <w:t xml:space="preserve"> та </w:t>
            </w:r>
            <w:proofErr w:type="spellStart"/>
            <w:r w:rsidRPr="003E63BB">
              <w:t>похоронні</w:t>
            </w:r>
            <w:proofErr w:type="spellEnd"/>
            <w:r w:rsidRPr="003E63BB">
              <w:t xml:space="preserve"> </w:t>
            </w:r>
            <w:proofErr w:type="spellStart"/>
            <w:r w:rsidRPr="003E63BB">
              <w:t>споруди</w:t>
            </w:r>
            <w:proofErr w:type="spellEnd"/>
            <w:r w:rsidRPr="003E63BB">
              <w:t xml:space="preserve">, </w:t>
            </w:r>
            <w:proofErr w:type="spellStart"/>
            <w:r w:rsidRPr="003E63BB">
              <w:t>ритуальні</w:t>
            </w:r>
            <w:proofErr w:type="spellEnd"/>
            <w:r w:rsidRPr="003E63BB">
              <w:t xml:space="preserve"> </w:t>
            </w:r>
            <w:proofErr w:type="spellStart"/>
            <w:r w:rsidRPr="003E63BB">
              <w:t>зали</w:t>
            </w:r>
            <w:proofErr w:type="spellEnd"/>
            <w:r w:rsidRPr="003E63BB">
              <w:t xml:space="preserve">, </w:t>
            </w:r>
            <w:proofErr w:type="spellStart"/>
            <w:r w:rsidRPr="003E63BB">
              <w:t>крематорії</w:t>
            </w:r>
            <w:proofErr w:type="spellEnd"/>
          </w:p>
          <w:p w14:paraId="4B3D3932" w14:textId="77777777" w:rsidR="00451185" w:rsidRPr="003E63BB" w:rsidRDefault="00451185" w:rsidP="00175846">
            <w:pPr>
              <w:pStyle w:val="22"/>
              <w:framePr w:w="9902" w:wrap="notBeside" w:vAnchor="text" w:hAnchor="text" w:xAlign="center" w:y="1"/>
              <w:shd w:val="clear" w:color="auto" w:fill="auto"/>
              <w:spacing w:after="0" w:line="274" w:lineRule="exact"/>
              <w:jc w:val="left"/>
            </w:pPr>
            <w:r w:rsidRPr="003E63BB">
              <w:rPr>
                <w:rStyle w:val="25"/>
                <w:color w:val="auto"/>
              </w:rPr>
              <w:t>Цей клас не включає:</w:t>
            </w:r>
          </w:p>
          <w:p w14:paraId="06C80570" w14:textId="77777777" w:rsidR="00451185" w:rsidRPr="003E63BB" w:rsidRDefault="00451185" w:rsidP="000C5E94">
            <w:pPr>
              <w:pStyle w:val="22"/>
              <w:framePr w:w="9902" w:wrap="notBeside" w:vAnchor="text" w:hAnchor="text" w:xAlign="center" w:y="1"/>
              <w:numPr>
                <w:ilvl w:val="0"/>
                <w:numId w:val="23"/>
              </w:numPr>
              <w:shd w:val="clear" w:color="auto" w:fill="auto"/>
              <w:tabs>
                <w:tab w:val="left" w:pos="134"/>
              </w:tabs>
              <w:spacing w:before="0" w:after="0" w:line="274" w:lineRule="exact"/>
              <w:jc w:val="left"/>
            </w:pPr>
            <w:proofErr w:type="spellStart"/>
            <w:r w:rsidRPr="003E63BB">
              <w:t>світські</w:t>
            </w:r>
            <w:proofErr w:type="spellEnd"/>
            <w:r w:rsidRPr="003E63BB">
              <w:t xml:space="preserve"> </w:t>
            </w:r>
            <w:proofErr w:type="spellStart"/>
            <w:r w:rsidRPr="003E63BB">
              <w:t>релігійні</w:t>
            </w:r>
            <w:proofErr w:type="spellEnd"/>
            <w:r w:rsidRPr="003E63BB">
              <w:t xml:space="preserve"> </w:t>
            </w:r>
            <w:proofErr w:type="spellStart"/>
            <w:r w:rsidRPr="003E63BB">
              <w:t>будівлі</w:t>
            </w:r>
            <w:proofErr w:type="spellEnd"/>
            <w:r w:rsidRPr="003E63BB">
              <w:t xml:space="preserve">, </w:t>
            </w:r>
            <w:proofErr w:type="spellStart"/>
            <w:r w:rsidRPr="003E63BB">
              <w:t>що</w:t>
            </w:r>
            <w:proofErr w:type="spellEnd"/>
            <w:r w:rsidRPr="003E63BB">
              <w:t xml:space="preserve"> </w:t>
            </w:r>
            <w:proofErr w:type="spellStart"/>
            <w:r w:rsidRPr="003E63BB">
              <w:t>використовуються</w:t>
            </w:r>
            <w:proofErr w:type="spellEnd"/>
            <w:r w:rsidRPr="003E63BB">
              <w:t xml:space="preserve"> як </w:t>
            </w:r>
            <w:proofErr w:type="spellStart"/>
            <w:r w:rsidRPr="003E63BB">
              <w:t>музеї</w:t>
            </w:r>
            <w:proofErr w:type="spellEnd"/>
            <w:r w:rsidRPr="003E63BB">
              <w:t xml:space="preserve"> (1262)</w:t>
            </w:r>
          </w:p>
          <w:p w14:paraId="42855E19" w14:textId="77777777" w:rsidR="00451185" w:rsidRPr="003E63BB" w:rsidRDefault="00451185" w:rsidP="000C5E94">
            <w:pPr>
              <w:pStyle w:val="22"/>
              <w:framePr w:w="9902" w:wrap="notBeside" w:vAnchor="text" w:hAnchor="text" w:xAlign="center" w:y="1"/>
              <w:numPr>
                <w:ilvl w:val="0"/>
                <w:numId w:val="23"/>
              </w:numPr>
              <w:shd w:val="clear" w:color="auto" w:fill="auto"/>
              <w:tabs>
                <w:tab w:val="left" w:pos="134"/>
              </w:tabs>
              <w:spacing w:before="0" w:after="0" w:line="274" w:lineRule="exact"/>
              <w:jc w:val="left"/>
            </w:pPr>
            <w:proofErr w:type="spellStart"/>
            <w:r w:rsidRPr="003E63BB">
              <w:t>культові</w:t>
            </w:r>
            <w:proofErr w:type="spellEnd"/>
            <w:r w:rsidRPr="003E63BB">
              <w:t xml:space="preserve"> та </w:t>
            </w:r>
            <w:proofErr w:type="spellStart"/>
            <w:r w:rsidRPr="003E63BB">
              <w:t>релігійні</w:t>
            </w:r>
            <w:proofErr w:type="spellEnd"/>
            <w:r w:rsidRPr="003E63BB">
              <w:t xml:space="preserve"> </w:t>
            </w:r>
            <w:proofErr w:type="spellStart"/>
            <w:r w:rsidRPr="003E63BB">
              <w:t>будівлі</w:t>
            </w:r>
            <w:proofErr w:type="spellEnd"/>
            <w:r w:rsidRPr="003E63BB">
              <w:t xml:space="preserve">, </w:t>
            </w:r>
            <w:proofErr w:type="spellStart"/>
            <w:r w:rsidRPr="003E63BB">
              <w:t>що</w:t>
            </w:r>
            <w:proofErr w:type="spellEnd"/>
            <w:r w:rsidRPr="003E63BB">
              <w:t xml:space="preserve"> не </w:t>
            </w:r>
            <w:proofErr w:type="spellStart"/>
            <w:r w:rsidRPr="003E63BB">
              <w:t>використовуються</w:t>
            </w:r>
            <w:proofErr w:type="spellEnd"/>
            <w:r w:rsidRPr="003E63BB">
              <w:t xml:space="preserve"> за </w:t>
            </w:r>
            <w:proofErr w:type="spellStart"/>
            <w:r w:rsidRPr="003E63BB">
              <w:t>призначенням</w:t>
            </w:r>
            <w:proofErr w:type="spellEnd"/>
            <w:r w:rsidRPr="003E63BB">
              <w:t xml:space="preserve">, а є </w:t>
            </w:r>
            <w:proofErr w:type="spellStart"/>
            <w:r w:rsidRPr="003E63BB">
              <w:t>пам'ятками</w:t>
            </w:r>
            <w:proofErr w:type="spellEnd"/>
            <w:r w:rsidRPr="003E63BB">
              <w:t xml:space="preserve"> </w:t>
            </w:r>
            <w:proofErr w:type="spellStart"/>
            <w:r w:rsidRPr="003E63BB">
              <w:t>історії</w:t>
            </w:r>
            <w:proofErr w:type="spellEnd"/>
            <w:r w:rsidRPr="003E63BB">
              <w:t xml:space="preserve"> та </w:t>
            </w:r>
            <w:proofErr w:type="spellStart"/>
            <w:r w:rsidRPr="003E63BB">
              <w:t>архітектури</w:t>
            </w:r>
            <w:proofErr w:type="spellEnd"/>
            <w:r w:rsidRPr="003E63BB">
              <w:t xml:space="preserve"> (1273)</w:t>
            </w:r>
          </w:p>
        </w:tc>
        <w:tc>
          <w:tcPr>
            <w:tcW w:w="854" w:type="dxa"/>
            <w:tcBorders>
              <w:top w:val="single" w:sz="4" w:space="0" w:color="auto"/>
              <w:left w:val="single" w:sz="4" w:space="0" w:color="auto"/>
            </w:tcBorders>
            <w:shd w:val="clear" w:color="auto" w:fill="FFFFFF"/>
          </w:tcPr>
          <w:p w14:paraId="1177B8B5"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706" w:type="dxa"/>
            <w:tcBorders>
              <w:top w:val="single" w:sz="4" w:space="0" w:color="auto"/>
              <w:left w:val="single" w:sz="4" w:space="0" w:color="auto"/>
            </w:tcBorders>
            <w:shd w:val="clear" w:color="auto" w:fill="FFFFFF"/>
          </w:tcPr>
          <w:p w14:paraId="38F5A024"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tcPr>
          <w:p w14:paraId="420D5B3F"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tcPr>
          <w:p w14:paraId="15725562"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tcPr>
          <w:p w14:paraId="5E424DBE" w14:textId="77777777" w:rsidR="00451185" w:rsidRPr="003E63BB" w:rsidRDefault="00451185" w:rsidP="00175846">
            <w:pPr>
              <w:pStyle w:val="22"/>
              <w:framePr w:w="9902" w:wrap="notBeside" w:vAnchor="text" w:hAnchor="text" w:xAlign="center" w:y="1"/>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tcPr>
          <w:p w14:paraId="30AD5441"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r>
      <w:tr w:rsidR="00451185" w:rsidRPr="003E63BB" w14:paraId="78DE931D" w14:textId="77777777" w:rsidTr="00175846">
        <w:trPr>
          <w:trHeight w:hRule="exact" w:val="576"/>
          <w:jc w:val="center"/>
        </w:trPr>
        <w:tc>
          <w:tcPr>
            <w:tcW w:w="864" w:type="dxa"/>
            <w:tcBorders>
              <w:top w:val="single" w:sz="4" w:space="0" w:color="auto"/>
              <w:left w:val="single" w:sz="4" w:space="0" w:color="auto"/>
            </w:tcBorders>
            <w:shd w:val="clear" w:color="auto" w:fill="FFFFFF"/>
            <w:vAlign w:val="center"/>
          </w:tcPr>
          <w:p w14:paraId="28989A26"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1272.1</w:t>
            </w:r>
          </w:p>
        </w:tc>
        <w:tc>
          <w:tcPr>
            <w:tcW w:w="4958" w:type="dxa"/>
            <w:tcBorders>
              <w:top w:val="single" w:sz="4" w:space="0" w:color="auto"/>
              <w:left w:val="single" w:sz="4" w:space="0" w:color="auto"/>
            </w:tcBorders>
            <w:shd w:val="clear" w:color="auto" w:fill="FFFFFF"/>
            <w:vAlign w:val="bottom"/>
          </w:tcPr>
          <w:p w14:paraId="015E75A1" w14:textId="77777777" w:rsidR="00451185" w:rsidRPr="003E63BB" w:rsidRDefault="00451185" w:rsidP="00175846">
            <w:pPr>
              <w:pStyle w:val="22"/>
              <w:framePr w:w="9902" w:wrap="notBeside" w:vAnchor="text" w:hAnchor="text" w:xAlign="center" w:y="1"/>
              <w:shd w:val="clear" w:color="auto" w:fill="auto"/>
              <w:spacing w:before="0" w:after="0" w:line="274" w:lineRule="exact"/>
              <w:jc w:val="left"/>
            </w:pPr>
            <w:r w:rsidRPr="003E63BB">
              <w:t xml:space="preserve">Церкви, </w:t>
            </w:r>
            <w:proofErr w:type="spellStart"/>
            <w:r w:rsidRPr="003E63BB">
              <w:t>собори</w:t>
            </w:r>
            <w:proofErr w:type="spellEnd"/>
            <w:r w:rsidRPr="003E63BB">
              <w:t xml:space="preserve">, </w:t>
            </w:r>
            <w:proofErr w:type="spellStart"/>
            <w:r w:rsidRPr="003E63BB">
              <w:t>костьоли</w:t>
            </w:r>
            <w:proofErr w:type="spellEnd"/>
            <w:r w:rsidRPr="003E63BB">
              <w:t xml:space="preserve">, </w:t>
            </w:r>
            <w:proofErr w:type="spellStart"/>
            <w:r w:rsidRPr="003E63BB">
              <w:t>мечеті</w:t>
            </w:r>
            <w:proofErr w:type="spellEnd"/>
            <w:r w:rsidRPr="003E63BB">
              <w:t xml:space="preserve">, синагоги </w:t>
            </w:r>
            <w:proofErr w:type="spellStart"/>
            <w:r w:rsidRPr="003E63BB">
              <w:t>тощо</w:t>
            </w:r>
            <w:proofErr w:type="spellEnd"/>
          </w:p>
        </w:tc>
        <w:tc>
          <w:tcPr>
            <w:tcW w:w="854" w:type="dxa"/>
            <w:tcBorders>
              <w:top w:val="single" w:sz="4" w:space="0" w:color="auto"/>
              <w:left w:val="single" w:sz="4" w:space="0" w:color="auto"/>
            </w:tcBorders>
            <w:shd w:val="clear" w:color="auto" w:fill="FFFFFF"/>
          </w:tcPr>
          <w:p w14:paraId="1FD36274"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w:t>
            </w:r>
          </w:p>
        </w:tc>
        <w:tc>
          <w:tcPr>
            <w:tcW w:w="706" w:type="dxa"/>
            <w:tcBorders>
              <w:top w:val="single" w:sz="4" w:space="0" w:color="auto"/>
              <w:left w:val="single" w:sz="4" w:space="0" w:color="auto"/>
            </w:tcBorders>
            <w:shd w:val="clear" w:color="auto" w:fill="FFFFFF"/>
          </w:tcPr>
          <w:p w14:paraId="0B74C221"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19481DA2"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7EA57D11"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w:t>
            </w:r>
          </w:p>
        </w:tc>
        <w:tc>
          <w:tcPr>
            <w:tcW w:w="528" w:type="dxa"/>
            <w:tcBorders>
              <w:top w:val="single" w:sz="4" w:space="0" w:color="auto"/>
              <w:left w:val="single" w:sz="4" w:space="0" w:color="auto"/>
            </w:tcBorders>
            <w:shd w:val="clear" w:color="auto" w:fill="FFFFFF"/>
          </w:tcPr>
          <w:p w14:paraId="2DBBF9FD"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1F722412" w14:textId="77777777" w:rsidR="00451185" w:rsidRPr="003E63BB" w:rsidRDefault="00451185" w:rsidP="00175846">
            <w:pPr>
              <w:framePr w:w="9902" w:wrap="notBeside" w:vAnchor="text" w:hAnchor="text" w:xAlign="center" w:y="1"/>
              <w:rPr>
                <w:color w:val="auto"/>
                <w:sz w:val="10"/>
                <w:szCs w:val="10"/>
              </w:rPr>
            </w:pPr>
          </w:p>
        </w:tc>
      </w:tr>
      <w:tr w:rsidR="00451185" w:rsidRPr="003E63BB" w14:paraId="280E88D1" w14:textId="77777777" w:rsidTr="00175846">
        <w:trPr>
          <w:trHeight w:hRule="exact" w:val="283"/>
          <w:jc w:val="center"/>
        </w:trPr>
        <w:tc>
          <w:tcPr>
            <w:tcW w:w="864" w:type="dxa"/>
            <w:tcBorders>
              <w:top w:val="single" w:sz="4" w:space="0" w:color="auto"/>
              <w:left w:val="single" w:sz="4" w:space="0" w:color="auto"/>
            </w:tcBorders>
            <w:shd w:val="clear" w:color="auto" w:fill="FFFFFF"/>
            <w:vAlign w:val="bottom"/>
          </w:tcPr>
          <w:p w14:paraId="0DBEB1CE"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1272.2</w:t>
            </w:r>
          </w:p>
        </w:tc>
        <w:tc>
          <w:tcPr>
            <w:tcW w:w="4958" w:type="dxa"/>
            <w:tcBorders>
              <w:top w:val="single" w:sz="4" w:space="0" w:color="auto"/>
              <w:left w:val="single" w:sz="4" w:space="0" w:color="auto"/>
            </w:tcBorders>
            <w:shd w:val="clear" w:color="auto" w:fill="FFFFFF"/>
            <w:vAlign w:val="bottom"/>
          </w:tcPr>
          <w:p w14:paraId="67B7DF76"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proofErr w:type="spellStart"/>
            <w:r w:rsidRPr="003E63BB">
              <w:t>Похоронні</w:t>
            </w:r>
            <w:proofErr w:type="spellEnd"/>
            <w:r w:rsidRPr="003E63BB">
              <w:t xml:space="preserve"> бюро та </w:t>
            </w:r>
            <w:proofErr w:type="spellStart"/>
            <w:r w:rsidRPr="003E63BB">
              <w:t>ритуальні</w:t>
            </w:r>
            <w:proofErr w:type="spellEnd"/>
            <w:r w:rsidRPr="003E63BB">
              <w:t xml:space="preserve"> </w:t>
            </w:r>
            <w:proofErr w:type="spellStart"/>
            <w:r w:rsidRPr="003E63BB">
              <w:t>зали</w:t>
            </w:r>
            <w:proofErr w:type="spellEnd"/>
          </w:p>
        </w:tc>
        <w:tc>
          <w:tcPr>
            <w:tcW w:w="854" w:type="dxa"/>
            <w:tcBorders>
              <w:top w:val="single" w:sz="4" w:space="0" w:color="auto"/>
              <w:left w:val="single" w:sz="4" w:space="0" w:color="auto"/>
            </w:tcBorders>
            <w:shd w:val="clear" w:color="auto" w:fill="FFFFFF"/>
            <w:vAlign w:val="bottom"/>
          </w:tcPr>
          <w:p w14:paraId="1404917B"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0,250</w:t>
            </w:r>
          </w:p>
        </w:tc>
        <w:tc>
          <w:tcPr>
            <w:tcW w:w="706" w:type="dxa"/>
            <w:tcBorders>
              <w:top w:val="single" w:sz="4" w:space="0" w:color="auto"/>
              <w:left w:val="single" w:sz="4" w:space="0" w:color="auto"/>
            </w:tcBorders>
            <w:shd w:val="clear" w:color="auto" w:fill="FFFFFF"/>
          </w:tcPr>
          <w:p w14:paraId="0E4DC679"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58C3B891"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678C7DBF"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0,250</w:t>
            </w:r>
          </w:p>
        </w:tc>
        <w:tc>
          <w:tcPr>
            <w:tcW w:w="528" w:type="dxa"/>
            <w:tcBorders>
              <w:top w:val="single" w:sz="4" w:space="0" w:color="auto"/>
              <w:left w:val="single" w:sz="4" w:space="0" w:color="auto"/>
            </w:tcBorders>
            <w:shd w:val="clear" w:color="auto" w:fill="FFFFFF"/>
          </w:tcPr>
          <w:p w14:paraId="13C0F7E2"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6CF2575D" w14:textId="77777777" w:rsidR="00451185" w:rsidRPr="003E63BB" w:rsidRDefault="00451185" w:rsidP="00175846">
            <w:pPr>
              <w:framePr w:w="9902" w:wrap="notBeside" w:vAnchor="text" w:hAnchor="text" w:xAlign="center" w:y="1"/>
              <w:rPr>
                <w:color w:val="auto"/>
                <w:sz w:val="10"/>
                <w:szCs w:val="10"/>
              </w:rPr>
            </w:pPr>
          </w:p>
        </w:tc>
      </w:tr>
      <w:tr w:rsidR="00451185" w:rsidRPr="003E63BB" w14:paraId="0C310C06" w14:textId="77777777" w:rsidTr="00175846">
        <w:trPr>
          <w:trHeight w:hRule="exact" w:val="288"/>
          <w:jc w:val="center"/>
        </w:trPr>
        <w:tc>
          <w:tcPr>
            <w:tcW w:w="864" w:type="dxa"/>
            <w:tcBorders>
              <w:top w:val="single" w:sz="4" w:space="0" w:color="auto"/>
              <w:left w:val="single" w:sz="4" w:space="0" w:color="auto"/>
            </w:tcBorders>
            <w:shd w:val="clear" w:color="auto" w:fill="FFFFFF"/>
            <w:vAlign w:val="bottom"/>
          </w:tcPr>
          <w:p w14:paraId="50A3817B"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1272.3</w:t>
            </w:r>
          </w:p>
        </w:tc>
        <w:tc>
          <w:tcPr>
            <w:tcW w:w="4958" w:type="dxa"/>
            <w:tcBorders>
              <w:top w:val="single" w:sz="4" w:space="0" w:color="auto"/>
              <w:left w:val="single" w:sz="4" w:space="0" w:color="auto"/>
            </w:tcBorders>
            <w:shd w:val="clear" w:color="auto" w:fill="FFFFFF"/>
            <w:vAlign w:val="bottom"/>
          </w:tcPr>
          <w:p w14:paraId="2BAB376F"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proofErr w:type="spellStart"/>
            <w:r w:rsidRPr="003E63BB">
              <w:t>Цвинтарі</w:t>
            </w:r>
            <w:proofErr w:type="spellEnd"/>
            <w:r w:rsidRPr="003E63BB">
              <w:t xml:space="preserve"> та </w:t>
            </w:r>
            <w:proofErr w:type="spellStart"/>
            <w:r w:rsidRPr="003E63BB">
              <w:t>крематорії</w:t>
            </w:r>
            <w:proofErr w:type="spellEnd"/>
          </w:p>
        </w:tc>
        <w:tc>
          <w:tcPr>
            <w:tcW w:w="854" w:type="dxa"/>
            <w:tcBorders>
              <w:top w:val="single" w:sz="4" w:space="0" w:color="auto"/>
              <w:left w:val="single" w:sz="4" w:space="0" w:color="auto"/>
            </w:tcBorders>
            <w:shd w:val="clear" w:color="auto" w:fill="FFFFFF"/>
            <w:vAlign w:val="bottom"/>
          </w:tcPr>
          <w:p w14:paraId="627A5871"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0,250</w:t>
            </w:r>
          </w:p>
        </w:tc>
        <w:tc>
          <w:tcPr>
            <w:tcW w:w="706" w:type="dxa"/>
            <w:tcBorders>
              <w:top w:val="single" w:sz="4" w:space="0" w:color="auto"/>
              <w:left w:val="single" w:sz="4" w:space="0" w:color="auto"/>
            </w:tcBorders>
            <w:shd w:val="clear" w:color="auto" w:fill="FFFFFF"/>
          </w:tcPr>
          <w:p w14:paraId="0A9FCCF5"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2F8687AE"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570FEC49"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0,250</w:t>
            </w:r>
          </w:p>
        </w:tc>
        <w:tc>
          <w:tcPr>
            <w:tcW w:w="528" w:type="dxa"/>
            <w:tcBorders>
              <w:top w:val="single" w:sz="4" w:space="0" w:color="auto"/>
              <w:left w:val="single" w:sz="4" w:space="0" w:color="auto"/>
            </w:tcBorders>
            <w:shd w:val="clear" w:color="auto" w:fill="FFFFFF"/>
          </w:tcPr>
          <w:p w14:paraId="18E890B4"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2D03F740" w14:textId="77777777" w:rsidR="00451185" w:rsidRPr="003E63BB" w:rsidRDefault="00451185" w:rsidP="00175846">
            <w:pPr>
              <w:framePr w:w="9902" w:wrap="notBeside" w:vAnchor="text" w:hAnchor="text" w:xAlign="center" w:y="1"/>
              <w:rPr>
                <w:color w:val="auto"/>
                <w:sz w:val="10"/>
                <w:szCs w:val="10"/>
              </w:rPr>
            </w:pPr>
          </w:p>
        </w:tc>
      </w:tr>
      <w:tr w:rsidR="00451185" w:rsidRPr="003E63BB" w14:paraId="7CAA48D5" w14:textId="77777777" w:rsidTr="00175846">
        <w:trPr>
          <w:trHeight w:hRule="exact" w:val="552"/>
          <w:jc w:val="center"/>
        </w:trPr>
        <w:tc>
          <w:tcPr>
            <w:tcW w:w="864" w:type="dxa"/>
            <w:tcBorders>
              <w:top w:val="single" w:sz="4" w:space="0" w:color="auto"/>
              <w:left w:val="single" w:sz="4" w:space="0" w:color="auto"/>
            </w:tcBorders>
            <w:shd w:val="clear" w:color="auto" w:fill="FFFFFF"/>
            <w:vAlign w:val="center"/>
          </w:tcPr>
          <w:p w14:paraId="50A6F761" w14:textId="77777777" w:rsidR="00451185" w:rsidRPr="003E63BB" w:rsidRDefault="00451185" w:rsidP="00175846">
            <w:pPr>
              <w:pStyle w:val="22"/>
              <w:framePr w:w="9902" w:wrap="notBeside" w:vAnchor="text" w:hAnchor="text" w:xAlign="center" w:y="1"/>
              <w:shd w:val="clear" w:color="auto" w:fill="auto"/>
              <w:spacing w:before="0" w:after="0" w:line="244" w:lineRule="exact"/>
              <w:ind w:left="240"/>
              <w:jc w:val="left"/>
            </w:pPr>
            <w:r w:rsidRPr="003E63BB">
              <w:rPr>
                <w:rStyle w:val="23"/>
                <w:color w:val="auto"/>
              </w:rPr>
              <w:t>1273</w:t>
            </w:r>
          </w:p>
        </w:tc>
        <w:tc>
          <w:tcPr>
            <w:tcW w:w="4958" w:type="dxa"/>
            <w:tcBorders>
              <w:top w:val="single" w:sz="4" w:space="0" w:color="auto"/>
              <w:left w:val="single" w:sz="4" w:space="0" w:color="auto"/>
            </w:tcBorders>
            <w:shd w:val="clear" w:color="auto" w:fill="FFFFFF"/>
            <w:vAlign w:val="bottom"/>
          </w:tcPr>
          <w:p w14:paraId="306D1CBB" w14:textId="77777777" w:rsidR="00451185" w:rsidRPr="003E63BB" w:rsidRDefault="00451185" w:rsidP="00175846">
            <w:pPr>
              <w:pStyle w:val="22"/>
              <w:framePr w:w="9902" w:wrap="notBeside" w:vAnchor="text" w:hAnchor="text" w:xAlign="center" w:y="1"/>
              <w:shd w:val="clear" w:color="auto" w:fill="auto"/>
              <w:spacing w:before="0" w:after="0" w:line="293" w:lineRule="exact"/>
              <w:jc w:val="left"/>
            </w:pPr>
            <w:r w:rsidRPr="003E63BB">
              <w:rPr>
                <w:rStyle w:val="23"/>
                <w:color w:val="auto"/>
              </w:rPr>
              <w:t>Пам'ятки історичні та такі, що охороняються державою</w:t>
            </w:r>
          </w:p>
        </w:tc>
        <w:tc>
          <w:tcPr>
            <w:tcW w:w="854" w:type="dxa"/>
            <w:tcBorders>
              <w:top w:val="single" w:sz="4" w:space="0" w:color="auto"/>
              <w:left w:val="single" w:sz="4" w:space="0" w:color="auto"/>
            </w:tcBorders>
            <w:shd w:val="clear" w:color="auto" w:fill="FFFFFF"/>
          </w:tcPr>
          <w:p w14:paraId="64F3F943"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706" w:type="dxa"/>
            <w:tcBorders>
              <w:top w:val="single" w:sz="4" w:space="0" w:color="auto"/>
              <w:left w:val="single" w:sz="4" w:space="0" w:color="auto"/>
            </w:tcBorders>
            <w:shd w:val="clear" w:color="auto" w:fill="FFFFFF"/>
          </w:tcPr>
          <w:p w14:paraId="7EAE7C8B"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tcPr>
          <w:p w14:paraId="06ECCE58"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tcPr>
          <w:p w14:paraId="45B4C489"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tcPr>
          <w:p w14:paraId="42E488F2" w14:textId="77777777" w:rsidR="00451185" w:rsidRPr="003E63BB" w:rsidRDefault="00451185" w:rsidP="00175846">
            <w:pPr>
              <w:pStyle w:val="22"/>
              <w:framePr w:w="9902" w:wrap="notBeside" w:vAnchor="text" w:hAnchor="text" w:xAlign="center" w:y="1"/>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tcPr>
          <w:p w14:paraId="54668933"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r>
      <w:tr w:rsidR="00451185" w:rsidRPr="003E63BB" w14:paraId="2E7B2FDE" w14:textId="77777777" w:rsidTr="00175846">
        <w:trPr>
          <w:trHeight w:hRule="exact" w:val="3288"/>
          <w:jc w:val="center"/>
        </w:trPr>
        <w:tc>
          <w:tcPr>
            <w:tcW w:w="864" w:type="dxa"/>
            <w:tcBorders>
              <w:top w:val="single" w:sz="4" w:space="0" w:color="auto"/>
              <w:left w:val="single" w:sz="4" w:space="0" w:color="auto"/>
            </w:tcBorders>
            <w:shd w:val="clear" w:color="auto" w:fill="FFFFFF"/>
          </w:tcPr>
          <w:p w14:paraId="2BB91562" w14:textId="77777777" w:rsidR="00451185" w:rsidRPr="003E63BB" w:rsidRDefault="00451185" w:rsidP="00175846">
            <w:pPr>
              <w:framePr w:w="9902" w:wrap="notBeside" w:vAnchor="text" w:hAnchor="text" w:xAlign="center" w:y="1"/>
              <w:rPr>
                <w:color w:val="auto"/>
                <w:sz w:val="10"/>
                <w:szCs w:val="10"/>
              </w:rPr>
            </w:pPr>
          </w:p>
        </w:tc>
        <w:tc>
          <w:tcPr>
            <w:tcW w:w="4958" w:type="dxa"/>
            <w:tcBorders>
              <w:top w:val="single" w:sz="4" w:space="0" w:color="auto"/>
              <w:left w:val="single" w:sz="4" w:space="0" w:color="auto"/>
            </w:tcBorders>
            <w:shd w:val="clear" w:color="auto" w:fill="FFFFFF"/>
            <w:vAlign w:val="bottom"/>
          </w:tcPr>
          <w:p w14:paraId="767609C5" w14:textId="77777777" w:rsidR="00451185" w:rsidRPr="003E63BB" w:rsidRDefault="00451185" w:rsidP="00175846">
            <w:pPr>
              <w:pStyle w:val="22"/>
              <w:framePr w:w="9902" w:wrap="notBeside" w:vAnchor="text" w:hAnchor="text" w:xAlign="center" w:y="1"/>
              <w:shd w:val="clear" w:color="auto" w:fill="auto"/>
              <w:spacing w:before="0" w:after="0" w:line="274" w:lineRule="exact"/>
              <w:jc w:val="left"/>
            </w:pPr>
            <w:r w:rsidRPr="003E63BB">
              <w:rPr>
                <w:rStyle w:val="25"/>
                <w:color w:val="auto"/>
              </w:rPr>
              <w:t>Цей клас включає:</w:t>
            </w:r>
          </w:p>
          <w:p w14:paraId="2961BB1C" w14:textId="77777777" w:rsidR="00451185" w:rsidRPr="003E63BB" w:rsidRDefault="00451185" w:rsidP="000C5E94">
            <w:pPr>
              <w:pStyle w:val="22"/>
              <w:framePr w:w="9902" w:wrap="notBeside" w:vAnchor="text" w:hAnchor="text" w:xAlign="center" w:y="1"/>
              <w:numPr>
                <w:ilvl w:val="0"/>
                <w:numId w:val="24"/>
              </w:numPr>
              <w:shd w:val="clear" w:color="auto" w:fill="auto"/>
              <w:tabs>
                <w:tab w:val="left" w:pos="144"/>
              </w:tabs>
              <w:spacing w:before="0" w:after="100" w:line="274" w:lineRule="exact"/>
              <w:jc w:val="left"/>
            </w:pPr>
            <w:proofErr w:type="spellStart"/>
            <w:r w:rsidRPr="003E63BB">
              <w:t>будівлі</w:t>
            </w:r>
            <w:proofErr w:type="spellEnd"/>
            <w:r w:rsidRPr="003E63BB">
              <w:t xml:space="preserve"> </w:t>
            </w:r>
            <w:proofErr w:type="spellStart"/>
            <w:r w:rsidRPr="003E63BB">
              <w:t>історичні</w:t>
            </w:r>
            <w:proofErr w:type="spellEnd"/>
            <w:r w:rsidRPr="003E63BB">
              <w:t xml:space="preserve"> та </w:t>
            </w:r>
            <w:proofErr w:type="spellStart"/>
            <w:r w:rsidRPr="003E63BB">
              <w:t>такі</w:t>
            </w:r>
            <w:proofErr w:type="spellEnd"/>
            <w:r w:rsidRPr="003E63BB">
              <w:t xml:space="preserve">, </w:t>
            </w:r>
            <w:proofErr w:type="spellStart"/>
            <w:r w:rsidRPr="003E63BB">
              <w:t>що</w:t>
            </w:r>
            <w:proofErr w:type="spellEnd"/>
            <w:r w:rsidRPr="003E63BB">
              <w:t xml:space="preserve"> </w:t>
            </w:r>
            <w:proofErr w:type="spellStart"/>
            <w:r w:rsidRPr="003E63BB">
              <w:t>охороняються</w:t>
            </w:r>
            <w:proofErr w:type="spellEnd"/>
            <w:r w:rsidRPr="003E63BB">
              <w:t xml:space="preserve"> державою і не </w:t>
            </w:r>
            <w:proofErr w:type="spellStart"/>
            <w:r w:rsidRPr="003E63BB">
              <w:t>використовуються</w:t>
            </w:r>
            <w:proofErr w:type="spellEnd"/>
            <w:r w:rsidRPr="003E63BB">
              <w:t xml:space="preserve"> для </w:t>
            </w:r>
            <w:proofErr w:type="spellStart"/>
            <w:r w:rsidRPr="003E63BB">
              <w:t>інших</w:t>
            </w:r>
            <w:proofErr w:type="spellEnd"/>
            <w:r w:rsidRPr="003E63BB">
              <w:t xml:space="preserve"> </w:t>
            </w:r>
            <w:proofErr w:type="spellStart"/>
            <w:r w:rsidRPr="003E63BB">
              <w:t>Цілей</w:t>
            </w:r>
            <w:proofErr w:type="spellEnd"/>
          </w:p>
          <w:p w14:paraId="2553F46B" w14:textId="77777777" w:rsidR="00451185" w:rsidRPr="003E63BB" w:rsidRDefault="00451185" w:rsidP="00175846">
            <w:pPr>
              <w:pStyle w:val="22"/>
              <w:framePr w:w="9902" w:wrap="notBeside" w:vAnchor="text" w:hAnchor="text" w:xAlign="center" w:y="1"/>
              <w:shd w:val="clear" w:color="auto" w:fill="auto"/>
              <w:spacing w:before="100" w:after="0" w:line="278" w:lineRule="exact"/>
              <w:jc w:val="left"/>
            </w:pPr>
            <w:r w:rsidRPr="003E63BB">
              <w:rPr>
                <w:rStyle w:val="25"/>
                <w:color w:val="auto"/>
              </w:rPr>
              <w:t>Цей клас включає також:</w:t>
            </w:r>
          </w:p>
          <w:p w14:paraId="20D47F25" w14:textId="77777777" w:rsidR="00451185" w:rsidRPr="003E63BB" w:rsidRDefault="00451185" w:rsidP="000C5E94">
            <w:pPr>
              <w:pStyle w:val="22"/>
              <w:framePr w:w="9902" w:wrap="notBeside" w:vAnchor="text" w:hAnchor="text" w:xAlign="center" w:y="1"/>
              <w:numPr>
                <w:ilvl w:val="0"/>
                <w:numId w:val="24"/>
              </w:numPr>
              <w:shd w:val="clear" w:color="auto" w:fill="auto"/>
              <w:tabs>
                <w:tab w:val="left" w:pos="139"/>
              </w:tabs>
              <w:spacing w:before="0" w:after="0" w:line="278" w:lineRule="exact"/>
              <w:jc w:val="left"/>
            </w:pPr>
            <w:proofErr w:type="spellStart"/>
            <w:r w:rsidRPr="003E63BB">
              <w:t>старовинні</w:t>
            </w:r>
            <w:proofErr w:type="spellEnd"/>
            <w:r w:rsidRPr="003E63BB">
              <w:t xml:space="preserve"> </w:t>
            </w:r>
            <w:proofErr w:type="spellStart"/>
            <w:r w:rsidRPr="003E63BB">
              <w:t>руїни</w:t>
            </w:r>
            <w:proofErr w:type="spellEnd"/>
            <w:r w:rsidRPr="003E63BB">
              <w:t xml:space="preserve">, </w:t>
            </w:r>
            <w:proofErr w:type="spellStart"/>
            <w:r w:rsidRPr="003E63BB">
              <w:t>що</w:t>
            </w:r>
            <w:proofErr w:type="spellEnd"/>
            <w:r w:rsidRPr="003E63BB">
              <w:t xml:space="preserve"> </w:t>
            </w:r>
            <w:proofErr w:type="spellStart"/>
            <w:r w:rsidRPr="003E63BB">
              <w:t>охороняються</w:t>
            </w:r>
            <w:proofErr w:type="spellEnd"/>
            <w:r w:rsidRPr="003E63BB">
              <w:t xml:space="preserve"> державою, </w:t>
            </w:r>
            <w:proofErr w:type="spellStart"/>
            <w:r w:rsidRPr="003E63BB">
              <w:t>археологічні</w:t>
            </w:r>
            <w:proofErr w:type="spellEnd"/>
            <w:r w:rsidRPr="003E63BB">
              <w:t xml:space="preserve"> </w:t>
            </w:r>
            <w:proofErr w:type="spellStart"/>
            <w:r w:rsidRPr="003E63BB">
              <w:t>розкопки</w:t>
            </w:r>
            <w:proofErr w:type="spellEnd"/>
          </w:p>
          <w:p w14:paraId="131E72DB" w14:textId="77777777" w:rsidR="00451185" w:rsidRPr="003E63BB" w:rsidRDefault="00451185" w:rsidP="000C5E94">
            <w:pPr>
              <w:pStyle w:val="22"/>
              <w:framePr w:w="9902" w:wrap="notBeside" w:vAnchor="text" w:hAnchor="text" w:xAlign="center" w:y="1"/>
              <w:numPr>
                <w:ilvl w:val="0"/>
                <w:numId w:val="24"/>
              </w:numPr>
              <w:shd w:val="clear" w:color="auto" w:fill="auto"/>
              <w:tabs>
                <w:tab w:val="left" w:pos="139"/>
              </w:tabs>
              <w:spacing w:before="0" w:after="100" w:line="278" w:lineRule="exact"/>
              <w:jc w:val="left"/>
            </w:pPr>
            <w:proofErr w:type="spellStart"/>
            <w:r w:rsidRPr="003E63BB">
              <w:t>будівлі</w:t>
            </w:r>
            <w:proofErr w:type="spellEnd"/>
            <w:r w:rsidRPr="003E63BB">
              <w:t xml:space="preserve"> </w:t>
            </w:r>
            <w:proofErr w:type="spellStart"/>
            <w:r w:rsidRPr="003E63BB">
              <w:t>меморіального</w:t>
            </w:r>
            <w:proofErr w:type="spellEnd"/>
            <w:r w:rsidRPr="003E63BB">
              <w:t xml:space="preserve">, </w:t>
            </w:r>
            <w:proofErr w:type="spellStart"/>
            <w:r w:rsidRPr="003E63BB">
              <w:t>художнього</w:t>
            </w:r>
            <w:proofErr w:type="spellEnd"/>
            <w:r w:rsidRPr="003E63BB">
              <w:t xml:space="preserve"> і декоративного </w:t>
            </w:r>
            <w:proofErr w:type="spellStart"/>
            <w:r w:rsidRPr="003E63BB">
              <w:t>призначення</w:t>
            </w:r>
            <w:proofErr w:type="spellEnd"/>
            <w:r w:rsidRPr="003E63BB">
              <w:t xml:space="preserve">, </w:t>
            </w:r>
            <w:proofErr w:type="spellStart"/>
            <w:r w:rsidRPr="003E63BB">
              <w:t>статуї</w:t>
            </w:r>
            <w:proofErr w:type="spellEnd"/>
          </w:p>
          <w:p w14:paraId="1228E8D2" w14:textId="77777777" w:rsidR="00451185" w:rsidRPr="003E63BB" w:rsidRDefault="00451185" w:rsidP="00175846">
            <w:pPr>
              <w:pStyle w:val="22"/>
              <w:framePr w:w="9902" w:wrap="notBeside" w:vAnchor="text" w:hAnchor="text" w:xAlign="center" w:y="1"/>
              <w:shd w:val="clear" w:color="auto" w:fill="auto"/>
              <w:spacing w:before="100" w:after="0" w:line="244" w:lineRule="exact"/>
              <w:jc w:val="left"/>
            </w:pPr>
            <w:r w:rsidRPr="003E63BB">
              <w:rPr>
                <w:rStyle w:val="25"/>
                <w:color w:val="auto"/>
              </w:rPr>
              <w:t>Цей клас не включає:</w:t>
            </w:r>
          </w:p>
          <w:p w14:paraId="467868AD" w14:textId="77777777" w:rsidR="00451185" w:rsidRPr="003E63BB" w:rsidRDefault="00451185" w:rsidP="000C5E94">
            <w:pPr>
              <w:pStyle w:val="22"/>
              <w:framePr w:w="9902" w:wrap="notBeside" w:vAnchor="text" w:hAnchor="text" w:xAlign="center" w:y="1"/>
              <w:numPr>
                <w:ilvl w:val="0"/>
                <w:numId w:val="24"/>
              </w:numPr>
              <w:shd w:val="clear" w:color="auto" w:fill="auto"/>
              <w:tabs>
                <w:tab w:val="left" w:pos="134"/>
              </w:tabs>
              <w:spacing w:before="0" w:after="0" w:line="244" w:lineRule="exact"/>
              <w:jc w:val="left"/>
            </w:pPr>
            <w:proofErr w:type="spellStart"/>
            <w:r w:rsidRPr="003E63BB">
              <w:t>музеї</w:t>
            </w:r>
            <w:proofErr w:type="spellEnd"/>
            <w:r w:rsidRPr="003E63BB">
              <w:t xml:space="preserve"> (1262)</w:t>
            </w:r>
          </w:p>
        </w:tc>
        <w:tc>
          <w:tcPr>
            <w:tcW w:w="854" w:type="dxa"/>
            <w:tcBorders>
              <w:top w:val="single" w:sz="4" w:space="0" w:color="auto"/>
              <w:left w:val="single" w:sz="4" w:space="0" w:color="auto"/>
            </w:tcBorders>
            <w:shd w:val="clear" w:color="auto" w:fill="FFFFFF"/>
          </w:tcPr>
          <w:p w14:paraId="14548B05"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706" w:type="dxa"/>
            <w:tcBorders>
              <w:top w:val="single" w:sz="4" w:space="0" w:color="auto"/>
              <w:left w:val="single" w:sz="4" w:space="0" w:color="auto"/>
            </w:tcBorders>
            <w:shd w:val="clear" w:color="auto" w:fill="FFFFFF"/>
          </w:tcPr>
          <w:p w14:paraId="0A65EDF3"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tcPr>
          <w:p w14:paraId="0366406C"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tcPr>
          <w:p w14:paraId="04C22B1B"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tcPr>
          <w:p w14:paraId="27FC634E" w14:textId="77777777" w:rsidR="00451185" w:rsidRPr="003E63BB" w:rsidRDefault="00451185" w:rsidP="00175846">
            <w:pPr>
              <w:pStyle w:val="22"/>
              <w:framePr w:w="9902" w:wrap="notBeside" w:vAnchor="text" w:hAnchor="text" w:xAlign="center" w:y="1"/>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tcPr>
          <w:p w14:paraId="187A7F87"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r>
      <w:tr w:rsidR="00451185" w:rsidRPr="003E63BB" w14:paraId="20612855" w14:textId="77777777" w:rsidTr="00175846">
        <w:trPr>
          <w:trHeight w:hRule="exact" w:val="283"/>
          <w:jc w:val="center"/>
        </w:trPr>
        <w:tc>
          <w:tcPr>
            <w:tcW w:w="864" w:type="dxa"/>
            <w:tcBorders>
              <w:top w:val="single" w:sz="4" w:space="0" w:color="auto"/>
              <w:left w:val="single" w:sz="4" w:space="0" w:color="auto"/>
            </w:tcBorders>
            <w:shd w:val="clear" w:color="auto" w:fill="FFFFFF"/>
            <w:vAlign w:val="bottom"/>
          </w:tcPr>
          <w:p w14:paraId="46E8189C"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1273.1</w:t>
            </w:r>
          </w:p>
        </w:tc>
        <w:tc>
          <w:tcPr>
            <w:tcW w:w="4958" w:type="dxa"/>
            <w:tcBorders>
              <w:top w:val="single" w:sz="4" w:space="0" w:color="auto"/>
              <w:left w:val="single" w:sz="4" w:space="0" w:color="auto"/>
            </w:tcBorders>
            <w:shd w:val="clear" w:color="auto" w:fill="FFFFFF"/>
            <w:vAlign w:val="bottom"/>
          </w:tcPr>
          <w:p w14:paraId="51050504"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proofErr w:type="spellStart"/>
            <w:r w:rsidRPr="003E63BB">
              <w:t>Пам’ятки</w:t>
            </w:r>
            <w:proofErr w:type="spellEnd"/>
            <w:r w:rsidRPr="003E63BB">
              <w:t xml:space="preserve"> </w:t>
            </w:r>
            <w:proofErr w:type="spellStart"/>
            <w:r w:rsidRPr="003E63BB">
              <w:t>історії</w:t>
            </w:r>
            <w:proofErr w:type="spellEnd"/>
            <w:r w:rsidRPr="003E63BB">
              <w:t xml:space="preserve"> та </w:t>
            </w:r>
            <w:proofErr w:type="spellStart"/>
            <w:r w:rsidRPr="003E63BB">
              <w:t>архітектури</w:t>
            </w:r>
            <w:proofErr w:type="spellEnd"/>
          </w:p>
        </w:tc>
        <w:tc>
          <w:tcPr>
            <w:tcW w:w="854" w:type="dxa"/>
            <w:tcBorders>
              <w:top w:val="single" w:sz="4" w:space="0" w:color="auto"/>
              <w:left w:val="single" w:sz="4" w:space="0" w:color="auto"/>
            </w:tcBorders>
            <w:shd w:val="clear" w:color="auto" w:fill="FFFFFF"/>
            <w:vAlign w:val="bottom"/>
          </w:tcPr>
          <w:p w14:paraId="489E5D51"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0,250</w:t>
            </w:r>
          </w:p>
        </w:tc>
        <w:tc>
          <w:tcPr>
            <w:tcW w:w="706" w:type="dxa"/>
            <w:tcBorders>
              <w:top w:val="single" w:sz="4" w:space="0" w:color="auto"/>
              <w:left w:val="single" w:sz="4" w:space="0" w:color="auto"/>
            </w:tcBorders>
            <w:shd w:val="clear" w:color="auto" w:fill="FFFFFF"/>
          </w:tcPr>
          <w:p w14:paraId="7E6ED7B8"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7D56B23D"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0200CCDE"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0,250</w:t>
            </w:r>
          </w:p>
        </w:tc>
        <w:tc>
          <w:tcPr>
            <w:tcW w:w="528" w:type="dxa"/>
            <w:tcBorders>
              <w:top w:val="single" w:sz="4" w:space="0" w:color="auto"/>
              <w:left w:val="single" w:sz="4" w:space="0" w:color="auto"/>
            </w:tcBorders>
            <w:shd w:val="clear" w:color="auto" w:fill="FFFFFF"/>
          </w:tcPr>
          <w:p w14:paraId="73C01A1E"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2BB6D6F4" w14:textId="77777777" w:rsidR="00451185" w:rsidRPr="003E63BB" w:rsidRDefault="00451185" w:rsidP="00175846">
            <w:pPr>
              <w:framePr w:w="9902" w:wrap="notBeside" w:vAnchor="text" w:hAnchor="text" w:xAlign="center" w:y="1"/>
              <w:rPr>
                <w:color w:val="auto"/>
                <w:sz w:val="10"/>
                <w:szCs w:val="10"/>
              </w:rPr>
            </w:pPr>
          </w:p>
        </w:tc>
      </w:tr>
      <w:tr w:rsidR="00451185" w:rsidRPr="003E63BB" w14:paraId="6C56AF5A" w14:textId="77777777" w:rsidTr="00175846">
        <w:trPr>
          <w:trHeight w:hRule="exact" w:val="576"/>
          <w:jc w:val="center"/>
        </w:trPr>
        <w:tc>
          <w:tcPr>
            <w:tcW w:w="864" w:type="dxa"/>
            <w:tcBorders>
              <w:top w:val="single" w:sz="4" w:space="0" w:color="auto"/>
              <w:left w:val="single" w:sz="4" w:space="0" w:color="auto"/>
            </w:tcBorders>
            <w:shd w:val="clear" w:color="auto" w:fill="FFFFFF"/>
            <w:vAlign w:val="center"/>
          </w:tcPr>
          <w:p w14:paraId="4A55089D"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1273.2</w:t>
            </w:r>
          </w:p>
        </w:tc>
        <w:tc>
          <w:tcPr>
            <w:tcW w:w="4958" w:type="dxa"/>
            <w:tcBorders>
              <w:top w:val="single" w:sz="4" w:space="0" w:color="auto"/>
              <w:left w:val="single" w:sz="4" w:space="0" w:color="auto"/>
            </w:tcBorders>
            <w:shd w:val="clear" w:color="auto" w:fill="FFFFFF"/>
            <w:vAlign w:val="bottom"/>
          </w:tcPr>
          <w:p w14:paraId="3B3850AB" w14:textId="77777777" w:rsidR="00451185" w:rsidRPr="003E63BB" w:rsidRDefault="00451185" w:rsidP="00175846">
            <w:pPr>
              <w:pStyle w:val="22"/>
              <w:framePr w:w="9902" w:wrap="notBeside" w:vAnchor="text" w:hAnchor="text" w:xAlign="center" w:y="1"/>
              <w:shd w:val="clear" w:color="auto" w:fill="auto"/>
              <w:spacing w:before="0" w:after="0" w:line="278" w:lineRule="exact"/>
              <w:jc w:val="left"/>
            </w:pPr>
            <w:proofErr w:type="spellStart"/>
            <w:r w:rsidRPr="003E63BB">
              <w:t>Археологічні</w:t>
            </w:r>
            <w:proofErr w:type="spellEnd"/>
            <w:r w:rsidRPr="003E63BB">
              <w:t xml:space="preserve"> </w:t>
            </w:r>
            <w:proofErr w:type="spellStart"/>
            <w:r w:rsidRPr="003E63BB">
              <w:t>розкопки</w:t>
            </w:r>
            <w:proofErr w:type="spellEnd"/>
            <w:r w:rsidRPr="003E63BB">
              <w:t xml:space="preserve">, </w:t>
            </w:r>
            <w:proofErr w:type="spellStart"/>
            <w:r w:rsidRPr="003E63BB">
              <w:t>руїни</w:t>
            </w:r>
            <w:proofErr w:type="spellEnd"/>
            <w:r w:rsidRPr="003E63BB">
              <w:t xml:space="preserve"> та </w:t>
            </w:r>
            <w:proofErr w:type="spellStart"/>
            <w:r w:rsidRPr="003E63BB">
              <w:t>історичні</w:t>
            </w:r>
            <w:proofErr w:type="spellEnd"/>
            <w:r w:rsidRPr="003E63BB">
              <w:t xml:space="preserve"> </w:t>
            </w:r>
            <w:proofErr w:type="spellStart"/>
            <w:r w:rsidRPr="003E63BB">
              <w:t>місця</w:t>
            </w:r>
            <w:proofErr w:type="spellEnd"/>
            <w:r w:rsidRPr="003E63BB">
              <w:t xml:space="preserve">, </w:t>
            </w:r>
            <w:proofErr w:type="spellStart"/>
            <w:r w:rsidRPr="003E63BB">
              <w:t>що</w:t>
            </w:r>
            <w:proofErr w:type="spellEnd"/>
            <w:r w:rsidRPr="003E63BB">
              <w:t xml:space="preserve"> </w:t>
            </w:r>
            <w:proofErr w:type="spellStart"/>
            <w:r w:rsidRPr="003E63BB">
              <w:t>охороняються</w:t>
            </w:r>
            <w:proofErr w:type="spellEnd"/>
            <w:r w:rsidRPr="003E63BB">
              <w:t xml:space="preserve"> державою</w:t>
            </w:r>
          </w:p>
        </w:tc>
        <w:tc>
          <w:tcPr>
            <w:tcW w:w="854" w:type="dxa"/>
            <w:tcBorders>
              <w:top w:val="single" w:sz="4" w:space="0" w:color="auto"/>
              <w:left w:val="single" w:sz="4" w:space="0" w:color="auto"/>
            </w:tcBorders>
            <w:shd w:val="clear" w:color="auto" w:fill="FFFFFF"/>
          </w:tcPr>
          <w:p w14:paraId="7A7B7D98"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0,250</w:t>
            </w:r>
          </w:p>
        </w:tc>
        <w:tc>
          <w:tcPr>
            <w:tcW w:w="706" w:type="dxa"/>
            <w:tcBorders>
              <w:top w:val="single" w:sz="4" w:space="0" w:color="auto"/>
              <w:left w:val="single" w:sz="4" w:space="0" w:color="auto"/>
            </w:tcBorders>
            <w:shd w:val="clear" w:color="auto" w:fill="FFFFFF"/>
          </w:tcPr>
          <w:p w14:paraId="6E8E2960"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5ED63D23"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5BF44BE5"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0,250</w:t>
            </w:r>
          </w:p>
        </w:tc>
        <w:tc>
          <w:tcPr>
            <w:tcW w:w="528" w:type="dxa"/>
            <w:tcBorders>
              <w:top w:val="single" w:sz="4" w:space="0" w:color="auto"/>
              <w:left w:val="single" w:sz="4" w:space="0" w:color="auto"/>
            </w:tcBorders>
            <w:shd w:val="clear" w:color="auto" w:fill="FFFFFF"/>
          </w:tcPr>
          <w:p w14:paraId="46106469"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7DE8F046" w14:textId="77777777" w:rsidR="00451185" w:rsidRPr="003E63BB" w:rsidRDefault="00451185" w:rsidP="00175846">
            <w:pPr>
              <w:framePr w:w="9902" w:wrap="notBeside" w:vAnchor="text" w:hAnchor="text" w:xAlign="center" w:y="1"/>
              <w:rPr>
                <w:color w:val="auto"/>
                <w:sz w:val="10"/>
                <w:szCs w:val="10"/>
              </w:rPr>
            </w:pPr>
          </w:p>
        </w:tc>
      </w:tr>
      <w:tr w:rsidR="00451185" w:rsidRPr="003E63BB" w14:paraId="2259B184" w14:textId="77777777" w:rsidTr="00175846">
        <w:trPr>
          <w:trHeight w:hRule="exact" w:val="547"/>
          <w:jc w:val="center"/>
        </w:trPr>
        <w:tc>
          <w:tcPr>
            <w:tcW w:w="864" w:type="dxa"/>
            <w:tcBorders>
              <w:top w:val="single" w:sz="4" w:space="0" w:color="auto"/>
              <w:left w:val="single" w:sz="4" w:space="0" w:color="auto"/>
            </w:tcBorders>
            <w:shd w:val="clear" w:color="auto" w:fill="FFFFFF"/>
            <w:vAlign w:val="center"/>
          </w:tcPr>
          <w:p w14:paraId="54920EB3"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1273.3</w:t>
            </w:r>
          </w:p>
        </w:tc>
        <w:tc>
          <w:tcPr>
            <w:tcW w:w="4958" w:type="dxa"/>
            <w:tcBorders>
              <w:top w:val="single" w:sz="4" w:space="0" w:color="auto"/>
              <w:left w:val="single" w:sz="4" w:space="0" w:color="auto"/>
            </w:tcBorders>
            <w:shd w:val="clear" w:color="auto" w:fill="FFFFFF"/>
            <w:vAlign w:val="bottom"/>
          </w:tcPr>
          <w:p w14:paraId="024ABE60" w14:textId="77777777" w:rsidR="00451185" w:rsidRPr="003E63BB" w:rsidRDefault="00451185" w:rsidP="00175846">
            <w:pPr>
              <w:pStyle w:val="22"/>
              <w:framePr w:w="9902" w:wrap="notBeside" w:vAnchor="text" w:hAnchor="text" w:xAlign="center" w:y="1"/>
              <w:shd w:val="clear" w:color="auto" w:fill="auto"/>
              <w:spacing w:before="0" w:after="0" w:line="283" w:lineRule="exact"/>
              <w:jc w:val="left"/>
            </w:pPr>
            <w:proofErr w:type="spellStart"/>
            <w:r w:rsidRPr="003E63BB">
              <w:t>Меморіали</w:t>
            </w:r>
            <w:proofErr w:type="spellEnd"/>
            <w:r w:rsidRPr="003E63BB">
              <w:t xml:space="preserve">, </w:t>
            </w:r>
            <w:proofErr w:type="spellStart"/>
            <w:r w:rsidRPr="003E63BB">
              <w:t>художньо-декоративні</w:t>
            </w:r>
            <w:proofErr w:type="spellEnd"/>
            <w:r w:rsidRPr="003E63BB">
              <w:t xml:space="preserve"> </w:t>
            </w:r>
            <w:proofErr w:type="spellStart"/>
            <w:r w:rsidRPr="003E63BB">
              <w:t>будівлі</w:t>
            </w:r>
            <w:proofErr w:type="spellEnd"/>
            <w:r w:rsidRPr="003E63BB">
              <w:t xml:space="preserve">, </w:t>
            </w:r>
            <w:proofErr w:type="spellStart"/>
            <w:r w:rsidRPr="003E63BB">
              <w:t>статуї</w:t>
            </w:r>
            <w:proofErr w:type="spellEnd"/>
          </w:p>
        </w:tc>
        <w:tc>
          <w:tcPr>
            <w:tcW w:w="854" w:type="dxa"/>
            <w:tcBorders>
              <w:top w:val="single" w:sz="4" w:space="0" w:color="auto"/>
              <w:left w:val="single" w:sz="4" w:space="0" w:color="auto"/>
            </w:tcBorders>
            <w:shd w:val="clear" w:color="auto" w:fill="FFFFFF"/>
          </w:tcPr>
          <w:p w14:paraId="08761815"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0,250</w:t>
            </w:r>
          </w:p>
        </w:tc>
        <w:tc>
          <w:tcPr>
            <w:tcW w:w="706" w:type="dxa"/>
            <w:tcBorders>
              <w:top w:val="single" w:sz="4" w:space="0" w:color="auto"/>
              <w:left w:val="single" w:sz="4" w:space="0" w:color="auto"/>
            </w:tcBorders>
            <w:shd w:val="clear" w:color="auto" w:fill="FFFFFF"/>
          </w:tcPr>
          <w:p w14:paraId="3586A1BE"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08F7C4C4"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24445A16"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0,250</w:t>
            </w:r>
          </w:p>
        </w:tc>
        <w:tc>
          <w:tcPr>
            <w:tcW w:w="528" w:type="dxa"/>
            <w:tcBorders>
              <w:top w:val="single" w:sz="4" w:space="0" w:color="auto"/>
              <w:left w:val="single" w:sz="4" w:space="0" w:color="auto"/>
            </w:tcBorders>
            <w:shd w:val="clear" w:color="auto" w:fill="FFFFFF"/>
          </w:tcPr>
          <w:p w14:paraId="6D40D163"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6AADA32C" w14:textId="77777777" w:rsidR="00451185" w:rsidRPr="003E63BB" w:rsidRDefault="00451185" w:rsidP="00175846">
            <w:pPr>
              <w:framePr w:w="9902" w:wrap="notBeside" w:vAnchor="text" w:hAnchor="text" w:xAlign="center" w:y="1"/>
              <w:rPr>
                <w:color w:val="auto"/>
                <w:sz w:val="10"/>
                <w:szCs w:val="10"/>
              </w:rPr>
            </w:pPr>
          </w:p>
        </w:tc>
      </w:tr>
      <w:tr w:rsidR="00451185" w:rsidRPr="003E63BB" w14:paraId="4A0CB2DA" w14:textId="77777777" w:rsidTr="00175846">
        <w:trPr>
          <w:trHeight w:hRule="exact" w:val="288"/>
          <w:jc w:val="center"/>
        </w:trPr>
        <w:tc>
          <w:tcPr>
            <w:tcW w:w="864" w:type="dxa"/>
            <w:tcBorders>
              <w:top w:val="single" w:sz="4" w:space="0" w:color="auto"/>
              <w:left w:val="single" w:sz="4" w:space="0" w:color="auto"/>
            </w:tcBorders>
            <w:shd w:val="clear" w:color="auto" w:fill="FFFFFF"/>
            <w:vAlign w:val="bottom"/>
          </w:tcPr>
          <w:p w14:paraId="65FBE952" w14:textId="77777777" w:rsidR="00451185" w:rsidRPr="003E63BB" w:rsidRDefault="00451185" w:rsidP="00175846">
            <w:pPr>
              <w:pStyle w:val="22"/>
              <w:framePr w:w="9902" w:wrap="notBeside" w:vAnchor="text" w:hAnchor="text" w:xAlign="center" w:y="1"/>
              <w:shd w:val="clear" w:color="auto" w:fill="auto"/>
              <w:spacing w:before="0" w:after="0" w:line="244" w:lineRule="exact"/>
              <w:ind w:left="240"/>
              <w:jc w:val="left"/>
            </w:pPr>
            <w:r w:rsidRPr="003E63BB">
              <w:rPr>
                <w:rStyle w:val="23"/>
                <w:color w:val="auto"/>
              </w:rPr>
              <w:t>1274</w:t>
            </w:r>
          </w:p>
        </w:tc>
        <w:tc>
          <w:tcPr>
            <w:tcW w:w="4958" w:type="dxa"/>
            <w:tcBorders>
              <w:top w:val="single" w:sz="4" w:space="0" w:color="auto"/>
              <w:left w:val="single" w:sz="4" w:space="0" w:color="auto"/>
            </w:tcBorders>
            <w:shd w:val="clear" w:color="auto" w:fill="FFFFFF"/>
            <w:vAlign w:val="bottom"/>
          </w:tcPr>
          <w:p w14:paraId="0C32DCDD"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r w:rsidRPr="003E63BB">
              <w:rPr>
                <w:rStyle w:val="23"/>
                <w:color w:val="auto"/>
              </w:rPr>
              <w:t>Будівлі інші, не класифіковані раніше</w:t>
            </w:r>
          </w:p>
        </w:tc>
        <w:tc>
          <w:tcPr>
            <w:tcW w:w="854" w:type="dxa"/>
            <w:tcBorders>
              <w:top w:val="single" w:sz="4" w:space="0" w:color="auto"/>
              <w:left w:val="single" w:sz="4" w:space="0" w:color="auto"/>
            </w:tcBorders>
            <w:shd w:val="clear" w:color="auto" w:fill="FFFFFF"/>
            <w:vAlign w:val="bottom"/>
          </w:tcPr>
          <w:p w14:paraId="164FB73F"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706" w:type="dxa"/>
            <w:tcBorders>
              <w:top w:val="single" w:sz="4" w:space="0" w:color="auto"/>
              <w:left w:val="single" w:sz="4" w:space="0" w:color="auto"/>
            </w:tcBorders>
            <w:shd w:val="clear" w:color="auto" w:fill="FFFFFF"/>
            <w:vAlign w:val="bottom"/>
          </w:tcPr>
          <w:p w14:paraId="0B359EC4"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71" w:type="dxa"/>
            <w:tcBorders>
              <w:top w:val="single" w:sz="4" w:space="0" w:color="auto"/>
              <w:left w:val="single" w:sz="4" w:space="0" w:color="auto"/>
            </w:tcBorders>
            <w:shd w:val="clear" w:color="auto" w:fill="FFFFFF"/>
            <w:vAlign w:val="bottom"/>
          </w:tcPr>
          <w:p w14:paraId="2318857E"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854" w:type="dxa"/>
            <w:tcBorders>
              <w:top w:val="single" w:sz="4" w:space="0" w:color="auto"/>
              <w:left w:val="single" w:sz="4" w:space="0" w:color="auto"/>
            </w:tcBorders>
            <w:shd w:val="clear" w:color="auto" w:fill="FFFFFF"/>
            <w:vAlign w:val="bottom"/>
          </w:tcPr>
          <w:p w14:paraId="7EC606C4"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28" w:type="dxa"/>
            <w:tcBorders>
              <w:top w:val="single" w:sz="4" w:space="0" w:color="auto"/>
              <w:left w:val="single" w:sz="4" w:space="0" w:color="auto"/>
            </w:tcBorders>
            <w:shd w:val="clear" w:color="auto" w:fill="FFFFFF"/>
            <w:vAlign w:val="bottom"/>
          </w:tcPr>
          <w:p w14:paraId="0DFE7ECC" w14:textId="77777777" w:rsidR="00451185" w:rsidRPr="003E63BB" w:rsidRDefault="00451185" w:rsidP="00175846">
            <w:pPr>
              <w:pStyle w:val="22"/>
              <w:framePr w:w="9902" w:wrap="notBeside" w:vAnchor="text" w:hAnchor="text" w:xAlign="center" w:y="1"/>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right w:val="single" w:sz="4" w:space="0" w:color="auto"/>
            </w:tcBorders>
            <w:shd w:val="clear" w:color="auto" w:fill="FFFFFF"/>
            <w:vAlign w:val="bottom"/>
          </w:tcPr>
          <w:p w14:paraId="775319AB"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r>
      <w:tr w:rsidR="00451185" w:rsidRPr="003E63BB" w14:paraId="0AF96A00" w14:textId="77777777" w:rsidTr="00175846">
        <w:trPr>
          <w:trHeight w:hRule="exact" w:val="1123"/>
          <w:jc w:val="center"/>
        </w:trPr>
        <w:tc>
          <w:tcPr>
            <w:tcW w:w="864" w:type="dxa"/>
            <w:tcBorders>
              <w:top w:val="single" w:sz="4" w:space="0" w:color="auto"/>
              <w:left w:val="single" w:sz="4" w:space="0" w:color="auto"/>
              <w:bottom w:val="single" w:sz="4" w:space="0" w:color="auto"/>
            </w:tcBorders>
            <w:shd w:val="clear" w:color="auto" w:fill="FFFFFF"/>
          </w:tcPr>
          <w:p w14:paraId="6436273D" w14:textId="77777777" w:rsidR="00451185" w:rsidRPr="003E63BB" w:rsidRDefault="00451185" w:rsidP="00175846">
            <w:pPr>
              <w:framePr w:w="9902" w:wrap="notBeside" w:vAnchor="text" w:hAnchor="text" w:xAlign="center" w:y="1"/>
              <w:rPr>
                <w:color w:val="auto"/>
                <w:sz w:val="10"/>
                <w:szCs w:val="10"/>
              </w:rPr>
            </w:pPr>
          </w:p>
        </w:tc>
        <w:tc>
          <w:tcPr>
            <w:tcW w:w="4958" w:type="dxa"/>
            <w:tcBorders>
              <w:top w:val="single" w:sz="4" w:space="0" w:color="auto"/>
              <w:left w:val="single" w:sz="4" w:space="0" w:color="auto"/>
              <w:bottom w:val="single" w:sz="4" w:space="0" w:color="auto"/>
            </w:tcBorders>
            <w:shd w:val="clear" w:color="auto" w:fill="FFFFFF"/>
            <w:vAlign w:val="bottom"/>
          </w:tcPr>
          <w:p w14:paraId="0C8C4B65" w14:textId="77777777" w:rsidR="00451185" w:rsidRPr="003E63BB" w:rsidRDefault="00451185" w:rsidP="00175846">
            <w:pPr>
              <w:pStyle w:val="22"/>
              <w:framePr w:w="9902" w:wrap="notBeside" w:vAnchor="text" w:hAnchor="text" w:xAlign="center" w:y="1"/>
              <w:shd w:val="clear" w:color="auto" w:fill="auto"/>
              <w:spacing w:before="0" w:after="0" w:line="274" w:lineRule="exact"/>
              <w:jc w:val="left"/>
              <w:rPr>
                <w:lang w:val="uk-UA"/>
              </w:rPr>
            </w:pPr>
            <w:r w:rsidRPr="003E63BB">
              <w:rPr>
                <w:rStyle w:val="25"/>
                <w:color w:val="auto"/>
              </w:rPr>
              <w:t>Цей клас включає:</w:t>
            </w:r>
          </w:p>
          <w:p w14:paraId="7D351B4F" w14:textId="77777777" w:rsidR="00451185" w:rsidRPr="003E63BB" w:rsidRDefault="00451185" w:rsidP="00175846">
            <w:pPr>
              <w:pStyle w:val="22"/>
              <w:framePr w:w="9902" w:wrap="notBeside" w:vAnchor="text" w:hAnchor="text" w:xAlign="center" w:y="1"/>
              <w:shd w:val="clear" w:color="auto" w:fill="auto"/>
              <w:spacing w:before="0" w:after="0" w:line="274" w:lineRule="exact"/>
              <w:jc w:val="left"/>
              <w:rPr>
                <w:lang w:val="uk-UA"/>
              </w:rPr>
            </w:pPr>
            <w:r w:rsidRPr="003E63BB">
              <w:rPr>
                <w:lang w:val="uk-UA"/>
              </w:rPr>
              <w:t>- виправні заклади, в'язниці, слідчі ізолятори, армійські казарми, будівлі міліцейських та пожежних служб</w:t>
            </w:r>
          </w:p>
        </w:tc>
        <w:tc>
          <w:tcPr>
            <w:tcW w:w="854" w:type="dxa"/>
            <w:tcBorders>
              <w:top w:val="single" w:sz="4" w:space="0" w:color="auto"/>
              <w:left w:val="single" w:sz="4" w:space="0" w:color="auto"/>
              <w:bottom w:val="single" w:sz="4" w:space="0" w:color="auto"/>
            </w:tcBorders>
            <w:shd w:val="clear" w:color="auto" w:fill="FFFFFF"/>
          </w:tcPr>
          <w:p w14:paraId="796599AF"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706" w:type="dxa"/>
            <w:tcBorders>
              <w:top w:val="single" w:sz="4" w:space="0" w:color="auto"/>
              <w:left w:val="single" w:sz="4" w:space="0" w:color="auto"/>
              <w:bottom w:val="single" w:sz="4" w:space="0" w:color="auto"/>
            </w:tcBorders>
            <w:shd w:val="clear" w:color="auto" w:fill="FFFFFF"/>
          </w:tcPr>
          <w:p w14:paraId="49C5D5AB"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71" w:type="dxa"/>
            <w:tcBorders>
              <w:top w:val="single" w:sz="4" w:space="0" w:color="auto"/>
              <w:left w:val="single" w:sz="4" w:space="0" w:color="auto"/>
              <w:bottom w:val="single" w:sz="4" w:space="0" w:color="auto"/>
            </w:tcBorders>
            <w:shd w:val="clear" w:color="auto" w:fill="FFFFFF"/>
          </w:tcPr>
          <w:p w14:paraId="45A2EE24"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854" w:type="dxa"/>
            <w:tcBorders>
              <w:top w:val="single" w:sz="4" w:space="0" w:color="auto"/>
              <w:left w:val="single" w:sz="4" w:space="0" w:color="auto"/>
              <w:bottom w:val="single" w:sz="4" w:space="0" w:color="auto"/>
            </w:tcBorders>
            <w:shd w:val="clear" w:color="auto" w:fill="FFFFFF"/>
          </w:tcPr>
          <w:p w14:paraId="1696BFEF"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c>
          <w:tcPr>
            <w:tcW w:w="528" w:type="dxa"/>
            <w:tcBorders>
              <w:top w:val="single" w:sz="4" w:space="0" w:color="auto"/>
              <w:left w:val="single" w:sz="4" w:space="0" w:color="auto"/>
              <w:bottom w:val="single" w:sz="4" w:space="0" w:color="auto"/>
            </w:tcBorders>
            <w:shd w:val="clear" w:color="auto" w:fill="FFFFFF"/>
          </w:tcPr>
          <w:p w14:paraId="304DFA09" w14:textId="77777777" w:rsidR="00451185" w:rsidRPr="003E63BB" w:rsidRDefault="00451185" w:rsidP="00175846">
            <w:pPr>
              <w:pStyle w:val="22"/>
              <w:framePr w:w="9902" w:wrap="notBeside" w:vAnchor="text" w:hAnchor="text" w:xAlign="center" w:y="1"/>
              <w:shd w:val="clear" w:color="auto" w:fill="auto"/>
              <w:spacing w:before="0" w:after="0" w:line="244" w:lineRule="exact"/>
              <w:ind w:right="200"/>
              <w:jc w:val="right"/>
            </w:pPr>
            <w:r w:rsidRPr="003E63BB">
              <w:t>х</w:t>
            </w: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3A7DE650"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х</w:t>
            </w:r>
          </w:p>
        </w:tc>
      </w:tr>
    </w:tbl>
    <w:p w14:paraId="1D643ACC" w14:textId="77777777" w:rsidR="00451185" w:rsidRPr="003E63BB" w:rsidRDefault="00451185" w:rsidP="00451185">
      <w:pPr>
        <w:framePr w:w="9902" w:wrap="notBeside" w:vAnchor="text" w:hAnchor="text" w:xAlign="center" w:y="1"/>
        <w:rPr>
          <w:color w:val="auto"/>
          <w:sz w:val="2"/>
          <w:szCs w:val="2"/>
        </w:rPr>
      </w:pPr>
    </w:p>
    <w:p w14:paraId="293071D0" w14:textId="77777777" w:rsidR="00451185" w:rsidRPr="003E63BB" w:rsidRDefault="00451185" w:rsidP="00451185">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64"/>
        <w:gridCol w:w="4958"/>
        <w:gridCol w:w="854"/>
        <w:gridCol w:w="706"/>
        <w:gridCol w:w="571"/>
        <w:gridCol w:w="854"/>
        <w:gridCol w:w="528"/>
        <w:gridCol w:w="566"/>
      </w:tblGrid>
      <w:tr w:rsidR="00451185" w:rsidRPr="003E63BB" w14:paraId="5F2DB74F" w14:textId="77777777" w:rsidTr="00175846">
        <w:trPr>
          <w:trHeight w:hRule="exact" w:val="298"/>
          <w:jc w:val="center"/>
        </w:trPr>
        <w:tc>
          <w:tcPr>
            <w:tcW w:w="864" w:type="dxa"/>
            <w:tcBorders>
              <w:top w:val="single" w:sz="4" w:space="0" w:color="auto"/>
              <w:left w:val="single" w:sz="4" w:space="0" w:color="auto"/>
            </w:tcBorders>
            <w:shd w:val="clear" w:color="auto" w:fill="FFFFFF"/>
            <w:vAlign w:val="bottom"/>
          </w:tcPr>
          <w:p w14:paraId="428AF9E6"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lastRenderedPageBreak/>
              <w:t>1</w:t>
            </w:r>
          </w:p>
        </w:tc>
        <w:tc>
          <w:tcPr>
            <w:tcW w:w="4958" w:type="dxa"/>
            <w:tcBorders>
              <w:top w:val="single" w:sz="4" w:space="0" w:color="auto"/>
              <w:left w:val="single" w:sz="4" w:space="0" w:color="auto"/>
            </w:tcBorders>
            <w:shd w:val="clear" w:color="auto" w:fill="FFFFFF"/>
            <w:vAlign w:val="bottom"/>
          </w:tcPr>
          <w:p w14:paraId="68A1D561"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2</w:t>
            </w:r>
          </w:p>
        </w:tc>
        <w:tc>
          <w:tcPr>
            <w:tcW w:w="854" w:type="dxa"/>
            <w:tcBorders>
              <w:top w:val="single" w:sz="4" w:space="0" w:color="auto"/>
              <w:left w:val="single" w:sz="4" w:space="0" w:color="auto"/>
            </w:tcBorders>
            <w:shd w:val="clear" w:color="auto" w:fill="FFFFFF"/>
            <w:vAlign w:val="bottom"/>
          </w:tcPr>
          <w:p w14:paraId="2383C880" w14:textId="77777777" w:rsidR="00451185" w:rsidRPr="003E63BB" w:rsidRDefault="00451185" w:rsidP="00175846">
            <w:pPr>
              <w:pStyle w:val="22"/>
              <w:framePr w:w="9902" w:wrap="notBeside" w:vAnchor="text" w:hAnchor="text" w:xAlign="center" w:y="1"/>
              <w:shd w:val="clear" w:color="auto" w:fill="auto"/>
              <w:spacing w:before="0" w:after="0" w:line="244" w:lineRule="exact"/>
              <w:jc w:val="center"/>
            </w:pPr>
            <w:r w:rsidRPr="003E63BB">
              <w:t>3</w:t>
            </w:r>
          </w:p>
        </w:tc>
        <w:tc>
          <w:tcPr>
            <w:tcW w:w="706" w:type="dxa"/>
            <w:tcBorders>
              <w:top w:val="single" w:sz="4" w:space="0" w:color="auto"/>
              <w:left w:val="single" w:sz="4" w:space="0" w:color="auto"/>
            </w:tcBorders>
            <w:shd w:val="clear" w:color="auto" w:fill="FFFFFF"/>
            <w:vAlign w:val="bottom"/>
          </w:tcPr>
          <w:p w14:paraId="11AF9D4F" w14:textId="77777777" w:rsidR="00451185" w:rsidRPr="003E63BB" w:rsidRDefault="00451185" w:rsidP="00175846">
            <w:pPr>
              <w:pStyle w:val="22"/>
              <w:framePr w:w="9902" w:wrap="notBeside" w:vAnchor="text" w:hAnchor="text" w:xAlign="center" w:y="1"/>
              <w:shd w:val="clear" w:color="auto" w:fill="auto"/>
              <w:spacing w:before="0" w:after="0" w:line="244" w:lineRule="exact"/>
              <w:ind w:left="220"/>
              <w:jc w:val="left"/>
            </w:pPr>
            <w:r w:rsidRPr="003E63BB">
              <w:t>4</w:t>
            </w:r>
          </w:p>
        </w:tc>
        <w:tc>
          <w:tcPr>
            <w:tcW w:w="571" w:type="dxa"/>
            <w:tcBorders>
              <w:top w:val="single" w:sz="4" w:space="0" w:color="auto"/>
              <w:left w:val="single" w:sz="4" w:space="0" w:color="auto"/>
            </w:tcBorders>
            <w:shd w:val="clear" w:color="auto" w:fill="FFFFFF"/>
            <w:vAlign w:val="bottom"/>
          </w:tcPr>
          <w:p w14:paraId="1932AC21"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5</w:t>
            </w:r>
          </w:p>
        </w:tc>
        <w:tc>
          <w:tcPr>
            <w:tcW w:w="854" w:type="dxa"/>
            <w:tcBorders>
              <w:top w:val="single" w:sz="4" w:space="0" w:color="auto"/>
              <w:left w:val="single" w:sz="4" w:space="0" w:color="auto"/>
            </w:tcBorders>
            <w:shd w:val="clear" w:color="auto" w:fill="FFFFFF"/>
            <w:vAlign w:val="bottom"/>
          </w:tcPr>
          <w:p w14:paraId="48022BF4" w14:textId="77777777" w:rsidR="00451185" w:rsidRPr="003E63BB" w:rsidRDefault="00451185" w:rsidP="00175846">
            <w:pPr>
              <w:pStyle w:val="22"/>
              <w:framePr w:w="9902" w:wrap="notBeside" w:vAnchor="text" w:hAnchor="text" w:xAlign="center" w:y="1"/>
              <w:shd w:val="clear" w:color="auto" w:fill="auto"/>
              <w:spacing w:before="0" w:after="0" w:line="244" w:lineRule="exact"/>
              <w:ind w:left="280"/>
              <w:jc w:val="left"/>
            </w:pPr>
            <w:r w:rsidRPr="003E63BB">
              <w:t>6</w:t>
            </w:r>
          </w:p>
        </w:tc>
        <w:tc>
          <w:tcPr>
            <w:tcW w:w="528" w:type="dxa"/>
            <w:tcBorders>
              <w:top w:val="single" w:sz="4" w:space="0" w:color="auto"/>
              <w:left w:val="single" w:sz="4" w:space="0" w:color="auto"/>
            </w:tcBorders>
            <w:shd w:val="clear" w:color="auto" w:fill="FFFFFF"/>
            <w:vAlign w:val="bottom"/>
          </w:tcPr>
          <w:p w14:paraId="165D11CD" w14:textId="77777777" w:rsidR="00451185" w:rsidRPr="003E63BB" w:rsidRDefault="00451185" w:rsidP="00175846">
            <w:pPr>
              <w:pStyle w:val="22"/>
              <w:framePr w:w="9902" w:wrap="notBeside" w:vAnchor="text" w:hAnchor="text" w:xAlign="center" w:y="1"/>
              <w:shd w:val="clear" w:color="auto" w:fill="auto"/>
              <w:spacing w:before="0" w:after="0" w:line="244" w:lineRule="exact"/>
              <w:jc w:val="left"/>
            </w:pPr>
            <w:r w:rsidRPr="003E63BB">
              <w:t>7</w:t>
            </w:r>
          </w:p>
        </w:tc>
        <w:tc>
          <w:tcPr>
            <w:tcW w:w="566" w:type="dxa"/>
            <w:tcBorders>
              <w:top w:val="single" w:sz="4" w:space="0" w:color="auto"/>
              <w:left w:val="single" w:sz="4" w:space="0" w:color="auto"/>
              <w:right w:val="single" w:sz="4" w:space="0" w:color="auto"/>
            </w:tcBorders>
            <w:shd w:val="clear" w:color="auto" w:fill="FFFFFF"/>
            <w:vAlign w:val="bottom"/>
          </w:tcPr>
          <w:p w14:paraId="0B809701" w14:textId="77777777" w:rsidR="00451185" w:rsidRPr="003E63BB" w:rsidRDefault="00451185" w:rsidP="00175846">
            <w:pPr>
              <w:pStyle w:val="22"/>
              <w:framePr w:w="9902" w:wrap="notBeside" w:vAnchor="text" w:hAnchor="text" w:xAlign="center" w:y="1"/>
              <w:shd w:val="clear" w:color="auto" w:fill="auto"/>
              <w:spacing w:before="0" w:after="0" w:line="244" w:lineRule="exact"/>
              <w:ind w:left="160"/>
              <w:jc w:val="left"/>
            </w:pPr>
            <w:r w:rsidRPr="003E63BB">
              <w:t>8</w:t>
            </w:r>
          </w:p>
        </w:tc>
      </w:tr>
      <w:tr w:rsidR="00451185" w:rsidRPr="003E63BB" w14:paraId="5922DDF0" w14:textId="77777777" w:rsidTr="00175846">
        <w:trPr>
          <w:trHeight w:hRule="exact" w:val="2338"/>
          <w:jc w:val="center"/>
        </w:trPr>
        <w:tc>
          <w:tcPr>
            <w:tcW w:w="864" w:type="dxa"/>
            <w:tcBorders>
              <w:top w:val="single" w:sz="4" w:space="0" w:color="auto"/>
              <w:left w:val="single" w:sz="4" w:space="0" w:color="auto"/>
            </w:tcBorders>
            <w:shd w:val="clear" w:color="auto" w:fill="FFFFFF"/>
          </w:tcPr>
          <w:p w14:paraId="77DE4982" w14:textId="77777777" w:rsidR="00451185" w:rsidRPr="003E63BB" w:rsidRDefault="00451185" w:rsidP="00175846">
            <w:pPr>
              <w:framePr w:w="9902" w:wrap="notBeside" w:vAnchor="text" w:hAnchor="text" w:xAlign="center" w:y="1"/>
              <w:rPr>
                <w:color w:val="auto"/>
                <w:sz w:val="10"/>
                <w:szCs w:val="10"/>
              </w:rPr>
            </w:pPr>
          </w:p>
        </w:tc>
        <w:tc>
          <w:tcPr>
            <w:tcW w:w="4958" w:type="dxa"/>
            <w:tcBorders>
              <w:top w:val="single" w:sz="4" w:space="0" w:color="auto"/>
              <w:left w:val="single" w:sz="4" w:space="0" w:color="auto"/>
            </w:tcBorders>
            <w:shd w:val="clear" w:color="auto" w:fill="FFFFFF"/>
            <w:vAlign w:val="bottom"/>
          </w:tcPr>
          <w:p w14:paraId="25B6EB14" w14:textId="77777777" w:rsidR="00451185" w:rsidRPr="003E63BB" w:rsidRDefault="00451185" w:rsidP="00175846">
            <w:pPr>
              <w:pStyle w:val="22"/>
              <w:framePr w:w="9902" w:wrap="notBeside" w:vAnchor="text" w:hAnchor="text" w:xAlign="center" w:y="1"/>
              <w:shd w:val="clear" w:color="auto" w:fill="auto"/>
              <w:spacing w:before="0" w:after="0" w:line="274" w:lineRule="exact"/>
              <w:jc w:val="left"/>
            </w:pPr>
            <w:r w:rsidRPr="003E63BB">
              <w:rPr>
                <w:rStyle w:val="25"/>
                <w:color w:val="auto"/>
              </w:rPr>
              <w:t>Цей клас включає також:</w:t>
            </w:r>
          </w:p>
          <w:p w14:paraId="756512A3" w14:textId="77777777" w:rsidR="00451185" w:rsidRPr="003E63BB" w:rsidRDefault="00451185" w:rsidP="000C5E94">
            <w:pPr>
              <w:pStyle w:val="22"/>
              <w:framePr w:w="9902" w:wrap="notBeside" w:vAnchor="text" w:hAnchor="text" w:xAlign="center" w:y="1"/>
              <w:numPr>
                <w:ilvl w:val="0"/>
                <w:numId w:val="25"/>
              </w:numPr>
              <w:shd w:val="clear" w:color="auto" w:fill="auto"/>
              <w:tabs>
                <w:tab w:val="left" w:pos="134"/>
              </w:tabs>
              <w:spacing w:before="0" w:after="0" w:line="274" w:lineRule="exact"/>
              <w:jc w:val="left"/>
            </w:pPr>
            <w:proofErr w:type="spellStart"/>
            <w:r w:rsidRPr="003E63BB">
              <w:t>будівлі</w:t>
            </w:r>
            <w:proofErr w:type="spellEnd"/>
            <w:r w:rsidRPr="003E63BB">
              <w:t xml:space="preserve">, </w:t>
            </w:r>
            <w:proofErr w:type="spellStart"/>
            <w:r w:rsidRPr="003E63BB">
              <w:t>такі</w:t>
            </w:r>
            <w:proofErr w:type="spellEnd"/>
            <w:r w:rsidRPr="003E63BB">
              <w:t xml:space="preserve"> як </w:t>
            </w:r>
            <w:proofErr w:type="spellStart"/>
            <w:r w:rsidRPr="003E63BB">
              <w:t>автобусні</w:t>
            </w:r>
            <w:proofErr w:type="spellEnd"/>
            <w:r w:rsidRPr="003E63BB">
              <w:t xml:space="preserve"> </w:t>
            </w:r>
            <w:proofErr w:type="spellStart"/>
            <w:r w:rsidRPr="003E63BB">
              <w:t>зупинки</w:t>
            </w:r>
            <w:proofErr w:type="spellEnd"/>
            <w:r w:rsidRPr="003E63BB">
              <w:t xml:space="preserve">, </w:t>
            </w:r>
            <w:proofErr w:type="spellStart"/>
            <w:r w:rsidRPr="003E63BB">
              <w:t>громадські</w:t>
            </w:r>
            <w:proofErr w:type="spellEnd"/>
            <w:r w:rsidRPr="003E63BB">
              <w:t xml:space="preserve"> </w:t>
            </w:r>
            <w:proofErr w:type="spellStart"/>
            <w:r w:rsidRPr="003E63BB">
              <w:t>туалети</w:t>
            </w:r>
            <w:proofErr w:type="spellEnd"/>
            <w:r w:rsidRPr="003E63BB">
              <w:t xml:space="preserve">, </w:t>
            </w:r>
            <w:proofErr w:type="spellStart"/>
            <w:r w:rsidRPr="003E63BB">
              <w:t>пральні</w:t>
            </w:r>
            <w:proofErr w:type="spellEnd"/>
            <w:r w:rsidRPr="003E63BB">
              <w:t xml:space="preserve">, </w:t>
            </w:r>
            <w:proofErr w:type="spellStart"/>
            <w:r w:rsidRPr="003E63BB">
              <w:t>лазні</w:t>
            </w:r>
            <w:proofErr w:type="spellEnd"/>
            <w:r w:rsidRPr="003E63BB">
              <w:t xml:space="preserve"> та т. </w:t>
            </w:r>
            <w:proofErr w:type="spellStart"/>
            <w:r w:rsidRPr="003E63BB">
              <w:t>ін</w:t>
            </w:r>
            <w:proofErr w:type="spellEnd"/>
            <w:r w:rsidRPr="003E63BB">
              <w:t>.</w:t>
            </w:r>
          </w:p>
          <w:p w14:paraId="4188F625" w14:textId="77777777" w:rsidR="00451185" w:rsidRPr="003E63BB" w:rsidRDefault="00451185" w:rsidP="00175846">
            <w:pPr>
              <w:pStyle w:val="22"/>
              <w:framePr w:w="9902" w:wrap="notBeside" w:vAnchor="text" w:hAnchor="text" w:xAlign="center" w:y="1"/>
              <w:shd w:val="clear" w:color="auto" w:fill="auto"/>
              <w:spacing w:before="0" w:after="0" w:line="274" w:lineRule="exact"/>
              <w:jc w:val="left"/>
            </w:pPr>
            <w:r w:rsidRPr="003E63BB">
              <w:rPr>
                <w:rStyle w:val="25"/>
                <w:color w:val="auto"/>
              </w:rPr>
              <w:t>Цей клас не включає:</w:t>
            </w:r>
          </w:p>
          <w:p w14:paraId="3E57B7E4" w14:textId="77777777" w:rsidR="00451185" w:rsidRPr="003E63BB" w:rsidRDefault="00451185" w:rsidP="000C5E94">
            <w:pPr>
              <w:pStyle w:val="22"/>
              <w:framePr w:w="9902" w:wrap="notBeside" w:vAnchor="text" w:hAnchor="text" w:xAlign="center" w:y="1"/>
              <w:numPr>
                <w:ilvl w:val="0"/>
                <w:numId w:val="25"/>
              </w:numPr>
              <w:shd w:val="clear" w:color="auto" w:fill="auto"/>
              <w:tabs>
                <w:tab w:val="left" w:pos="125"/>
              </w:tabs>
              <w:spacing w:before="0" w:after="0" w:line="274" w:lineRule="exact"/>
              <w:jc w:val="left"/>
            </w:pPr>
            <w:proofErr w:type="spellStart"/>
            <w:r w:rsidRPr="003E63BB">
              <w:t>телефонні</w:t>
            </w:r>
            <w:proofErr w:type="spellEnd"/>
            <w:r w:rsidRPr="003E63BB">
              <w:t xml:space="preserve"> </w:t>
            </w:r>
            <w:proofErr w:type="spellStart"/>
            <w:r w:rsidRPr="003E63BB">
              <w:t>кіоски</w:t>
            </w:r>
            <w:proofErr w:type="spellEnd"/>
            <w:r w:rsidRPr="003E63BB">
              <w:t xml:space="preserve"> (1241)</w:t>
            </w:r>
          </w:p>
          <w:p w14:paraId="4636867C" w14:textId="77777777" w:rsidR="00451185" w:rsidRPr="003E63BB" w:rsidRDefault="00451185" w:rsidP="000C5E94">
            <w:pPr>
              <w:pStyle w:val="22"/>
              <w:framePr w:w="9902" w:wrap="notBeside" w:vAnchor="text" w:hAnchor="text" w:xAlign="center" w:y="1"/>
              <w:numPr>
                <w:ilvl w:val="0"/>
                <w:numId w:val="25"/>
              </w:numPr>
              <w:shd w:val="clear" w:color="auto" w:fill="auto"/>
              <w:tabs>
                <w:tab w:val="left" w:pos="144"/>
              </w:tabs>
              <w:spacing w:before="0" w:after="0" w:line="274" w:lineRule="exact"/>
              <w:jc w:val="left"/>
            </w:pPr>
            <w:proofErr w:type="spellStart"/>
            <w:r w:rsidRPr="003E63BB">
              <w:t>госпіталі</w:t>
            </w:r>
            <w:proofErr w:type="spellEnd"/>
            <w:r w:rsidRPr="003E63BB">
              <w:t xml:space="preserve"> </w:t>
            </w:r>
            <w:proofErr w:type="spellStart"/>
            <w:r w:rsidRPr="003E63BB">
              <w:t>виправних</w:t>
            </w:r>
            <w:proofErr w:type="spellEnd"/>
            <w:r w:rsidRPr="003E63BB">
              <w:t xml:space="preserve"> </w:t>
            </w:r>
            <w:proofErr w:type="spellStart"/>
            <w:r w:rsidRPr="003E63BB">
              <w:t>закладів</w:t>
            </w:r>
            <w:proofErr w:type="spellEnd"/>
            <w:r w:rsidRPr="003E63BB">
              <w:t xml:space="preserve">, </w:t>
            </w:r>
            <w:proofErr w:type="spellStart"/>
            <w:r w:rsidRPr="003E63BB">
              <w:t>в'язниць</w:t>
            </w:r>
            <w:proofErr w:type="spellEnd"/>
            <w:r w:rsidRPr="003E63BB">
              <w:t xml:space="preserve">, </w:t>
            </w:r>
            <w:proofErr w:type="spellStart"/>
            <w:r w:rsidRPr="003E63BB">
              <w:t>збройних</w:t>
            </w:r>
            <w:proofErr w:type="spellEnd"/>
            <w:r w:rsidRPr="003E63BB">
              <w:t xml:space="preserve"> сил (1264)</w:t>
            </w:r>
          </w:p>
          <w:p w14:paraId="34D22906" w14:textId="77777777" w:rsidR="00451185" w:rsidRPr="003E63BB" w:rsidRDefault="00451185" w:rsidP="000C5E94">
            <w:pPr>
              <w:pStyle w:val="22"/>
              <w:framePr w:w="9902" w:wrap="notBeside" w:vAnchor="text" w:hAnchor="text" w:xAlign="center" w:y="1"/>
              <w:numPr>
                <w:ilvl w:val="0"/>
                <w:numId w:val="25"/>
              </w:numPr>
              <w:shd w:val="clear" w:color="auto" w:fill="auto"/>
              <w:tabs>
                <w:tab w:val="left" w:pos="134"/>
              </w:tabs>
              <w:spacing w:before="0" w:after="0" w:line="274" w:lineRule="exact"/>
              <w:jc w:val="left"/>
            </w:pPr>
            <w:proofErr w:type="spellStart"/>
            <w:r w:rsidRPr="003E63BB">
              <w:t>військові</w:t>
            </w:r>
            <w:proofErr w:type="spellEnd"/>
            <w:r w:rsidRPr="003E63BB">
              <w:t xml:space="preserve"> </w:t>
            </w:r>
            <w:proofErr w:type="spellStart"/>
            <w:r w:rsidRPr="003E63BB">
              <w:t>інженерні</w:t>
            </w:r>
            <w:proofErr w:type="spellEnd"/>
            <w:r w:rsidRPr="003E63BB">
              <w:t xml:space="preserve"> </w:t>
            </w:r>
            <w:proofErr w:type="spellStart"/>
            <w:r w:rsidRPr="003E63BB">
              <w:t>споруди</w:t>
            </w:r>
            <w:proofErr w:type="spellEnd"/>
            <w:r w:rsidRPr="003E63BB">
              <w:t xml:space="preserve"> (2420)</w:t>
            </w:r>
          </w:p>
        </w:tc>
        <w:tc>
          <w:tcPr>
            <w:tcW w:w="854" w:type="dxa"/>
            <w:tcBorders>
              <w:top w:val="single" w:sz="4" w:space="0" w:color="auto"/>
              <w:left w:val="single" w:sz="4" w:space="0" w:color="auto"/>
            </w:tcBorders>
            <w:shd w:val="clear" w:color="auto" w:fill="FFFFFF"/>
          </w:tcPr>
          <w:p w14:paraId="7D7CAD2F" w14:textId="77777777" w:rsidR="00451185" w:rsidRPr="003E63BB" w:rsidRDefault="00451185" w:rsidP="00175846">
            <w:pPr>
              <w:framePr w:w="9902" w:wrap="notBeside" w:vAnchor="text" w:hAnchor="text" w:xAlign="center" w:y="1"/>
              <w:rPr>
                <w:color w:val="auto"/>
                <w:sz w:val="10"/>
                <w:szCs w:val="10"/>
              </w:rPr>
            </w:pPr>
          </w:p>
        </w:tc>
        <w:tc>
          <w:tcPr>
            <w:tcW w:w="706" w:type="dxa"/>
            <w:tcBorders>
              <w:top w:val="single" w:sz="4" w:space="0" w:color="auto"/>
              <w:left w:val="single" w:sz="4" w:space="0" w:color="auto"/>
            </w:tcBorders>
            <w:shd w:val="clear" w:color="auto" w:fill="FFFFFF"/>
          </w:tcPr>
          <w:p w14:paraId="330CD465" w14:textId="77777777" w:rsidR="00451185" w:rsidRPr="003E63BB" w:rsidRDefault="00451185" w:rsidP="00175846">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0E3CE4F6" w14:textId="77777777" w:rsidR="00451185" w:rsidRPr="003E63BB" w:rsidRDefault="00451185" w:rsidP="00175846">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512862AB" w14:textId="77777777" w:rsidR="00451185" w:rsidRPr="003E63BB" w:rsidRDefault="00451185" w:rsidP="00175846">
            <w:pPr>
              <w:framePr w:w="9902" w:wrap="notBeside" w:vAnchor="text" w:hAnchor="text" w:xAlign="center" w:y="1"/>
              <w:rPr>
                <w:color w:val="auto"/>
                <w:sz w:val="10"/>
                <w:szCs w:val="10"/>
              </w:rPr>
            </w:pPr>
          </w:p>
        </w:tc>
        <w:tc>
          <w:tcPr>
            <w:tcW w:w="528" w:type="dxa"/>
            <w:tcBorders>
              <w:top w:val="single" w:sz="4" w:space="0" w:color="auto"/>
              <w:left w:val="single" w:sz="4" w:space="0" w:color="auto"/>
            </w:tcBorders>
            <w:shd w:val="clear" w:color="auto" w:fill="FFFFFF"/>
          </w:tcPr>
          <w:p w14:paraId="155E27E5" w14:textId="77777777" w:rsidR="00451185" w:rsidRPr="003E63BB" w:rsidRDefault="00451185" w:rsidP="00175846">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582D33A3" w14:textId="77777777" w:rsidR="00451185" w:rsidRPr="003E63BB" w:rsidRDefault="00451185" w:rsidP="00175846">
            <w:pPr>
              <w:framePr w:w="9902" w:wrap="notBeside" w:vAnchor="text" w:hAnchor="text" w:xAlign="center" w:y="1"/>
              <w:rPr>
                <w:color w:val="auto"/>
                <w:sz w:val="10"/>
                <w:szCs w:val="10"/>
              </w:rPr>
            </w:pPr>
          </w:p>
        </w:tc>
      </w:tr>
      <w:tr w:rsidR="002D3F78" w:rsidRPr="003E63BB" w14:paraId="20F4362B" w14:textId="77777777" w:rsidTr="00175846">
        <w:trPr>
          <w:trHeight w:hRule="exact" w:val="408"/>
          <w:jc w:val="center"/>
        </w:trPr>
        <w:tc>
          <w:tcPr>
            <w:tcW w:w="864" w:type="dxa"/>
            <w:tcBorders>
              <w:top w:val="single" w:sz="4" w:space="0" w:color="auto"/>
              <w:left w:val="single" w:sz="4" w:space="0" w:color="auto"/>
            </w:tcBorders>
            <w:shd w:val="clear" w:color="auto" w:fill="FFFFFF"/>
            <w:vAlign w:val="bottom"/>
          </w:tcPr>
          <w:p w14:paraId="29A92558" w14:textId="77777777" w:rsidR="002D3F78" w:rsidRPr="003E63BB" w:rsidRDefault="002D3F78" w:rsidP="002D3F78">
            <w:pPr>
              <w:pStyle w:val="22"/>
              <w:framePr w:w="9902" w:wrap="notBeside" w:vAnchor="text" w:hAnchor="text" w:xAlign="center" w:y="1"/>
              <w:shd w:val="clear" w:color="auto" w:fill="auto"/>
              <w:spacing w:before="0" w:after="0" w:line="244" w:lineRule="exact"/>
              <w:ind w:left="160"/>
              <w:jc w:val="left"/>
            </w:pPr>
            <w:r w:rsidRPr="003E63BB">
              <w:t>1274.1</w:t>
            </w:r>
          </w:p>
        </w:tc>
        <w:tc>
          <w:tcPr>
            <w:tcW w:w="4958" w:type="dxa"/>
            <w:tcBorders>
              <w:top w:val="single" w:sz="4" w:space="0" w:color="auto"/>
              <w:left w:val="single" w:sz="4" w:space="0" w:color="auto"/>
            </w:tcBorders>
            <w:shd w:val="clear" w:color="auto" w:fill="FFFFFF"/>
            <w:vAlign w:val="bottom"/>
          </w:tcPr>
          <w:p w14:paraId="590A5CAF" w14:textId="77777777" w:rsidR="002D3F78" w:rsidRPr="003E63BB" w:rsidRDefault="002D3F78" w:rsidP="002D3F78">
            <w:pPr>
              <w:pStyle w:val="22"/>
              <w:framePr w:w="9902" w:wrap="notBeside" w:vAnchor="text" w:hAnchor="text" w:xAlign="center" w:y="1"/>
              <w:shd w:val="clear" w:color="auto" w:fill="auto"/>
              <w:spacing w:before="0" w:after="0" w:line="244" w:lineRule="exact"/>
              <w:jc w:val="left"/>
            </w:pPr>
            <w:proofErr w:type="spellStart"/>
            <w:r w:rsidRPr="003E63BB">
              <w:t>Казарми</w:t>
            </w:r>
            <w:proofErr w:type="spellEnd"/>
            <w:r w:rsidRPr="003E63BB">
              <w:t xml:space="preserve"> </w:t>
            </w:r>
            <w:proofErr w:type="spellStart"/>
            <w:r w:rsidRPr="003E63BB">
              <w:t>збройних</w:t>
            </w:r>
            <w:proofErr w:type="spellEnd"/>
            <w:r w:rsidRPr="003E63BB">
              <w:t xml:space="preserve"> сил</w:t>
            </w:r>
          </w:p>
        </w:tc>
        <w:tc>
          <w:tcPr>
            <w:tcW w:w="854" w:type="dxa"/>
            <w:tcBorders>
              <w:top w:val="single" w:sz="4" w:space="0" w:color="auto"/>
              <w:left w:val="single" w:sz="4" w:space="0" w:color="auto"/>
            </w:tcBorders>
            <w:shd w:val="clear" w:color="auto" w:fill="FFFFFF"/>
            <w:vAlign w:val="bottom"/>
          </w:tcPr>
          <w:p w14:paraId="7D929CDB" w14:textId="77777777" w:rsidR="002D3F78" w:rsidRPr="003E63BB" w:rsidRDefault="002D3F78" w:rsidP="002D3F78">
            <w:pPr>
              <w:pStyle w:val="22"/>
              <w:framePr w:w="9902" w:wrap="notBeside" w:vAnchor="text" w:hAnchor="text" w:xAlign="center" w:y="1"/>
              <w:shd w:val="clear" w:color="auto" w:fill="auto"/>
              <w:spacing w:before="0" w:after="0" w:line="244" w:lineRule="exact"/>
              <w:ind w:left="160"/>
              <w:jc w:val="center"/>
              <w:rPr>
                <w:lang w:val="uk-UA"/>
              </w:rPr>
            </w:pPr>
            <w:r w:rsidRPr="003E63BB">
              <w:rPr>
                <w:lang w:val="uk-UA"/>
              </w:rPr>
              <w:t>-</w:t>
            </w:r>
          </w:p>
        </w:tc>
        <w:tc>
          <w:tcPr>
            <w:tcW w:w="706" w:type="dxa"/>
            <w:tcBorders>
              <w:top w:val="single" w:sz="4" w:space="0" w:color="auto"/>
              <w:left w:val="single" w:sz="4" w:space="0" w:color="auto"/>
            </w:tcBorders>
            <w:shd w:val="clear" w:color="auto" w:fill="FFFFFF"/>
          </w:tcPr>
          <w:p w14:paraId="7C98845A" w14:textId="77777777" w:rsidR="002D3F78" w:rsidRPr="003E63BB" w:rsidRDefault="002D3F78" w:rsidP="002D3F78">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021A6836" w14:textId="77777777" w:rsidR="002D3F78" w:rsidRPr="003E63BB" w:rsidRDefault="002D3F78" w:rsidP="002D3F78">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4A1C884E" w14:textId="77777777" w:rsidR="002D3F78" w:rsidRPr="003E63BB" w:rsidRDefault="002D3F78" w:rsidP="002D3F78">
            <w:pPr>
              <w:pStyle w:val="22"/>
              <w:framePr w:w="9902" w:wrap="notBeside" w:vAnchor="text" w:hAnchor="text" w:xAlign="center" w:y="1"/>
              <w:shd w:val="clear" w:color="auto" w:fill="auto"/>
              <w:spacing w:before="0" w:after="0" w:line="244" w:lineRule="exact"/>
              <w:ind w:left="160"/>
              <w:jc w:val="center"/>
              <w:rPr>
                <w:lang w:val="uk-UA"/>
              </w:rPr>
            </w:pPr>
            <w:r w:rsidRPr="003E63BB">
              <w:rPr>
                <w:lang w:val="uk-UA"/>
              </w:rPr>
              <w:t>-</w:t>
            </w:r>
          </w:p>
        </w:tc>
        <w:tc>
          <w:tcPr>
            <w:tcW w:w="528" w:type="dxa"/>
            <w:tcBorders>
              <w:top w:val="single" w:sz="4" w:space="0" w:color="auto"/>
              <w:left w:val="single" w:sz="4" w:space="0" w:color="auto"/>
            </w:tcBorders>
            <w:shd w:val="clear" w:color="auto" w:fill="FFFFFF"/>
          </w:tcPr>
          <w:p w14:paraId="43A5E404" w14:textId="77777777" w:rsidR="002D3F78" w:rsidRPr="003E63BB" w:rsidRDefault="002D3F78" w:rsidP="002D3F78">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4E294977" w14:textId="77777777" w:rsidR="002D3F78" w:rsidRPr="003E63BB" w:rsidRDefault="002D3F78" w:rsidP="002D3F78">
            <w:pPr>
              <w:framePr w:w="9902" w:wrap="notBeside" w:vAnchor="text" w:hAnchor="text" w:xAlign="center" w:y="1"/>
              <w:rPr>
                <w:color w:val="auto"/>
                <w:sz w:val="10"/>
                <w:szCs w:val="10"/>
              </w:rPr>
            </w:pPr>
          </w:p>
        </w:tc>
      </w:tr>
      <w:tr w:rsidR="002D3F78" w:rsidRPr="003E63BB" w14:paraId="7C96CEC6" w14:textId="77777777" w:rsidTr="00175846">
        <w:trPr>
          <w:trHeight w:hRule="exact" w:val="283"/>
          <w:jc w:val="center"/>
        </w:trPr>
        <w:tc>
          <w:tcPr>
            <w:tcW w:w="864" w:type="dxa"/>
            <w:tcBorders>
              <w:top w:val="single" w:sz="4" w:space="0" w:color="auto"/>
              <w:left w:val="single" w:sz="4" w:space="0" w:color="auto"/>
            </w:tcBorders>
            <w:shd w:val="clear" w:color="auto" w:fill="FFFFFF"/>
            <w:vAlign w:val="bottom"/>
          </w:tcPr>
          <w:p w14:paraId="53CEE497" w14:textId="77777777" w:rsidR="002D3F78" w:rsidRPr="003E63BB" w:rsidRDefault="002D3F78" w:rsidP="002D3F78">
            <w:pPr>
              <w:pStyle w:val="22"/>
              <w:framePr w:w="9902" w:wrap="notBeside" w:vAnchor="text" w:hAnchor="text" w:xAlign="center" w:y="1"/>
              <w:shd w:val="clear" w:color="auto" w:fill="auto"/>
              <w:spacing w:before="0" w:after="0" w:line="244" w:lineRule="exact"/>
              <w:ind w:left="160"/>
              <w:jc w:val="left"/>
            </w:pPr>
            <w:r w:rsidRPr="003E63BB">
              <w:t>1274.2</w:t>
            </w:r>
          </w:p>
        </w:tc>
        <w:tc>
          <w:tcPr>
            <w:tcW w:w="4958" w:type="dxa"/>
            <w:tcBorders>
              <w:top w:val="single" w:sz="4" w:space="0" w:color="auto"/>
              <w:left w:val="single" w:sz="4" w:space="0" w:color="auto"/>
            </w:tcBorders>
            <w:shd w:val="clear" w:color="auto" w:fill="FFFFFF"/>
            <w:vAlign w:val="bottom"/>
          </w:tcPr>
          <w:p w14:paraId="43244DF2" w14:textId="77777777" w:rsidR="002D3F78" w:rsidRPr="003E63BB" w:rsidRDefault="002D3F78" w:rsidP="002D3F78">
            <w:pPr>
              <w:pStyle w:val="22"/>
              <w:framePr w:w="9902" w:wrap="notBeside" w:vAnchor="text" w:hAnchor="text" w:xAlign="center" w:y="1"/>
              <w:shd w:val="clear" w:color="auto" w:fill="auto"/>
              <w:spacing w:before="0" w:after="0" w:line="244" w:lineRule="exact"/>
              <w:jc w:val="left"/>
            </w:pPr>
            <w:proofErr w:type="spellStart"/>
            <w:r w:rsidRPr="003E63BB">
              <w:t>Будівлі</w:t>
            </w:r>
            <w:proofErr w:type="spellEnd"/>
            <w:r w:rsidRPr="003E63BB">
              <w:t xml:space="preserve"> </w:t>
            </w:r>
            <w:proofErr w:type="spellStart"/>
            <w:r w:rsidRPr="003E63BB">
              <w:t>міліцейських</w:t>
            </w:r>
            <w:proofErr w:type="spellEnd"/>
            <w:r w:rsidRPr="003E63BB">
              <w:t xml:space="preserve"> та </w:t>
            </w:r>
            <w:proofErr w:type="spellStart"/>
            <w:r w:rsidRPr="003E63BB">
              <w:t>пожежних</w:t>
            </w:r>
            <w:proofErr w:type="spellEnd"/>
            <w:r w:rsidRPr="003E63BB">
              <w:t xml:space="preserve"> служб</w:t>
            </w:r>
          </w:p>
        </w:tc>
        <w:tc>
          <w:tcPr>
            <w:tcW w:w="854" w:type="dxa"/>
            <w:tcBorders>
              <w:top w:val="single" w:sz="4" w:space="0" w:color="auto"/>
              <w:left w:val="single" w:sz="4" w:space="0" w:color="auto"/>
            </w:tcBorders>
            <w:shd w:val="clear" w:color="auto" w:fill="FFFFFF"/>
            <w:vAlign w:val="bottom"/>
          </w:tcPr>
          <w:p w14:paraId="62CF15A1" w14:textId="77777777" w:rsidR="002D3F78" w:rsidRPr="003E63BB" w:rsidRDefault="002D3F78" w:rsidP="002D3F78">
            <w:pPr>
              <w:pStyle w:val="22"/>
              <w:framePr w:w="9902" w:wrap="notBeside" w:vAnchor="text" w:hAnchor="text" w:xAlign="center" w:y="1"/>
              <w:shd w:val="clear" w:color="auto" w:fill="auto"/>
              <w:spacing w:before="0" w:after="0" w:line="244" w:lineRule="exact"/>
              <w:ind w:left="160"/>
              <w:jc w:val="center"/>
              <w:rPr>
                <w:lang w:val="uk-UA"/>
              </w:rPr>
            </w:pPr>
            <w:r w:rsidRPr="003E63BB">
              <w:rPr>
                <w:lang w:val="uk-UA"/>
              </w:rPr>
              <w:t>-</w:t>
            </w:r>
          </w:p>
        </w:tc>
        <w:tc>
          <w:tcPr>
            <w:tcW w:w="706" w:type="dxa"/>
            <w:tcBorders>
              <w:top w:val="single" w:sz="4" w:space="0" w:color="auto"/>
              <w:left w:val="single" w:sz="4" w:space="0" w:color="auto"/>
            </w:tcBorders>
            <w:shd w:val="clear" w:color="auto" w:fill="FFFFFF"/>
          </w:tcPr>
          <w:p w14:paraId="3D7D9DBA" w14:textId="77777777" w:rsidR="002D3F78" w:rsidRPr="003E63BB" w:rsidRDefault="002D3F78" w:rsidP="002D3F78">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1718B30D" w14:textId="77777777" w:rsidR="002D3F78" w:rsidRPr="003E63BB" w:rsidRDefault="002D3F78" w:rsidP="002D3F78">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2999C254" w14:textId="77777777" w:rsidR="002D3F78" w:rsidRPr="003E63BB" w:rsidRDefault="002D3F78" w:rsidP="002D3F78">
            <w:pPr>
              <w:pStyle w:val="22"/>
              <w:framePr w:w="9902" w:wrap="notBeside" w:vAnchor="text" w:hAnchor="text" w:xAlign="center" w:y="1"/>
              <w:shd w:val="clear" w:color="auto" w:fill="auto"/>
              <w:spacing w:before="0" w:after="0" w:line="244" w:lineRule="exact"/>
              <w:ind w:left="160"/>
              <w:jc w:val="center"/>
              <w:rPr>
                <w:lang w:val="uk-UA"/>
              </w:rPr>
            </w:pPr>
            <w:r w:rsidRPr="003E63BB">
              <w:rPr>
                <w:lang w:val="uk-UA"/>
              </w:rPr>
              <w:t>-</w:t>
            </w:r>
          </w:p>
        </w:tc>
        <w:tc>
          <w:tcPr>
            <w:tcW w:w="528" w:type="dxa"/>
            <w:tcBorders>
              <w:top w:val="single" w:sz="4" w:space="0" w:color="auto"/>
              <w:left w:val="single" w:sz="4" w:space="0" w:color="auto"/>
            </w:tcBorders>
            <w:shd w:val="clear" w:color="auto" w:fill="FFFFFF"/>
          </w:tcPr>
          <w:p w14:paraId="0AC0EABC" w14:textId="77777777" w:rsidR="002D3F78" w:rsidRPr="003E63BB" w:rsidRDefault="002D3F78" w:rsidP="002D3F78">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25F9D616" w14:textId="77777777" w:rsidR="002D3F78" w:rsidRPr="003E63BB" w:rsidRDefault="002D3F78" w:rsidP="002D3F78">
            <w:pPr>
              <w:framePr w:w="9902" w:wrap="notBeside" w:vAnchor="text" w:hAnchor="text" w:xAlign="center" w:y="1"/>
              <w:rPr>
                <w:color w:val="auto"/>
                <w:sz w:val="10"/>
                <w:szCs w:val="10"/>
              </w:rPr>
            </w:pPr>
          </w:p>
        </w:tc>
      </w:tr>
      <w:tr w:rsidR="002D3F78" w:rsidRPr="003E63BB" w14:paraId="0F0E90C7" w14:textId="77777777" w:rsidTr="00175846">
        <w:trPr>
          <w:trHeight w:hRule="exact" w:val="576"/>
          <w:jc w:val="center"/>
        </w:trPr>
        <w:tc>
          <w:tcPr>
            <w:tcW w:w="864" w:type="dxa"/>
            <w:tcBorders>
              <w:top w:val="single" w:sz="4" w:space="0" w:color="auto"/>
              <w:left w:val="single" w:sz="4" w:space="0" w:color="auto"/>
            </w:tcBorders>
            <w:shd w:val="clear" w:color="auto" w:fill="FFFFFF"/>
            <w:vAlign w:val="center"/>
          </w:tcPr>
          <w:p w14:paraId="40877864" w14:textId="77777777" w:rsidR="002D3F78" w:rsidRPr="003E63BB" w:rsidRDefault="002D3F78" w:rsidP="002D3F78">
            <w:pPr>
              <w:pStyle w:val="22"/>
              <w:framePr w:w="9902" w:wrap="notBeside" w:vAnchor="text" w:hAnchor="text" w:xAlign="center" w:y="1"/>
              <w:shd w:val="clear" w:color="auto" w:fill="auto"/>
              <w:spacing w:before="0" w:after="0" w:line="244" w:lineRule="exact"/>
              <w:ind w:left="160"/>
              <w:jc w:val="left"/>
            </w:pPr>
            <w:r w:rsidRPr="003E63BB">
              <w:t>1274.3</w:t>
            </w:r>
          </w:p>
        </w:tc>
        <w:tc>
          <w:tcPr>
            <w:tcW w:w="4958" w:type="dxa"/>
            <w:tcBorders>
              <w:top w:val="single" w:sz="4" w:space="0" w:color="auto"/>
              <w:left w:val="single" w:sz="4" w:space="0" w:color="auto"/>
            </w:tcBorders>
            <w:shd w:val="clear" w:color="auto" w:fill="FFFFFF"/>
            <w:vAlign w:val="bottom"/>
          </w:tcPr>
          <w:p w14:paraId="282274EA" w14:textId="77777777" w:rsidR="002D3F78" w:rsidRPr="003E63BB" w:rsidRDefault="002D3F78" w:rsidP="002D3F78">
            <w:pPr>
              <w:pStyle w:val="22"/>
              <w:framePr w:w="9902" w:wrap="notBeside" w:vAnchor="text" w:hAnchor="text" w:xAlign="center" w:y="1"/>
              <w:shd w:val="clear" w:color="auto" w:fill="auto"/>
              <w:spacing w:before="0" w:after="0" w:line="274" w:lineRule="exact"/>
              <w:jc w:val="left"/>
            </w:pPr>
            <w:proofErr w:type="spellStart"/>
            <w:r w:rsidRPr="003E63BB">
              <w:t>Будівлі</w:t>
            </w:r>
            <w:proofErr w:type="spellEnd"/>
            <w:r w:rsidRPr="003E63BB">
              <w:t xml:space="preserve"> </w:t>
            </w:r>
            <w:proofErr w:type="spellStart"/>
            <w:r w:rsidRPr="003E63BB">
              <w:t>виправних</w:t>
            </w:r>
            <w:proofErr w:type="spellEnd"/>
            <w:r w:rsidRPr="003E63BB">
              <w:t xml:space="preserve"> </w:t>
            </w:r>
            <w:proofErr w:type="spellStart"/>
            <w:r w:rsidRPr="003E63BB">
              <w:t>закладів</w:t>
            </w:r>
            <w:proofErr w:type="spellEnd"/>
            <w:r w:rsidRPr="003E63BB">
              <w:t xml:space="preserve">, </w:t>
            </w:r>
            <w:proofErr w:type="spellStart"/>
            <w:r w:rsidRPr="003E63BB">
              <w:t>в'язниць</w:t>
            </w:r>
            <w:proofErr w:type="spellEnd"/>
            <w:r w:rsidRPr="003E63BB">
              <w:t xml:space="preserve"> та </w:t>
            </w:r>
            <w:proofErr w:type="spellStart"/>
            <w:r w:rsidRPr="003E63BB">
              <w:t>слідчих</w:t>
            </w:r>
            <w:proofErr w:type="spellEnd"/>
            <w:r w:rsidRPr="003E63BB">
              <w:t xml:space="preserve"> </w:t>
            </w:r>
            <w:proofErr w:type="spellStart"/>
            <w:r w:rsidRPr="003E63BB">
              <w:t>ізоляторів</w:t>
            </w:r>
            <w:proofErr w:type="spellEnd"/>
          </w:p>
        </w:tc>
        <w:tc>
          <w:tcPr>
            <w:tcW w:w="854" w:type="dxa"/>
            <w:tcBorders>
              <w:top w:val="single" w:sz="4" w:space="0" w:color="auto"/>
              <w:left w:val="single" w:sz="4" w:space="0" w:color="auto"/>
            </w:tcBorders>
            <w:shd w:val="clear" w:color="auto" w:fill="FFFFFF"/>
          </w:tcPr>
          <w:p w14:paraId="4CEBEDA7" w14:textId="77777777" w:rsidR="002D3F78" w:rsidRPr="003E63BB" w:rsidRDefault="002D3F78" w:rsidP="002D3F78">
            <w:pPr>
              <w:pStyle w:val="22"/>
              <w:framePr w:w="9902" w:wrap="notBeside" w:vAnchor="text" w:hAnchor="text" w:xAlign="center" w:y="1"/>
              <w:shd w:val="clear" w:color="auto" w:fill="auto"/>
              <w:spacing w:before="0" w:after="0" w:line="244" w:lineRule="exact"/>
              <w:ind w:left="160"/>
              <w:jc w:val="center"/>
              <w:rPr>
                <w:lang w:val="uk-UA"/>
              </w:rPr>
            </w:pPr>
            <w:r w:rsidRPr="003E63BB">
              <w:rPr>
                <w:lang w:val="uk-UA"/>
              </w:rPr>
              <w:t>-</w:t>
            </w:r>
          </w:p>
        </w:tc>
        <w:tc>
          <w:tcPr>
            <w:tcW w:w="706" w:type="dxa"/>
            <w:tcBorders>
              <w:top w:val="single" w:sz="4" w:space="0" w:color="auto"/>
              <w:left w:val="single" w:sz="4" w:space="0" w:color="auto"/>
            </w:tcBorders>
            <w:shd w:val="clear" w:color="auto" w:fill="FFFFFF"/>
          </w:tcPr>
          <w:p w14:paraId="120905CC" w14:textId="77777777" w:rsidR="002D3F78" w:rsidRPr="003E63BB" w:rsidRDefault="002D3F78" w:rsidP="002D3F78">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7F302CAF" w14:textId="77777777" w:rsidR="002D3F78" w:rsidRPr="003E63BB" w:rsidRDefault="002D3F78" w:rsidP="002D3F78">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tcPr>
          <w:p w14:paraId="762F4403" w14:textId="77777777" w:rsidR="002D3F78" w:rsidRPr="003E63BB" w:rsidRDefault="002D3F78" w:rsidP="002D3F78">
            <w:pPr>
              <w:pStyle w:val="22"/>
              <w:framePr w:w="9902" w:wrap="notBeside" w:vAnchor="text" w:hAnchor="text" w:xAlign="center" w:y="1"/>
              <w:shd w:val="clear" w:color="auto" w:fill="auto"/>
              <w:spacing w:before="0" w:after="0" w:line="244" w:lineRule="exact"/>
              <w:ind w:left="160"/>
              <w:jc w:val="center"/>
              <w:rPr>
                <w:lang w:val="uk-UA"/>
              </w:rPr>
            </w:pPr>
            <w:r w:rsidRPr="003E63BB">
              <w:rPr>
                <w:lang w:val="uk-UA"/>
              </w:rPr>
              <w:t>-</w:t>
            </w:r>
          </w:p>
        </w:tc>
        <w:tc>
          <w:tcPr>
            <w:tcW w:w="528" w:type="dxa"/>
            <w:tcBorders>
              <w:top w:val="single" w:sz="4" w:space="0" w:color="auto"/>
              <w:left w:val="single" w:sz="4" w:space="0" w:color="auto"/>
            </w:tcBorders>
            <w:shd w:val="clear" w:color="auto" w:fill="FFFFFF"/>
          </w:tcPr>
          <w:p w14:paraId="0E510C79" w14:textId="77777777" w:rsidR="002D3F78" w:rsidRPr="003E63BB" w:rsidRDefault="002D3F78" w:rsidP="002D3F78">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5658284A" w14:textId="77777777" w:rsidR="002D3F78" w:rsidRPr="003E63BB" w:rsidRDefault="002D3F78" w:rsidP="002D3F78">
            <w:pPr>
              <w:framePr w:w="9902" w:wrap="notBeside" w:vAnchor="text" w:hAnchor="text" w:xAlign="center" w:y="1"/>
              <w:rPr>
                <w:color w:val="auto"/>
                <w:sz w:val="10"/>
                <w:szCs w:val="10"/>
              </w:rPr>
            </w:pPr>
          </w:p>
        </w:tc>
      </w:tr>
      <w:tr w:rsidR="00B02B12" w:rsidRPr="003E63BB" w14:paraId="022B839E" w14:textId="77777777" w:rsidTr="00175846">
        <w:trPr>
          <w:trHeight w:hRule="exact" w:val="283"/>
          <w:jc w:val="center"/>
        </w:trPr>
        <w:tc>
          <w:tcPr>
            <w:tcW w:w="864" w:type="dxa"/>
            <w:tcBorders>
              <w:top w:val="single" w:sz="4" w:space="0" w:color="auto"/>
              <w:left w:val="single" w:sz="4" w:space="0" w:color="auto"/>
            </w:tcBorders>
            <w:shd w:val="clear" w:color="auto" w:fill="FFFFFF"/>
            <w:vAlign w:val="bottom"/>
          </w:tcPr>
          <w:p w14:paraId="3CD4D95E"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1274.4</w:t>
            </w:r>
          </w:p>
        </w:tc>
        <w:tc>
          <w:tcPr>
            <w:tcW w:w="4958" w:type="dxa"/>
            <w:tcBorders>
              <w:top w:val="single" w:sz="4" w:space="0" w:color="auto"/>
              <w:left w:val="single" w:sz="4" w:space="0" w:color="auto"/>
            </w:tcBorders>
            <w:shd w:val="clear" w:color="auto" w:fill="FFFFFF"/>
            <w:vAlign w:val="bottom"/>
          </w:tcPr>
          <w:p w14:paraId="4CA3B208" w14:textId="77777777" w:rsidR="00B02B12" w:rsidRPr="003E63BB" w:rsidRDefault="00B02B12" w:rsidP="00B02B12">
            <w:pPr>
              <w:pStyle w:val="22"/>
              <w:framePr w:w="9902" w:wrap="notBeside" w:vAnchor="text" w:hAnchor="text" w:xAlign="center" w:y="1"/>
              <w:shd w:val="clear" w:color="auto" w:fill="auto"/>
              <w:spacing w:before="0" w:after="0" w:line="244" w:lineRule="exact"/>
              <w:jc w:val="left"/>
            </w:pPr>
            <w:proofErr w:type="spellStart"/>
            <w:r w:rsidRPr="003E63BB">
              <w:t>Будівлі</w:t>
            </w:r>
            <w:proofErr w:type="spellEnd"/>
            <w:r w:rsidRPr="003E63BB">
              <w:t xml:space="preserve"> </w:t>
            </w:r>
            <w:proofErr w:type="spellStart"/>
            <w:r w:rsidRPr="003E63BB">
              <w:t>лазень</w:t>
            </w:r>
            <w:proofErr w:type="spellEnd"/>
            <w:r w:rsidRPr="003E63BB">
              <w:t xml:space="preserve"> та </w:t>
            </w:r>
            <w:proofErr w:type="spellStart"/>
            <w:r w:rsidRPr="003E63BB">
              <w:t>пралень</w:t>
            </w:r>
            <w:proofErr w:type="spellEnd"/>
          </w:p>
        </w:tc>
        <w:tc>
          <w:tcPr>
            <w:tcW w:w="854" w:type="dxa"/>
            <w:tcBorders>
              <w:top w:val="single" w:sz="4" w:space="0" w:color="auto"/>
              <w:left w:val="single" w:sz="4" w:space="0" w:color="auto"/>
            </w:tcBorders>
            <w:shd w:val="clear" w:color="auto" w:fill="FFFFFF"/>
            <w:vAlign w:val="bottom"/>
          </w:tcPr>
          <w:p w14:paraId="3EF1B04D"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Pr="003E63BB">
              <w:t>0</w:t>
            </w:r>
          </w:p>
        </w:tc>
        <w:tc>
          <w:tcPr>
            <w:tcW w:w="706" w:type="dxa"/>
            <w:tcBorders>
              <w:top w:val="single" w:sz="4" w:space="0" w:color="auto"/>
              <w:left w:val="single" w:sz="4" w:space="0" w:color="auto"/>
            </w:tcBorders>
            <w:shd w:val="clear" w:color="auto" w:fill="FFFFFF"/>
          </w:tcPr>
          <w:p w14:paraId="59055A2E" w14:textId="77777777" w:rsidR="00B02B12" w:rsidRPr="003E63BB" w:rsidRDefault="00B02B12" w:rsidP="00B02B12">
            <w:pPr>
              <w:framePr w:w="9902" w:wrap="notBeside" w:vAnchor="text" w:hAnchor="text" w:xAlign="center" w:y="1"/>
              <w:rPr>
                <w:color w:val="auto"/>
                <w:sz w:val="10"/>
                <w:szCs w:val="10"/>
              </w:rPr>
            </w:pPr>
          </w:p>
        </w:tc>
        <w:tc>
          <w:tcPr>
            <w:tcW w:w="571" w:type="dxa"/>
            <w:tcBorders>
              <w:top w:val="single" w:sz="4" w:space="0" w:color="auto"/>
              <w:left w:val="single" w:sz="4" w:space="0" w:color="auto"/>
            </w:tcBorders>
            <w:shd w:val="clear" w:color="auto" w:fill="FFFFFF"/>
          </w:tcPr>
          <w:p w14:paraId="3D61793E" w14:textId="77777777" w:rsidR="00B02B12" w:rsidRPr="003E63BB" w:rsidRDefault="00B02B12" w:rsidP="00B02B12">
            <w:pPr>
              <w:framePr w:w="9902" w:wrap="notBeside" w:vAnchor="text" w:hAnchor="text" w:xAlign="center" w:y="1"/>
              <w:rPr>
                <w:color w:val="auto"/>
                <w:sz w:val="10"/>
                <w:szCs w:val="10"/>
              </w:rPr>
            </w:pPr>
          </w:p>
        </w:tc>
        <w:tc>
          <w:tcPr>
            <w:tcW w:w="854" w:type="dxa"/>
            <w:tcBorders>
              <w:top w:val="single" w:sz="4" w:space="0" w:color="auto"/>
              <w:left w:val="single" w:sz="4" w:space="0" w:color="auto"/>
            </w:tcBorders>
            <w:shd w:val="clear" w:color="auto" w:fill="FFFFFF"/>
            <w:vAlign w:val="bottom"/>
          </w:tcPr>
          <w:p w14:paraId="5F7513E4"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Pr="003E63BB">
              <w:t>0</w:t>
            </w:r>
          </w:p>
        </w:tc>
        <w:tc>
          <w:tcPr>
            <w:tcW w:w="528" w:type="dxa"/>
            <w:tcBorders>
              <w:top w:val="single" w:sz="4" w:space="0" w:color="auto"/>
              <w:left w:val="single" w:sz="4" w:space="0" w:color="auto"/>
            </w:tcBorders>
            <w:shd w:val="clear" w:color="auto" w:fill="FFFFFF"/>
          </w:tcPr>
          <w:p w14:paraId="2988FFE6"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right w:val="single" w:sz="4" w:space="0" w:color="auto"/>
            </w:tcBorders>
            <w:shd w:val="clear" w:color="auto" w:fill="FFFFFF"/>
          </w:tcPr>
          <w:p w14:paraId="07CDEDE1" w14:textId="77777777" w:rsidR="00B02B12" w:rsidRPr="003E63BB" w:rsidRDefault="00B02B12" w:rsidP="00B02B12">
            <w:pPr>
              <w:framePr w:w="9902" w:wrap="notBeside" w:vAnchor="text" w:hAnchor="text" w:xAlign="center" w:y="1"/>
              <w:rPr>
                <w:color w:val="auto"/>
                <w:sz w:val="10"/>
                <w:szCs w:val="10"/>
              </w:rPr>
            </w:pPr>
          </w:p>
        </w:tc>
      </w:tr>
      <w:tr w:rsidR="00B02B12" w:rsidRPr="003E63BB" w14:paraId="0D1CE87D" w14:textId="77777777" w:rsidTr="00175846">
        <w:trPr>
          <w:trHeight w:hRule="exact" w:val="278"/>
          <w:jc w:val="center"/>
        </w:trPr>
        <w:tc>
          <w:tcPr>
            <w:tcW w:w="864" w:type="dxa"/>
            <w:tcBorders>
              <w:top w:val="single" w:sz="4" w:space="0" w:color="auto"/>
              <w:left w:val="single" w:sz="4" w:space="0" w:color="auto"/>
              <w:bottom w:val="single" w:sz="4" w:space="0" w:color="auto"/>
            </w:tcBorders>
            <w:shd w:val="clear" w:color="auto" w:fill="FFFFFF"/>
            <w:vAlign w:val="bottom"/>
          </w:tcPr>
          <w:p w14:paraId="5A6504B0"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1274.5</w:t>
            </w:r>
          </w:p>
        </w:tc>
        <w:tc>
          <w:tcPr>
            <w:tcW w:w="4958" w:type="dxa"/>
            <w:tcBorders>
              <w:top w:val="single" w:sz="4" w:space="0" w:color="auto"/>
              <w:left w:val="single" w:sz="4" w:space="0" w:color="auto"/>
              <w:bottom w:val="single" w:sz="4" w:space="0" w:color="auto"/>
            </w:tcBorders>
            <w:shd w:val="clear" w:color="auto" w:fill="FFFFFF"/>
            <w:vAlign w:val="bottom"/>
          </w:tcPr>
          <w:p w14:paraId="7071A7EF" w14:textId="77777777" w:rsidR="00B02B12" w:rsidRPr="003E63BB" w:rsidRDefault="00B02B12" w:rsidP="00B02B12">
            <w:pPr>
              <w:pStyle w:val="22"/>
              <w:framePr w:w="9902" w:wrap="notBeside" w:vAnchor="text" w:hAnchor="text" w:xAlign="center" w:y="1"/>
              <w:shd w:val="clear" w:color="auto" w:fill="auto"/>
              <w:spacing w:before="0" w:after="0" w:line="244" w:lineRule="exact"/>
              <w:jc w:val="left"/>
            </w:pPr>
            <w:proofErr w:type="spellStart"/>
            <w:r w:rsidRPr="003E63BB">
              <w:t>Будівлі</w:t>
            </w:r>
            <w:proofErr w:type="spellEnd"/>
            <w:r w:rsidRPr="003E63BB">
              <w:t xml:space="preserve"> з </w:t>
            </w:r>
            <w:proofErr w:type="spellStart"/>
            <w:r w:rsidRPr="003E63BB">
              <w:t>облаштування</w:t>
            </w:r>
            <w:proofErr w:type="spellEnd"/>
            <w:r w:rsidRPr="003E63BB">
              <w:t xml:space="preserve"> </w:t>
            </w:r>
            <w:proofErr w:type="spellStart"/>
            <w:r w:rsidRPr="003E63BB">
              <w:t>населених</w:t>
            </w:r>
            <w:proofErr w:type="spellEnd"/>
            <w:r w:rsidRPr="003E63BB">
              <w:t xml:space="preserve"> </w:t>
            </w:r>
            <w:proofErr w:type="spellStart"/>
            <w:r w:rsidRPr="003E63BB">
              <w:t>пунктів</w:t>
            </w:r>
            <w:proofErr w:type="spellEnd"/>
          </w:p>
        </w:tc>
        <w:tc>
          <w:tcPr>
            <w:tcW w:w="854" w:type="dxa"/>
            <w:tcBorders>
              <w:top w:val="single" w:sz="4" w:space="0" w:color="auto"/>
              <w:left w:val="single" w:sz="4" w:space="0" w:color="auto"/>
              <w:bottom w:val="single" w:sz="4" w:space="0" w:color="auto"/>
            </w:tcBorders>
            <w:shd w:val="clear" w:color="auto" w:fill="FFFFFF"/>
            <w:vAlign w:val="bottom"/>
          </w:tcPr>
          <w:p w14:paraId="53445E0E"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Pr="003E63BB">
              <w:t>0</w:t>
            </w:r>
          </w:p>
        </w:tc>
        <w:tc>
          <w:tcPr>
            <w:tcW w:w="706" w:type="dxa"/>
            <w:tcBorders>
              <w:top w:val="single" w:sz="4" w:space="0" w:color="auto"/>
              <w:left w:val="single" w:sz="4" w:space="0" w:color="auto"/>
              <w:bottom w:val="single" w:sz="4" w:space="0" w:color="auto"/>
            </w:tcBorders>
            <w:shd w:val="clear" w:color="auto" w:fill="FFFFFF"/>
          </w:tcPr>
          <w:p w14:paraId="00D91E06" w14:textId="77777777" w:rsidR="00B02B12" w:rsidRPr="003E63BB" w:rsidRDefault="00B02B12" w:rsidP="00B02B12">
            <w:pPr>
              <w:framePr w:w="9902" w:wrap="notBeside" w:vAnchor="text" w:hAnchor="text" w:xAlign="center" w:y="1"/>
              <w:rPr>
                <w:color w:val="auto"/>
                <w:sz w:val="10"/>
                <w:szCs w:val="10"/>
              </w:rPr>
            </w:pPr>
          </w:p>
        </w:tc>
        <w:tc>
          <w:tcPr>
            <w:tcW w:w="571" w:type="dxa"/>
            <w:tcBorders>
              <w:top w:val="single" w:sz="4" w:space="0" w:color="auto"/>
              <w:left w:val="single" w:sz="4" w:space="0" w:color="auto"/>
              <w:bottom w:val="single" w:sz="4" w:space="0" w:color="auto"/>
            </w:tcBorders>
            <w:shd w:val="clear" w:color="auto" w:fill="FFFFFF"/>
          </w:tcPr>
          <w:p w14:paraId="246184FA" w14:textId="77777777" w:rsidR="00B02B12" w:rsidRPr="003E63BB" w:rsidRDefault="00B02B12" w:rsidP="00B02B12">
            <w:pPr>
              <w:framePr w:w="9902" w:wrap="notBeside" w:vAnchor="text" w:hAnchor="text" w:xAlign="center" w:y="1"/>
              <w:rPr>
                <w:color w:val="auto"/>
                <w:sz w:val="10"/>
                <w:szCs w:val="10"/>
              </w:rPr>
            </w:pPr>
          </w:p>
        </w:tc>
        <w:tc>
          <w:tcPr>
            <w:tcW w:w="854" w:type="dxa"/>
            <w:tcBorders>
              <w:top w:val="single" w:sz="4" w:space="0" w:color="auto"/>
              <w:left w:val="single" w:sz="4" w:space="0" w:color="auto"/>
              <w:bottom w:val="single" w:sz="4" w:space="0" w:color="auto"/>
            </w:tcBorders>
            <w:shd w:val="clear" w:color="auto" w:fill="FFFFFF"/>
            <w:vAlign w:val="bottom"/>
          </w:tcPr>
          <w:p w14:paraId="4C373886" w14:textId="77777777" w:rsidR="00B02B12" w:rsidRPr="003E63BB" w:rsidRDefault="00B02B12" w:rsidP="00B02B12">
            <w:pPr>
              <w:pStyle w:val="22"/>
              <w:framePr w:w="9902" w:wrap="notBeside" w:vAnchor="text" w:hAnchor="text" w:xAlign="center" w:y="1"/>
              <w:shd w:val="clear" w:color="auto" w:fill="auto"/>
              <w:spacing w:before="0" w:after="0" w:line="244" w:lineRule="exact"/>
              <w:ind w:left="160"/>
              <w:jc w:val="left"/>
            </w:pPr>
            <w:r w:rsidRPr="003E63BB">
              <w:t>0,</w:t>
            </w:r>
            <w:r w:rsidRPr="003E63BB">
              <w:rPr>
                <w:lang w:val="uk-UA"/>
              </w:rPr>
              <w:t>30</w:t>
            </w:r>
            <w:r w:rsidRPr="003E63BB">
              <w:t>0</w:t>
            </w:r>
          </w:p>
        </w:tc>
        <w:tc>
          <w:tcPr>
            <w:tcW w:w="528" w:type="dxa"/>
            <w:tcBorders>
              <w:top w:val="single" w:sz="4" w:space="0" w:color="auto"/>
              <w:left w:val="single" w:sz="4" w:space="0" w:color="auto"/>
              <w:bottom w:val="single" w:sz="4" w:space="0" w:color="auto"/>
            </w:tcBorders>
            <w:shd w:val="clear" w:color="auto" w:fill="FFFFFF"/>
          </w:tcPr>
          <w:p w14:paraId="7D803984" w14:textId="77777777" w:rsidR="00B02B12" w:rsidRPr="003E63BB" w:rsidRDefault="00B02B12" w:rsidP="00B02B12">
            <w:pPr>
              <w:framePr w:w="9902" w:wrap="notBeside" w:vAnchor="text" w:hAnchor="text" w:xAlign="center" w:y="1"/>
              <w:rPr>
                <w:color w:val="auto"/>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3B2B7464" w14:textId="77777777" w:rsidR="00B02B12" w:rsidRPr="003E63BB" w:rsidRDefault="00B02B12" w:rsidP="00B02B12">
            <w:pPr>
              <w:framePr w:w="9902" w:wrap="notBeside" w:vAnchor="text" w:hAnchor="text" w:xAlign="center" w:y="1"/>
              <w:rPr>
                <w:color w:val="auto"/>
                <w:sz w:val="10"/>
                <w:szCs w:val="10"/>
              </w:rPr>
            </w:pPr>
          </w:p>
        </w:tc>
      </w:tr>
    </w:tbl>
    <w:p w14:paraId="290FB3D1" w14:textId="77777777" w:rsidR="00451185" w:rsidRPr="003E63BB" w:rsidRDefault="00451185" w:rsidP="00451185">
      <w:pPr>
        <w:framePr w:w="9902" w:wrap="notBeside" w:vAnchor="text" w:hAnchor="text" w:xAlign="center" w:y="1"/>
        <w:rPr>
          <w:color w:val="auto"/>
          <w:sz w:val="2"/>
          <w:szCs w:val="2"/>
        </w:rPr>
      </w:pPr>
    </w:p>
    <w:p w14:paraId="5A721970" w14:textId="77777777" w:rsidR="00451185" w:rsidRPr="003E63BB" w:rsidRDefault="00451185" w:rsidP="00451185">
      <w:pPr>
        <w:rPr>
          <w:color w:val="auto"/>
          <w:sz w:val="2"/>
          <w:szCs w:val="2"/>
        </w:rPr>
        <w:sectPr w:rsidR="00451185" w:rsidRPr="003E63BB">
          <w:headerReference w:type="even" r:id="rId12"/>
          <w:headerReference w:type="default" r:id="rId13"/>
          <w:headerReference w:type="first" r:id="rId14"/>
          <w:pgSz w:w="11900" w:h="16840"/>
          <w:pgMar w:top="1332" w:right="444" w:bottom="352" w:left="1554" w:header="0" w:footer="3" w:gutter="0"/>
          <w:cols w:space="720"/>
          <w:noEndnote/>
          <w:docGrid w:linePitch="360"/>
        </w:sectPr>
      </w:pPr>
    </w:p>
    <w:p w14:paraId="6646C696" w14:textId="77777777" w:rsidR="00D97F50" w:rsidRPr="003E63BB" w:rsidRDefault="00D97F50" w:rsidP="00D97F50">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lastRenderedPageBreak/>
        <w:t>Додаток 2</w:t>
      </w:r>
    </w:p>
    <w:p w14:paraId="443D4DB8" w14:textId="77777777" w:rsidR="00631051" w:rsidRPr="003E63BB" w:rsidRDefault="00D97F50" w:rsidP="00631051">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до рішення </w:t>
      </w:r>
      <w:r w:rsidR="00631051" w:rsidRPr="003E63BB">
        <w:rPr>
          <w:rFonts w:ascii="Times New Roman" w:eastAsia="Times New Roman" w:hAnsi="Times New Roman" w:cs="Times New Roman"/>
          <w:color w:val="auto"/>
          <w:sz w:val="28"/>
          <w:szCs w:val="28"/>
          <w:lang w:eastAsia="ru-RU" w:bidi="ar-SA"/>
        </w:rPr>
        <w:t>8</w:t>
      </w:r>
      <w:r w:rsidRPr="003E63BB">
        <w:rPr>
          <w:rFonts w:ascii="Times New Roman" w:eastAsia="Times New Roman" w:hAnsi="Times New Roman" w:cs="Times New Roman"/>
          <w:color w:val="auto"/>
          <w:sz w:val="28"/>
          <w:szCs w:val="28"/>
          <w:lang w:eastAsia="ru-RU" w:bidi="ar-SA"/>
        </w:rPr>
        <w:t xml:space="preserve"> сесії 8 скликання</w:t>
      </w:r>
      <w:r w:rsidR="00631051" w:rsidRPr="003E63BB">
        <w:rPr>
          <w:rFonts w:ascii="Times New Roman" w:eastAsia="Times New Roman" w:hAnsi="Times New Roman" w:cs="Times New Roman"/>
          <w:color w:val="auto"/>
          <w:sz w:val="28"/>
          <w:szCs w:val="28"/>
          <w:lang w:eastAsia="ru-RU" w:bidi="ar-SA"/>
        </w:rPr>
        <w:t xml:space="preserve"> </w:t>
      </w:r>
    </w:p>
    <w:p w14:paraId="7EDB74E4" w14:textId="77777777" w:rsidR="00631051" w:rsidRPr="003E63BB" w:rsidRDefault="00631051" w:rsidP="00631051">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(п‘яте пленарне засідання)</w:t>
      </w:r>
    </w:p>
    <w:p w14:paraId="442041FE" w14:textId="77777777" w:rsidR="00D97F50" w:rsidRPr="003E63BB" w:rsidRDefault="00D97F50" w:rsidP="00D97F50">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Тростянецької міської ради</w:t>
      </w:r>
    </w:p>
    <w:p w14:paraId="24908E28" w14:textId="77777777" w:rsidR="00A5471C" w:rsidRPr="003E63BB" w:rsidRDefault="00A5471C" w:rsidP="00A5471C">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 798 від 14 липня 2021 року </w:t>
      </w:r>
    </w:p>
    <w:p w14:paraId="58AA690D" w14:textId="77777777" w:rsidR="00D97F50" w:rsidRPr="003E63BB" w:rsidRDefault="00D97F50" w:rsidP="00D97F50">
      <w:pPr>
        <w:widowControl/>
        <w:jc w:val="right"/>
        <w:rPr>
          <w:rFonts w:ascii="Times New Roman" w:eastAsia="Times New Roman" w:hAnsi="Times New Roman" w:cs="Times New Roman"/>
          <w:color w:val="auto"/>
          <w:sz w:val="28"/>
          <w:szCs w:val="28"/>
          <w:lang w:eastAsia="ru-RU" w:bidi="ar-SA"/>
        </w:rPr>
      </w:pPr>
    </w:p>
    <w:p w14:paraId="1C8CED5E" w14:textId="77777777" w:rsidR="00D97F50" w:rsidRPr="003E63BB" w:rsidRDefault="00D97F50" w:rsidP="00D97F50">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 xml:space="preserve">Положення про транспортний податок </w:t>
      </w:r>
    </w:p>
    <w:p w14:paraId="657AFA3A" w14:textId="77777777" w:rsidR="00D97F50" w:rsidRPr="003E63BB" w:rsidRDefault="00D97F50" w:rsidP="00D97F50">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 xml:space="preserve">на території Тростянецької  міської територіальної громади </w:t>
      </w:r>
    </w:p>
    <w:p w14:paraId="39DE5D0F" w14:textId="77777777" w:rsidR="00D97F50" w:rsidRPr="003E63BB" w:rsidRDefault="00D97F50" w:rsidP="00D97F50">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з 01.01.2022 року</w:t>
      </w:r>
    </w:p>
    <w:p w14:paraId="22A4E80F" w14:textId="77777777" w:rsidR="00D97F50" w:rsidRPr="003E63BB" w:rsidRDefault="00D97F50" w:rsidP="00D97F50">
      <w:pPr>
        <w:widowControl/>
        <w:jc w:val="center"/>
        <w:rPr>
          <w:rFonts w:ascii="Times New Roman" w:eastAsia="Times New Roman" w:hAnsi="Times New Roman" w:cs="Times New Roman"/>
          <w:color w:val="auto"/>
          <w:sz w:val="28"/>
          <w:szCs w:val="28"/>
          <w:lang w:eastAsia="ru-RU" w:bidi="ar-SA"/>
        </w:rPr>
      </w:pPr>
    </w:p>
    <w:p w14:paraId="2B675899" w14:textId="77777777" w:rsidR="00D97F50" w:rsidRPr="003E63BB" w:rsidRDefault="00D97F50" w:rsidP="00D97F50">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І. Загальні положення</w:t>
      </w:r>
    </w:p>
    <w:p w14:paraId="36BEB48F" w14:textId="77777777" w:rsidR="00D97F50" w:rsidRPr="003E63BB" w:rsidRDefault="00D97F50" w:rsidP="00D97F50">
      <w:pPr>
        <w:widowControl/>
        <w:jc w:val="center"/>
        <w:rPr>
          <w:rFonts w:ascii="Times New Roman" w:eastAsia="Times New Roman" w:hAnsi="Times New Roman" w:cs="Times New Roman"/>
          <w:b/>
          <w:color w:val="auto"/>
          <w:sz w:val="22"/>
          <w:szCs w:val="28"/>
          <w:lang w:eastAsia="ru-RU" w:bidi="ar-SA"/>
        </w:rPr>
      </w:pPr>
    </w:p>
    <w:p w14:paraId="4D2196A8" w14:textId="77777777" w:rsidR="00D97F50" w:rsidRPr="003E63BB" w:rsidRDefault="00D97F50" w:rsidP="00D97F50">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1.1.</w:t>
      </w:r>
      <w:r w:rsidRPr="003E63BB">
        <w:rPr>
          <w:rFonts w:ascii="Times New Roman" w:eastAsia="Times New Roman" w:hAnsi="Times New Roman" w:cs="Times New Roman"/>
          <w:color w:val="auto"/>
          <w:sz w:val="28"/>
          <w:szCs w:val="28"/>
          <w:lang w:eastAsia="ru-RU" w:bidi="ar-SA"/>
        </w:rPr>
        <w:t xml:space="preserve"> Податок встановлюється на підставі ст.10 Розділу І  та  ст. 265, ст. 267 Розділу  XІI  Податкового Кодексу України № 2755-VІ  від 02.12.2010 року (зі змінами). </w:t>
      </w:r>
    </w:p>
    <w:p w14:paraId="1C9D9A87" w14:textId="77777777" w:rsidR="000A797B" w:rsidRPr="003E63BB" w:rsidRDefault="000A797B" w:rsidP="00D97F50">
      <w:pPr>
        <w:widowControl/>
        <w:ind w:firstLine="708"/>
        <w:jc w:val="both"/>
        <w:rPr>
          <w:rFonts w:ascii="Times New Roman" w:eastAsia="Times New Roman" w:hAnsi="Times New Roman" w:cs="Times New Roman"/>
          <w:color w:val="auto"/>
          <w:szCs w:val="28"/>
          <w:lang w:eastAsia="ru-RU" w:bidi="ar-SA"/>
        </w:rPr>
      </w:pPr>
    </w:p>
    <w:p w14:paraId="653DEB4E" w14:textId="77777777" w:rsidR="00D97F50" w:rsidRPr="003E63BB" w:rsidRDefault="00D97F50" w:rsidP="00D97F50">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ІІ. Платники податку</w:t>
      </w:r>
    </w:p>
    <w:p w14:paraId="13790D5E" w14:textId="77777777" w:rsidR="00D97F50" w:rsidRPr="003E63BB" w:rsidRDefault="00D97F50" w:rsidP="00D97F50">
      <w:pPr>
        <w:widowControl/>
        <w:rPr>
          <w:rFonts w:ascii="Times New Roman" w:eastAsia="Times New Roman" w:hAnsi="Times New Roman" w:cs="Times New Roman"/>
          <w:color w:val="auto"/>
          <w:sz w:val="14"/>
          <w:szCs w:val="28"/>
          <w:lang w:val="ru-RU" w:eastAsia="ru-RU" w:bidi="ar-SA"/>
        </w:rPr>
      </w:pPr>
    </w:p>
    <w:p w14:paraId="2602968F" w14:textId="77777777" w:rsidR="00D97F50" w:rsidRPr="003E63BB" w:rsidRDefault="00D97F50" w:rsidP="00D97F50">
      <w:pPr>
        <w:widowControl/>
        <w:ind w:firstLine="708"/>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2.1</w:t>
      </w:r>
      <w:r w:rsidRPr="003E63BB">
        <w:rPr>
          <w:rFonts w:ascii="Times New Roman" w:eastAsia="Times New Roman" w:hAnsi="Times New Roman" w:cs="Times New Roman"/>
          <w:color w:val="auto"/>
          <w:sz w:val="28"/>
          <w:szCs w:val="28"/>
          <w:lang w:eastAsia="ru-RU" w:bidi="ar-SA"/>
        </w:rPr>
        <w:t>. Платники транспортного податку, визначені п. 267.1. ст. 267 Податкового Кодексу України № 2755-VІ  від 02.12.2010 року зі змінами.</w:t>
      </w:r>
    </w:p>
    <w:p w14:paraId="4C56A365" w14:textId="77777777" w:rsidR="00D97F50" w:rsidRPr="003E63BB" w:rsidRDefault="00D97F50" w:rsidP="00D97F50">
      <w:pPr>
        <w:widowControl/>
        <w:rPr>
          <w:rFonts w:ascii="Times New Roman" w:eastAsia="Times New Roman" w:hAnsi="Times New Roman" w:cs="Times New Roman"/>
          <w:color w:val="auto"/>
          <w:sz w:val="28"/>
          <w:szCs w:val="28"/>
          <w:lang w:eastAsia="ru-RU" w:bidi="ar-SA"/>
        </w:rPr>
      </w:pPr>
    </w:p>
    <w:p w14:paraId="32C7436B" w14:textId="77777777" w:rsidR="00D97F50" w:rsidRPr="003E63BB" w:rsidRDefault="00D97F50" w:rsidP="00D97F50">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ІІІ. Об’єкт оподаткування</w:t>
      </w:r>
    </w:p>
    <w:p w14:paraId="21721EAA" w14:textId="77777777" w:rsidR="00D97F50" w:rsidRPr="003E63BB" w:rsidRDefault="00D97F50" w:rsidP="00D97F50">
      <w:pPr>
        <w:widowControl/>
        <w:jc w:val="center"/>
        <w:rPr>
          <w:rFonts w:ascii="Times New Roman" w:eastAsia="Times New Roman" w:hAnsi="Times New Roman" w:cs="Times New Roman"/>
          <w:b/>
          <w:color w:val="auto"/>
          <w:sz w:val="16"/>
          <w:szCs w:val="28"/>
          <w:lang w:eastAsia="ru-RU" w:bidi="ar-SA"/>
        </w:rPr>
      </w:pPr>
    </w:p>
    <w:p w14:paraId="320F1B7A" w14:textId="77777777" w:rsidR="00D97F50" w:rsidRPr="003E63BB" w:rsidRDefault="00D97F50" w:rsidP="00D97F50">
      <w:pPr>
        <w:widowControl/>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 xml:space="preserve">           3.1. </w:t>
      </w:r>
      <w:r w:rsidRPr="003E63BB">
        <w:rPr>
          <w:rFonts w:ascii="Times New Roman" w:eastAsia="Times New Roman" w:hAnsi="Times New Roman" w:cs="Times New Roman"/>
          <w:color w:val="auto"/>
          <w:sz w:val="28"/>
          <w:szCs w:val="28"/>
          <w:lang w:eastAsia="ru-RU" w:bidi="ar-SA"/>
        </w:rPr>
        <w:t>Об’єкт оподаткування, визначений п. 267.2. ст. 267 Податкового Кодексу України № 2755-VІ  від 02.12.2010 року зі змінами.</w:t>
      </w:r>
    </w:p>
    <w:p w14:paraId="089DE83F" w14:textId="77777777" w:rsidR="00D97F50" w:rsidRPr="003E63BB" w:rsidRDefault="00D97F50" w:rsidP="00D97F50">
      <w:pPr>
        <w:widowControl/>
        <w:rPr>
          <w:rFonts w:ascii="Times New Roman" w:eastAsia="Times New Roman" w:hAnsi="Times New Roman" w:cs="Times New Roman"/>
          <w:color w:val="auto"/>
          <w:sz w:val="28"/>
          <w:szCs w:val="28"/>
          <w:lang w:eastAsia="ru-RU" w:bidi="ar-SA"/>
        </w:rPr>
      </w:pPr>
    </w:p>
    <w:p w14:paraId="2CE372F5" w14:textId="77777777" w:rsidR="00D97F50" w:rsidRPr="003E63BB" w:rsidRDefault="00D97F50" w:rsidP="00D97F50">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І</w:t>
      </w:r>
      <w:r w:rsidRPr="003E63BB">
        <w:rPr>
          <w:rFonts w:ascii="Times New Roman" w:eastAsia="Times New Roman" w:hAnsi="Times New Roman" w:cs="Times New Roman"/>
          <w:b/>
          <w:color w:val="auto"/>
          <w:sz w:val="28"/>
          <w:szCs w:val="28"/>
          <w:lang w:val="en-US" w:eastAsia="ru-RU" w:bidi="ar-SA"/>
        </w:rPr>
        <w:t>V</w:t>
      </w:r>
      <w:r w:rsidRPr="003E63BB">
        <w:rPr>
          <w:rFonts w:ascii="Times New Roman" w:eastAsia="Times New Roman" w:hAnsi="Times New Roman" w:cs="Times New Roman"/>
          <w:b/>
          <w:color w:val="auto"/>
          <w:sz w:val="28"/>
          <w:szCs w:val="28"/>
          <w:lang w:eastAsia="ru-RU" w:bidi="ar-SA"/>
        </w:rPr>
        <w:t>. База оподаткування</w:t>
      </w:r>
    </w:p>
    <w:p w14:paraId="2CBDF214" w14:textId="77777777" w:rsidR="00D97F50" w:rsidRPr="003E63BB" w:rsidRDefault="00D97F50" w:rsidP="00D97F50">
      <w:pPr>
        <w:widowControl/>
        <w:jc w:val="center"/>
        <w:rPr>
          <w:rFonts w:ascii="Times New Roman" w:eastAsia="Times New Roman" w:hAnsi="Times New Roman" w:cs="Times New Roman"/>
          <w:b/>
          <w:color w:val="auto"/>
          <w:sz w:val="18"/>
          <w:szCs w:val="28"/>
          <w:lang w:eastAsia="ru-RU" w:bidi="ar-SA"/>
        </w:rPr>
      </w:pPr>
    </w:p>
    <w:p w14:paraId="0DFCB146" w14:textId="77777777" w:rsidR="00D97F50" w:rsidRPr="003E63BB" w:rsidRDefault="00D97F50" w:rsidP="00D97F50">
      <w:pPr>
        <w:widowControl/>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ab/>
        <w:t>4.1</w:t>
      </w:r>
      <w:r w:rsidRPr="003E63BB">
        <w:rPr>
          <w:rFonts w:ascii="Times New Roman" w:eastAsia="Times New Roman" w:hAnsi="Times New Roman" w:cs="Times New Roman"/>
          <w:color w:val="auto"/>
          <w:sz w:val="28"/>
          <w:szCs w:val="28"/>
          <w:lang w:eastAsia="ru-RU" w:bidi="ar-SA"/>
        </w:rPr>
        <w:t>. База оподаткування, визначена згідно п. 267.3.  ст. 267  Податкового Кодексу України № 2755-VІ  від 02.12.2010 року зі змінами.</w:t>
      </w:r>
    </w:p>
    <w:p w14:paraId="32299343" w14:textId="77777777" w:rsidR="00D97F50" w:rsidRPr="003E63BB" w:rsidRDefault="00D97F50" w:rsidP="00D97F50">
      <w:pPr>
        <w:widowControl/>
        <w:jc w:val="center"/>
        <w:rPr>
          <w:rFonts w:ascii="Times New Roman" w:eastAsia="Times New Roman" w:hAnsi="Times New Roman" w:cs="Times New Roman"/>
          <w:b/>
          <w:color w:val="auto"/>
          <w:sz w:val="28"/>
          <w:szCs w:val="28"/>
          <w:lang w:eastAsia="ru-RU" w:bidi="ar-SA"/>
        </w:rPr>
      </w:pPr>
    </w:p>
    <w:p w14:paraId="00033A19" w14:textId="77777777" w:rsidR="00D97F50" w:rsidRPr="003E63BB" w:rsidRDefault="00D97F50" w:rsidP="00D97F50">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val="en-US" w:eastAsia="ru-RU" w:bidi="ar-SA"/>
        </w:rPr>
        <w:t>V</w:t>
      </w:r>
      <w:r w:rsidRPr="003E63BB">
        <w:rPr>
          <w:rFonts w:ascii="Times New Roman" w:eastAsia="Times New Roman" w:hAnsi="Times New Roman" w:cs="Times New Roman"/>
          <w:b/>
          <w:color w:val="auto"/>
          <w:sz w:val="28"/>
          <w:szCs w:val="28"/>
          <w:lang w:eastAsia="ru-RU" w:bidi="ar-SA"/>
        </w:rPr>
        <w:t>. Ставка податку</w:t>
      </w:r>
    </w:p>
    <w:p w14:paraId="16D892DF" w14:textId="77777777" w:rsidR="00D97F50" w:rsidRPr="003E63BB" w:rsidRDefault="00D97F50" w:rsidP="00D97F50">
      <w:pPr>
        <w:widowControl/>
        <w:jc w:val="center"/>
        <w:rPr>
          <w:rFonts w:ascii="Times New Roman" w:eastAsia="Times New Roman" w:hAnsi="Times New Roman" w:cs="Times New Roman"/>
          <w:b/>
          <w:color w:val="auto"/>
          <w:sz w:val="16"/>
          <w:szCs w:val="28"/>
          <w:lang w:eastAsia="ru-RU" w:bidi="ar-SA"/>
        </w:rPr>
      </w:pPr>
    </w:p>
    <w:p w14:paraId="0D873AED" w14:textId="77777777" w:rsidR="00D97F50" w:rsidRPr="003E63BB" w:rsidRDefault="00D97F50" w:rsidP="00D97F50">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5.1.</w:t>
      </w:r>
      <w:r w:rsidRPr="003E63BB">
        <w:rPr>
          <w:rFonts w:ascii="Times New Roman" w:eastAsia="Times New Roman" w:hAnsi="Times New Roman" w:cs="Times New Roman"/>
          <w:color w:val="auto"/>
          <w:sz w:val="28"/>
          <w:szCs w:val="28"/>
          <w:lang w:eastAsia="ru-RU" w:bidi="ar-SA"/>
        </w:rPr>
        <w:t xml:space="preserve"> Ставка податку встановлюється з розрахунку на календарний рік у розмірі 25 000 гривень за кожен легковий автомобіль, що є об’єктом оподаткування відповідно до підпункту  267.2.1 пункту 267.2  ст. 267   Податкового Кодексу України № 2755-VІ  від 02.12.2010 року.</w:t>
      </w:r>
    </w:p>
    <w:p w14:paraId="17EC4318" w14:textId="77777777" w:rsidR="00D97F50" w:rsidRPr="003E63BB" w:rsidRDefault="00D97F50" w:rsidP="00D97F50">
      <w:pPr>
        <w:widowControl/>
        <w:jc w:val="center"/>
        <w:rPr>
          <w:rFonts w:ascii="Times New Roman" w:eastAsia="Times New Roman" w:hAnsi="Times New Roman" w:cs="Times New Roman"/>
          <w:b/>
          <w:color w:val="auto"/>
          <w:sz w:val="28"/>
          <w:szCs w:val="28"/>
          <w:lang w:eastAsia="ru-RU" w:bidi="ar-SA"/>
        </w:rPr>
      </w:pPr>
    </w:p>
    <w:p w14:paraId="5DD6B942" w14:textId="77777777" w:rsidR="00D97F50" w:rsidRPr="003E63BB" w:rsidRDefault="00D97F50" w:rsidP="00D97F50">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VI. Податковий період</w:t>
      </w:r>
    </w:p>
    <w:p w14:paraId="118E10C1" w14:textId="77777777" w:rsidR="00D97F50" w:rsidRPr="003E63BB" w:rsidRDefault="00D97F50" w:rsidP="00D97F50">
      <w:pPr>
        <w:widowControl/>
        <w:jc w:val="center"/>
        <w:rPr>
          <w:rFonts w:ascii="Times New Roman" w:eastAsia="Times New Roman" w:hAnsi="Times New Roman" w:cs="Times New Roman"/>
          <w:b/>
          <w:color w:val="auto"/>
          <w:sz w:val="16"/>
          <w:szCs w:val="28"/>
          <w:lang w:eastAsia="ru-RU" w:bidi="ar-SA"/>
        </w:rPr>
      </w:pPr>
    </w:p>
    <w:p w14:paraId="122569F9" w14:textId="77777777" w:rsidR="00D97F50" w:rsidRPr="003E63BB" w:rsidRDefault="00D97F50" w:rsidP="00D97F50">
      <w:pPr>
        <w:widowControl/>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ab/>
        <w:t>6.1.</w:t>
      </w:r>
      <w:r w:rsidRPr="003E63BB">
        <w:rPr>
          <w:rFonts w:ascii="Times New Roman" w:eastAsia="Times New Roman" w:hAnsi="Times New Roman" w:cs="Times New Roman"/>
          <w:color w:val="auto"/>
          <w:sz w:val="28"/>
          <w:szCs w:val="28"/>
          <w:lang w:eastAsia="ru-RU" w:bidi="ar-SA"/>
        </w:rPr>
        <w:t xml:space="preserve"> Базовий податковий (звітний) період, визначений п. 267.5. ст. 267   Податкового Кодексу України № 2755-VІ  від 02.12.2010 року зі змінами.</w:t>
      </w:r>
    </w:p>
    <w:p w14:paraId="405F2F3A" w14:textId="77777777" w:rsidR="00D97F50" w:rsidRPr="003E63BB" w:rsidRDefault="00D97F50" w:rsidP="00D97F50">
      <w:pPr>
        <w:widowControl/>
        <w:jc w:val="center"/>
        <w:rPr>
          <w:rFonts w:ascii="Times New Roman" w:eastAsia="Times New Roman" w:hAnsi="Times New Roman" w:cs="Times New Roman"/>
          <w:b/>
          <w:color w:val="auto"/>
          <w:sz w:val="28"/>
          <w:szCs w:val="28"/>
          <w:lang w:eastAsia="ru-RU" w:bidi="ar-SA"/>
        </w:rPr>
      </w:pPr>
    </w:p>
    <w:p w14:paraId="1EA39FA3" w14:textId="77777777" w:rsidR="00D97F50" w:rsidRPr="003E63BB" w:rsidRDefault="00D97F50" w:rsidP="00D97F50">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val="en-US" w:eastAsia="ru-RU" w:bidi="ar-SA"/>
        </w:rPr>
        <w:t>VI</w:t>
      </w:r>
      <w:r w:rsidRPr="003E63BB">
        <w:rPr>
          <w:rFonts w:ascii="Times New Roman" w:eastAsia="Times New Roman" w:hAnsi="Times New Roman" w:cs="Times New Roman"/>
          <w:b/>
          <w:color w:val="auto"/>
          <w:sz w:val="28"/>
          <w:szCs w:val="28"/>
          <w:lang w:eastAsia="ru-RU" w:bidi="ar-SA"/>
        </w:rPr>
        <w:t>І. Порядок обчислення та сплати податку</w:t>
      </w:r>
    </w:p>
    <w:p w14:paraId="062FE259" w14:textId="77777777" w:rsidR="000A797B" w:rsidRPr="003E63BB" w:rsidRDefault="000A797B" w:rsidP="00D97F50">
      <w:pPr>
        <w:widowControl/>
        <w:jc w:val="center"/>
        <w:rPr>
          <w:rFonts w:ascii="Times New Roman" w:eastAsia="Times New Roman" w:hAnsi="Times New Roman" w:cs="Times New Roman"/>
          <w:b/>
          <w:color w:val="auto"/>
          <w:sz w:val="22"/>
          <w:szCs w:val="28"/>
          <w:lang w:eastAsia="ru-RU" w:bidi="ar-SA"/>
        </w:rPr>
      </w:pPr>
    </w:p>
    <w:p w14:paraId="760B114C" w14:textId="77777777" w:rsidR="00D97F50" w:rsidRPr="003E63BB" w:rsidRDefault="00D97F50" w:rsidP="00D97F50">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7.1.</w:t>
      </w:r>
      <w:r w:rsidRPr="003E63BB">
        <w:rPr>
          <w:rFonts w:ascii="Times New Roman" w:eastAsia="Times New Roman" w:hAnsi="Times New Roman" w:cs="Times New Roman"/>
          <w:color w:val="auto"/>
          <w:sz w:val="28"/>
          <w:szCs w:val="28"/>
          <w:lang w:eastAsia="ru-RU" w:bidi="ar-SA"/>
        </w:rPr>
        <w:t xml:space="preserve"> Порядок обчислення та сплати податку, визначений п. 267.6. ст. 267 Податкового Кодексу України № 2755-VІ  від 02.12.2010 року зі змінами.</w:t>
      </w:r>
    </w:p>
    <w:p w14:paraId="21A38DD1" w14:textId="77777777" w:rsidR="00D97F50" w:rsidRPr="003E63BB" w:rsidRDefault="00D97F50" w:rsidP="00D97F50">
      <w:pPr>
        <w:widowControl/>
        <w:jc w:val="both"/>
        <w:rPr>
          <w:rFonts w:ascii="Times New Roman" w:eastAsia="Times New Roman" w:hAnsi="Times New Roman" w:cs="Times New Roman"/>
          <w:color w:val="auto"/>
          <w:sz w:val="28"/>
          <w:szCs w:val="28"/>
          <w:lang w:eastAsia="ru-RU" w:bidi="ar-SA"/>
        </w:rPr>
      </w:pPr>
    </w:p>
    <w:p w14:paraId="1A84527C" w14:textId="77777777" w:rsidR="00D97F50" w:rsidRPr="003E63BB" w:rsidRDefault="00D97F50" w:rsidP="00D97F50">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val="en-US" w:eastAsia="ru-RU" w:bidi="ar-SA"/>
        </w:rPr>
        <w:lastRenderedPageBreak/>
        <w:t>VIII</w:t>
      </w:r>
      <w:r w:rsidRPr="003E63BB">
        <w:rPr>
          <w:rFonts w:ascii="Times New Roman" w:eastAsia="Times New Roman" w:hAnsi="Times New Roman" w:cs="Times New Roman"/>
          <w:b/>
          <w:color w:val="auto"/>
          <w:sz w:val="28"/>
          <w:szCs w:val="28"/>
          <w:lang w:eastAsia="ru-RU" w:bidi="ar-SA"/>
        </w:rPr>
        <w:t>. Порядок сплати податку</w:t>
      </w:r>
    </w:p>
    <w:p w14:paraId="615D246E" w14:textId="77777777" w:rsidR="00D97F50" w:rsidRPr="003E63BB" w:rsidRDefault="00D97F50" w:rsidP="00D97F50">
      <w:pPr>
        <w:widowControl/>
        <w:jc w:val="center"/>
        <w:rPr>
          <w:rFonts w:ascii="Times New Roman" w:eastAsia="Times New Roman" w:hAnsi="Times New Roman" w:cs="Times New Roman"/>
          <w:b/>
          <w:color w:val="auto"/>
          <w:sz w:val="22"/>
          <w:szCs w:val="28"/>
          <w:lang w:eastAsia="ru-RU" w:bidi="ar-SA"/>
        </w:rPr>
      </w:pPr>
    </w:p>
    <w:p w14:paraId="4D4B7171" w14:textId="77777777" w:rsidR="00D97F50" w:rsidRPr="003E63BB" w:rsidRDefault="00D97F50" w:rsidP="00A5471C">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8.1.</w:t>
      </w:r>
      <w:r w:rsidRPr="003E63BB">
        <w:rPr>
          <w:rFonts w:ascii="Times New Roman" w:eastAsia="Times New Roman" w:hAnsi="Times New Roman" w:cs="Times New Roman"/>
          <w:color w:val="auto"/>
          <w:sz w:val="28"/>
          <w:szCs w:val="28"/>
          <w:lang w:eastAsia="ru-RU" w:bidi="ar-SA"/>
        </w:rPr>
        <w:t xml:space="preserve"> Податок сплачується у відповідності до п. 267.7. ст. 267    Податкового Кодексу України № 2755-VІ  від 02.12.2010 року зі змінами.</w:t>
      </w:r>
    </w:p>
    <w:p w14:paraId="624BE1F4" w14:textId="77777777" w:rsidR="00D97F50" w:rsidRPr="003E63BB" w:rsidRDefault="00D97F50" w:rsidP="00D97F50">
      <w:pPr>
        <w:widowControl/>
        <w:ind w:firstLine="708"/>
        <w:jc w:val="both"/>
        <w:rPr>
          <w:rFonts w:ascii="Times New Roman" w:eastAsia="Times New Roman" w:hAnsi="Times New Roman" w:cs="Times New Roman"/>
          <w:b/>
          <w:color w:val="auto"/>
          <w:sz w:val="28"/>
          <w:szCs w:val="28"/>
          <w:lang w:eastAsia="ru-RU" w:bidi="ar-SA"/>
        </w:rPr>
      </w:pPr>
    </w:p>
    <w:p w14:paraId="142828AE" w14:textId="77777777" w:rsidR="00D97F50" w:rsidRPr="003E63BB" w:rsidRDefault="00D97F50" w:rsidP="00D97F50">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val="en-US" w:eastAsia="ru-RU" w:bidi="ar-SA"/>
        </w:rPr>
        <w:t>IX</w:t>
      </w:r>
      <w:r w:rsidRPr="003E63BB">
        <w:rPr>
          <w:rFonts w:ascii="Times New Roman" w:eastAsia="Times New Roman" w:hAnsi="Times New Roman" w:cs="Times New Roman"/>
          <w:b/>
          <w:color w:val="auto"/>
          <w:sz w:val="28"/>
          <w:szCs w:val="28"/>
          <w:lang w:eastAsia="ru-RU" w:bidi="ar-SA"/>
        </w:rPr>
        <w:t>. Строки сплати податку.</w:t>
      </w:r>
    </w:p>
    <w:p w14:paraId="63AD6949" w14:textId="77777777" w:rsidR="00D97F50" w:rsidRPr="003E63BB" w:rsidRDefault="00D97F50" w:rsidP="00D97F50">
      <w:pPr>
        <w:widowControl/>
        <w:rPr>
          <w:rFonts w:ascii="Times New Roman" w:eastAsia="Times New Roman" w:hAnsi="Times New Roman" w:cs="Times New Roman"/>
          <w:color w:val="auto"/>
          <w:sz w:val="28"/>
          <w:szCs w:val="28"/>
          <w:lang w:eastAsia="ru-RU" w:bidi="ar-SA"/>
        </w:rPr>
      </w:pPr>
    </w:p>
    <w:p w14:paraId="0EACF9B4" w14:textId="77777777" w:rsidR="00D97F50" w:rsidRPr="003E63BB" w:rsidRDefault="00D97F50" w:rsidP="00A5471C">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9.1.</w:t>
      </w:r>
      <w:r w:rsidRPr="003E63BB">
        <w:rPr>
          <w:rFonts w:ascii="Times New Roman" w:eastAsia="Times New Roman" w:hAnsi="Times New Roman" w:cs="Times New Roman"/>
          <w:color w:val="auto"/>
          <w:sz w:val="28"/>
          <w:szCs w:val="28"/>
          <w:lang w:eastAsia="ru-RU" w:bidi="ar-SA"/>
        </w:rPr>
        <w:t xml:space="preserve"> Строки сплати податку визначені п. 267.8. ст. 267   Податкового Кодексу України № 2755-VІ  від 02.12.2010 року </w:t>
      </w:r>
      <w:r w:rsidR="007D5466" w:rsidRPr="003E63BB">
        <w:rPr>
          <w:rFonts w:ascii="Times New Roman" w:eastAsia="Times New Roman" w:hAnsi="Times New Roman" w:cs="Times New Roman"/>
          <w:color w:val="auto"/>
          <w:sz w:val="28"/>
          <w:szCs w:val="28"/>
          <w:lang w:eastAsia="ru-RU" w:bidi="ar-SA"/>
        </w:rPr>
        <w:t>зі змінами</w:t>
      </w:r>
      <w:r w:rsidRPr="003E63BB">
        <w:rPr>
          <w:rFonts w:ascii="Times New Roman" w:eastAsia="Times New Roman" w:hAnsi="Times New Roman" w:cs="Times New Roman"/>
          <w:color w:val="auto"/>
          <w:sz w:val="28"/>
          <w:szCs w:val="28"/>
          <w:lang w:eastAsia="ru-RU" w:bidi="ar-SA"/>
        </w:rPr>
        <w:t>.</w:t>
      </w:r>
    </w:p>
    <w:p w14:paraId="1CF41C40" w14:textId="77777777" w:rsidR="00D97F50" w:rsidRPr="003E63BB" w:rsidRDefault="00D97F50" w:rsidP="00D97F50">
      <w:pPr>
        <w:widowControl/>
        <w:jc w:val="both"/>
        <w:rPr>
          <w:rFonts w:ascii="Times New Roman" w:eastAsia="Times New Roman" w:hAnsi="Times New Roman" w:cs="Times New Roman"/>
          <w:b/>
          <w:color w:val="auto"/>
          <w:sz w:val="28"/>
          <w:szCs w:val="28"/>
          <w:lang w:eastAsia="ru-RU" w:bidi="ar-SA"/>
        </w:rPr>
      </w:pPr>
    </w:p>
    <w:p w14:paraId="5BEC7D05" w14:textId="77777777" w:rsidR="00D97F50" w:rsidRPr="003E63BB" w:rsidRDefault="00D97F50" w:rsidP="00D97F50">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X. Відповідальність</w:t>
      </w:r>
    </w:p>
    <w:p w14:paraId="1A850462" w14:textId="77777777" w:rsidR="00D97F50" w:rsidRPr="003E63BB" w:rsidRDefault="00D97F50" w:rsidP="00D97F50">
      <w:pPr>
        <w:widowControl/>
        <w:jc w:val="center"/>
        <w:rPr>
          <w:rFonts w:ascii="Times New Roman" w:eastAsia="Times New Roman" w:hAnsi="Times New Roman" w:cs="Times New Roman"/>
          <w:b/>
          <w:color w:val="auto"/>
          <w:sz w:val="28"/>
          <w:szCs w:val="28"/>
          <w:lang w:eastAsia="ru-RU" w:bidi="ar-SA"/>
        </w:rPr>
      </w:pPr>
    </w:p>
    <w:p w14:paraId="7C05D5BA" w14:textId="77777777" w:rsidR="00D97F50" w:rsidRPr="003E63BB" w:rsidRDefault="00D97F50" w:rsidP="00D97F50">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10.1.</w:t>
      </w:r>
      <w:r w:rsidRPr="003E63BB">
        <w:rPr>
          <w:rFonts w:ascii="Times New Roman" w:eastAsia="Times New Roman" w:hAnsi="Times New Roman" w:cs="Times New Roman"/>
          <w:color w:val="auto"/>
          <w:sz w:val="28"/>
          <w:szCs w:val="28"/>
          <w:lang w:eastAsia="ru-RU" w:bidi="ar-SA"/>
        </w:rPr>
        <w:t xml:space="preserve"> Відповідальність за повноту та правильність справляння, своєчасність сплати транспортного податку до міського бюджету покладається на платників податку відповідно до Податкового кодексу України № 2755-VІ від 02.12.2010</w:t>
      </w:r>
      <w:r w:rsidR="007D5466" w:rsidRPr="003E63BB">
        <w:rPr>
          <w:rFonts w:ascii="Times New Roman" w:eastAsia="Times New Roman" w:hAnsi="Times New Roman" w:cs="Times New Roman"/>
          <w:color w:val="auto"/>
          <w:sz w:val="28"/>
          <w:szCs w:val="28"/>
          <w:lang w:eastAsia="ru-RU" w:bidi="ar-SA"/>
        </w:rPr>
        <w:t xml:space="preserve"> року </w:t>
      </w:r>
      <w:r w:rsidRPr="003E63BB">
        <w:rPr>
          <w:rFonts w:ascii="Times New Roman" w:eastAsia="Times New Roman" w:hAnsi="Times New Roman" w:cs="Times New Roman"/>
          <w:color w:val="auto"/>
          <w:sz w:val="28"/>
          <w:szCs w:val="28"/>
          <w:lang w:eastAsia="ru-RU" w:bidi="ar-SA"/>
        </w:rPr>
        <w:t>зі змінами.</w:t>
      </w:r>
    </w:p>
    <w:p w14:paraId="06E52E45" w14:textId="77777777" w:rsidR="00D97F50" w:rsidRPr="003E63BB" w:rsidRDefault="00D97F50" w:rsidP="00D97F50">
      <w:pPr>
        <w:widowControl/>
        <w:jc w:val="both"/>
        <w:rPr>
          <w:rFonts w:ascii="Times New Roman" w:eastAsia="Times New Roman" w:hAnsi="Times New Roman" w:cs="Times New Roman"/>
          <w:color w:val="auto"/>
          <w:sz w:val="28"/>
          <w:szCs w:val="28"/>
          <w:lang w:eastAsia="ru-RU" w:bidi="ar-SA"/>
        </w:rPr>
      </w:pPr>
    </w:p>
    <w:p w14:paraId="212CBD8C" w14:textId="77777777" w:rsidR="00D97F50" w:rsidRPr="003E63BB" w:rsidRDefault="00D97F50" w:rsidP="00D97F50">
      <w:pPr>
        <w:widowControl/>
        <w:jc w:val="center"/>
        <w:rPr>
          <w:rFonts w:ascii="Times New Roman" w:eastAsia="Times New Roman" w:hAnsi="Times New Roman" w:cs="Times New Roman"/>
          <w:b/>
          <w:color w:val="auto"/>
          <w:sz w:val="28"/>
          <w:szCs w:val="28"/>
          <w:lang w:eastAsia="ru-RU" w:bidi="ar-SA"/>
        </w:rPr>
      </w:pPr>
      <w:proofErr w:type="spellStart"/>
      <w:r w:rsidRPr="003E63BB">
        <w:rPr>
          <w:rFonts w:ascii="Times New Roman" w:eastAsia="Times New Roman" w:hAnsi="Times New Roman" w:cs="Times New Roman"/>
          <w:b/>
          <w:color w:val="auto"/>
          <w:sz w:val="28"/>
          <w:szCs w:val="28"/>
          <w:lang w:eastAsia="ru-RU" w:bidi="ar-SA"/>
        </w:rPr>
        <w:t>ХІ.Контроль</w:t>
      </w:r>
      <w:proofErr w:type="spellEnd"/>
      <w:r w:rsidRPr="003E63BB">
        <w:rPr>
          <w:rFonts w:ascii="Times New Roman" w:eastAsia="Times New Roman" w:hAnsi="Times New Roman" w:cs="Times New Roman"/>
          <w:b/>
          <w:color w:val="auto"/>
          <w:sz w:val="28"/>
          <w:szCs w:val="28"/>
          <w:lang w:eastAsia="ru-RU" w:bidi="ar-SA"/>
        </w:rPr>
        <w:br/>
      </w:r>
    </w:p>
    <w:p w14:paraId="4C706B57" w14:textId="77777777" w:rsidR="00D97F50" w:rsidRPr="003E63BB" w:rsidRDefault="00D97F50" w:rsidP="00D97F50">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11.1.</w:t>
      </w:r>
      <w:r w:rsidRPr="003E63BB">
        <w:rPr>
          <w:rFonts w:ascii="Times New Roman" w:eastAsia="Times New Roman" w:hAnsi="Times New Roman" w:cs="Times New Roman"/>
          <w:color w:val="auto"/>
          <w:sz w:val="28"/>
          <w:szCs w:val="28"/>
          <w:lang w:eastAsia="ru-RU" w:bidi="ar-SA"/>
        </w:rPr>
        <w:t xml:space="preserve"> Контроль за правильністю та своєчасністю сплати транспортного податку здійснюється контролюючими органами, що визначені ст. 41 Податкового Кодексу України №2755-VІ  від 02.12.2010 року</w:t>
      </w:r>
      <w:r w:rsidR="007D5466" w:rsidRPr="003E63BB">
        <w:rPr>
          <w:rFonts w:ascii="Times New Roman" w:eastAsia="Times New Roman" w:hAnsi="Times New Roman" w:cs="Times New Roman"/>
          <w:color w:val="auto"/>
          <w:sz w:val="28"/>
          <w:szCs w:val="28"/>
          <w:lang w:eastAsia="ru-RU" w:bidi="ar-SA"/>
        </w:rPr>
        <w:t xml:space="preserve"> зі змінами</w:t>
      </w:r>
      <w:r w:rsidRPr="003E63BB">
        <w:rPr>
          <w:rFonts w:ascii="Times New Roman" w:eastAsia="Times New Roman" w:hAnsi="Times New Roman" w:cs="Times New Roman"/>
          <w:color w:val="auto"/>
          <w:sz w:val="28"/>
          <w:szCs w:val="28"/>
          <w:lang w:eastAsia="ru-RU" w:bidi="ar-SA"/>
        </w:rPr>
        <w:t>.</w:t>
      </w:r>
    </w:p>
    <w:p w14:paraId="0FD2CD63" w14:textId="77777777" w:rsidR="00D97F50" w:rsidRPr="003E63BB" w:rsidRDefault="00D97F50" w:rsidP="00D97F50">
      <w:pPr>
        <w:widowControl/>
        <w:jc w:val="both"/>
        <w:rPr>
          <w:rFonts w:ascii="Times New Roman" w:eastAsia="Times New Roman" w:hAnsi="Times New Roman" w:cs="Times New Roman"/>
          <w:color w:val="auto"/>
          <w:sz w:val="28"/>
          <w:szCs w:val="28"/>
          <w:lang w:eastAsia="ru-RU" w:bidi="ar-SA"/>
        </w:rPr>
      </w:pPr>
    </w:p>
    <w:p w14:paraId="251E0E35" w14:textId="77777777" w:rsidR="00D97F50" w:rsidRPr="003E63BB" w:rsidRDefault="00D97F50" w:rsidP="00D97F50">
      <w:pPr>
        <w:widowControl/>
        <w:jc w:val="both"/>
        <w:rPr>
          <w:rFonts w:ascii="Times New Roman" w:eastAsia="Times New Roman" w:hAnsi="Times New Roman" w:cs="Times New Roman"/>
          <w:color w:val="auto"/>
          <w:sz w:val="28"/>
          <w:szCs w:val="28"/>
          <w:lang w:eastAsia="ru-RU" w:bidi="ar-SA"/>
        </w:rPr>
      </w:pPr>
    </w:p>
    <w:p w14:paraId="0D13C66C" w14:textId="77777777" w:rsidR="00D97F50" w:rsidRPr="003E63BB" w:rsidRDefault="00D97F50" w:rsidP="00D97F50">
      <w:pPr>
        <w:widowControl/>
        <w:rPr>
          <w:rFonts w:ascii="Times New Roman" w:eastAsia="Times New Roman" w:hAnsi="Times New Roman" w:cs="Times New Roman"/>
          <w:color w:val="auto"/>
          <w:sz w:val="28"/>
          <w:szCs w:val="28"/>
          <w:lang w:eastAsia="ru-RU" w:bidi="ar-SA"/>
        </w:rPr>
      </w:pPr>
    </w:p>
    <w:p w14:paraId="4AAFD56E" w14:textId="77777777" w:rsidR="00D97F50" w:rsidRPr="003E63BB" w:rsidRDefault="00D97F50" w:rsidP="00D97F50">
      <w:pPr>
        <w:widowControl/>
        <w:rPr>
          <w:rFonts w:ascii="Times New Roman" w:eastAsia="Times New Roman" w:hAnsi="Times New Roman" w:cs="Times New Roman"/>
          <w:b/>
          <w:color w:val="auto"/>
          <w:sz w:val="28"/>
          <w:szCs w:val="28"/>
          <w:lang w:eastAsia="ru-RU" w:bidi="ar-SA"/>
        </w:rPr>
      </w:pPr>
    </w:p>
    <w:p w14:paraId="569BBFA4" w14:textId="77777777" w:rsidR="00451185" w:rsidRPr="003E63BB" w:rsidRDefault="00D97F50" w:rsidP="00D97F50">
      <w:pP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Секретар міської ради                                           Наталія КОВАЛЬОВА</w:t>
      </w:r>
    </w:p>
    <w:p w14:paraId="3013D8E3" w14:textId="77777777" w:rsidR="00D97F50" w:rsidRPr="003E63BB" w:rsidRDefault="00D97F50" w:rsidP="00D97F50">
      <w:pPr>
        <w:rPr>
          <w:rFonts w:ascii="Times New Roman" w:eastAsia="Times New Roman" w:hAnsi="Times New Roman" w:cs="Times New Roman"/>
          <w:b/>
          <w:color w:val="auto"/>
          <w:sz w:val="28"/>
          <w:szCs w:val="28"/>
          <w:lang w:eastAsia="ru-RU" w:bidi="ar-SA"/>
        </w:rPr>
      </w:pPr>
    </w:p>
    <w:p w14:paraId="04743BEF" w14:textId="77777777" w:rsidR="00D97F50" w:rsidRPr="003E63BB" w:rsidRDefault="00D97F50" w:rsidP="00D97F50">
      <w:pPr>
        <w:rPr>
          <w:rFonts w:ascii="Times New Roman" w:eastAsia="Times New Roman" w:hAnsi="Times New Roman" w:cs="Times New Roman"/>
          <w:b/>
          <w:color w:val="auto"/>
          <w:sz w:val="28"/>
          <w:szCs w:val="28"/>
          <w:lang w:eastAsia="ru-RU" w:bidi="ar-SA"/>
        </w:rPr>
      </w:pPr>
    </w:p>
    <w:p w14:paraId="7A2BED87" w14:textId="77777777" w:rsidR="00D97F50" w:rsidRPr="003E63BB" w:rsidRDefault="00D97F50" w:rsidP="00D97F50">
      <w:pPr>
        <w:rPr>
          <w:rFonts w:ascii="Times New Roman" w:eastAsia="Times New Roman" w:hAnsi="Times New Roman" w:cs="Times New Roman"/>
          <w:b/>
          <w:color w:val="auto"/>
          <w:sz w:val="28"/>
          <w:szCs w:val="28"/>
          <w:lang w:eastAsia="ru-RU" w:bidi="ar-SA"/>
        </w:rPr>
      </w:pPr>
    </w:p>
    <w:p w14:paraId="02444C9B" w14:textId="77777777" w:rsidR="00D97F50" w:rsidRPr="003E63BB" w:rsidRDefault="00D97F50" w:rsidP="00D97F50">
      <w:pPr>
        <w:rPr>
          <w:rFonts w:ascii="Times New Roman" w:eastAsia="Times New Roman" w:hAnsi="Times New Roman" w:cs="Times New Roman"/>
          <w:b/>
          <w:color w:val="auto"/>
          <w:sz w:val="28"/>
          <w:szCs w:val="28"/>
          <w:lang w:eastAsia="ru-RU" w:bidi="ar-SA"/>
        </w:rPr>
      </w:pPr>
    </w:p>
    <w:p w14:paraId="113B93D4" w14:textId="77777777" w:rsidR="00D97F50" w:rsidRPr="003E63BB" w:rsidRDefault="00D97F50" w:rsidP="00D97F50">
      <w:pPr>
        <w:rPr>
          <w:rFonts w:ascii="Times New Roman" w:eastAsia="Times New Roman" w:hAnsi="Times New Roman" w:cs="Times New Roman"/>
          <w:b/>
          <w:color w:val="auto"/>
          <w:sz w:val="28"/>
          <w:szCs w:val="28"/>
          <w:lang w:eastAsia="ru-RU" w:bidi="ar-SA"/>
        </w:rPr>
      </w:pPr>
    </w:p>
    <w:p w14:paraId="35A2E45D" w14:textId="77777777" w:rsidR="00D97F50" w:rsidRPr="003E63BB" w:rsidRDefault="00D97F50" w:rsidP="00D97F50">
      <w:pPr>
        <w:rPr>
          <w:rFonts w:ascii="Times New Roman" w:eastAsia="Times New Roman" w:hAnsi="Times New Roman" w:cs="Times New Roman"/>
          <w:b/>
          <w:color w:val="auto"/>
          <w:sz w:val="28"/>
          <w:szCs w:val="28"/>
          <w:lang w:eastAsia="ru-RU" w:bidi="ar-SA"/>
        </w:rPr>
      </w:pPr>
    </w:p>
    <w:p w14:paraId="451FA50B" w14:textId="77777777" w:rsidR="00D97F50" w:rsidRPr="003E63BB" w:rsidRDefault="00D97F50" w:rsidP="00D97F50">
      <w:pPr>
        <w:rPr>
          <w:rFonts w:ascii="Times New Roman" w:eastAsia="Times New Roman" w:hAnsi="Times New Roman" w:cs="Times New Roman"/>
          <w:b/>
          <w:color w:val="auto"/>
          <w:sz w:val="28"/>
          <w:szCs w:val="28"/>
          <w:lang w:eastAsia="ru-RU" w:bidi="ar-SA"/>
        </w:rPr>
      </w:pPr>
    </w:p>
    <w:p w14:paraId="6A0B67FE" w14:textId="77777777" w:rsidR="00D97F50" w:rsidRPr="003E63BB" w:rsidRDefault="00D97F50" w:rsidP="00D97F50">
      <w:pPr>
        <w:rPr>
          <w:rFonts w:ascii="Times New Roman" w:eastAsia="Times New Roman" w:hAnsi="Times New Roman" w:cs="Times New Roman"/>
          <w:b/>
          <w:color w:val="auto"/>
          <w:sz w:val="28"/>
          <w:szCs w:val="28"/>
          <w:lang w:eastAsia="ru-RU" w:bidi="ar-SA"/>
        </w:rPr>
      </w:pPr>
    </w:p>
    <w:p w14:paraId="52A162AC" w14:textId="77777777" w:rsidR="00D97F50" w:rsidRPr="003E63BB" w:rsidRDefault="00D97F50" w:rsidP="00D97F50">
      <w:pPr>
        <w:rPr>
          <w:rFonts w:ascii="Times New Roman" w:eastAsia="Times New Roman" w:hAnsi="Times New Roman" w:cs="Times New Roman"/>
          <w:b/>
          <w:color w:val="auto"/>
          <w:sz w:val="28"/>
          <w:szCs w:val="28"/>
          <w:lang w:eastAsia="ru-RU" w:bidi="ar-SA"/>
        </w:rPr>
      </w:pPr>
    </w:p>
    <w:p w14:paraId="145353CD" w14:textId="77777777" w:rsidR="00D97F50" w:rsidRPr="003E63BB" w:rsidRDefault="00D97F50" w:rsidP="00D97F50">
      <w:pPr>
        <w:rPr>
          <w:rFonts w:ascii="Times New Roman" w:eastAsia="Times New Roman" w:hAnsi="Times New Roman" w:cs="Times New Roman"/>
          <w:b/>
          <w:color w:val="auto"/>
          <w:sz w:val="28"/>
          <w:szCs w:val="28"/>
          <w:lang w:eastAsia="ru-RU" w:bidi="ar-SA"/>
        </w:rPr>
      </w:pPr>
    </w:p>
    <w:p w14:paraId="5BC2A7DA" w14:textId="77777777" w:rsidR="00D97F50" w:rsidRPr="003E63BB" w:rsidRDefault="00D97F50" w:rsidP="00D97F50">
      <w:pPr>
        <w:rPr>
          <w:rFonts w:ascii="Times New Roman" w:eastAsia="Times New Roman" w:hAnsi="Times New Roman" w:cs="Times New Roman"/>
          <w:b/>
          <w:color w:val="auto"/>
          <w:sz w:val="28"/>
          <w:szCs w:val="28"/>
          <w:lang w:eastAsia="ru-RU" w:bidi="ar-SA"/>
        </w:rPr>
      </w:pPr>
    </w:p>
    <w:p w14:paraId="55AE41DE" w14:textId="77777777" w:rsidR="00D97F50" w:rsidRPr="003E63BB" w:rsidRDefault="00D97F50" w:rsidP="00D97F50">
      <w:pPr>
        <w:rPr>
          <w:rFonts w:ascii="Times New Roman" w:eastAsia="Times New Roman" w:hAnsi="Times New Roman" w:cs="Times New Roman"/>
          <w:b/>
          <w:color w:val="auto"/>
          <w:sz w:val="28"/>
          <w:szCs w:val="28"/>
          <w:lang w:eastAsia="ru-RU" w:bidi="ar-SA"/>
        </w:rPr>
      </w:pPr>
    </w:p>
    <w:p w14:paraId="1921BC2A" w14:textId="77777777" w:rsidR="00D97F50" w:rsidRPr="003E63BB" w:rsidRDefault="00D97F50" w:rsidP="00D97F50">
      <w:pPr>
        <w:rPr>
          <w:rFonts w:ascii="Times New Roman" w:eastAsia="Times New Roman" w:hAnsi="Times New Roman" w:cs="Times New Roman"/>
          <w:b/>
          <w:color w:val="auto"/>
          <w:sz w:val="28"/>
          <w:szCs w:val="28"/>
          <w:lang w:eastAsia="ru-RU" w:bidi="ar-SA"/>
        </w:rPr>
      </w:pPr>
    </w:p>
    <w:p w14:paraId="3E3C5AEB" w14:textId="77777777" w:rsidR="00D97F50" w:rsidRPr="003E63BB" w:rsidRDefault="00D97F50" w:rsidP="00D97F50">
      <w:pPr>
        <w:rPr>
          <w:rFonts w:ascii="Times New Roman" w:eastAsia="Times New Roman" w:hAnsi="Times New Roman" w:cs="Times New Roman"/>
          <w:b/>
          <w:color w:val="auto"/>
          <w:sz w:val="28"/>
          <w:szCs w:val="28"/>
          <w:lang w:eastAsia="ru-RU" w:bidi="ar-SA"/>
        </w:rPr>
      </w:pPr>
    </w:p>
    <w:p w14:paraId="2C78C409" w14:textId="77777777" w:rsidR="00D97F50" w:rsidRPr="003E63BB" w:rsidRDefault="00D97F50" w:rsidP="00D97F50">
      <w:pPr>
        <w:rPr>
          <w:rFonts w:ascii="Times New Roman" w:eastAsia="Times New Roman" w:hAnsi="Times New Roman" w:cs="Times New Roman"/>
          <w:b/>
          <w:color w:val="auto"/>
          <w:sz w:val="28"/>
          <w:szCs w:val="28"/>
          <w:lang w:eastAsia="ru-RU" w:bidi="ar-SA"/>
        </w:rPr>
      </w:pPr>
    </w:p>
    <w:p w14:paraId="30055EDE" w14:textId="77777777" w:rsidR="00D97F50" w:rsidRPr="003E63BB" w:rsidRDefault="00D97F50" w:rsidP="00D97F50">
      <w:pPr>
        <w:rPr>
          <w:rFonts w:ascii="Times New Roman" w:eastAsia="Times New Roman" w:hAnsi="Times New Roman" w:cs="Times New Roman"/>
          <w:b/>
          <w:color w:val="auto"/>
          <w:sz w:val="28"/>
          <w:szCs w:val="28"/>
          <w:lang w:eastAsia="ru-RU" w:bidi="ar-SA"/>
        </w:rPr>
      </w:pPr>
    </w:p>
    <w:p w14:paraId="59153D11" w14:textId="77777777" w:rsidR="00D97F50" w:rsidRPr="003E63BB" w:rsidRDefault="00D97F50" w:rsidP="00D97F50">
      <w:pPr>
        <w:rPr>
          <w:rFonts w:ascii="Times New Roman" w:eastAsia="Times New Roman" w:hAnsi="Times New Roman" w:cs="Times New Roman"/>
          <w:b/>
          <w:color w:val="auto"/>
          <w:sz w:val="28"/>
          <w:szCs w:val="28"/>
          <w:lang w:eastAsia="ru-RU" w:bidi="ar-SA"/>
        </w:rPr>
      </w:pPr>
    </w:p>
    <w:p w14:paraId="1ED4ADE3" w14:textId="77777777" w:rsidR="00704A7F" w:rsidRPr="003E63BB" w:rsidRDefault="00704A7F" w:rsidP="00D97F50">
      <w:pPr>
        <w:widowControl/>
        <w:jc w:val="right"/>
        <w:rPr>
          <w:rFonts w:ascii="Times New Roman" w:eastAsia="Times New Roman" w:hAnsi="Times New Roman" w:cs="Times New Roman"/>
          <w:color w:val="auto"/>
          <w:sz w:val="28"/>
          <w:szCs w:val="28"/>
          <w:lang w:eastAsia="ru-RU" w:bidi="ar-SA"/>
        </w:rPr>
      </w:pPr>
    </w:p>
    <w:p w14:paraId="601FA8D7" w14:textId="77777777" w:rsidR="00D11B8B" w:rsidRPr="003E63BB" w:rsidRDefault="00D11B8B" w:rsidP="00D97F50">
      <w:pPr>
        <w:widowControl/>
        <w:jc w:val="right"/>
        <w:rPr>
          <w:rFonts w:ascii="Times New Roman" w:eastAsia="Times New Roman" w:hAnsi="Times New Roman" w:cs="Times New Roman"/>
          <w:color w:val="auto"/>
          <w:sz w:val="28"/>
          <w:szCs w:val="28"/>
          <w:lang w:eastAsia="ru-RU" w:bidi="ar-SA"/>
        </w:rPr>
      </w:pPr>
    </w:p>
    <w:p w14:paraId="399D35F8" w14:textId="77777777" w:rsidR="00D97F50" w:rsidRPr="003E63BB" w:rsidRDefault="00D97F50" w:rsidP="00D97F50">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lastRenderedPageBreak/>
        <w:t>Додаток 3</w:t>
      </w:r>
    </w:p>
    <w:p w14:paraId="5F2C3A37" w14:textId="77777777" w:rsidR="00631051" w:rsidRPr="003E63BB" w:rsidRDefault="00631051" w:rsidP="00631051">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до рішення 8 сесії 8 скликання </w:t>
      </w:r>
    </w:p>
    <w:p w14:paraId="3EC248FD" w14:textId="77777777" w:rsidR="00631051" w:rsidRPr="003E63BB" w:rsidRDefault="00631051" w:rsidP="00631051">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(п‘яте пленарне засідання)</w:t>
      </w:r>
    </w:p>
    <w:p w14:paraId="3E76F929" w14:textId="77777777" w:rsidR="00631051" w:rsidRPr="003E63BB" w:rsidRDefault="00631051" w:rsidP="00631051">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Тростянецької міської ради</w:t>
      </w:r>
    </w:p>
    <w:p w14:paraId="75417F45" w14:textId="77777777" w:rsidR="00A5471C" w:rsidRPr="003E63BB" w:rsidRDefault="00A5471C" w:rsidP="00A5471C">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 798 від 14 липня 2021 року </w:t>
      </w:r>
    </w:p>
    <w:p w14:paraId="6CBC710D" w14:textId="77777777" w:rsidR="00D97F50" w:rsidRPr="003E63BB" w:rsidRDefault="00D97F50" w:rsidP="00D97F50">
      <w:pPr>
        <w:widowControl/>
        <w:ind w:left="4680"/>
        <w:jc w:val="both"/>
        <w:rPr>
          <w:rFonts w:ascii="Times New Roman" w:eastAsia="Times New Roman" w:hAnsi="Times New Roman" w:cs="Times New Roman"/>
          <w:color w:val="auto"/>
          <w:sz w:val="28"/>
          <w:szCs w:val="28"/>
          <w:lang w:eastAsia="ru-RU" w:bidi="ar-SA"/>
        </w:rPr>
      </w:pPr>
    </w:p>
    <w:p w14:paraId="1449EAA6" w14:textId="77777777" w:rsidR="00D97F50" w:rsidRPr="003E63BB" w:rsidRDefault="00D97F50" w:rsidP="00D97F50">
      <w:pPr>
        <w:widowControl/>
        <w:ind w:left="5670"/>
        <w:jc w:val="center"/>
        <w:rPr>
          <w:rFonts w:ascii="Times New Roman" w:eastAsia="Times New Roman" w:hAnsi="Times New Roman" w:cs="Times New Roman"/>
          <w:b/>
          <w:color w:val="auto"/>
          <w:sz w:val="28"/>
          <w:szCs w:val="28"/>
          <w:lang w:eastAsia="ru-RU" w:bidi="ar-SA"/>
        </w:rPr>
      </w:pPr>
    </w:p>
    <w:p w14:paraId="72BB9D92" w14:textId="77777777" w:rsidR="00D97F50" w:rsidRPr="003E63BB" w:rsidRDefault="00D97F50" w:rsidP="00D97F50">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 xml:space="preserve">Положення про справляння плати за землю на території </w:t>
      </w:r>
    </w:p>
    <w:p w14:paraId="2298DDE1" w14:textId="77777777" w:rsidR="00D97F50" w:rsidRPr="003E63BB" w:rsidRDefault="00D97F50" w:rsidP="00D97F50">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Тростянецької міської територіальної громади з 01.01.2022 року</w:t>
      </w:r>
    </w:p>
    <w:p w14:paraId="5D84D3AF" w14:textId="77777777" w:rsidR="00D97F50" w:rsidRPr="003E63BB" w:rsidRDefault="00D97F50" w:rsidP="00D97F50">
      <w:pPr>
        <w:widowControl/>
        <w:rPr>
          <w:rFonts w:ascii="Times New Roman" w:eastAsia="Times New Roman" w:hAnsi="Times New Roman" w:cs="Times New Roman"/>
          <w:color w:val="auto"/>
          <w:sz w:val="28"/>
          <w:szCs w:val="28"/>
          <w:lang w:eastAsia="ru-RU" w:bidi="ar-SA"/>
        </w:rPr>
      </w:pPr>
    </w:p>
    <w:p w14:paraId="4BB9BD56"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І. Загальні положення</w:t>
      </w:r>
    </w:p>
    <w:p w14:paraId="2FA16123" w14:textId="77777777" w:rsidR="00D97F50" w:rsidRPr="003E63BB" w:rsidRDefault="00D97F50" w:rsidP="00D97F50">
      <w:pPr>
        <w:widowControl/>
        <w:ind w:firstLine="720"/>
        <w:jc w:val="both"/>
        <w:rPr>
          <w:rFonts w:ascii="Times New Roman" w:eastAsia="Times New Roman" w:hAnsi="Times New Roman" w:cs="Times New Roman"/>
          <w:color w:val="auto"/>
          <w:szCs w:val="28"/>
          <w:lang w:eastAsia="ru-RU" w:bidi="ar-SA"/>
        </w:rPr>
      </w:pPr>
    </w:p>
    <w:p w14:paraId="5D184DD6" w14:textId="77777777" w:rsidR="00D97F50" w:rsidRPr="003E63BB" w:rsidRDefault="00D97F50" w:rsidP="00D97F50">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1.1. Дане Положення про порядок справляння плати за землю на території </w:t>
      </w:r>
      <w:proofErr w:type="spellStart"/>
      <w:r w:rsidRPr="003E63BB">
        <w:rPr>
          <w:rFonts w:ascii="Times New Roman" w:eastAsia="Times New Roman" w:hAnsi="Times New Roman" w:cs="Times New Roman"/>
          <w:color w:val="auto"/>
          <w:sz w:val="28"/>
          <w:szCs w:val="28"/>
          <w:lang w:eastAsia="ru-RU" w:bidi="ar-SA"/>
        </w:rPr>
        <w:t>Тростянецьнецької</w:t>
      </w:r>
      <w:proofErr w:type="spellEnd"/>
      <w:r w:rsidRPr="003E63BB">
        <w:rPr>
          <w:rFonts w:ascii="Times New Roman" w:eastAsia="Times New Roman" w:hAnsi="Times New Roman" w:cs="Times New Roman"/>
          <w:color w:val="auto"/>
          <w:sz w:val="28"/>
          <w:szCs w:val="28"/>
          <w:lang w:eastAsia="ru-RU" w:bidi="ar-SA"/>
        </w:rPr>
        <w:t xml:space="preserve"> міської територіальної громади (далі - Положення) розроблено відповідно до </w:t>
      </w:r>
      <w:proofErr w:type="spellStart"/>
      <w:r w:rsidRPr="003E63BB">
        <w:rPr>
          <w:rFonts w:ascii="Times New Roman" w:eastAsia="Times New Roman" w:hAnsi="Times New Roman" w:cs="Times New Roman"/>
          <w:color w:val="auto"/>
          <w:sz w:val="28"/>
          <w:szCs w:val="28"/>
          <w:lang w:eastAsia="ru-RU" w:bidi="ar-SA"/>
        </w:rPr>
        <w:t>статтей</w:t>
      </w:r>
      <w:proofErr w:type="spellEnd"/>
      <w:r w:rsidRPr="003E63BB">
        <w:rPr>
          <w:rFonts w:ascii="Times New Roman" w:eastAsia="Times New Roman" w:hAnsi="Times New Roman" w:cs="Times New Roman"/>
          <w:color w:val="auto"/>
          <w:sz w:val="28"/>
          <w:szCs w:val="28"/>
          <w:lang w:eastAsia="ru-RU" w:bidi="ar-SA"/>
        </w:rPr>
        <w:t xml:space="preserve">  10, 12, 265, 269-288 Податкового Кодексу України від 02.12.2010 року №2755-VІ із змінами, пункту 24 частини 1 статті 26 та частини 1 статті 59 Закону України "Про місцеве самоврядування в Україні".</w:t>
      </w:r>
    </w:p>
    <w:p w14:paraId="086EE795" w14:textId="77777777" w:rsidR="00D97F50" w:rsidRPr="003E63BB" w:rsidRDefault="00D97F50" w:rsidP="00D97F50">
      <w:pPr>
        <w:widowControl/>
        <w:autoSpaceDE w:val="0"/>
        <w:autoSpaceDN w:val="0"/>
        <w:ind w:firstLine="720"/>
        <w:jc w:val="both"/>
        <w:rPr>
          <w:rFonts w:ascii="Times New Roman" w:eastAsia="Times New Roman" w:hAnsi="Times New Roman" w:cs="Times New Roman"/>
          <w:b/>
          <w:color w:val="auto"/>
          <w:sz w:val="28"/>
          <w:szCs w:val="28"/>
          <w:lang w:eastAsia="ru-RU" w:bidi="ar-SA"/>
        </w:rPr>
      </w:pPr>
    </w:p>
    <w:p w14:paraId="21B6F4A1" w14:textId="77777777" w:rsidR="00D97F50" w:rsidRPr="003E63BB" w:rsidRDefault="00D97F50" w:rsidP="00D97F50">
      <w:pPr>
        <w:widowControl/>
        <w:autoSpaceDE w:val="0"/>
        <w:autoSpaceDN w:val="0"/>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ІІ. Платники податку</w:t>
      </w:r>
    </w:p>
    <w:p w14:paraId="02D3927E" w14:textId="77777777" w:rsidR="00D97F50" w:rsidRPr="003E63BB" w:rsidRDefault="00D97F50" w:rsidP="00D97F50">
      <w:pPr>
        <w:widowControl/>
        <w:autoSpaceDE w:val="0"/>
        <w:autoSpaceDN w:val="0"/>
        <w:ind w:firstLine="720"/>
        <w:jc w:val="both"/>
        <w:rPr>
          <w:rFonts w:ascii="Times New Roman" w:eastAsia="Times New Roman" w:hAnsi="Times New Roman" w:cs="Times New Roman"/>
          <w:color w:val="auto"/>
          <w:szCs w:val="28"/>
          <w:lang w:eastAsia="ru-RU" w:bidi="ar-SA"/>
        </w:rPr>
      </w:pPr>
    </w:p>
    <w:p w14:paraId="09A7A2A0" w14:textId="77777777" w:rsidR="00D97F50" w:rsidRPr="003E63BB" w:rsidRDefault="00D97F50" w:rsidP="00D97F50">
      <w:pPr>
        <w:widowControl/>
        <w:ind w:firstLine="708"/>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2.1. Платник</w:t>
      </w:r>
      <w:r w:rsidRPr="003E63BB">
        <w:rPr>
          <w:rFonts w:ascii="Times New Roman" w:eastAsia="Times New Roman" w:hAnsi="Times New Roman" w:cs="Times New Roman"/>
          <w:color w:val="auto"/>
          <w:sz w:val="28"/>
          <w:szCs w:val="28"/>
          <w:lang w:val="ru-RU" w:eastAsia="ru-RU" w:bidi="ar-SA"/>
        </w:rPr>
        <w:t>и</w:t>
      </w:r>
      <w:r w:rsidRPr="003E63BB">
        <w:rPr>
          <w:rFonts w:ascii="Times New Roman" w:eastAsia="Times New Roman" w:hAnsi="Times New Roman" w:cs="Times New Roman"/>
          <w:color w:val="auto"/>
          <w:sz w:val="28"/>
          <w:szCs w:val="28"/>
          <w:lang w:eastAsia="ru-RU" w:bidi="ar-SA"/>
        </w:rPr>
        <w:t xml:space="preserve"> податку, визначені п. 269.1. ст. 269 </w:t>
      </w:r>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Податкового</w:t>
      </w:r>
      <w:proofErr w:type="spellEnd"/>
      <w:r w:rsidRPr="003E63BB">
        <w:rPr>
          <w:rFonts w:ascii="Times New Roman" w:eastAsia="Times New Roman" w:hAnsi="Times New Roman" w:cs="Times New Roman"/>
          <w:color w:val="auto"/>
          <w:sz w:val="28"/>
          <w:szCs w:val="28"/>
          <w:lang w:val="ru-RU" w:eastAsia="ru-RU" w:bidi="ar-SA"/>
        </w:rPr>
        <w:t xml:space="preserve"> Кодексу </w:t>
      </w:r>
      <w:proofErr w:type="spellStart"/>
      <w:r w:rsidRPr="003E63BB">
        <w:rPr>
          <w:rFonts w:ascii="Times New Roman" w:eastAsia="Times New Roman" w:hAnsi="Times New Roman" w:cs="Times New Roman"/>
          <w:color w:val="auto"/>
          <w:sz w:val="28"/>
          <w:szCs w:val="28"/>
          <w:lang w:val="ru-RU" w:eastAsia="ru-RU" w:bidi="ar-SA"/>
        </w:rPr>
        <w:t>України</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від</w:t>
      </w:r>
      <w:proofErr w:type="spellEnd"/>
      <w:r w:rsidRPr="003E63BB">
        <w:rPr>
          <w:rFonts w:ascii="Times New Roman" w:eastAsia="Times New Roman" w:hAnsi="Times New Roman" w:cs="Times New Roman"/>
          <w:color w:val="auto"/>
          <w:sz w:val="28"/>
          <w:szCs w:val="28"/>
          <w:lang w:val="ru-RU" w:eastAsia="ru-RU" w:bidi="ar-SA"/>
        </w:rPr>
        <w:t xml:space="preserve"> 02.12.2010 року №</w:t>
      </w:r>
      <w:r w:rsidRPr="003E63BB">
        <w:rPr>
          <w:rFonts w:ascii="Times New Roman" w:eastAsia="Times New Roman" w:hAnsi="Times New Roman" w:cs="Times New Roman"/>
          <w:color w:val="auto"/>
          <w:sz w:val="28"/>
          <w:szCs w:val="28"/>
          <w:lang w:eastAsia="ru-RU" w:bidi="ar-SA"/>
        </w:rPr>
        <w:t xml:space="preserve"> </w:t>
      </w:r>
      <w:r w:rsidRPr="003E63BB">
        <w:rPr>
          <w:rFonts w:ascii="Times New Roman" w:eastAsia="Times New Roman" w:hAnsi="Times New Roman" w:cs="Times New Roman"/>
          <w:color w:val="auto"/>
          <w:sz w:val="28"/>
          <w:szCs w:val="28"/>
          <w:lang w:val="ru-RU" w:eastAsia="ru-RU" w:bidi="ar-SA"/>
        </w:rPr>
        <w:t>2755-</w:t>
      </w:r>
      <w:r w:rsidRPr="003E63BB">
        <w:rPr>
          <w:rFonts w:ascii="Times New Roman" w:eastAsia="Times New Roman" w:hAnsi="Times New Roman" w:cs="Times New Roman"/>
          <w:color w:val="auto"/>
          <w:sz w:val="28"/>
          <w:szCs w:val="28"/>
          <w:lang w:val="en-US" w:eastAsia="ru-RU" w:bidi="ar-SA"/>
        </w:rPr>
        <w:t>V</w:t>
      </w:r>
      <w:r w:rsidRPr="003E63BB">
        <w:rPr>
          <w:rFonts w:ascii="Times New Roman" w:eastAsia="Times New Roman" w:hAnsi="Times New Roman" w:cs="Times New Roman"/>
          <w:color w:val="auto"/>
          <w:sz w:val="28"/>
          <w:szCs w:val="28"/>
          <w:lang w:val="ru-RU" w:eastAsia="ru-RU" w:bidi="ar-SA"/>
        </w:rPr>
        <w:t xml:space="preserve">І </w:t>
      </w:r>
      <w:proofErr w:type="spellStart"/>
      <w:r w:rsidRPr="003E63BB">
        <w:rPr>
          <w:rFonts w:ascii="Times New Roman" w:eastAsia="Times New Roman" w:hAnsi="Times New Roman" w:cs="Times New Roman"/>
          <w:color w:val="auto"/>
          <w:sz w:val="28"/>
          <w:szCs w:val="28"/>
          <w:lang w:val="ru-RU" w:eastAsia="ru-RU" w:bidi="ar-SA"/>
        </w:rPr>
        <w:t>із</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змінами</w:t>
      </w:r>
      <w:proofErr w:type="spellEnd"/>
      <w:r w:rsidRPr="003E63BB">
        <w:rPr>
          <w:rFonts w:ascii="Times New Roman" w:eastAsia="Times New Roman" w:hAnsi="Times New Roman" w:cs="Times New Roman"/>
          <w:color w:val="auto"/>
          <w:sz w:val="28"/>
          <w:szCs w:val="28"/>
          <w:lang w:eastAsia="ru-RU" w:bidi="ar-SA"/>
        </w:rPr>
        <w:t>.</w:t>
      </w:r>
    </w:p>
    <w:p w14:paraId="7F16861A" w14:textId="77777777" w:rsidR="00D97F50" w:rsidRPr="003E63BB" w:rsidRDefault="00D97F50" w:rsidP="00D97F50">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2.2. Особливості справляння податку суб'єктами господарювання, які застосовують спрощену систему оподаткування, обліку та звітності, встановлюються відповідно до глави 1 розділу XIV Податкового Кодексу України від 02.12.2010 року № 2755-VІ із змінами.</w:t>
      </w:r>
    </w:p>
    <w:p w14:paraId="1E238A33" w14:textId="77777777" w:rsidR="00D97F50" w:rsidRPr="003E63BB" w:rsidRDefault="00D97F50" w:rsidP="00D97F50">
      <w:pPr>
        <w:widowControl/>
        <w:ind w:firstLine="720"/>
        <w:jc w:val="both"/>
        <w:rPr>
          <w:rFonts w:ascii="Times New Roman" w:eastAsia="Times New Roman" w:hAnsi="Times New Roman" w:cs="Times New Roman"/>
          <w:b/>
          <w:bCs/>
          <w:color w:val="auto"/>
          <w:sz w:val="28"/>
          <w:szCs w:val="28"/>
          <w:lang w:eastAsia="ru-RU" w:bidi="ar-SA"/>
        </w:rPr>
      </w:pPr>
    </w:p>
    <w:p w14:paraId="54798D55"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ІІІ. Об’єкти оподаткування земельним податком</w:t>
      </w:r>
    </w:p>
    <w:p w14:paraId="562FE8AB" w14:textId="77777777" w:rsidR="00D97F50" w:rsidRPr="003E63BB" w:rsidRDefault="00D97F50" w:rsidP="00D97F50">
      <w:pPr>
        <w:widowControl/>
        <w:ind w:firstLine="720"/>
        <w:jc w:val="both"/>
        <w:rPr>
          <w:rFonts w:ascii="Times New Roman" w:eastAsia="Times New Roman" w:hAnsi="Times New Roman" w:cs="Times New Roman"/>
          <w:bCs/>
          <w:color w:val="auto"/>
          <w:szCs w:val="28"/>
          <w:lang w:eastAsia="ru-RU" w:bidi="ar-SA"/>
        </w:rPr>
      </w:pPr>
    </w:p>
    <w:p w14:paraId="06FDCC74" w14:textId="77777777" w:rsidR="00D97F50" w:rsidRPr="003E63BB" w:rsidRDefault="00D97F50" w:rsidP="00D97F50">
      <w:pPr>
        <w:widowControl/>
        <w:ind w:firstLine="708"/>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3.1. Об'єкти оподаткування, визначено  ст. 270  Податкового Кодексу України від 02.12.2010 року № 2755-</w:t>
      </w:r>
      <w:r w:rsidRPr="003E63BB">
        <w:rPr>
          <w:rFonts w:ascii="Times New Roman" w:eastAsia="Times New Roman" w:hAnsi="Times New Roman" w:cs="Times New Roman"/>
          <w:color w:val="auto"/>
          <w:sz w:val="28"/>
          <w:szCs w:val="28"/>
          <w:lang w:val="en-US" w:eastAsia="ru-RU" w:bidi="ar-SA"/>
        </w:rPr>
        <w:t>V</w:t>
      </w:r>
      <w:r w:rsidRPr="003E63BB">
        <w:rPr>
          <w:rFonts w:ascii="Times New Roman" w:eastAsia="Times New Roman" w:hAnsi="Times New Roman" w:cs="Times New Roman"/>
          <w:color w:val="auto"/>
          <w:sz w:val="28"/>
          <w:szCs w:val="28"/>
          <w:lang w:eastAsia="ru-RU" w:bidi="ar-SA"/>
        </w:rPr>
        <w:t>І із змінами.</w:t>
      </w:r>
    </w:p>
    <w:p w14:paraId="519939EF" w14:textId="77777777" w:rsidR="00D97F50" w:rsidRPr="003E63BB" w:rsidRDefault="00D97F50" w:rsidP="00D97F50">
      <w:pPr>
        <w:widowControl/>
        <w:spacing w:before="150" w:line="239" w:lineRule="atLeast"/>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w:t>
      </w:r>
    </w:p>
    <w:p w14:paraId="7E505DB6" w14:textId="77777777" w:rsidR="00D97F50" w:rsidRPr="003E63BB" w:rsidRDefault="00D97F50" w:rsidP="00D97F5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 xml:space="preserve">ІV. </w:t>
      </w:r>
      <w:r w:rsidRPr="003E63BB">
        <w:rPr>
          <w:rFonts w:ascii="Times New Roman" w:eastAsia="Times New Roman" w:hAnsi="Times New Roman" w:cs="Times New Roman"/>
          <w:b/>
          <w:color w:val="auto"/>
          <w:sz w:val="28"/>
          <w:szCs w:val="28"/>
          <w:lang w:eastAsia="ru-RU" w:bidi="ar-SA"/>
        </w:rPr>
        <w:t>База оподаткування земельним податком</w:t>
      </w:r>
    </w:p>
    <w:p w14:paraId="6C2811CA" w14:textId="77777777" w:rsidR="00D97F50" w:rsidRPr="003E63BB" w:rsidRDefault="00D97F50" w:rsidP="00D97F50">
      <w:pPr>
        <w:widowControl/>
        <w:ind w:firstLine="720"/>
        <w:jc w:val="center"/>
        <w:rPr>
          <w:rFonts w:ascii="Times New Roman" w:eastAsia="Times New Roman" w:hAnsi="Times New Roman" w:cs="Times New Roman"/>
          <w:b/>
          <w:bCs/>
          <w:i/>
          <w:iCs/>
          <w:color w:val="auto"/>
          <w:szCs w:val="28"/>
          <w:lang w:eastAsia="ru-RU" w:bidi="ar-SA"/>
        </w:rPr>
      </w:pPr>
    </w:p>
    <w:p w14:paraId="583F6A31" w14:textId="77777777" w:rsidR="00D97F50" w:rsidRPr="003E63BB" w:rsidRDefault="00D97F50" w:rsidP="00D97F50">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4.1. Базою оподаткування земельним податком, визначена ст. 271  Податкового Кодексу України від 02.12.2010 року № 2755-VІ </w:t>
      </w:r>
      <w:r w:rsidR="009A0D34" w:rsidRPr="003E63BB">
        <w:rPr>
          <w:rFonts w:ascii="Times New Roman" w:eastAsia="Times New Roman" w:hAnsi="Times New Roman" w:cs="Times New Roman"/>
          <w:color w:val="auto"/>
          <w:sz w:val="28"/>
          <w:szCs w:val="28"/>
          <w:lang w:eastAsia="ru-RU" w:bidi="ar-SA"/>
        </w:rPr>
        <w:t>із змінами</w:t>
      </w:r>
      <w:r w:rsidRPr="003E63BB">
        <w:rPr>
          <w:rFonts w:ascii="Times New Roman" w:eastAsia="Times New Roman" w:hAnsi="Times New Roman" w:cs="Times New Roman"/>
          <w:color w:val="auto"/>
          <w:sz w:val="28"/>
          <w:szCs w:val="28"/>
          <w:lang w:eastAsia="ru-RU" w:bidi="ar-SA"/>
        </w:rPr>
        <w:t>.</w:t>
      </w:r>
    </w:p>
    <w:p w14:paraId="13D9C4BA" w14:textId="77777777" w:rsidR="00D97F50" w:rsidRPr="003E63BB" w:rsidRDefault="00D97F50" w:rsidP="00D97F50">
      <w:pPr>
        <w:widowControl/>
        <w:ind w:firstLine="708"/>
        <w:jc w:val="both"/>
        <w:rPr>
          <w:rFonts w:ascii="Times New Roman" w:eastAsia="Times New Roman" w:hAnsi="Times New Roman" w:cs="Times New Roman"/>
          <w:color w:val="auto"/>
          <w:sz w:val="28"/>
          <w:szCs w:val="28"/>
          <w:lang w:eastAsia="ru-RU" w:bidi="ar-SA"/>
        </w:rPr>
      </w:pPr>
    </w:p>
    <w:p w14:paraId="245CCEC4" w14:textId="77777777" w:rsidR="00D97F50" w:rsidRPr="003E63BB" w:rsidRDefault="00D97F50" w:rsidP="00D97F50">
      <w:pPr>
        <w:widowControl/>
        <w:shd w:val="clear" w:color="auto" w:fill="FFFFFF"/>
        <w:jc w:val="center"/>
        <w:textAlignment w:val="baseline"/>
        <w:rPr>
          <w:rFonts w:ascii="Times New Roman" w:eastAsia="Times New Roman" w:hAnsi="Times New Roman" w:cs="Times New Roman"/>
          <w:b/>
          <w:color w:val="auto"/>
          <w:sz w:val="28"/>
          <w:szCs w:val="28"/>
          <w:lang w:bidi="ar-SA"/>
        </w:rPr>
      </w:pPr>
      <w:r w:rsidRPr="003E63BB">
        <w:rPr>
          <w:rFonts w:ascii="Times New Roman" w:eastAsia="Times New Roman" w:hAnsi="Times New Roman" w:cs="Times New Roman"/>
          <w:b/>
          <w:bCs/>
          <w:color w:val="auto"/>
          <w:sz w:val="28"/>
          <w:szCs w:val="28"/>
          <w:lang w:bidi="ar-SA"/>
        </w:rPr>
        <w:t xml:space="preserve">V. </w:t>
      </w:r>
      <w:r w:rsidRPr="003E63BB">
        <w:rPr>
          <w:rFonts w:ascii="Times New Roman" w:eastAsia="Times New Roman" w:hAnsi="Times New Roman" w:cs="Times New Roman"/>
          <w:b/>
          <w:color w:val="auto"/>
          <w:sz w:val="28"/>
          <w:szCs w:val="28"/>
          <w:lang w:bidi="ar-SA"/>
        </w:rPr>
        <w:t>Оподаткування земельних ділянок, наданих на землях лісогосподарського призначення (незалежно від місцезнаходження), земельним податком</w:t>
      </w:r>
    </w:p>
    <w:p w14:paraId="1774FBB7" w14:textId="77777777" w:rsidR="00D97F50" w:rsidRPr="003E63BB" w:rsidRDefault="00D97F50" w:rsidP="00D97F50">
      <w:pPr>
        <w:widowControl/>
        <w:shd w:val="clear" w:color="auto" w:fill="FFFFFF"/>
        <w:ind w:firstLine="450"/>
        <w:jc w:val="center"/>
        <w:textAlignment w:val="baseline"/>
        <w:rPr>
          <w:rFonts w:ascii="Times New Roman" w:eastAsia="Times New Roman" w:hAnsi="Times New Roman" w:cs="Times New Roman"/>
          <w:b/>
          <w:color w:val="auto"/>
          <w:szCs w:val="28"/>
          <w:lang w:bidi="ar-SA"/>
        </w:rPr>
      </w:pPr>
    </w:p>
    <w:p w14:paraId="7DE94C08" w14:textId="77777777" w:rsidR="00D97F50" w:rsidRPr="003E63BB" w:rsidRDefault="00D97F50" w:rsidP="00D97F50">
      <w:pPr>
        <w:widowControl/>
        <w:ind w:firstLine="450"/>
        <w:jc w:val="both"/>
        <w:rPr>
          <w:rFonts w:ascii="Times New Roman" w:eastAsia="Times New Roman" w:hAnsi="Times New Roman" w:cs="Times New Roman"/>
          <w:color w:val="auto"/>
          <w:sz w:val="28"/>
          <w:szCs w:val="28"/>
          <w:lang w:eastAsia="ru-RU" w:bidi="ar-SA"/>
        </w:rPr>
      </w:pPr>
      <w:bookmarkStart w:id="1" w:name="n6772"/>
      <w:bookmarkEnd w:id="1"/>
      <w:r w:rsidRPr="003E63BB">
        <w:rPr>
          <w:rFonts w:ascii="Times New Roman" w:eastAsia="Times New Roman" w:hAnsi="Times New Roman" w:cs="Times New Roman"/>
          <w:color w:val="auto"/>
          <w:sz w:val="28"/>
          <w:szCs w:val="28"/>
          <w:lang w:eastAsia="ru-RU" w:bidi="ar-SA"/>
        </w:rPr>
        <w:t>5.1. Оподаткування земельних ділянок, наданих на землях лісогосподарського призначення (незалежно від місцезнаходження), земельним податком,</w:t>
      </w:r>
      <w:r w:rsidRPr="003E63BB">
        <w:rPr>
          <w:rFonts w:ascii="Times New Roman" w:eastAsia="Times New Roman" w:hAnsi="Times New Roman" w:cs="Times New Roman"/>
          <w:color w:val="auto"/>
          <w:sz w:val="28"/>
          <w:szCs w:val="28"/>
          <w:lang w:val="ru-RU" w:eastAsia="ru-RU" w:bidi="ar-SA"/>
        </w:rPr>
        <w:t xml:space="preserve"> </w:t>
      </w:r>
      <w:r w:rsidRPr="003E63BB">
        <w:rPr>
          <w:rFonts w:ascii="Times New Roman" w:eastAsia="Times New Roman" w:hAnsi="Times New Roman" w:cs="Times New Roman"/>
          <w:color w:val="auto"/>
          <w:sz w:val="28"/>
          <w:szCs w:val="28"/>
          <w:lang w:eastAsia="ru-RU" w:bidi="ar-SA"/>
        </w:rPr>
        <w:t>визначене ст. 273, ст.274  Податкового Кодексу України від 02.12.2010 року № 2755-VІ із змінами.</w:t>
      </w:r>
    </w:p>
    <w:p w14:paraId="7A16C3B7"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lastRenderedPageBreak/>
        <w:t>VІ. Ставки земельного податку</w:t>
      </w:r>
    </w:p>
    <w:p w14:paraId="565F4A93" w14:textId="77777777" w:rsidR="00D97F50" w:rsidRPr="003E63BB" w:rsidRDefault="00D97F50" w:rsidP="00D97F50">
      <w:pPr>
        <w:widowControl/>
        <w:ind w:firstLine="720"/>
        <w:jc w:val="center"/>
        <w:rPr>
          <w:rFonts w:ascii="Times New Roman" w:eastAsia="Times New Roman" w:hAnsi="Times New Roman" w:cs="Times New Roman"/>
          <w:b/>
          <w:bCs/>
          <w:color w:val="auto"/>
          <w:sz w:val="28"/>
          <w:szCs w:val="28"/>
          <w:lang w:eastAsia="ru-RU" w:bidi="ar-SA"/>
        </w:rPr>
      </w:pPr>
    </w:p>
    <w:p w14:paraId="20BCD66D" w14:textId="77777777" w:rsidR="00D97F50" w:rsidRPr="003E63BB" w:rsidRDefault="00D97F50" w:rsidP="00D97F50">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6.1. Ставка земельного податку за земельні ділянки, нормативну грошову оцінку яких проведено (незалежно від місцезнаходження) встановлюється відповідно ст. 274  Податкового Кодексу України від 02.12.2010 року №2755-VІ із змінами.</w:t>
      </w:r>
    </w:p>
    <w:p w14:paraId="077AD217" w14:textId="77777777" w:rsidR="00D97F50" w:rsidRPr="003E63BB" w:rsidRDefault="00D97F50" w:rsidP="00D97F50">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6.2. Ставки земельного податку за земельні ділянки, розташовані за межами населених пунктів, нормативну грошову оцінку яких не проведено,</w:t>
      </w:r>
      <w:r w:rsidRPr="003E63BB">
        <w:rPr>
          <w:rFonts w:ascii="Times New Roman" w:eastAsia="Times New Roman" w:hAnsi="Times New Roman" w:cs="Times New Roman"/>
          <w:color w:val="auto"/>
          <w:sz w:val="28"/>
          <w:szCs w:val="28"/>
          <w:lang w:val="ru-RU" w:eastAsia="ru-RU" w:bidi="ar-SA"/>
        </w:rPr>
        <w:t xml:space="preserve"> </w:t>
      </w:r>
      <w:r w:rsidRPr="003E63BB">
        <w:rPr>
          <w:rFonts w:ascii="Times New Roman" w:eastAsia="Times New Roman" w:hAnsi="Times New Roman" w:cs="Times New Roman"/>
          <w:color w:val="auto"/>
          <w:sz w:val="28"/>
          <w:szCs w:val="28"/>
          <w:lang w:eastAsia="ru-RU" w:bidi="ar-SA"/>
        </w:rPr>
        <w:t>встановлюється відповідно ст. 277  Податкового Кодексу України від 02.12.2010 року №2755-VІ із змінами.</w:t>
      </w:r>
    </w:p>
    <w:p w14:paraId="0DDA8291" w14:textId="77777777" w:rsidR="00D97F50" w:rsidRPr="003E63BB" w:rsidRDefault="00D97F50" w:rsidP="00D97F50">
      <w:pPr>
        <w:widowControl/>
        <w:ind w:firstLine="708"/>
        <w:jc w:val="both"/>
        <w:rPr>
          <w:rFonts w:ascii="Times New Roman" w:eastAsia="Times New Roman" w:hAnsi="Times New Roman" w:cs="Times New Roman"/>
          <w:b/>
          <w:color w:val="auto"/>
          <w:sz w:val="28"/>
          <w:szCs w:val="28"/>
          <w:lang w:val="ru-RU" w:eastAsia="ru-RU" w:bidi="ar-SA"/>
        </w:rPr>
      </w:pPr>
      <w:r w:rsidRPr="003E63BB">
        <w:rPr>
          <w:rFonts w:ascii="Times New Roman" w:eastAsia="Times New Roman" w:hAnsi="Times New Roman" w:cs="Times New Roman"/>
          <w:color w:val="auto"/>
          <w:sz w:val="28"/>
          <w:szCs w:val="28"/>
          <w:lang w:val="ru-RU" w:eastAsia="ru-RU" w:bidi="ar-SA"/>
        </w:rPr>
        <w:t xml:space="preserve">6.3. </w:t>
      </w:r>
      <w:proofErr w:type="spellStart"/>
      <w:r w:rsidRPr="003E63BB">
        <w:rPr>
          <w:rFonts w:ascii="Times New Roman" w:eastAsia="Times New Roman" w:hAnsi="Times New Roman" w:cs="Times New Roman"/>
          <w:color w:val="auto"/>
          <w:sz w:val="28"/>
          <w:szCs w:val="28"/>
          <w:lang w:val="ru-RU" w:eastAsia="ru-RU" w:bidi="ar-SA"/>
        </w:rPr>
        <w:t>Розміри</w:t>
      </w:r>
      <w:proofErr w:type="spellEnd"/>
      <w:r w:rsidRPr="003E63BB">
        <w:rPr>
          <w:rFonts w:ascii="Times New Roman" w:eastAsia="Times New Roman" w:hAnsi="Times New Roman" w:cs="Times New Roman"/>
          <w:color w:val="auto"/>
          <w:sz w:val="28"/>
          <w:szCs w:val="28"/>
          <w:lang w:val="ru-RU" w:eastAsia="ru-RU" w:bidi="ar-SA"/>
        </w:rPr>
        <w:t xml:space="preserve"> земельного </w:t>
      </w:r>
      <w:proofErr w:type="spellStart"/>
      <w:r w:rsidRPr="003E63BB">
        <w:rPr>
          <w:rFonts w:ascii="Times New Roman" w:eastAsia="Times New Roman" w:hAnsi="Times New Roman" w:cs="Times New Roman"/>
          <w:color w:val="auto"/>
          <w:sz w:val="28"/>
          <w:szCs w:val="28"/>
          <w:lang w:val="ru-RU" w:eastAsia="ru-RU" w:bidi="ar-SA"/>
        </w:rPr>
        <w:t>податку</w:t>
      </w:r>
      <w:proofErr w:type="spellEnd"/>
      <w:r w:rsidRPr="003E63BB">
        <w:rPr>
          <w:rFonts w:ascii="Times New Roman" w:eastAsia="Times New Roman" w:hAnsi="Times New Roman" w:cs="Times New Roman"/>
          <w:color w:val="auto"/>
          <w:sz w:val="28"/>
          <w:szCs w:val="28"/>
          <w:lang w:val="ru-RU" w:eastAsia="ru-RU" w:bidi="ar-SA"/>
        </w:rPr>
        <w:t xml:space="preserve"> на </w:t>
      </w:r>
      <w:proofErr w:type="spellStart"/>
      <w:r w:rsidRPr="003E63BB">
        <w:rPr>
          <w:rFonts w:ascii="Times New Roman" w:eastAsia="Times New Roman" w:hAnsi="Times New Roman" w:cs="Times New Roman"/>
          <w:color w:val="auto"/>
          <w:sz w:val="28"/>
          <w:szCs w:val="28"/>
          <w:lang w:val="ru-RU" w:eastAsia="ru-RU" w:bidi="ar-SA"/>
        </w:rPr>
        <w:t>території</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Тростянець</w:t>
      </w:r>
      <w:r w:rsidRPr="003E63BB">
        <w:rPr>
          <w:rFonts w:ascii="Times New Roman" w:eastAsia="Times New Roman" w:hAnsi="Times New Roman" w:cs="Times New Roman"/>
          <w:color w:val="auto"/>
          <w:sz w:val="28"/>
          <w:szCs w:val="28"/>
          <w:lang w:eastAsia="ru-RU" w:bidi="ar-SA"/>
        </w:rPr>
        <w:t>кої</w:t>
      </w:r>
      <w:proofErr w:type="spellEnd"/>
      <w:r w:rsidRPr="003E63BB">
        <w:rPr>
          <w:rFonts w:ascii="Times New Roman" w:eastAsia="Times New Roman" w:hAnsi="Times New Roman" w:cs="Times New Roman"/>
          <w:color w:val="auto"/>
          <w:sz w:val="28"/>
          <w:szCs w:val="28"/>
          <w:lang w:eastAsia="ru-RU" w:bidi="ar-SA"/>
        </w:rPr>
        <w:t xml:space="preserve"> міської територіальної громади,</w:t>
      </w:r>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встановлені</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згідно</w:t>
      </w:r>
      <w:proofErr w:type="spellEnd"/>
      <w:r w:rsidRPr="003E63BB">
        <w:rPr>
          <w:rFonts w:ascii="Times New Roman" w:eastAsia="Times New Roman" w:hAnsi="Times New Roman" w:cs="Times New Roman"/>
          <w:color w:val="auto"/>
          <w:sz w:val="28"/>
          <w:szCs w:val="28"/>
          <w:lang w:val="ru-RU" w:eastAsia="ru-RU" w:bidi="ar-SA"/>
        </w:rPr>
        <w:t xml:space="preserve"> </w:t>
      </w:r>
      <w:r w:rsidRPr="003E63BB">
        <w:rPr>
          <w:rFonts w:ascii="Times New Roman" w:eastAsia="Times New Roman" w:hAnsi="Times New Roman" w:cs="Times New Roman"/>
          <w:color w:val="auto"/>
          <w:sz w:val="28"/>
          <w:szCs w:val="28"/>
          <w:lang w:eastAsia="ru-RU" w:bidi="ar-SA"/>
        </w:rPr>
        <w:t>д</w:t>
      </w:r>
      <w:proofErr w:type="spellStart"/>
      <w:r w:rsidRPr="003E63BB">
        <w:rPr>
          <w:rFonts w:ascii="Times New Roman" w:eastAsia="Times New Roman" w:hAnsi="Times New Roman" w:cs="Times New Roman"/>
          <w:color w:val="auto"/>
          <w:sz w:val="28"/>
          <w:szCs w:val="28"/>
          <w:lang w:val="ru-RU" w:eastAsia="ru-RU" w:bidi="ar-SA"/>
        </w:rPr>
        <w:t>одатку</w:t>
      </w:r>
      <w:proofErr w:type="spellEnd"/>
      <w:r w:rsidRPr="003E63BB">
        <w:rPr>
          <w:rFonts w:ascii="Times New Roman" w:eastAsia="Times New Roman" w:hAnsi="Times New Roman" w:cs="Times New Roman"/>
          <w:color w:val="auto"/>
          <w:sz w:val="28"/>
          <w:szCs w:val="28"/>
          <w:lang w:val="ru-RU" w:eastAsia="ru-RU" w:bidi="ar-SA"/>
        </w:rPr>
        <w:t xml:space="preserve"> </w:t>
      </w:r>
      <w:r w:rsidR="009A0D34" w:rsidRPr="003E63BB">
        <w:rPr>
          <w:rFonts w:ascii="Times New Roman" w:eastAsia="Times New Roman" w:hAnsi="Times New Roman" w:cs="Times New Roman"/>
          <w:color w:val="auto"/>
          <w:sz w:val="28"/>
          <w:szCs w:val="28"/>
          <w:lang w:val="ru-RU" w:eastAsia="ru-RU" w:bidi="ar-SA"/>
        </w:rPr>
        <w:t>1</w:t>
      </w:r>
      <w:r w:rsidRPr="003E63BB">
        <w:rPr>
          <w:rFonts w:ascii="Times New Roman" w:eastAsia="Times New Roman" w:hAnsi="Times New Roman" w:cs="Times New Roman"/>
          <w:color w:val="auto"/>
          <w:sz w:val="28"/>
          <w:szCs w:val="28"/>
          <w:lang w:val="ru-RU" w:eastAsia="ru-RU" w:bidi="ar-SA"/>
        </w:rPr>
        <w:t xml:space="preserve"> до </w:t>
      </w:r>
      <w:proofErr w:type="spellStart"/>
      <w:r w:rsidRPr="003E63BB">
        <w:rPr>
          <w:rFonts w:ascii="Times New Roman" w:eastAsia="Times New Roman" w:hAnsi="Times New Roman" w:cs="Times New Roman"/>
          <w:color w:val="auto"/>
          <w:sz w:val="28"/>
          <w:szCs w:val="28"/>
          <w:lang w:val="ru-RU" w:eastAsia="ru-RU" w:bidi="ar-SA"/>
        </w:rPr>
        <w:t>даного</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009A0D34" w:rsidRPr="003E63BB">
        <w:rPr>
          <w:rFonts w:ascii="Times New Roman" w:eastAsia="Times New Roman" w:hAnsi="Times New Roman" w:cs="Times New Roman"/>
          <w:color w:val="auto"/>
          <w:sz w:val="28"/>
          <w:szCs w:val="28"/>
          <w:lang w:val="ru-RU" w:eastAsia="ru-RU" w:bidi="ar-SA"/>
        </w:rPr>
        <w:t>Положення</w:t>
      </w:r>
      <w:proofErr w:type="spellEnd"/>
      <w:r w:rsidRPr="003E63BB">
        <w:rPr>
          <w:rFonts w:ascii="Times New Roman" w:eastAsia="Times New Roman" w:hAnsi="Times New Roman" w:cs="Times New Roman"/>
          <w:color w:val="auto"/>
          <w:sz w:val="28"/>
          <w:szCs w:val="28"/>
          <w:lang w:val="ru-RU" w:eastAsia="ru-RU" w:bidi="ar-SA"/>
        </w:rPr>
        <w:t>.</w:t>
      </w:r>
      <w:r w:rsidRPr="003E63BB">
        <w:rPr>
          <w:rFonts w:ascii="Times New Roman" w:eastAsia="Times New Roman" w:hAnsi="Times New Roman" w:cs="Times New Roman"/>
          <w:b/>
          <w:color w:val="auto"/>
          <w:sz w:val="28"/>
          <w:szCs w:val="28"/>
          <w:lang w:val="ru-RU" w:eastAsia="ru-RU" w:bidi="ar-SA"/>
        </w:rPr>
        <w:t xml:space="preserve"> </w:t>
      </w:r>
    </w:p>
    <w:p w14:paraId="12CFAFB9" w14:textId="77777777" w:rsidR="00D97F50" w:rsidRPr="003E63BB" w:rsidRDefault="00D97F50" w:rsidP="00D97F50">
      <w:pPr>
        <w:widowControl/>
        <w:rPr>
          <w:rFonts w:ascii="Times New Roman" w:eastAsia="Times New Roman" w:hAnsi="Times New Roman" w:cs="Times New Roman"/>
          <w:b/>
          <w:color w:val="auto"/>
          <w:sz w:val="28"/>
          <w:szCs w:val="28"/>
          <w:lang w:eastAsia="ru-RU" w:bidi="ar-SA"/>
        </w:rPr>
      </w:pPr>
    </w:p>
    <w:p w14:paraId="449504C7" w14:textId="77777777" w:rsidR="00D97F50" w:rsidRPr="003E63BB" w:rsidRDefault="00D97F50" w:rsidP="00D97F50">
      <w:pPr>
        <w:widowControl/>
        <w:jc w:val="center"/>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VIІ. Пільги щодо сплати земельного податку для фізичних осіб</w:t>
      </w:r>
    </w:p>
    <w:p w14:paraId="23E52574" w14:textId="77777777" w:rsidR="00D97F50" w:rsidRPr="003E63BB" w:rsidRDefault="00D97F50" w:rsidP="00D97F50">
      <w:pPr>
        <w:widowControl/>
        <w:ind w:firstLine="720"/>
        <w:jc w:val="center"/>
        <w:rPr>
          <w:rFonts w:ascii="Times New Roman" w:eastAsia="Times New Roman" w:hAnsi="Times New Roman" w:cs="Times New Roman"/>
          <w:b/>
          <w:color w:val="auto"/>
          <w:sz w:val="18"/>
          <w:szCs w:val="28"/>
          <w:lang w:eastAsia="ru-RU" w:bidi="ar-SA"/>
        </w:rPr>
      </w:pPr>
    </w:p>
    <w:p w14:paraId="28DAA0D8" w14:textId="77777777" w:rsidR="00D97F50" w:rsidRPr="003E63BB" w:rsidRDefault="00D97F50" w:rsidP="00D97F50">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7.1. Пільги щодо сплати земельного податку для фізичних осіб встановлюються відповідно ст. 281  Податкового Кодексу України від 02.12.2010 року №2755-VІ із змінами.</w:t>
      </w:r>
    </w:p>
    <w:p w14:paraId="66593FCE" w14:textId="77777777" w:rsidR="00D97F50" w:rsidRPr="003E63BB" w:rsidRDefault="00D97F50" w:rsidP="00D97F50">
      <w:pPr>
        <w:widowControl/>
        <w:ind w:firstLine="708"/>
        <w:jc w:val="both"/>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 </w:t>
      </w:r>
    </w:p>
    <w:p w14:paraId="08F1AAAA" w14:textId="77777777" w:rsidR="00D97F50" w:rsidRPr="003E63BB" w:rsidRDefault="00D97F50" w:rsidP="00D97F50">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VIІІ. Пільги щодо сплати земельного податку для юридичних осіб</w:t>
      </w:r>
    </w:p>
    <w:p w14:paraId="3A2CF3A8" w14:textId="77777777" w:rsidR="00D97F50" w:rsidRPr="003E63BB" w:rsidRDefault="00D97F50" w:rsidP="00D97F50">
      <w:pPr>
        <w:widowControl/>
        <w:ind w:left="708" w:firstLine="708"/>
        <w:jc w:val="center"/>
        <w:rPr>
          <w:rFonts w:ascii="Times New Roman" w:eastAsia="Times New Roman" w:hAnsi="Times New Roman" w:cs="Times New Roman"/>
          <w:b/>
          <w:color w:val="auto"/>
          <w:sz w:val="18"/>
          <w:szCs w:val="28"/>
          <w:lang w:eastAsia="ru-RU" w:bidi="ar-SA"/>
        </w:rPr>
      </w:pPr>
    </w:p>
    <w:p w14:paraId="698C3AD6" w14:textId="77777777" w:rsidR="00D97F50" w:rsidRPr="003E63BB" w:rsidRDefault="00D97F50" w:rsidP="00D97F50">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8.1. Від сплати земельного податку звільняються юридичні особи, визначені ст. 282  Податкового Кодексу України від 02.12.2010 року №2755-VІ із змінами.</w:t>
      </w:r>
    </w:p>
    <w:p w14:paraId="43BA1688" w14:textId="77777777" w:rsidR="00D97F50" w:rsidRPr="003E63BB" w:rsidRDefault="00D97F50" w:rsidP="00D97F50">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8.2.Від сплати земельного податку звільня</w:t>
      </w:r>
      <w:r w:rsidR="00C872F1" w:rsidRPr="003E63BB">
        <w:rPr>
          <w:rFonts w:ascii="Times New Roman" w:eastAsia="Times New Roman" w:hAnsi="Times New Roman" w:cs="Times New Roman"/>
          <w:color w:val="auto"/>
          <w:sz w:val="28"/>
          <w:szCs w:val="28"/>
          <w:lang w:eastAsia="ru-RU" w:bidi="ar-SA"/>
        </w:rPr>
        <w:t>ю</w:t>
      </w:r>
      <w:r w:rsidRPr="003E63BB">
        <w:rPr>
          <w:rFonts w:ascii="Times New Roman" w:eastAsia="Times New Roman" w:hAnsi="Times New Roman" w:cs="Times New Roman"/>
          <w:color w:val="auto"/>
          <w:sz w:val="28"/>
          <w:szCs w:val="28"/>
          <w:lang w:eastAsia="ru-RU" w:bidi="ar-SA"/>
        </w:rPr>
        <w:t>ться:</w:t>
      </w:r>
    </w:p>
    <w:p w14:paraId="54FF43BC" w14:textId="77777777" w:rsidR="00D97F50" w:rsidRPr="003E63BB" w:rsidRDefault="00D97F50" w:rsidP="00D97F50">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8.2.1. органи державної влади, органи місцевого самоврядування, органи прокуратури, Міністерства внутрішніх справ, Міністерства надзвичайних ситуацій, Державної судової адміністрації, Державної фіскальної служби, Збройних сил України та Державної прикордонної служби,  військові формування, утворені відповідно до законів України;</w:t>
      </w:r>
    </w:p>
    <w:p w14:paraId="5FD66574" w14:textId="77777777" w:rsidR="00D97F50" w:rsidRPr="003E63BB" w:rsidRDefault="00D97F50" w:rsidP="00D97F50">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8.2.2. комунальні підприємства, утворені Тростянецькою міською радою, та їхні дочірні підприємства. </w:t>
      </w:r>
    </w:p>
    <w:p w14:paraId="3EFEEB08" w14:textId="77777777" w:rsidR="00D97F50" w:rsidRPr="003E63BB" w:rsidRDefault="00D97F50" w:rsidP="00D97F50">
      <w:pPr>
        <w:widowControl/>
        <w:ind w:firstLine="720"/>
        <w:jc w:val="center"/>
        <w:rPr>
          <w:rFonts w:ascii="Times New Roman" w:eastAsia="Times New Roman" w:hAnsi="Times New Roman" w:cs="Times New Roman"/>
          <w:b/>
          <w:bCs/>
          <w:color w:val="auto"/>
          <w:sz w:val="28"/>
          <w:szCs w:val="28"/>
          <w:lang w:eastAsia="ru-RU" w:bidi="ar-SA"/>
        </w:rPr>
      </w:pPr>
    </w:p>
    <w:p w14:paraId="548B6E38" w14:textId="77777777" w:rsidR="00D97F50" w:rsidRPr="003E63BB" w:rsidRDefault="00D97F50" w:rsidP="00D97F50">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 xml:space="preserve">ІХ. </w:t>
      </w:r>
      <w:r w:rsidRPr="003E63BB">
        <w:rPr>
          <w:rFonts w:ascii="Times New Roman" w:eastAsia="Times New Roman" w:hAnsi="Times New Roman" w:cs="Times New Roman"/>
          <w:b/>
          <w:color w:val="auto"/>
          <w:sz w:val="28"/>
          <w:szCs w:val="28"/>
          <w:lang w:eastAsia="ru-RU" w:bidi="ar-SA"/>
        </w:rPr>
        <w:t>Земельні ділянки, які не підлягають оподаткуванню</w:t>
      </w:r>
    </w:p>
    <w:p w14:paraId="04102BCB" w14:textId="77777777" w:rsidR="00D97F50" w:rsidRPr="003E63BB" w:rsidRDefault="00D97F50" w:rsidP="00D97F50">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земельним податком</w:t>
      </w:r>
    </w:p>
    <w:p w14:paraId="7B6CCF3A" w14:textId="77777777" w:rsidR="00D97F50" w:rsidRPr="003E63BB" w:rsidRDefault="00D97F50" w:rsidP="00D97F50">
      <w:pPr>
        <w:widowControl/>
        <w:ind w:firstLine="720"/>
        <w:jc w:val="center"/>
        <w:rPr>
          <w:rFonts w:ascii="Times New Roman" w:eastAsia="Times New Roman" w:hAnsi="Times New Roman" w:cs="Times New Roman"/>
          <w:b/>
          <w:color w:val="auto"/>
          <w:sz w:val="18"/>
          <w:szCs w:val="28"/>
          <w:lang w:eastAsia="ru-RU" w:bidi="ar-SA"/>
        </w:rPr>
      </w:pPr>
    </w:p>
    <w:p w14:paraId="1856E506" w14:textId="77777777" w:rsidR="00D97F50" w:rsidRPr="003E63BB" w:rsidRDefault="00D97F50" w:rsidP="00D97F50">
      <w:pPr>
        <w:widowControl/>
        <w:ind w:firstLine="708"/>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9.1. Земельні ділянки, які не підлягають оподаткуванню земельним податком, визначені ст. 283  Податкового Кодексу України від 02.12.2010 року №2755-VІ із змінами.</w:t>
      </w:r>
    </w:p>
    <w:p w14:paraId="589CE1E2" w14:textId="77777777" w:rsidR="00631051" w:rsidRPr="003E63BB" w:rsidRDefault="00631051" w:rsidP="00D97F50">
      <w:pPr>
        <w:widowControl/>
        <w:ind w:firstLine="708"/>
        <w:rPr>
          <w:rFonts w:ascii="Times New Roman" w:eastAsia="Times New Roman" w:hAnsi="Times New Roman" w:cs="Times New Roman"/>
          <w:color w:val="auto"/>
          <w:sz w:val="28"/>
          <w:szCs w:val="28"/>
          <w:lang w:eastAsia="ru-RU" w:bidi="ar-SA"/>
        </w:rPr>
      </w:pPr>
    </w:p>
    <w:p w14:paraId="1592789D" w14:textId="77777777" w:rsidR="00D97F50" w:rsidRPr="003E63BB" w:rsidRDefault="00D97F50" w:rsidP="00D97F50">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Х. Особливості оподаткування платою за землю</w:t>
      </w:r>
    </w:p>
    <w:p w14:paraId="2F29ECE3" w14:textId="77777777" w:rsidR="00D97F50" w:rsidRPr="003E63BB" w:rsidRDefault="00D97F50" w:rsidP="00D97F50">
      <w:pPr>
        <w:widowControl/>
        <w:ind w:firstLine="720"/>
        <w:jc w:val="both"/>
        <w:rPr>
          <w:rFonts w:ascii="Times New Roman" w:eastAsia="Times New Roman" w:hAnsi="Times New Roman" w:cs="Times New Roman"/>
          <w:color w:val="auto"/>
          <w:sz w:val="18"/>
          <w:szCs w:val="28"/>
          <w:lang w:eastAsia="ru-RU" w:bidi="ar-SA"/>
        </w:rPr>
      </w:pPr>
    </w:p>
    <w:p w14:paraId="76718FBC" w14:textId="77777777" w:rsidR="00D97F50" w:rsidRPr="003E63BB" w:rsidRDefault="00D97F50" w:rsidP="00D97F50">
      <w:pPr>
        <w:widowControl/>
        <w:ind w:firstLine="708"/>
        <w:jc w:val="both"/>
        <w:rPr>
          <w:rFonts w:ascii="Times New Roman" w:eastAsia="Times New Roman" w:hAnsi="Times New Roman" w:cs="Times New Roman"/>
          <w:color w:val="auto"/>
          <w:sz w:val="28"/>
          <w:szCs w:val="28"/>
          <w:lang w:val="ru-RU" w:eastAsia="ru-RU" w:bidi="ar-SA"/>
        </w:rPr>
      </w:pPr>
      <w:r w:rsidRPr="003E63BB">
        <w:rPr>
          <w:rFonts w:ascii="Times New Roman" w:eastAsia="Times New Roman" w:hAnsi="Times New Roman" w:cs="Times New Roman"/>
          <w:color w:val="auto"/>
          <w:sz w:val="28"/>
          <w:szCs w:val="28"/>
          <w:lang w:eastAsia="ru-RU" w:bidi="ar-SA"/>
        </w:rPr>
        <w:t xml:space="preserve">10.1. </w:t>
      </w:r>
      <w:bookmarkStart w:id="2" w:name="n6874"/>
      <w:bookmarkEnd w:id="2"/>
      <w:r w:rsidRPr="003E63BB">
        <w:rPr>
          <w:rFonts w:ascii="Times New Roman" w:eastAsia="Times New Roman" w:hAnsi="Times New Roman" w:cs="Times New Roman"/>
          <w:color w:val="auto"/>
          <w:sz w:val="28"/>
          <w:szCs w:val="28"/>
          <w:lang w:eastAsia="ru-RU" w:bidi="ar-SA"/>
        </w:rPr>
        <w:t>Особливості оподаткування платою за землю, визначено</w:t>
      </w:r>
      <w:r w:rsidRPr="003E63BB">
        <w:rPr>
          <w:rFonts w:ascii="Times New Roman" w:eastAsia="Times New Roman" w:hAnsi="Times New Roman" w:cs="Times New Roman"/>
          <w:color w:val="auto"/>
          <w:sz w:val="28"/>
          <w:szCs w:val="28"/>
          <w:lang w:val="ru-RU" w:eastAsia="ru-RU" w:bidi="ar-SA"/>
        </w:rPr>
        <w:t xml:space="preserve"> </w:t>
      </w:r>
      <w:r w:rsidRPr="003E63BB">
        <w:rPr>
          <w:rFonts w:ascii="Times New Roman" w:eastAsia="Times New Roman" w:hAnsi="Times New Roman" w:cs="Times New Roman"/>
          <w:color w:val="auto"/>
          <w:sz w:val="28"/>
          <w:szCs w:val="28"/>
          <w:lang w:eastAsia="ru-RU" w:bidi="ar-SA"/>
        </w:rPr>
        <w:t>ст. 284  Податкового Кодексу України від 02.12.2010 року № 2755-VІ із змінами.</w:t>
      </w:r>
    </w:p>
    <w:p w14:paraId="7DA4263D" w14:textId="77777777" w:rsidR="00D97F50" w:rsidRPr="003E63BB" w:rsidRDefault="00D97F50" w:rsidP="00D97F50">
      <w:pPr>
        <w:widowControl/>
        <w:jc w:val="center"/>
        <w:rPr>
          <w:rFonts w:ascii="Times New Roman" w:eastAsia="Times New Roman" w:hAnsi="Times New Roman" w:cs="Times New Roman"/>
          <w:b/>
          <w:color w:val="auto"/>
          <w:sz w:val="28"/>
          <w:szCs w:val="28"/>
          <w:lang w:eastAsia="ru-RU" w:bidi="ar-SA"/>
        </w:rPr>
      </w:pPr>
    </w:p>
    <w:p w14:paraId="1D5BF79C" w14:textId="77777777" w:rsidR="00631051" w:rsidRPr="003E63BB" w:rsidRDefault="00631051" w:rsidP="00D97F50">
      <w:pPr>
        <w:widowControl/>
        <w:jc w:val="center"/>
        <w:rPr>
          <w:rFonts w:ascii="Times New Roman" w:eastAsia="Times New Roman" w:hAnsi="Times New Roman" w:cs="Times New Roman"/>
          <w:b/>
          <w:color w:val="auto"/>
          <w:sz w:val="28"/>
          <w:szCs w:val="28"/>
          <w:lang w:eastAsia="ru-RU" w:bidi="ar-SA"/>
        </w:rPr>
      </w:pPr>
    </w:p>
    <w:p w14:paraId="6C36E27A" w14:textId="77777777" w:rsidR="00631051" w:rsidRPr="003E63BB" w:rsidRDefault="00631051" w:rsidP="00D97F50">
      <w:pPr>
        <w:widowControl/>
        <w:jc w:val="center"/>
        <w:rPr>
          <w:rFonts w:ascii="Times New Roman" w:eastAsia="Times New Roman" w:hAnsi="Times New Roman" w:cs="Times New Roman"/>
          <w:b/>
          <w:color w:val="auto"/>
          <w:sz w:val="28"/>
          <w:szCs w:val="28"/>
          <w:lang w:eastAsia="ru-RU" w:bidi="ar-SA"/>
        </w:rPr>
      </w:pPr>
    </w:p>
    <w:p w14:paraId="109B551D" w14:textId="77777777" w:rsidR="00D97F50" w:rsidRPr="003E63BB" w:rsidRDefault="00D97F50" w:rsidP="00D97F50">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lastRenderedPageBreak/>
        <w:t>ХІ. Податковий період для плати за землю</w:t>
      </w:r>
    </w:p>
    <w:p w14:paraId="321CF781" w14:textId="77777777" w:rsidR="00D97F50" w:rsidRPr="003E63BB" w:rsidRDefault="00D97F50" w:rsidP="00D97F50">
      <w:pPr>
        <w:widowControl/>
        <w:shd w:val="clear" w:color="auto" w:fill="FFFFFF"/>
        <w:ind w:firstLine="450"/>
        <w:jc w:val="both"/>
        <w:textAlignment w:val="baseline"/>
        <w:rPr>
          <w:rFonts w:ascii="Times New Roman" w:eastAsia="Times New Roman" w:hAnsi="Times New Roman" w:cs="Times New Roman"/>
          <w:color w:val="auto"/>
          <w:sz w:val="28"/>
          <w:szCs w:val="28"/>
          <w:lang w:bidi="ar-SA"/>
        </w:rPr>
      </w:pPr>
    </w:p>
    <w:p w14:paraId="1C4FCBA9" w14:textId="77777777" w:rsidR="00D97F50" w:rsidRPr="003E63BB" w:rsidRDefault="00D97F50" w:rsidP="00D97F50">
      <w:pPr>
        <w:widowControl/>
        <w:ind w:firstLine="708"/>
        <w:jc w:val="both"/>
        <w:rPr>
          <w:rFonts w:ascii="Times New Roman" w:eastAsia="Times New Roman" w:hAnsi="Times New Roman" w:cs="Times New Roman"/>
          <w:b/>
          <w:color w:val="auto"/>
          <w:sz w:val="28"/>
          <w:szCs w:val="28"/>
          <w:lang w:eastAsia="ru-RU" w:bidi="ar-SA"/>
        </w:rPr>
      </w:pPr>
      <w:bookmarkStart w:id="3" w:name="n6875"/>
      <w:bookmarkStart w:id="4" w:name="n6876"/>
      <w:bookmarkEnd w:id="3"/>
      <w:bookmarkEnd w:id="4"/>
      <w:r w:rsidRPr="003E63BB">
        <w:rPr>
          <w:rFonts w:ascii="Times New Roman" w:eastAsia="Times New Roman" w:hAnsi="Times New Roman" w:cs="Times New Roman"/>
          <w:color w:val="auto"/>
          <w:sz w:val="28"/>
          <w:szCs w:val="28"/>
          <w:lang w:eastAsia="ru-RU" w:bidi="ar-SA"/>
        </w:rPr>
        <w:t>11.1. Податковий період для плати за землю, визначено ст. 285  Податкового Кодексу України від 02.12.2010 року № 2755-VІ із змінами.</w:t>
      </w:r>
    </w:p>
    <w:p w14:paraId="3C44C3EC" w14:textId="77777777" w:rsidR="00D97F50" w:rsidRPr="003E63BB" w:rsidRDefault="00D97F50" w:rsidP="00D97F50">
      <w:pPr>
        <w:widowControl/>
        <w:jc w:val="center"/>
        <w:rPr>
          <w:rFonts w:ascii="Times New Roman" w:eastAsia="Times New Roman" w:hAnsi="Times New Roman" w:cs="Times New Roman"/>
          <w:b/>
          <w:color w:val="auto"/>
          <w:sz w:val="28"/>
          <w:szCs w:val="28"/>
          <w:lang w:eastAsia="ru-RU" w:bidi="ar-SA"/>
        </w:rPr>
      </w:pPr>
    </w:p>
    <w:p w14:paraId="351D110C" w14:textId="77777777" w:rsidR="00D97F50" w:rsidRPr="003E63BB" w:rsidRDefault="00D97F50" w:rsidP="00D97F50">
      <w:pPr>
        <w:widowControl/>
        <w:jc w:val="center"/>
        <w:rPr>
          <w:rFonts w:ascii="Times New Roman" w:eastAsia="Times New Roman" w:hAnsi="Times New Roman" w:cs="Times New Roman"/>
          <w:b/>
          <w:color w:val="auto"/>
          <w:sz w:val="28"/>
          <w:szCs w:val="28"/>
          <w:lang w:eastAsia="ru-RU" w:bidi="ar-SA"/>
        </w:rPr>
      </w:pPr>
      <w:bookmarkStart w:id="5" w:name="n6878"/>
      <w:bookmarkEnd w:id="5"/>
      <w:r w:rsidRPr="003E63BB">
        <w:rPr>
          <w:rFonts w:ascii="Times New Roman" w:eastAsia="Times New Roman" w:hAnsi="Times New Roman" w:cs="Times New Roman"/>
          <w:b/>
          <w:color w:val="auto"/>
          <w:sz w:val="28"/>
          <w:szCs w:val="28"/>
          <w:lang w:eastAsia="ru-RU" w:bidi="ar-SA"/>
        </w:rPr>
        <w:t>ХІІ. Порядок обчислення плати за землю</w:t>
      </w:r>
      <w:bookmarkStart w:id="6" w:name="n6879"/>
      <w:bookmarkEnd w:id="6"/>
    </w:p>
    <w:p w14:paraId="3723CACF" w14:textId="77777777" w:rsidR="00D97F50" w:rsidRPr="003E63BB" w:rsidRDefault="00D97F50" w:rsidP="00D97F50">
      <w:pPr>
        <w:widowControl/>
        <w:jc w:val="center"/>
        <w:rPr>
          <w:rFonts w:ascii="Times New Roman" w:eastAsia="Times New Roman" w:hAnsi="Times New Roman" w:cs="Times New Roman"/>
          <w:b/>
          <w:color w:val="auto"/>
          <w:sz w:val="28"/>
          <w:szCs w:val="28"/>
          <w:lang w:eastAsia="ru-RU" w:bidi="ar-SA"/>
        </w:rPr>
      </w:pPr>
    </w:p>
    <w:p w14:paraId="73282BAE" w14:textId="77777777" w:rsidR="00D97F50" w:rsidRPr="003E63BB" w:rsidRDefault="00D97F50" w:rsidP="00D97F50">
      <w:pPr>
        <w:widowControl/>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       </w:t>
      </w:r>
      <w:r w:rsidRPr="003E63BB">
        <w:rPr>
          <w:rFonts w:ascii="Times New Roman" w:eastAsia="Times New Roman" w:hAnsi="Times New Roman" w:cs="Times New Roman"/>
          <w:color w:val="auto"/>
          <w:sz w:val="28"/>
          <w:szCs w:val="28"/>
          <w:lang w:val="ru-RU" w:eastAsia="ru-RU" w:bidi="ar-SA"/>
        </w:rPr>
        <w:t xml:space="preserve">12.1. Порядок </w:t>
      </w:r>
      <w:proofErr w:type="spellStart"/>
      <w:r w:rsidRPr="003E63BB">
        <w:rPr>
          <w:rFonts w:ascii="Times New Roman" w:eastAsia="Times New Roman" w:hAnsi="Times New Roman" w:cs="Times New Roman"/>
          <w:color w:val="auto"/>
          <w:sz w:val="28"/>
          <w:szCs w:val="28"/>
          <w:lang w:val="ru-RU" w:eastAsia="ru-RU" w:bidi="ar-SA"/>
        </w:rPr>
        <w:t>обчислення</w:t>
      </w:r>
      <w:proofErr w:type="spellEnd"/>
      <w:r w:rsidRPr="003E63BB">
        <w:rPr>
          <w:rFonts w:ascii="Times New Roman" w:eastAsia="Times New Roman" w:hAnsi="Times New Roman" w:cs="Times New Roman"/>
          <w:color w:val="auto"/>
          <w:sz w:val="28"/>
          <w:szCs w:val="28"/>
          <w:lang w:val="ru-RU" w:eastAsia="ru-RU" w:bidi="ar-SA"/>
        </w:rPr>
        <w:t xml:space="preserve"> плати за землю</w:t>
      </w:r>
      <w:r w:rsidRPr="003E63BB">
        <w:rPr>
          <w:rFonts w:ascii="Times New Roman" w:eastAsia="Times New Roman" w:hAnsi="Times New Roman" w:cs="Times New Roman"/>
          <w:color w:val="auto"/>
          <w:sz w:val="28"/>
          <w:szCs w:val="28"/>
          <w:lang w:eastAsia="ru-RU" w:bidi="ar-SA"/>
        </w:rPr>
        <w:t>,</w:t>
      </w:r>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визначено</w:t>
      </w:r>
      <w:proofErr w:type="spellEnd"/>
      <w:r w:rsidRPr="003E63BB">
        <w:rPr>
          <w:rFonts w:ascii="Times New Roman" w:eastAsia="Times New Roman" w:hAnsi="Times New Roman" w:cs="Times New Roman"/>
          <w:color w:val="auto"/>
          <w:sz w:val="28"/>
          <w:szCs w:val="28"/>
          <w:lang w:val="ru-RU" w:eastAsia="ru-RU" w:bidi="ar-SA"/>
        </w:rPr>
        <w:t xml:space="preserve"> ст. 28</w:t>
      </w:r>
      <w:r w:rsidRPr="003E63BB">
        <w:rPr>
          <w:rFonts w:ascii="Times New Roman" w:eastAsia="Times New Roman" w:hAnsi="Times New Roman" w:cs="Times New Roman"/>
          <w:color w:val="auto"/>
          <w:sz w:val="28"/>
          <w:szCs w:val="28"/>
          <w:lang w:eastAsia="ru-RU" w:bidi="ar-SA"/>
        </w:rPr>
        <w:t>6</w:t>
      </w:r>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Податкового</w:t>
      </w:r>
      <w:proofErr w:type="spellEnd"/>
      <w:r w:rsidRPr="003E63BB">
        <w:rPr>
          <w:rFonts w:ascii="Times New Roman" w:eastAsia="Times New Roman" w:hAnsi="Times New Roman" w:cs="Times New Roman"/>
          <w:color w:val="auto"/>
          <w:sz w:val="28"/>
          <w:szCs w:val="28"/>
          <w:lang w:val="ru-RU" w:eastAsia="ru-RU" w:bidi="ar-SA"/>
        </w:rPr>
        <w:t xml:space="preserve"> Кодексу </w:t>
      </w:r>
      <w:proofErr w:type="spellStart"/>
      <w:r w:rsidRPr="003E63BB">
        <w:rPr>
          <w:rFonts w:ascii="Times New Roman" w:eastAsia="Times New Roman" w:hAnsi="Times New Roman" w:cs="Times New Roman"/>
          <w:color w:val="auto"/>
          <w:sz w:val="28"/>
          <w:szCs w:val="28"/>
          <w:lang w:val="ru-RU" w:eastAsia="ru-RU" w:bidi="ar-SA"/>
        </w:rPr>
        <w:t>України</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від</w:t>
      </w:r>
      <w:proofErr w:type="spellEnd"/>
      <w:r w:rsidRPr="003E63BB">
        <w:rPr>
          <w:rFonts w:ascii="Times New Roman" w:eastAsia="Times New Roman" w:hAnsi="Times New Roman" w:cs="Times New Roman"/>
          <w:color w:val="auto"/>
          <w:sz w:val="28"/>
          <w:szCs w:val="28"/>
          <w:lang w:val="ru-RU" w:eastAsia="ru-RU" w:bidi="ar-SA"/>
        </w:rPr>
        <w:t xml:space="preserve"> 02.12.2010 року №</w:t>
      </w:r>
      <w:r w:rsidRPr="003E63BB">
        <w:rPr>
          <w:rFonts w:ascii="Times New Roman" w:eastAsia="Times New Roman" w:hAnsi="Times New Roman" w:cs="Times New Roman"/>
          <w:color w:val="auto"/>
          <w:sz w:val="28"/>
          <w:szCs w:val="28"/>
          <w:lang w:eastAsia="ru-RU" w:bidi="ar-SA"/>
        </w:rPr>
        <w:t xml:space="preserve"> </w:t>
      </w:r>
      <w:r w:rsidRPr="003E63BB">
        <w:rPr>
          <w:rFonts w:ascii="Times New Roman" w:eastAsia="Times New Roman" w:hAnsi="Times New Roman" w:cs="Times New Roman"/>
          <w:color w:val="auto"/>
          <w:sz w:val="28"/>
          <w:szCs w:val="28"/>
          <w:lang w:val="ru-RU" w:eastAsia="ru-RU" w:bidi="ar-SA"/>
        </w:rPr>
        <w:t xml:space="preserve">2755-VІ </w:t>
      </w:r>
      <w:proofErr w:type="spellStart"/>
      <w:r w:rsidRPr="003E63BB">
        <w:rPr>
          <w:rFonts w:ascii="Times New Roman" w:eastAsia="Times New Roman" w:hAnsi="Times New Roman" w:cs="Times New Roman"/>
          <w:color w:val="auto"/>
          <w:sz w:val="28"/>
          <w:szCs w:val="28"/>
          <w:lang w:val="ru-RU" w:eastAsia="ru-RU" w:bidi="ar-SA"/>
        </w:rPr>
        <w:t>із</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змінами</w:t>
      </w:r>
      <w:proofErr w:type="spellEnd"/>
      <w:r w:rsidRPr="003E63BB">
        <w:rPr>
          <w:rFonts w:ascii="Times New Roman" w:eastAsia="Times New Roman" w:hAnsi="Times New Roman" w:cs="Times New Roman"/>
          <w:color w:val="auto"/>
          <w:sz w:val="28"/>
          <w:szCs w:val="28"/>
          <w:lang w:val="ru-RU" w:eastAsia="ru-RU" w:bidi="ar-SA"/>
        </w:rPr>
        <w:t>.</w:t>
      </w:r>
    </w:p>
    <w:p w14:paraId="6720B329" w14:textId="77777777" w:rsidR="00D97F50" w:rsidRPr="003E63BB" w:rsidRDefault="00D97F50" w:rsidP="00D97F50">
      <w:pPr>
        <w:widowControl/>
        <w:jc w:val="both"/>
        <w:rPr>
          <w:rFonts w:ascii="Times New Roman" w:eastAsia="Times New Roman" w:hAnsi="Times New Roman" w:cs="Times New Roman"/>
          <w:color w:val="auto"/>
          <w:sz w:val="28"/>
          <w:szCs w:val="28"/>
          <w:lang w:eastAsia="ru-RU" w:bidi="ar-SA"/>
        </w:rPr>
      </w:pPr>
    </w:p>
    <w:p w14:paraId="6C861CF5" w14:textId="77777777" w:rsidR="00D97F50" w:rsidRPr="003E63BB" w:rsidRDefault="00D97F50" w:rsidP="00D97F50">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ХІІІ</w:t>
      </w:r>
      <w:r w:rsidRPr="003E63BB">
        <w:rPr>
          <w:rFonts w:ascii="Times New Roman" w:eastAsia="Times New Roman" w:hAnsi="Times New Roman" w:cs="Times New Roman"/>
          <w:b/>
          <w:color w:val="auto"/>
          <w:sz w:val="28"/>
          <w:szCs w:val="28"/>
          <w:lang w:eastAsia="ru-RU" w:bidi="ar-SA"/>
        </w:rPr>
        <w:t>. Строки сплати плати за землю</w:t>
      </w:r>
    </w:p>
    <w:p w14:paraId="7011E6E0" w14:textId="77777777" w:rsidR="00D97F50" w:rsidRPr="003E63BB" w:rsidRDefault="00D97F50" w:rsidP="00D97F50">
      <w:pPr>
        <w:widowControl/>
        <w:ind w:firstLine="720"/>
        <w:jc w:val="both"/>
        <w:rPr>
          <w:rFonts w:ascii="Times New Roman" w:eastAsia="Times New Roman" w:hAnsi="Times New Roman" w:cs="Times New Roman"/>
          <w:b/>
          <w:color w:val="auto"/>
          <w:sz w:val="28"/>
          <w:szCs w:val="28"/>
          <w:lang w:eastAsia="ru-RU" w:bidi="ar-SA"/>
        </w:rPr>
      </w:pPr>
    </w:p>
    <w:p w14:paraId="79D31396" w14:textId="77777777" w:rsidR="00D97F50" w:rsidRPr="003E63BB" w:rsidRDefault="00D97F50" w:rsidP="00D97F50">
      <w:pPr>
        <w:widowControl/>
        <w:shd w:val="clear" w:color="auto" w:fill="FFFFFF"/>
        <w:ind w:firstLine="450"/>
        <w:jc w:val="both"/>
        <w:textAlignment w:val="baseline"/>
        <w:rPr>
          <w:rFonts w:ascii="Times New Roman" w:eastAsia="Times New Roman" w:hAnsi="Times New Roman" w:cs="Times New Roman"/>
          <w:color w:val="auto"/>
          <w:sz w:val="28"/>
          <w:szCs w:val="28"/>
          <w:lang w:bidi="ar-SA"/>
        </w:rPr>
      </w:pPr>
      <w:r w:rsidRPr="003E63BB">
        <w:rPr>
          <w:rFonts w:ascii="Times New Roman" w:eastAsia="Times New Roman" w:hAnsi="Times New Roman" w:cs="Times New Roman"/>
          <w:color w:val="auto"/>
          <w:sz w:val="28"/>
          <w:szCs w:val="28"/>
          <w:lang w:bidi="ar-SA"/>
        </w:rPr>
        <w:t xml:space="preserve">13.1. Строки сплати плати за землю, визначені </w:t>
      </w:r>
      <w:r w:rsidRPr="003E63BB">
        <w:rPr>
          <w:rFonts w:ascii="Times New Roman" w:eastAsia="Times New Roman" w:hAnsi="Times New Roman" w:cs="Times New Roman"/>
          <w:color w:val="auto"/>
          <w:sz w:val="28"/>
          <w:szCs w:val="28"/>
          <w:lang w:val="ru-RU" w:bidi="ar-SA"/>
        </w:rPr>
        <w:t xml:space="preserve">ст. </w:t>
      </w:r>
      <w:proofErr w:type="gramStart"/>
      <w:r w:rsidRPr="003E63BB">
        <w:rPr>
          <w:rFonts w:ascii="Times New Roman" w:eastAsia="Times New Roman" w:hAnsi="Times New Roman" w:cs="Times New Roman"/>
          <w:color w:val="auto"/>
          <w:sz w:val="28"/>
          <w:szCs w:val="28"/>
          <w:lang w:val="ru-RU" w:bidi="ar-SA"/>
        </w:rPr>
        <w:t xml:space="preserve">287  </w:t>
      </w:r>
      <w:proofErr w:type="spellStart"/>
      <w:r w:rsidRPr="003E63BB">
        <w:rPr>
          <w:rFonts w:ascii="Times New Roman" w:eastAsia="Times New Roman" w:hAnsi="Times New Roman" w:cs="Times New Roman"/>
          <w:color w:val="auto"/>
          <w:sz w:val="28"/>
          <w:szCs w:val="28"/>
          <w:lang w:val="ru-RU" w:bidi="ar-SA"/>
        </w:rPr>
        <w:t>Податкового</w:t>
      </w:r>
      <w:proofErr w:type="spellEnd"/>
      <w:proofErr w:type="gramEnd"/>
      <w:r w:rsidRPr="003E63BB">
        <w:rPr>
          <w:rFonts w:ascii="Times New Roman" w:eastAsia="Times New Roman" w:hAnsi="Times New Roman" w:cs="Times New Roman"/>
          <w:color w:val="auto"/>
          <w:sz w:val="28"/>
          <w:szCs w:val="28"/>
          <w:lang w:val="ru-RU" w:bidi="ar-SA"/>
        </w:rPr>
        <w:t xml:space="preserve"> Кодексу </w:t>
      </w:r>
      <w:proofErr w:type="spellStart"/>
      <w:r w:rsidRPr="003E63BB">
        <w:rPr>
          <w:rFonts w:ascii="Times New Roman" w:eastAsia="Times New Roman" w:hAnsi="Times New Roman" w:cs="Times New Roman"/>
          <w:color w:val="auto"/>
          <w:sz w:val="28"/>
          <w:szCs w:val="28"/>
          <w:lang w:val="ru-RU" w:bidi="ar-SA"/>
        </w:rPr>
        <w:t>України</w:t>
      </w:r>
      <w:proofErr w:type="spellEnd"/>
      <w:r w:rsidRPr="003E63BB">
        <w:rPr>
          <w:rFonts w:ascii="Times New Roman" w:eastAsia="Times New Roman" w:hAnsi="Times New Roman" w:cs="Times New Roman"/>
          <w:color w:val="auto"/>
          <w:sz w:val="28"/>
          <w:szCs w:val="28"/>
          <w:lang w:val="ru-RU" w:bidi="ar-SA"/>
        </w:rPr>
        <w:t xml:space="preserve"> </w:t>
      </w:r>
      <w:proofErr w:type="spellStart"/>
      <w:r w:rsidRPr="003E63BB">
        <w:rPr>
          <w:rFonts w:ascii="Times New Roman" w:eastAsia="Times New Roman" w:hAnsi="Times New Roman" w:cs="Times New Roman"/>
          <w:color w:val="auto"/>
          <w:sz w:val="28"/>
          <w:szCs w:val="28"/>
          <w:lang w:val="ru-RU" w:bidi="ar-SA"/>
        </w:rPr>
        <w:t>від</w:t>
      </w:r>
      <w:proofErr w:type="spellEnd"/>
      <w:r w:rsidRPr="003E63BB">
        <w:rPr>
          <w:rFonts w:ascii="Times New Roman" w:eastAsia="Times New Roman" w:hAnsi="Times New Roman" w:cs="Times New Roman"/>
          <w:color w:val="auto"/>
          <w:sz w:val="28"/>
          <w:szCs w:val="28"/>
          <w:lang w:val="ru-RU" w:bidi="ar-SA"/>
        </w:rPr>
        <w:t xml:space="preserve"> 02.12.2010 року № 2755-VІ </w:t>
      </w:r>
      <w:proofErr w:type="spellStart"/>
      <w:r w:rsidRPr="003E63BB">
        <w:rPr>
          <w:rFonts w:ascii="Times New Roman" w:eastAsia="Times New Roman" w:hAnsi="Times New Roman" w:cs="Times New Roman"/>
          <w:color w:val="auto"/>
          <w:sz w:val="28"/>
          <w:szCs w:val="28"/>
          <w:lang w:val="ru-RU" w:bidi="ar-SA"/>
        </w:rPr>
        <w:t>із</w:t>
      </w:r>
      <w:proofErr w:type="spellEnd"/>
      <w:r w:rsidRPr="003E63BB">
        <w:rPr>
          <w:rFonts w:ascii="Times New Roman" w:eastAsia="Times New Roman" w:hAnsi="Times New Roman" w:cs="Times New Roman"/>
          <w:color w:val="auto"/>
          <w:sz w:val="28"/>
          <w:szCs w:val="28"/>
          <w:lang w:val="ru-RU" w:bidi="ar-SA"/>
        </w:rPr>
        <w:t xml:space="preserve"> </w:t>
      </w:r>
      <w:proofErr w:type="spellStart"/>
      <w:r w:rsidRPr="003E63BB">
        <w:rPr>
          <w:rFonts w:ascii="Times New Roman" w:eastAsia="Times New Roman" w:hAnsi="Times New Roman" w:cs="Times New Roman"/>
          <w:color w:val="auto"/>
          <w:sz w:val="28"/>
          <w:szCs w:val="28"/>
          <w:lang w:val="ru-RU" w:bidi="ar-SA"/>
        </w:rPr>
        <w:t>змінами</w:t>
      </w:r>
      <w:proofErr w:type="spellEnd"/>
      <w:r w:rsidRPr="003E63BB">
        <w:rPr>
          <w:rFonts w:ascii="Times New Roman" w:eastAsia="Times New Roman" w:hAnsi="Times New Roman" w:cs="Times New Roman"/>
          <w:color w:val="auto"/>
          <w:sz w:val="28"/>
          <w:szCs w:val="28"/>
          <w:lang w:val="ru-RU" w:bidi="ar-SA"/>
        </w:rPr>
        <w:t>.</w:t>
      </w:r>
    </w:p>
    <w:p w14:paraId="31A35735" w14:textId="77777777" w:rsidR="00D97F50" w:rsidRPr="003E63BB" w:rsidRDefault="00D97F50" w:rsidP="00D97F50">
      <w:pPr>
        <w:widowControl/>
        <w:shd w:val="clear" w:color="auto" w:fill="FFFFFF"/>
        <w:ind w:firstLine="450"/>
        <w:jc w:val="both"/>
        <w:textAlignment w:val="baseline"/>
        <w:rPr>
          <w:rFonts w:ascii="Times New Roman" w:eastAsia="Times New Roman" w:hAnsi="Times New Roman" w:cs="Times New Roman"/>
          <w:bCs/>
          <w:color w:val="auto"/>
          <w:sz w:val="28"/>
          <w:szCs w:val="28"/>
          <w:lang w:bidi="ar-SA"/>
        </w:rPr>
      </w:pPr>
    </w:p>
    <w:p w14:paraId="62554D84" w14:textId="77777777" w:rsidR="00D97F50" w:rsidRPr="003E63BB" w:rsidRDefault="00D97F50" w:rsidP="00D97F50">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 xml:space="preserve">ХІV. </w:t>
      </w:r>
      <w:r w:rsidRPr="003E63BB">
        <w:rPr>
          <w:rFonts w:ascii="Times New Roman" w:eastAsia="Times New Roman" w:hAnsi="Times New Roman" w:cs="Times New Roman"/>
          <w:b/>
          <w:color w:val="auto"/>
          <w:sz w:val="28"/>
          <w:szCs w:val="28"/>
          <w:lang w:eastAsia="ru-RU" w:bidi="ar-SA"/>
        </w:rPr>
        <w:t>Орендна плата</w:t>
      </w:r>
    </w:p>
    <w:p w14:paraId="7D8BA2CE" w14:textId="77777777" w:rsidR="00D97F50" w:rsidRPr="003E63BB" w:rsidRDefault="00D97F50" w:rsidP="00D97F50">
      <w:pPr>
        <w:widowControl/>
        <w:ind w:firstLine="720"/>
        <w:jc w:val="center"/>
        <w:rPr>
          <w:rFonts w:ascii="Times New Roman" w:eastAsia="Times New Roman" w:hAnsi="Times New Roman" w:cs="Times New Roman"/>
          <w:b/>
          <w:color w:val="auto"/>
          <w:sz w:val="28"/>
          <w:szCs w:val="28"/>
          <w:lang w:eastAsia="ru-RU" w:bidi="ar-SA"/>
        </w:rPr>
      </w:pPr>
    </w:p>
    <w:p w14:paraId="70F1C194" w14:textId="77777777" w:rsidR="00D97F50" w:rsidRPr="003E63BB" w:rsidRDefault="00D97F50" w:rsidP="00D97F50">
      <w:pPr>
        <w:widowControl/>
        <w:shd w:val="clear" w:color="auto" w:fill="FFFFFF"/>
        <w:ind w:firstLine="450"/>
        <w:jc w:val="both"/>
        <w:textAlignment w:val="baseline"/>
        <w:rPr>
          <w:rFonts w:ascii="Times New Roman" w:eastAsia="Times New Roman" w:hAnsi="Times New Roman" w:cs="Times New Roman"/>
          <w:color w:val="auto"/>
          <w:sz w:val="28"/>
          <w:szCs w:val="28"/>
          <w:lang w:bidi="ar-SA"/>
        </w:rPr>
      </w:pPr>
      <w:r w:rsidRPr="003E63BB">
        <w:rPr>
          <w:rFonts w:ascii="Times New Roman" w:eastAsia="Times New Roman" w:hAnsi="Times New Roman" w:cs="Times New Roman"/>
          <w:color w:val="auto"/>
          <w:sz w:val="28"/>
          <w:szCs w:val="28"/>
          <w:lang w:bidi="ar-SA"/>
        </w:rPr>
        <w:t xml:space="preserve">14.1. </w:t>
      </w:r>
      <w:proofErr w:type="spellStart"/>
      <w:r w:rsidRPr="003E63BB">
        <w:rPr>
          <w:rFonts w:ascii="Times New Roman" w:eastAsia="Times New Roman" w:hAnsi="Times New Roman" w:cs="Times New Roman"/>
          <w:color w:val="auto"/>
          <w:sz w:val="28"/>
          <w:szCs w:val="28"/>
          <w:lang w:bidi="ar-SA"/>
        </w:rPr>
        <w:t>Адмінструавння</w:t>
      </w:r>
      <w:proofErr w:type="spellEnd"/>
      <w:r w:rsidRPr="003E63BB">
        <w:rPr>
          <w:rFonts w:ascii="Times New Roman" w:eastAsia="Times New Roman" w:hAnsi="Times New Roman" w:cs="Times New Roman"/>
          <w:color w:val="auto"/>
          <w:sz w:val="28"/>
          <w:szCs w:val="28"/>
          <w:lang w:bidi="ar-SA"/>
        </w:rPr>
        <w:t xml:space="preserve"> орендної плати, визначено </w:t>
      </w:r>
      <w:r w:rsidRPr="003E63BB">
        <w:rPr>
          <w:rFonts w:ascii="Times New Roman" w:eastAsia="Times New Roman" w:hAnsi="Times New Roman" w:cs="Times New Roman"/>
          <w:color w:val="auto"/>
          <w:sz w:val="28"/>
          <w:szCs w:val="28"/>
          <w:lang w:val="ru-RU" w:bidi="ar-SA"/>
        </w:rPr>
        <w:t xml:space="preserve">ст. 288 </w:t>
      </w:r>
      <w:proofErr w:type="spellStart"/>
      <w:r w:rsidRPr="003E63BB">
        <w:rPr>
          <w:rFonts w:ascii="Times New Roman" w:eastAsia="Times New Roman" w:hAnsi="Times New Roman" w:cs="Times New Roman"/>
          <w:color w:val="auto"/>
          <w:sz w:val="28"/>
          <w:szCs w:val="28"/>
          <w:lang w:val="ru-RU" w:bidi="ar-SA"/>
        </w:rPr>
        <w:t>Податкового</w:t>
      </w:r>
      <w:proofErr w:type="spellEnd"/>
      <w:r w:rsidRPr="003E63BB">
        <w:rPr>
          <w:rFonts w:ascii="Times New Roman" w:eastAsia="Times New Roman" w:hAnsi="Times New Roman" w:cs="Times New Roman"/>
          <w:color w:val="auto"/>
          <w:sz w:val="28"/>
          <w:szCs w:val="28"/>
          <w:lang w:val="ru-RU" w:bidi="ar-SA"/>
        </w:rPr>
        <w:t xml:space="preserve"> Кодексу </w:t>
      </w:r>
      <w:proofErr w:type="spellStart"/>
      <w:r w:rsidRPr="003E63BB">
        <w:rPr>
          <w:rFonts w:ascii="Times New Roman" w:eastAsia="Times New Roman" w:hAnsi="Times New Roman" w:cs="Times New Roman"/>
          <w:color w:val="auto"/>
          <w:sz w:val="28"/>
          <w:szCs w:val="28"/>
          <w:lang w:val="ru-RU" w:bidi="ar-SA"/>
        </w:rPr>
        <w:t>України</w:t>
      </w:r>
      <w:proofErr w:type="spellEnd"/>
      <w:r w:rsidRPr="003E63BB">
        <w:rPr>
          <w:rFonts w:ascii="Times New Roman" w:eastAsia="Times New Roman" w:hAnsi="Times New Roman" w:cs="Times New Roman"/>
          <w:color w:val="auto"/>
          <w:sz w:val="28"/>
          <w:szCs w:val="28"/>
          <w:lang w:val="ru-RU" w:bidi="ar-SA"/>
        </w:rPr>
        <w:t xml:space="preserve"> </w:t>
      </w:r>
      <w:proofErr w:type="spellStart"/>
      <w:r w:rsidRPr="003E63BB">
        <w:rPr>
          <w:rFonts w:ascii="Times New Roman" w:eastAsia="Times New Roman" w:hAnsi="Times New Roman" w:cs="Times New Roman"/>
          <w:color w:val="auto"/>
          <w:sz w:val="28"/>
          <w:szCs w:val="28"/>
          <w:lang w:val="ru-RU" w:bidi="ar-SA"/>
        </w:rPr>
        <w:t>від</w:t>
      </w:r>
      <w:proofErr w:type="spellEnd"/>
      <w:r w:rsidRPr="003E63BB">
        <w:rPr>
          <w:rFonts w:ascii="Times New Roman" w:eastAsia="Times New Roman" w:hAnsi="Times New Roman" w:cs="Times New Roman"/>
          <w:color w:val="auto"/>
          <w:sz w:val="28"/>
          <w:szCs w:val="28"/>
          <w:lang w:val="ru-RU" w:bidi="ar-SA"/>
        </w:rPr>
        <w:t xml:space="preserve"> 02.12.2010 року № 2755-VІ </w:t>
      </w:r>
      <w:proofErr w:type="spellStart"/>
      <w:r w:rsidRPr="003E63BB">
        <w:rPr>
          <w:rFonts w:ascii="Times New Roman" w:eastAsia="Times New Roman" w:hAnsi="Times New Roman" w:cs="Times New Roman"/>
          <w:color w:val="auto"/>
          <w:sz w:val="28"/>
          <w:szCs w:val="28"/>
          <w:lang w:val="ru-RU" w:bidi="ar-SA"/>
        </w:rPr>
        <w:t>із</w:t>
      </w:r>
      <w:proofErr w:type="spellEnd"/>
      <w:r w:rsidRPr="003E63BB">
        <w:rPr>
          <w:rFonts w:ascii="Times New Roman" w:eastAsia="Times New Roman" w:hAnsi="Times New Roman" w:cs="Times New Roman"/>
          <w:color w:val="auto"/>
          <w:sz w:val="28"/>
          <w:szCs w:val="28"/>
          <w:lang w:val="ru-RU" w:bidi="ar-SA"/>
        </w:rPr>
        <w:t xml:space="preserve"> </w:t>
      </w:r>
      <w:proofErr w:type="spellStart"/>
      <w:r w:rsidRPr="003E63BB">
        <w:rPr>
          <w:rFonts w:ascii="Times New Roman" w:eastAsia="Times New Roman" w:hAnsi="Times New Roman" w:cs="Times New Roman"/>
          <w:color w:val="auto"/>
          <w:sz w:val="28"/>
          <w:szCs w:val="28"/>
          <w:lang w:val="ru-RU" w:bidi="ar-SA"/>
        </w:rPr>
        <w:t>змінами</w:t>
      </w:r>
      <w:proofErr w:type="spellEnd"/>
      <w:r w:rsidRPr="003E63BB">
        <w:rPr>
          <w:rFonts w:ascii="Times New Roman" w:eastAsia="Times New Roman" w:hAnsi="Times New Roman" w:cs="Times New Roman"/>
          <w:color w:val="auto"/>
          <w:sz w:val="28"/>
          <w:szCs w:val="28"/>
          <w:lang w:val="ru-RU" w:bidi="ar-SA"/>
        </w:rPr>
        <w:t>.</w:t>
      </w:r>
    </w:p>
    <w:p w14:paraId="059C37A4" w14:textId="77777777" w:rsidR="00D97F50" w:rsidRPr="003E63BB" w:rsidRDefault="00D97F50" w:rsidP="00D97F50">
      <w:pPr>
        <w:widowControl/>
        <w:shd w:val="clear" w:color="auto" w:fill="FFFFFF"/>
        <w:ind w:firstLine="450"/>
        <w:jc w:val="both"/>
        <w:textAlignment w:val="baseline"/>
        <w:rPr>
          <w:rFonts w:ascii="Times New Roman" w:eastAsia="Times New Roman" w:hAnsi="Times New Roman" w:cs="Times New Roman"/>
          <w:b/>
          <w:color w:val="auto"/>
          <w:sz w:val="28"/>
          <w:szCs w:val="28"/>
          <w:lang w:bidi="ar-SA"/>
        </w:rPr>
      </w:pPr>
      <w:r w:rsidRPr="003E63BB">
        <w:rPr>
          <w:rFonts w:ascii="Times New Roman" w:eastAsia="Times New Roman" w:hAnsi="Times New Roman" w:cs="Times New Roman"/>
          <w:color w:val="auto"/>
          <w:sz w:val="28"/>
          <w:szCs w:val="28"/>
          <w:lang w:bidi="ar-SA"/>
        </w:rPr>
        <w:t xml:space="preserve">14.2. Розміри орендної плати на території Тростянецької міської територіальної громади </w:t>
      </w:r>
      <w:proofErr w:type="spellStart"/>
      <w:r w:rsidRPr="003E63BB">
        <w:rPr>
          <w:rFonts w:ascii="Times New Roman" w:eastAsia="Times New Roman" w:hAnsi="Times New Roman" w:cs="Times New Roman"/>
          <w:color w:val="auto"/>
          <w:sz w:val="28"/>
          <w:szCs w:val="28"/>
          <w:lang w:bidi="ar-SA"/>
        </w:rPr>
        <w:t>встановені</w:t>
      </w:r>
      <w:proofErr w:type="spellEnd"/>
      <w:r w:rsidRPr="003E63BB">
        <w:rPr>
          <w:rFonts w:ascii="Times New Roman" w:eastAsia="Times New Roman" w:hAnsi="Times New Roman" w:cs="Times New Roman"/>
          <w:color w:val="auto"/>
          <w:sz w:val="28"/>
          <w:szCs w:val="28"/>
          <w:lang w:bidi="ar-SA"/>
        </w:rPr>
        <w:t xml:space="preserve"> згідно додатку </w:t>
      </w:r>
      <w:r w:rsidR="008C7506" w:rsidRPr="003E63BB">
        <w:rPr>
          <w:rFonts w:ascii="Times New Roman" w:eastAsia="Times New Roman" w:hAnsi="Times New Roman" w:cs="Times New Roman"/>
          <w:color w:val="auto"/>
          <w:sz w:val="28"/>
          <w:szCs w:val="28"/>
          <w:lang w:bidi="ar-SA"/>
        </w:rPr>
        <w:t>2</w:t>
      </w:r>
      <w:r w:rsidRPr="003E63BB">
        <w:rPr>
          <w:rFonts w:ascii="Times New Roman" w:eastAsia="Times New Roman" w:hAnsi="Times New Roman" w:cs="Times New Roman"/>
          <w:color w:val="auto"/>
          <w:sz w:val="28"/>
          <w:szCs w:val="28"/>
          <w:lang w:bidi="ar-SA"/>
        </w:rPr>
        <w:t xml:space="preserve"> до даного </w:t>
      </w:r>
      <w:r w:rsidR="008C7506" w:rsidRPr="003E63BB">
        <w:rPr>
          <w:rFonts w:ascii="Times New Roman" w:eastAsia="Times New Roman" w:hAnsi="Times New Roman" w:cs="Times New Roman"/>
          <w:color w:val="auto"/>
          <w:sz w:val="28"/>
          <w:szCs w:val="28"/>
          <w:lang w:bidi="ar-SA"/>
        </w:rPr>
        <w:t>Положення</w:t>
      </w:r>
      <w:r w:rsidRPr="003E63BB">
        <w:rPr>
          <w:rFonts w:ascii="Times New Roman" w:eastAsia="Times New Roman" w:hAnsi="Times New Roman" w:cs="Times New Roman"/>
          <w:color w:val="auto"/>
          <w:sz w:val="28"/>
          <w:szCs w:val="28"/>
          <w:lang w:bidi="ar-SA"/>
        </w:rPr>
        <w:t>.</w:t>
      </w:r>
      <w:r w:rsidRPr="003E63BB">
        <w:rPr>
          <w:rFonts w:ascii="Times New Roman" w:eastAsia="Times New Roman" w:hAnsi="Times New Roman" w:cs="Times New Roman"/>
          <w:b/>
          <w:color w:val="auto"/>
          <w:sz w:val="28"/>
          <w:szCs w:val="28"/>
          <w:lang w:bidi="ar-SA"/>
        </w:rPr>
        <w:t xml:space="preserve"> </w:t>
      </w:r>
    </w:p>
    <w:p w14:paraId="550F3F35" w14:textId="77777777" w:rsidR="00D97F50" w:rsidRPr="003E63BB" w:rsidRDefault="00D97F50" w:rsidP="00D97F50">
      <w:pPr>
        <w:widowControl/>
        <w:shd w:val="clear" w:color="auto" w:fill="FFFFFF"/>
        <w:ind w:firstLine="450"/>
        <w:jc w:val="both"/>
        <w:textAlignment w:val="baseline"/>
        <w:rPr>
          <w:rFonts w:ascii="Times New Roman" w:eastAsia="Times New Roman" w:hAnsi="Times New Roman" w:cs="Times New Roman"/>
          <w:b/>
          <w:color w:val="auto"/>
          <w:sz w:val="28"/>
          <w:szCs w:val="28"/>
          <w:lang w:bidi="ar-SA"/>
        </w:rPr>
      </w:pPr>
    </w:p>
    <w:p w14:paraId="44F8A9AC"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ХІV</w:t>
      </w:r>
      <w:r w:rsidRPr="003E63BB">
        <w:rPr>
          <w:rFonts w:ascii="Times New Roman" w:eastAsia="Times New Roman" w:hAnsi="Times New Roman" w:cs="Times New Roman"/>
          <w:b/>
          <w:bCs/>
          <w:color w:val="auto"/>
          <w:sz w:val="28"/>
          <w:szCs w:val="28"/>
          <w:vertAlign w:val="superscript"/>
          <w:lang w:eastAsia="ru-RU" w:bidi="ar-SA"/>
        </w:rPr>
        <w:t>1</w:t>
      </w:r>
      <w:r w:rsidRPr="003E63BB">
        <w:rPr>
          <w:rFonts w:ascii="Times New Roman" w:eastAsia="Times New Roman" w:hAnsi="Times New Roman" w:cs="Times New Roman"/>
          <w:b/>
          <w:bCs/>
          <w:color w:val="auto"/>
          <w:sz w:val="28"/>
          <w:szCs w:val="28"/>
          <w:lang w:eastAsia="ru-RU" w:bidi="ar-SA"/>
        </w:rPr>
        <w:t xml:space="preserve">. Плата за користування земельними ділянками на  умовах </w:t>
      </w:r>
    </w:p>
    <w:p w14:paraId="12920806" w14:textId="77777777" w:rsidR="00D97F50" w:rsidRPr="003E63BB" w:rsidRDefault="00D97F50" w:rsidP="00D97F50">
      <w:pPr>
        <w:widowControl/>
        <w:ind w:firstLine="720"/>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договору про встановлення особистого строкового сервітуту</w:t>
      </w:r>
    </w:p>
    <w:p w14:paraId="074A8E2C" w14:textId="77777777" w:rsidR="00D97F50" w:rsidRPr="003E63BB" w:rsidRDefault="00D97F50" w:rsidP="00D97F50">
      <w:pPr>
        <w:widowControl/>
        <w:ind w:firstLine="720"/>
        <w:jc w:val="center"/>
        <w:rPr>
          <w:rFonts w:ascii="Times New Roman" w:eastAsia="Times New Roman" w:hAnsi="Times New Roman" w:cs="Times New Roman"/>
          <w:b/>
          <w:color w:val="auto"/>
          <w:sz w:val="28"/>
          <w:szCs w:val="28"/>
          <w:lang w:eastAsia="ru-RU" w:bidi="ar-SA"/>
        </w:rPr>
      </w:pPr>
    </w:p>
    <w:p w14:paraId="523CE61B" w14:textId="77777777" w:rsidR="00D97F50" w:rsidRPr="003E63BB" w:rsidRDefault="00D97F50" w:rsidP="00D97F50">
      <w:pPr>
        <w:widowControl/>
        <w:shd w:val="clear" w:color="auto" w:fill="FFFFFF"/>
        <w:ind w:firstLine="450"/>
        <w:jc w:val="both"/>
        <w:textAlignment w:val="baseline"/>
        <w:rPr>
          <w:rFonts w:ascii="Times New Roman" w:eastAsia="Times New Roman" w:hAnsi="Times New Roman" w:cs="Times New Roman"/>
          <w:b/>
          <w:color w:val="auto"/>
          <w:sz w:val="28"/>
          <w:szCs w:val="28"/>
          <w:lang w:bidi="ar-SA"/>
        </w:rPr>
      </w:pPr>
      <w:r w:rsidRPr="003E63BB">
        <w:rPr>
          <w:rFonts w:ascii="Times New Roman" w:eastAsia="Times New Roman" w:hAnsi="Times New Roman" w:cs="Times New Roman"/>
          <w:color w:val="auto"/>
          <w:sz w:val="28"/>
          <w:szCs w:val="28"/>
          <w:lang w:bidi="ar-SA"/>
        </w:rPr>
        <w:t>14.1.</w:t>
      </w:r>
      <w:r w:rsidRPr="003E63BB">
        <w:rPr>
          <w:rFonts w:ascii="Times New Roman" w:eastAsia="Times New Roman" w:hAnsi="Times New Roman" w:cs="Times New Roman"/>
          <w:color w:val="auto"/>
          <w:sz w:val="28"/>
          <w:szCs w:val="28"/>
          <w:vertAlign w:val="superscript"/>
          <w:lang w:bidi="ar-SA"/>
        </w:rPr>
        <w:t xml:space="preserve">1 </w:t>
      </w:r>
      <w:r w:rsidRPr="003E63BB">
        <w:rPr>
          <w:rFonts w:ascii="Times New Roman" w:eastAsia="Times New Roman" w:hAnsi="Times New Roman" w:cs="Times New Roman"/>
          <w:color w:val="auto"/>
          <w:sz w:val="28"/>
          <w:szCs w:val="28"/>
          <w:lang w:bidi="ar-SA"/>
        </w:rPr>
        <w:t>Розмір плати за користування земельними ділянками на умовах договору про встановлення особистого строкового сервітуту встановлюється на рівні 3% від нормативної грошової оцінки землі на рік.</w:t>
      </w:r>
    </w:p>
    <w:p w14:paraId="05547586" w14:textId="77777777" w:rsidR="00D97F50" w:rsidRPr="003E63BB" w:rsidRDefault="00D97F50" w:rsidP="00D97F50">
      <w:pPr>
        <w:widowControl/>
        <w:rPr>
          <w:rFonts w:ascii="Times New Roman" w:eastAsia="Times New Roman" w:hAnsi="Times New Roman" w:cs="Times New Roman"/>
          <w:b/>
          <w:color w:val="auto"/>
          <w:sz w:val="28"/>
          <w:szCs w:val="28"/>
          <w:lang w:eastAsia="ru-RU" w:bidi="ar-SA"/>
        </w:rPr>
      </w:pPr>
      <w:bookmarkStart w:id="7" w:name="n6927"/>
      <w:bookmarkStart w:id="8" w:name="n9577"/>
      <w:bookmarkEnd w:id="7"/>
      <w:bookmarkEnd w:id="8"/>
    </w:p>
    <w:p w14:paraId="142D55BF" w14:textId="77777777" w:rsidR="00D97F50" w:rsidRPr="003E63BB" w:rsidRDefault="00D97F50" w:rsidP="00D97F50">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Х</w:t>
      </w:r>
      <w:r w:rsidRPr="003E63BB">
        <w:rPr>
          <w:rFonts w:ascii="Times New Roman" w:eastAsia="Times New Roman" w:hAnsi="Times New Roman" w:cs="Times New Roman"/>
          <w:b/>
          <w:color w:val="auto"/>
          <w:sz w:val="28"/>
          <w:szCs w:val="28"/>
          <w:lang w:val="en-US" w:eastAsia="ru-RU" w:bidi="ar-SA"/>
        </w:rPr>
        <w:t>V</w:t>
      </w:r>
      <w:r w:rsidRPr="003E63BB">
        <w:rPr>
          <w:rFonts w:ascii="Times New Roman" w:eastAsia="Times New Roman" w:hAnsi="Times New Roman" w:cs="Times New Roman"/>
          <w:b/>
          <w:color w:val="auto"/>
          <w:sz w:val="28"/>
          <w:szCs w:val="28"/>
          <w:lang w:eastAsia="ru-RU" w:bidi="ar-SA"/>
        </w:rPr>
        <w:t>. Відповідальність</w:t>
      </w:r>
    </w:p>
    <w:p w14:paraId="2A3F3F7A" w14:textId="77777777" w:rsidR="00D97F50" w:rsidRPr="003E63BB" w:rsidRDefault="00D97F50" w:rsidP="00D97F50">
      <w:pPr>
        <w:widowControl/>
        <w:ind w:firstLine="720"/>
        <w:jc w:val="both"/>
        <w:rPr>
          <w:rFonts w:ascii="Times New Roman" w:eastAsia="Times New Roman" w:hAnsi="Times New Roman" w:cs="Times New Roman"/>
          <w:color w:val="auto"/>
          <w:sz w:val="28"/>
          <w:szCs w:val="28"/>
          <w:lang w:eastAsia="ru-RU" w:bidi="ar-SA"/>
        </w:rPr>
      </w:pPr>
    </w:p>
    <w:p w14:paraId="577302E9" w14:textId="77777777" w:rsidR="00D97F50" w:rsidRPr="003E63BB" w:rsidRDefault="00D97F50" w:rsidP="00D97F50">
      <w:pPr>
        <w:widowControl/>
        <w:ind w:firstLine="720"/>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15.1. Платники плати за землю несуть відповідальність за правильність обчислення, своєчасність та повноту сплати сум плати за землю, а також за своєчасність подання податкових декларацій відповідно до Податкового кодексу України № 2755-VІ від 02.12.2010 року зі змінами.</w:t>
      </w:r>
    </w:p>
    <w:p w14:paraId="72438B72" w14:textId="77777777" w:rsidR="00D97F50" w:rsidRPr="003E63BB" w:rsidRDefault="00D97F50" w:rsidP="00D97F50">
      <w:pPr>
        <w:widowControl/>
        <w:ind w:firstLine="720"/>
        <w:jc w:val="both"/>
        <w:rPr>
          <w:rFonts w:ascii="Times New Roman" w:eastAsia="Times New Roman" w:hAnsi="Times New Roman" w:cs="Times New Roman"/>
          <w:color w:val="auto"/>
          <w:sz w:val="28"/>
          <w:szCs w:val="28"/>
          <w:lang w:eastAsia="ru-RU" w:bidi="ar-SA"/>
        </w:rPr>
      </w:pPr>
    </w:p>
    <w:p w14:paraId="24497659" w14:textId="77777777" w:rsidR="00D97F50" w:rsidRPr="003E63BB" w:rsidRDefault="00D97F50" w:rsidP="00D97F50">
      <w:pPr>
        <w:widowControl/>
        <w:ind w:firstLine="720"/>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ХVІ. Контроль</w:t>
      </w:r>
    </w:p>
    <w:p w14:paraId="314DF765" w14:textId="77777777" w:rsidR="00D97F50" w:rsidRPr="003E63BB" w:rsidRDefault="00D97F50" w:rsidP="00D97F50">
      <w:pPr>
        <w:widowControl/>
        <w:ind w:firstLine="720"/>
        <w:jc w:val="both"/>
        <w:rPr>
          <w:rFonts w:ascii="Times New Roman" w:eastAsia="Times New Roman" w:hAnsi="Times New Roman" w:cs="Times New Roman"/>
          <w:b/>
          <w:color w:val="auto"/>
          <w:sz w:val="28"/>
          <w:szCs w:val="28"/>
          <w:lang w:eastAsia="ru-RU" w:bidi="ar-SA"/>
        </w:rPr>
      </w:pPr>
    </w:p>
    <w:p w14:paraId="1718A6F9" w14:textId="77777777" w:rsidR="00D97F50" w:rsidRPr="003E63BB" w:rsidRDefault="00D97F50" w:rsidP="00D97F50">
      <w:pPr>
        <w:widowControl/>
        <w:ind w:firstLine="720"/>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16.1. Контроль за правильністю та своєчасністю сплати плати за землю здійснюється контролюючими органами, що визначені ст. 41 Податкового Кодексу України № 2755-VІ  від 02.12.2010 року зі змінами.</w:t>
      </w:r>
    </w:p>
    <w:p w14:paraId="27CA6AA9" w14:textId="77777777" w:rsidR="00D97F50" w:rsidRPr="003E63BB" w:rsidRDefault="00D97F50" w:rsidP="00D97F50">
      <w:pPr>
        <w:widowControl/>
        <w:rPr>
          <w:rFonts w:ascii="Times New Roman" w:eastAsia="Times New Roman" w:hAnsi="Times New Roman" w:cs="Times New Roman"/>
          <w:b/>
          <w:color w:val="auto"/>
          <w:sz w:val="44"/>
          <w:szCs w:val="28"/>
          <w:lang w:eastAsia="ru-RU" w:bidi="ar-SA"/>
        </w:rPr>
      </w:pPr>
    </w:p>
    <w:p w14:paraId="1B6AA4D2" w14:textId="77777777" w:rsidR="00D97F50" w:rsidRPr="003E63BB" w:rsidRDefault="00D97F50" w:rsidP="00631051">
      <w:pPr>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Секретар міської ради             </w:t>
      </w:r>
      <w:r w:rsidRPr="003E63BB">
        <w:rPr>
          <w:rFonts w:ascii="Times New Roman" w:eastAsia="Times New Roman" w:hAnsi="Times New Roman" w:cs="Times New Roman"/>
          <w:b/>
          <w:color w:val="auto"/>
          <w:sz w:val="28"/>
          <w:szCs w:val="28"/>
          <w:lang w:eastAsia="ru-RU" w:bidi="ar-SA"/>
        </w:rPr>
        <w:tab/>
      </w:r>
      <w:r w:rsidRPr="003E63BB">
        <w:rPr>
          <w:rFonts w:ascii="Times New Roman" w:eastAsia="Times New Roman" w:hAnsi="Times New Roman" w:cs="Times New Roman"/>
          <w:b/>
          <w:color w:val="auto"/>
          <w:sz w:val="28"/>
          <w:szCs w:val="28"/>
          <w:lang w:eastAsia="ru-RU" w:bidi="ar-SA"/>
        </w:rPr>
        <w:tab/>
      </w:r>
      <w:r w:rsidR="00A5471C" w:rsidRPr="003E63BB">
        <w:rPr>
          <w:rFonts w:ascii="Times New Roman" w:eastAsia="Times New Roman" w:hAnsi="Times New Roman" w:cs="Times New Roman"/>
          <w:b/>
          <w:color w:val="auto"/>
          <w:sz w:val="28"/>
          <w:szCs w:val="28"/>
          <w:lang w:eastAsia="ru-RU" w:bidi="ar-SA"/>
        </w:rPr>
        <w:t xml:space="preserve">       </w:t>
      </w:r>
      <w:r w:rsidRPr="003E63BB">
        <w:rPr>
          <w:rFonts w:ascii="Times New Roman" w:eastAsia="Times New Roman" w:hAnsi="Times New Roman" w:cs="Times New Roman"/>
          <w:b/>
          <w:color w:val="auto"/>
          <w:sz w:val="28"/>
          <w:szCs w:val="28"/>
          <w:lang w:eastAsia="ru-RU" w:bidi="ar-SA"/>
        </w:rPr>
        <w:t>Наталія КОВАЛЬОВА</w:t>
      </w:r>
    </w:p>
    <w:p w14:paraId="6541D471" w14:textId="77777777" w:rsidR="00E86D7D" w:rsidRPr="003E63BB" w:rsidRDefault="00E86D7D" w:rsidP="00D97F50">
      <w:pPr>
        <w:widowControl/>
        <w:jc w:val="right"/>
        <w:rPr>
          <w:rFonts w:ascii="Times New Roman" w:eastAsia="Times New Roman" w:hAnsi="Times New Roman" w:cs="Times New Roman"/>
          <w:color w:val="auto"/>
          <w:sz w:val="28"/>
          <w:szCs w:val="28"/>
          <w:lang w:eastAsia="ru-RU" w:bidi="ar-SA"/>
        </w:rPr>
      </w:pPr>
    </w:p>
    <w:p w14:paraId="297FF02F" w14:textId="77777777" w:rsidR="00631051" w:rsidRPr="003E63BB" w:rsidRDefault="00631051" w:rsidP="00D97F50">
      <w:pPr>
        <w:widowControl/>
        <w:jc w:val="right"/>
        <w:rPr>
          <w:rFonts w:ascii="Times New Roman" w:eastAsia="Times New Roman" w:hAnsi="Times New Roman" w:cs="Times New Roman"/>
          <w:color w:val="auto"/>
          <w:sz w:val="28"/>
          <w:szCs w:val="28"/>
          <w:lang w:eastAsia="ru-RU" w:bidi="ar-SA"/>
        </w:rPr>
      </w:pPr>
    </w:p>
    <w:p w14:paraId="2C2DFB97" w14:textId="77777777" w:rsidR="00631051" w:rsidRPr="003E63BB" w:rsidRDefault="00631051" w:rsidP="00D97F50">
      <w:pPr>
        <w:widowControl/>
        <w:jc w:val="right"/>
        <w:rPr>
          <w:rFonts w:ascii="Times New Roman" w:eastAsia="Times New Roman" w:hAnsi="Times New Roman" w:cs="Times New Roman"/>
          <w:color w:val="auto"/>
          <w:sz w:val="28"/>
          <w:szCs w:val="28"/>
          <w:lang w:eastAsia="ru-RU" w:bidi="ar-SA"/>
        </w:rPr>
      </w:pPr>
    </w:p>
    <w:p w14:paraId="7B199263" w14:textId="77777777" w:rsidR="00D97F50" w:rsidRPr="003E63BB" w:rsidRDefault="00D97F50" w:rsidP="00D97F50">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Додаток 1 </w:t>
      </w:r>
    </w:p>
    <w:p w14:paraId="1F11EB8F" w14:textId="77777777" w:rsidR="00D97F50" w:rsidRPr="003E63BB" w:rsidRDefault="00D97F50" w:rsidP="00D97F50">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до Положення про справляння </w:t>
      </w:r>
    </w:p>
    <w:p w14:paraId="0D868FB7" w14:textId="77777777" w:rsidR="00D97F50" w:rsidRPr="003E63BB" w:rsidRDefault="00D97F50" w:rsidP="00D97F50">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плати за землю </w:t>
      </w:r>
    </w:p>
    <w:p w14:paraId="7E440CE2" w14:textId="77777777" w:rsidR="00D97F50" w:rsidRPr="003E63BB" w:rsidRDefault="00D97F50" w:rsidP="00D97F50">
      <w:pPr>
        <w:widowControl/>
        <w:spacing w:before="60"/>
        <w:jc w:val="center"/>
        <w:rPr>
          <w:rFonts w:ascii="Times New Roman" w:eastAsia="Times New Roman" w:hAnsi="Times New Roman" w:cs="Times New Roman"/>
          <w:b/>
          <w:bCs/>
          <w:color w:val="auto"/>
          <w:sz w:val="28"/>
          <w:szCs w:val="28"/>
          <w:lang w:eastAsia="ru-RU" w:bidi="ar-SA"/>
        </w:rPr>
      </w:pPr>
    </w:p>
    <w:p w14:paraId="13AF3D27" w14:textId="77777777" w:rsidR="00D97F50" w:rsidRPr="003E63BB" w:rsidRDefault="00D97F50" w:rsidP="00D97F50">
      <w:pPr>
        <w:widowControl/>
        <w:spacing w:before="60"/>
        <w:jc w:val="center"/>
        <w:rPr>
          <w:rFonts w:ascii="Times New Roman" w:eastAsia="Times New Roman" w:hAnsi="Times New Roman" w:cs="Times New Roman"/>
          <w:b/>
          <w:bCs/>
          <w:color w:val="auto"/>
          <w:sz w:val="28"/>
          <w:szCs w:val="28"/>
          <w:vertAlign w:val="superscript"/>
          <w:lang w:eastAsia="ru-RU" w:bidi="ar-SA"/>
        </w:rPr>
      </w:pPr>
      <w:r w:rsidRPr="003E63BB">
        <w:rPr>
          <w:rFonts w:ascii="Times New Roman" w:eastAsia="Times New Roman" w:hAnsi="Times New Roman" w:cs="Times New Roman"/>
          <w:b/>
          <w:bCs/>
          <w:color w:val="auto"/>
          <w:sz w:val="28"/>
          <w:szCs w:val="28"/>
          <w:lang w:eastAsia="ru-RU" w:bidi="ar-SA"/>
        </w:rPr>
        <w:t>Ставки земельного податку</w:t>
      </w:r>
    </w:p>
    <w:p w14:paraId="44C9CF2B" w14:textId="77777777" w:rsidR="00D97F50" w:rsidRPr="003E63BB" w:rsidRDefault="00D97F50" w:rsidP="00D97F50">
      <w:pPr>
        <w:widowControl/>
        <w:spacing w:before="60"/>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введені в дію з 1 січня 2022 року</w:t>
      </w:r>
    </w:p>
    <w:p w14:paraId="0D1D81D6" w14:textId="77777777" w:rsidR="00D97F50" w:rsidRPr="003E63BB" w:rsidRDefault="00D97F50" w:rsidP="00D97F50">
      <w:pPr>
        <w:widowControl/>
        <w:spacing w:before="60"/>
        <w:jc w:val="center"/>
        <w:rPr>
          <w:rFonts w:ascii="Times New Roman" w:eastAsia="Times New Roman" w:hAnsi="Times New Roman" w:cs="Times New Roman"/>
          <w:b/>
          <w:bCs/>
          <w:color w:val="auto"/>
          <w:sz w:val="28"/>
          <w:szCs w:val="28"/>
          <w:lang w:eastAsia="ru-RU" w:bidi="ar-SA"/>
        </w:rPr>
      </w:pPr>
    </w:p>
    <w:p w14:paraId="400AA0B8" w14:textId="77777777" w:rsidR="00D97F50" w:rsidRPr="003E63BB" w:rsidRDefault="00D97F50" w:rsidP="00D97F50">
      <w:pPr>
        <w:spacing w:before="60"/>
        <w:jc w:val="both"/>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Адміністративно-територіальна одиниці Тростянецької міської територіальної громади, на які поширюється дія рішення ради:</w:t>
      </w:r>
    </w:p>
    <w:p w14:paraId="72C49299" w14:textId="77777777" w:rsidR="00D97F50" w:rsidRPr="003E63BB" w:rsidRDefault="00D97F50" w:rsidP="00D97F50">
      <w:pPr>
        <w:spacing w:before="60"/>
        <w:jc w:val="both"/>
        <w:rPr>
          <w:rFonts w:ascii="Times New Roman" w:eastAsia="Times New Roman" w:hAnsi="Times New Roman" w:cs="Times New Roman"/>
          <w:b/>
          <w:bCs/>
          <w:color w:val="auto"/>
          <w:sz w:val="28"/>
          <w:szCs w:val="28"/>
          <w:lang w:eastAsia="ru-RU" w:bidi="ar-SA"/>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1205"/>
        <w:gridCol w:w="1760"/>
        <w:gridCol w:w="5735"/>
      </w:tblGrid>
      <w:tr w:rsidR="00D97F50" w:rsidRPr="003E63BB" w14:paraId="4BB8F697" w14:textId="77777777" w:rsidTr="00631051">
        <w:tc>
          <w:tcPr>
            <w:tcW w:w="1223" w:type="dxa"/>
            <w:tcBorders>
              <w:top w:val="single" w:sz="4" w:space="0" w:color="auto"/>
              <w:left w:val="single" w:sz="4" w:space="0" w:color="auto"/>
              <w:bottom w:val="single" w:sz="4" w:space="0" w:color="auto"/>
              <w:right w:val="single" w:sz="4" w:space="0" w:color="auto"/>
            </w:tcBorders>
          </w:tcPr>
          <w:p w14:paraId="7A38FD07"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Код області</w:t>
            </w:r>
          </w:p>
        </w:tc>
        <w:tc>
          <w:tcPr>
            <w:tcW w:w="1205" w:type="dxa"/>
            <w:tcBorders>
              <w:top w:val="single" w:sz="4" w:space="0" w:color="auto"/>
              <w:left w:val="single" w:sz="4" w:space="0" w:color="auto"/>
              <w:bottom w:val="single" w:sz="4" w:space="0" w:color="auto"/>
              <w:right w:val="single" w:sz="4" w:space="0" w:color="auto"/>
            </w:tcBorders>
          </w:tcPr>
          <w:p w14:paraId="774FE2B6"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Код району</w:t>
            </w:r>
          </w:p>
        </w:tc>
        <w:tc>
          <w:tcPr>
            <w:tcW w:w="1760" w:type="dxa"/>
            <w:tcBorders>
              <w:top w:val="single" w:sz="4" w:space="0" w:color="auto"/>
              <w:left w:val="single" w:sz="4" w:space="0" w:color="auto"/>
              <w:bottom w:val="single" w:sz="4" w:space="0" w:color="auto"/>
              <w:right w:val="single" w:sz="4" w:space="0" w:color="auto"/>
            </w:tcBorders>
          </w:tcPr>
          <w:p w14:paraId="4EB952FB"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Код КОАТУУ</w:t>
            </w:r>
          </w:p>
        </w:tc>
        <w:tc>
          <w:tcPr>
            <w:tcW w:w="5735" w:type="dxa"/>
            <w:tcBorders>
              <w:top w:val="single" w:sz="4" w:space="0" w:color="auto"/>
              <w:left w:val="single" w:sz="4" w:space="0" w:color="auto"/>
              <w:bottom w:val="single" w:sz="4" w:space="0" w:color="auto"/>
              <w:right w:val="single" w:sz="4" w:space="0" w:color="auto"/>
            </w:tcBorders>
          </w:tcPr>
          <w:p w14:paraId="36B1528F"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Назва</w:t>
            </w:r>
          </w:p>
        </w:tc>
      </w:tr>
      <w:tr w:rsidR="00D97F50" w:rsidRPr="003E63BB" w14:paraId="190CE5FA" w14:textId="77777777" w:rsidTr="00631051">
        <w:tc>
          <w:tcPr>
            <w:tcW w:w="1223" w:type="dxa"/>
            <w:tcBorders>
              <w:top w:val="single" w:sz="4" w:space="0" w:color="auto"/>
              <w:left w:val="single" w:sz="4" w:space="0" w:color="auto"/>
              <w:bottom w:val="single" w:sz="4" w:space="0" w:color="auto"/>
              <w:right w:val="single" w:sz="4" w:space="0" w:color="auto"/>
            </w:tcBorders>
          </w:tcPr>
          <w:p w14:paraId="11D8D301" w14:textId="77777777" w:rsidR="00D97F50" w:rsidRPr="003E63BB" w:rsidRDefault="00D97F50" w:rsidP="00D97F50">
            <w:pPr>
              <w:widowControl/>
              <w:jc w:val="center"/>
              <w:rPr>
                <w:rFonts w:ascii="Times New Roman" w:eastAsia="Times New Roman" w:hAnsi="Times New Roman" w:cs="Times New Roman"/>
                <w:b/>
                <w:bCs/>
                <w:color w:val="auto"/>
                <w:sz w:val="28"/>
                <w:szCs w:val="28"/>
                <w:lang w:val="en-US" w:eastAsia="ru-RU" w:bidi="ar-SA"/>
              </w:rPr>
            </w:pPr>
            <w:r w:rsidRPr="003E63BB">
              <w:rPr>
                <w:rFonts w:ascii="Times New Roman" w:eastAsia="Times New Roman" w:hAnsi="Times New Roman" w:cs="Times New Roman"/>
                <w:b/>
                <w:bCs/>
                <w:color w:val="auto"/>
                <w:sz w:val="28"/>
                <w:szCs w:val="28"/>
                <w:lang w:val="en-US"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4623802A"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p>
        </w:tc>
        <w:tc>
          <w:tcPr>
            <w:tcW w:w="1760" w:type="dxa"/>
            <w:tcBorders>
              <w:top w:val="single" w:sz="4" w:space="0" w:color="auto"/>
              <w:left w:val="single" w:sz="4" w:space="0" w:color="auto"/>
              <w:bottom w:val="single" w:sz="4" w:space="0" w:color="auto"/>
              <w:right w:val="single" w:sz="4" w:space="0" w:color="auto"/>
            </w:tcBorders>
          </w:tcPr>
          <w:p w14:paraId="5AF8AAF1"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p>
        </w:tc>
        <w:tc>
          <w:tcPr>
            <w:tcW w:w="5735" w:type="dxa"/>
            <w:tcBorders>
              <w:top w:val="single" w:sz="4" w:space="0" w:color="auto"/>
              <w:left w:val="single" w:sz="4" w:space="0" w:color="auto"/>
              <w:bottom w:val="single" w:sz="4" w:space="0" w:color="auto"/>
              <w:right w:val="single" w:sz="4" w:space="0" w:color="auto"/>
            </w:tcBorders>
          </w:tcPr>
          <w:p w14:paraId="10C2B7AB"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Тростянецька міська територіальна громада</w:t>
            </w:r>
          </w:p>
        </w:tc>
      </w:tr>
      <w:tr w:rsidR="00D97F50" w:rsidRPr="003E63BB" w14:paraId="778F1F75" w14:textId="77777777" w:rsidTr="00631051">
        <w:tc>
          <w:tcPr>
            <w:tcW w:w="1223" w:type="dxa"/>
            <w:tcBorders>
              <w:top w:val="single" w:sz="4" w:space="0" w:color="auto"/>
              <w:left w:val="single" w:sz="4" w:space="0" w:color="auto"/>
              <w:bottom w:val="single" w:sz="4" w:space="0" w:color="auto"/>
              <w:right w:val="single" w:sz="4" w:space="0" w:color="auto"/>
            </w:tcBorders>
          </w:tcPr>
          <w:p w14:paraId="1EDF6CE8"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7C61C5E3"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4DF18BDA"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5925010100</w:t>
            </w:r>
          </w:p>
        </w:tc>
        <w:tc>
          <w:tcPr>
            <w:tcW w:w="5735" w:type="dxa"/>
            <w:tcBorders>
              <w:top w:val="single" w:sz="4" w:space="0" w:color="auto"/>
              <w:left w:val="single" w:sz="4" w:space="0" w:color="auto"/>
              <w:bottom w:val="single" w:sz="4" w:space="0" w:color="auto"/>
              <w:right w:val="single" w:sz="4" w:space="0" w:color="auto"/>
            </w:tcBorders>
          </w:tcPr>
          <w:p w14:paraId="468F03BC"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м. Тростянець</w:t>
            </w:r>
          </w:p>
        </w:tc>
      </w:tr>
      <w:tr w:rsidR="00D97F50" w:rsidRPr="003E63BB" w14:paraId="1EB80CB6" w14:textId="77777777" w:rsidTr="00631051">
        <w:tc>
          <w:tcPr>
            <w:tcW w:w="1223" w:type="dxa"/>
            <w:tcBorders>
              <w:top w:val="single" w:sz="4" w:space="0" w:color="auto"/>
              <w:left w:val="single" w:sz="4" w:space="0" w:color="auto"/>
              <w:bottom w:val="single" w:sz="4" w:space="0" w:color="auto"/>
              <w:right w:val="single" w:sz="4" w:space="0" w:color="auto"/>
            </w:tcBorders>
          </w:tcPr>
          <w:p w14:paraId="48B6B561"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2459170B"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08D5BB72"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5925087801</w:t>
            </w:r>
          </w:p>
        </w:tc>
        <w:tc>
          <w:tcPr>
            <w:tcW w:w="5735" w:type="dxa"/>
            <w:tcBorders>
              <w:top w:val="single" w:sz="4" w:space="0" w:color="auto"/>
              <w:left w:val="single" w:sz="4" w:space="0" w:color="auto"/>
              <w:bottom w:val="single" w:sz="4" w:space="0" w:color="auto"/>
              <w:right w:val="single" w:sz="4" w:space="0" w:color="auto"/>
            </w:tcBorders>
          </w:tcPr>
          <w:p w14:paraId="0A84AB9B"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с. Станова</w:t>
            </w:r>
          </w:p>
        </w:tc>
      </w:tr>
      <w:tr w:rsidR="00D97F50" w:rsidRPr="003E63BB" w14:paraId="685B242E" w14:textId="77777777" w:rsidTr="00631051">
        <w:tc>
          <w:tcPr>
            <w:tcW w:w="1223" w:type="dxa"/>
            <w:tcBorders>
              <w:top w:val="single" w:sz="4" w:space="0" w:color="auto"/>
              <w:left w:val="single" w:sz="4" w:space="0" w:color="auto"/>
              <w:bottom w:val="single" w:sz="4" w:space="0" w:color="auto"/>
              <w:right w:val="single" w:sz="4" w:space="0" w:color="auto"/>
            </w:tcBorders>
          </w:tcPr>
          <w:p w14:paraId="15CC6CD3"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5E7791CC"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2C213353"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5925087802</w:t>
            </w:r>
          </w:p>
        </w:tc>
        <w:tc>
          <w:tcPr>
            <w:tcW w:w="5735" w:type="dxa"/>
            <w:tcBorders>
              <w:top w:val="single" w:sz="4" w:space="0" w:color="auto"/>
              <w:left w:val="single" w:sz="4" w:space="0" w:color="auto"/>
              <w:bottom w:val="single" w:sz="4" w:space="0" w:color="auto"/>
              <w:right w:val="single" w:sz="4" w:space="0" w:color="auto"/>
            </w:tcBorders>
          </w:tcPr>
          <w:p w14:paraId="10BAC66E"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 xml:space="preserve">с. </w:t>
            </w:r>
            <w:proofErr w:type="spellStart"/>
            <w:r w:rsidRPr="003E63BB">
              <w:rPr>
                <w:rFonts w:ascii="Times New Roman" w:eastAsia="Times New Roman" w:hAnsi="Times New Roman" w:cs="Times New Roman"/>
                <w:b/>
                <w:bCs/>
                <w:color w:val="auto"/>
                <w:sz w:val="28"/>
                <w:szCs w:val="28"/>
                <w:lang w:eastAsia="ru-RU" w:bidi="ar-SA"/>
              </w:rPr>
              <w:t>Оводівка</w:t>
            </w:r>
            <w:proofErr w:type="spellEnd"/>
          </w:p>
        </w:tc>
      </w:tr>
      <w:tr w:rsidR="00D97F50" w:rsidRPr="003E63BB" w14:paraId="496DBB03" w14:textId="77777777" w:rsidTr="00631051">
        <w:tc>
          <w:tcPr>
            <w:tcW w:w="1223" w:type="dxa"/>
            <w:tcBorders>
              <w:top w:val="single" w:sz="4" w:space="0" w:color="auto"/>
              <w:left w:val="single" w:sz="4" w:space="0" w:color="auto"/>
              <w:bottom w:val="single" w:sz="4" w:space="0" w:color="auto"/>
              <w:right w:val="single" w:sz="4" w:space="0" w:color="auto"/>
            </w:tcBorders>
          </w:tcPr>
          <w:p w14:paraId="0B87D7B9"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756B93F8"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3B18810A"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5925087803</w:t>
            </w:r>
          </w:p>
        </w:tc>
        <w:tc>
          <w:tcPr>
            <w:tcW w:w="5735" w:type="dxa"/>
            <w:tcBorders>
              <w:top w:val="single" w:sz="4" w:space="0" w:color="auto"/>
              <w:left w:val="single" w:sz="4" w:space="0" w:color="auto"/>
              <w:bottom w:val="single" w:sz="4" w:space="0" w:color="auto"/>
              <w:right w:val="single" w:sz="4" w:space="0" w:color="auto"/>
            </w:tcBorders>
          </w:tcPr>
          <w:p w14:paraId="361B1E7F"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с. Тучне</w:t>
            </w:r>
          </w:p>
        </w:tc>
      </w:tr>
      <w:tr w:rsidR="00D97F50" w:rsidRPr="003E63BB" w14:paraId="6FAA78A2" w14:textId="77777777" w:rsidTr="00631051">
        <w:tc>
          <w:tcPr>
            <w:tcW w:w="1223" w:type="dxa"/>
            <w:tcBorders>
              <w:top w:val="single" w:sz="4" w:space="0" w:color="auto"/>
              <w:left w:val="single" w:sz="4" w:space="0" w:color="auto"/>
              <w:bottom w:val="single" w:sz="4" w:space="0" w:color="auto"/>
              <w:right w:val="single" w:sz="4" w:space="0" w:color="auto"/>
            </w:tcBorders>
          </w:tcPr>
          <w:p w14:paraId="11AC49DE"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199A9315"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5A094067"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5925080401</w:t>
            </w:r>
          </w:p>
        </w:tc>
        <w:tc>
          <w:tcPr>
            <w:tcW w:w="5735" w:type="dxa"/>
            <w:tcBorders>
              <w:top w:val="single" w:sz="4" w:space="0" w:color="auto"/>
              <w:left w:val="single" w:sz="4" w:space="0" w:color="auto"/>
              <w:bottom w:val="single" w:sz="4" w:space="0" w:color="auto"/>
              <w:right w:val="single" w:sz="4" w:space="0" w:color="auto"/>
            </w:tcBorders>
          </w:tcPr>
          <w:p w14:paraId="2FF89CF7"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с. Білка</w:t>
            </w:r>
          </w:p>
        </w:tc>
      </w:tr>
      <w:tr w:rsidR="00D97F50" w:rsidRPr="003E63BB" w14:paraId="127FE235" w14:textId="77777777" w:rsidTr="00631051">
        <w:tc>
          <w:tcPr>
            <w:tcW w:w="1223" w:type="dxa"/>
            <w:tcBorders>
              <w:top w:val="single" w:sz="4" w:space="0" w:color="auto"/>
              <w:left w:val="single" w:sz="4" w:space="0" w:color="auto"/>
              <w:bottom w:val="single" w:sz="4" w:space="0" w:color="auto"/>
              <w:right w:val="single" w:sz="4" w:space="0" w:color="auto"/>
            </w:tcBorders>
          </w:tcPr>
          <w:p w14:paraId="79E2D4EF"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0E0FDF38"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11F32DB4"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5925080402</w:t>
            </w:r>
          </w:p>
        </w:tc>
        <w:tc>
          <w:tcPr>
            <w:tcW w:w="5735" w:type="dxa"/>
            <w:tcBorders>
              <w:top w:val="single" w:sz="4" w:space="0" w:color="auto"/>
              <w:left w:val="single" w:sz="4" w:space="0" w:color="auto"/>
              <w:bottom w:val="single" w:sz="4" w:space="0" w:color="auto"/>
              <w:right w:val="single" w:sz="4" w:space="0" w:color="auto"/>
            </w:tcBorders>
          </w:tcPr>
          <w:p w14:paraId="392D1B5F"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с. Вишневе</w:t>
            </w:r>
          </w:p>
        </w:tc>
      </w:tr>
      <w:tr w:rsidR="00D97F50" w:rsidRPr="003E63BB" w14:paraId="46966741" w14:textId="77777777" w:rsidTr="00631051">
        <w:tc>
          <w:tcPr>
            <w:tcW w:w="1223" w:type="dxa"/>
            <w:tcBorders>
              <w:top w:val="single" w:sz="4" w:space="0" w:color="auto"/>
              <w:left w:val="single" w:sz="4" w:space="0" w:color="auto"/>
              <w:bottom w:val="single" w:sz="4" w:space="0" w:color="auto"/>
              <w:right w:val="single" w:sz="4" w:space="0" w:color="auto"/>
            </w:tcBorders>
          </w:tcPr>
          <w:p w14:paraId="4F15C4CC"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112BB322"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5483DDD7"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5925080403</w:t>
            </w:r>
          </w:p>
        </w:tc>
        <w:tc>
          <w:tcPr>
            <w:tcW w:w="5735" w:type="dxa"/>
            <w:tcBorders>
              <w:top w:val="single" w:sz="4" w:space="0" w:color="auto"/>
              <w:left w:val="single" w:sz="4" w:space="0" w:color="auto"/>
              <w:bottom w:val="single" w:sz="4" w:space="0" w:color="auto"/>
              <w:right w:val="single" w:sz="4" w:space="0" w:color="auto"/>
            </w:tcBorders>
          </w:tcPr>
          <w:p w14:paraId="61E26DAD"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с. Грузьке</w:t>
            </w:r>
          </w:p>
        </w:tc>
      </w:tr>
      <w:tr w:rsidR="00D97F50" w:rsidRPr="003E63BB" w14:paraId="6ED0307D" w14:textId="77777777" w:rsidTr="00631051">
        <w:tc>
          <w:tcPr>
            <w:tcW w:w="1223" w:type="dxa"/>
            <w:tcBorders>
              <w:top w:val="single" w:sz="4" w:space="0" w:color="auto"/>
              <w:left w:val="single" w:sz="4" w:space="0" w:color="auto"/>
              <w:bottom w:val="single" w:sz="4" w:space="0" w:color="auto"/>
              <w:right w:val="single" w:sz="4" w:space="0" w:color="auto"/>
            </w:tcBorders>
          </w:tcPr>
          <w:p w14:paraId="1304078D"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1CA26505"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1D0A3E85"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5925080404</w:t>
            </w:r>
          </w:p>
        </w:tc>
        <w:tc>
          <w:tcPr>
            <w:tcW w:w="5735" w:type="dxa"/>
            <w:tcBorders>
              <w:top w:val="single" w:sz="4" w:space="0" w:color="auto"/>
              <w:left w:val="single" w:sz="4" w:space="0" w:color="auto"/>
              <w:bottom w:val="single" w:sz="4" w:space="0" w:color="auto"/>
              <w:right w:val="single" w:sz="4" w:space="0" w:color="auto"/>
            </w:tcBorders>
          </w:tcPr>
          <w:p w14:paraId="2D0D35A8"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 xml:space="preserve">с. </w:t>
            </w:r>
            <w:proofErr w:type="spellStart"/>
            <w:r w:rsidRPr="003E63BB">
              <w:rPr>
                <w:rFonts w:ascii="Times New Roman" w:eastAsia="Times New Roman" w:hAnsi="Times New Roman" w:cs="Times New Roman"/>
                <w:b/>
                <w:bCs/>
                <w:color w:val="auto"/>
                <w:sz w:val="28"/>
                <w:szCs w:val="28"/>
                <w:lang w:eastAsia="ru-RU" w:bidi="ar-SA"/>
              </w:rPr>
              <w:t>Микитівка</w:t>
            </w:r>
            <w:proofErr w:type="spellEnd"/>
          </w:p>
        </w:tc>
      </w:tr>
      <w:tr w:rsidR="00D97F50" w:rsidRPr="003E63BB" w14:paraId="2B7F580D" w14:textId="77777777" w:rsidTr="00631051">
        <w:tc>
          <w:tcPr>
            <w:tcW w:w="1223" w:type="dxa"/>
            <w:tcBorders>
              <w:top w:val="single" w:sz="4" w:space="0" w:color="auto"/>
              <w:left w:val="single" w:sz="4" w:space="0" w:color="auto"/>
              <w:bottom w:val="single" w:sz="4" w:space="0" w:color="auto"/>
              <w:right w:val="single" w:sz="4" w:space="0" w:color="auto"/>
            </w:tcBorders>
          </w:tcPr>
          <w:p w14:paraId="43E13009"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30FC903A"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6435DB6F"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5925080405</w:t>
            </w:r>
          </w:p>
        </w:tc>
        <w:tc>
          <w:tcPr>
            <w:tcW w:w="5735" w:type="dxa"/>
            <w:tcBorders>
              <w:top w:val="single" w:sz="4" w:space="0" w:color="auto"/>
              <w:left w:val="single" w:sz="4" w:space="0" w:color="auto"/>
              <w:bottom w:val="single" w:sz="4" w:space="0" w:color="auto"/>
              <w:right w:val="single" w:sz="4" w:space="0" w:color="auto"/>
            </w:tcBorders>
          </w:tcPr>
          <w:p w14:paraId="01300D6A"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с. Новоселівка</w:t>
            </w:r>
          </w:p>
        </w:tc>
      </w:tr>
      <w:tr w:rsidR="00D97F50" w:rsidRPr="003E63BB" w14:paraId="06F5A62A" w14:textId="77777777" w:rsidTr="00631051">
        <w:tc>
          <w:tcPr>
            <w:tcW w:w="1223" w:type="dxa"/>
            <w:tcBorders>
              <w:top w:val="single" w:sz="4" w:space="0" w:color="auto"/>
              <w:left w:val="single" w:sz="4" w:space="0" w:color="auto"/>
              <w:bottom w:val="single" w:sz="4" w:space="0" w:color="auto"/>
              <w:right w:val="single" w:sz="4" w:space="0" w:color="auto"/>
            </w:tcBorders>
          </w:tcPr>
          <w:p w14:paraId="4F61BB92"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7365B501"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1FDDCB2C"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5925080406</w:t>
            </w:r>
          </w:p>
        </w:tc>
        <w:tc>
          <w:tcPr>
            <w:tcW w:w="5735" w:type="dxa"/>
            <w:tcBorders>
              <w:top w:val="single" w:sz="4" w:space="0" w:color="auto"/>
              <w:left w:val="single" w:sz="4" w:space="0" w:color="auto"/>
              <w:bottom w:val="single" w:sz="4" w:space="0" w:color="auto"/>
              <w:right w:val="single" w:sz="4" w:space="0" w:color="auto"/>
            </w:tcBorders>
          </w:tcPr>
          <w:p w14:paraId="1AC8085D"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с. Олексине</w:t>
            </w:r>
          </w:p>
        </w:tc>
      </w:tr>
      <w:tr w:rsidR="00D97F50" w:rsidRPr="003E63BB" w14:paraId="52E7C950" w14:textId="77777777" w:rsidTr="00631051">
        <w:tc>
          <w:tcPr>
            <w:tcW w:w="1223" w:type="dxa"/>
            <w:tcBorders>
              <w:top w:val="single" w:sz="4" w:space="0" w:color="auto"/>
              <w:left w:val="single" w:sz="4" w:space="0" w:color="auto"/>
              <w:bottom w:val="single" w:sz="4" w:space="0" w:color="auto"/>
              <w:right w:val="single" w:sz="4" w:space="0" w:color="auto"/>
            </w:tcBorders>
          </w:tcPr>
          <w:p w14:paraId="18F44C96"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6F2ADA3A"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5A02C4B3"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5925080407</w:t>
            </w:r>
          </w:p>
        </w:tc>
        <w:tc>
          <w:tcPr>
            <w:tcW w:w="5735" w:type="dxa"/>
            <w:tcBorders>
              <w:top w:val="single" w:sz="4" w:space="0" w:color="auto"/>
              <w:left w:val="single" w:sz="4" w:space="0" w:color="auto"/>
              <w:bottom w:val="single" w:sz="4" w:space="0" w:color="auto"/>
              <w:right w:val="single" w:sz="4" w:space="0" w:color="auto"/>
            </w:tcBorders>
          </w:tcPr>
          <w:p w14:paraId="3740FAF1"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с. Хвощове</w:t>
            </w:r>
          </w:p>
        </w:tc>
      </w:tr>
      <w:tr w:rsidR="00D97F50" w:rsidRPr="003E63BB" w14:paraId="536893AD" w14:textId="77777777" w:rsidTr="00631051">
        <w:tc>
          <w:tcPr>
            <w:tcW w:w="1223" w:type="dxa"/>
            <w:tcBorders>
              <w:top w:val="single" w:sz="4" w:space="0" w:color="auto"/>
              <w:left w:val="single" w:sz="4" w:space="0" w:color="auto"/>
              <w:bottom w:val="single" w:sz="4" w:space="0" w:color="auto"/>
              <w:right w:val="single" w:sz="4" w:space="0" w:color="auto"/>
            </w:tcBorders>
          </w:tcPr>
          <w:p w14:paraId="2122F322"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54D6167F"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3429FA5A"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5925081201</w:t>
            </w:r>
          </w:p>
        </w:tc>
        <w:tc>
          <w:tcPr>
            <w:tcW w:w="5735" w:type="dxa"/>
            <w:tcBorders>
              <w:top w:val="single" w:sz="4" w:space="0" w:color="auto"/>
              <w:left w:val="single" w:sz="4" w:space="0" w:color="auto"/>
              <w:bottom w:val="single" w:sz="4" w:space="0" w:color="auto"/>
              <w:right w:val="single" w:sz="4" w:space="0" w:color="auto"/>
            </w:tcBorders>
          </w:tcPr>
          <w:p w14:paraId="49761DF8"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 xml:space="preserve">с. </w:t>
            </w:r>
            <w:proofErr w:type="spellStart"/>
            <w:r w:rsidRPr="003E63BB">
              <w:rPr>
                <w:rFonts w:ascii="Times New Roman" w:eastAsia="Times New Roman" w:hAnsi="Times New Roman" w:cs="Times New Roman"/>
                <w:b/>
                <w:bCs/>
                <w:color w:val="auto"/>
                <w:sz w:val="28"/>
                <w:szCs w:val="28"/>
                <w:lang w:eastAsia="ru-RU" w:bidi="ar-SA"/>
              </w:rPr>
              <w:t>Буймер</w:t>
            </w:r>
            <w:proofErr w:type="spellEnd"/>
          </w:p>
        </w:tc>
      </w:tr>
      <w:tr w:rsidR="00D97F50" w:rsidRPr="003E63BB" w14:paraId="3851E1BD" w14:textId="77777777" w:rsidTr="00631051">
        <w:tc>
          <w:tcPr>
            <w:tcW w:w="1223" w:type="dxa"/>
            <w:tcBorders>
              <w:top w:val="single" w:sz="4" w:space="0" w:color="auto"/>
              <w:left w:val="single" w:sz="4" w:space="0" w:color="auto"/>
              <w:bottom w:val="single" w:sz="4" w:space="0" w:color="auto"/>
              <w:right w:val="single" w:sz="4" w:space="0" w:color="auto"/>
            </w:tcBorders>
          </w:tcPr>
          <w:p w14:paraId="6DF632DB"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1909E1B0"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2B23E698"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5925081204</w:t>
            </w:r>
          </w:p>
        </w:tc>
        <w:tc>
          <w:tcPr>
            <w:tcW w:w="5735" w:type="dxa"/>
            <w:tcBorders>
              <w:top w:val="single" w:sz="4" w:space="0" w:color="auto"/>
              <w:left w:val="single" w:sz="4" w:space="0" w:color="auto"/>
              <w:bottom w:val="single" w:sz="4" w:space="0" w:color="auto"/>
              <w:right w:val="single" w:sz="4" w:space="0" w:color="auto"/>
            </w:tcBorders>
          </w:tcPr>
          <w:p w14:paraId="1B521DE7"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 xml:space="preserve">с. </w:t>
            </w:r>
            <w:proofErr w:type="spellStart"/>
            <w:r w:rsidRPr="003E63BB">
              <w:rPr>
                <w:rFonts w:ascii="Times New Roman" w:eastAsia="Times New Roman" w:hAnsi="Times New Roman" w:cs="Times New Roman"/>
                <w:b/>
                <w:bCs/>
                <w:color w:val="auto"/>
                <w:sz w:val="28"/>
                <w:szCs w:val="28"/>
                <w:lang w:eastAsia="ru-RU" w:bidi="ar-SA"/>
              </w:rPr>
              <w:t>Скрягівка</w:t>
            </w:r>
            <w:proofErr w:type="spellEnd"/>
          </w:p>
        </w:tc>
      </w:tr>
      <w:tr w:rsidR="00D97F50" w:rsidRPr="003E63BB" w14:paraId="6A50ED56" w14:textId="77777777" w:rsidTr="00631051">
        <w:tc>
          <w:tcPr>
            <w:tcW w:w="1223" w:type="dxa"/>
            <w:tcBorders>
              <w:top w:val="single" w:sz="4" w:space="0" w:color="auto"/>
              <w:left w:val="single" w:sz="4" w:space="0" w:color="auto"/>
              <w:bottom w:val="single" w:sz="4" w:space="0" w:color="auto"/>
              <w:right w:val="single" w:sz="4" w:space="0" w:color="auto"/>
            </w:tcBorders>
          </w:tcPr>
          <w:p w14:paraId="384DD9B1"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1DA52076"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62DB1B71"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5925081202</w:t>
            </w:r>
          </w:p>
        </w:tc>
        <w:tc>
          <w:tcPr>
            <w:tcW w:w="5735" w:type="dxa"/>
            <w:tcBorders>
              <w:top w:val="single" w:sz="4" w:space="0" w:color="auto"/>
              <w:left w:val="single" w:sz="4" w:space="0" w:color="auto"/>
              <w:bottom w:val="single" w:sz="4" w:space="0" w:color="auto"/>
              <w:right w:val="single" w:sz="4" w:space="0" w:color="auto"/>
            </w:tcBorders>
          </w:tcPr>
          <w:p w14:paraId="0AB8B052"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с. Зубівка</w:t>
            </w:r>
          </w:p>
        </w:tc>
      </w:tr>
      <w:tr w:rsidR="00D97F50" w:rsidRPr="003E63BB" w14:paraId="0923CFDE" w14:textId="77777777" w:rsidTr="00631051">
        <w:tc>
          <w:tcPr>
            <w:tcW w:w="1223" w:type="dxa"/>
            <w:tcBorders>
              <w:top w:val="single" w:sz="4" w:space="0" w:color="auto"/>
              <w:left w:val="single" w:sz="4" w:space="0" w:color="auto"/>
              <w:bottom w:val="single" w:sz="4" w:space="0" w:color="auto"/>
              <w:right w:val="single" w:sz="4" w:space="0" w:color="auto"/>
            </w:tcBorders>
          </w:tcPr>
          <w:p w14:paraId="3DADFB3F"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568C7527"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65774E21"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5925081203</w:t>
            </w:r>
          </w:p>
        </w:tc>
        <w:tc>
          <w:tcPr>
            <w:tcW w:w="5735" w:type="dxa"/>
            <w:tcBorders>
              <w:top w:val="single" w:sz="4" w:space="0" w:color="auto"/>
              <w:left w:val="single" w:sz="4" w:space="0" w:color="auto"/>
              <w:bottom w:val="single" w:sz="4" w:space="0" w:color="auto"/>
              <w:right w:val="single" w:sz="4" w:space="0" w:color="auto"/>
            </w:tcBorders>
          </w:tcPr>
          <w:p w14:paraId="2CFD3695"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с. Виноградне</w:t>
            </w:r>
          </w:p>
        </w:tc>
      </w:tr>
      <w:tr w:rsidR="00D97F50" w:rsidRPr="003E63BB" w14:paraId="6C9F80BB" w14:textId="77777777" w:rsidTr="00631051">
        <w:tc>
          <w:tcPr>
            <w:tcW w:w="1223" w:type="dxa"/>
            <w:tcBorders>
              <w:top w:val="single" w:sz="4" w:space="0" w:color="auto"/>
              <w:left w:val="single" w:sz="4" w:space="0" w:color="auto"/>
              <w:bottom w:val="single" w:sz="4" w:space="0" w:color="auto"/>
              <w:right w:val="single" w:sz="4" w:space="0" w:color="auto"/>
            </w:tcBorders>
          </w:tcPr>
          <w:p w14:paraId="3DEA340B"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5CDB4CE8"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642241FC"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5925085001</w:t>
            </w:r>
          </w:p>
        </w:tc>
        <w:tc>
          <w:tcPr>
            <w:tcW w:w="5735" w:type="dxa"/>
            <w:tcBorders>
              <w:top w:val="single" w:sz="4" w:space="0" w:color="auto"/>
              <w:left w:val="single" w:sz="4" w:space="0" w:color="auto"/>
              <w:bottom w:val="single" w:sz="4" w:space="0" w:color="auto"/>
              <w:right w:val="single" w:sz="4" w:space="0" w:color="auto"/>
            </w:tcBorders>
          </w:tcPr>
          <w:p w14:paraId="114A5B5C"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 xml:space="preserve">с. </w:t>
            </w:r>
            <w:proofErr w:type="spellStart"/>
            <w:r w:rsidRPr="003E63BB">
              <w:rPr>
                <w:rFonts w:ascii="Times New Roman" w:eastAsia="Times New Roman" w:hAnsi="Times New Roman" w:cs="Times New Roman"/>
                <w:b/>
                <w:bCs/>
                <w:color w:val="auto"/>
                <w:sz w:val="28"/>
                <w:szCs w:val="28"/>
                <w:lang w:eastAsia="ru-RU" w:bidi="ar-SA"/>
              </w:rPr>
              <w:t>Мартинівка</w:t>
            </w:r>
            <w:proofErr w:type="spellEnd"/>
          </w:p>
        </w:tc>
      </w:tr>
      <w:tr w:rsidR="00D97F50" w:rsidRPr="003E63BB" w14:paraId="73E8C013" w14:textId="77777777" w:rsidTr="00631051">
        <w:tc>
          <w:tcPr>
            <w:tcW w:w="1223" w:type="dxa"/>
            <w:tcBorders>
              <w:top w:val="single" w:sz="4" w:space="0" w:color="auto"/>
              <w:left w:val="single" w:sz="4" w:space="0" w:color="auto"/>
              <w:bottom w:val="single" w:sz="4" w:space="0" w:color="auto"/>
              <w:right w:val="single" w:sz="4" w:space="0" w:color="auto"/>
            </w:tcBorders>
          </w:tcPr>
          <w:p w14:paraId="3E1A7B7F"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190090D4"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45C0D8C0"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5925085002</w:t>
            </w:r>
          </w:p>
        </w:tc>
        <w:tc>
          <w:tcPr>
            <w:tcW w:w="5735" w:type="dxa"/>
            <w:tcBorders>
              <w:top w:val="single" w:sz="4" w:space="0" w:color="auto"/>
              <w:left w:val="single" w:sz="4" w:space="0" w:color="auto"/>
              <w:bottom w:val="single" w:sz="4" w:space="0" w:color="auto"/>
              <w:right w:val="single" w:sz="4" w:space="0" w:color="auto"/>
            </w:tcBorders>
          </w:tcPr>
          <w:p w14:paraId="12481F62"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 xml:space="preserve">с. </w:t>
            </w:r>
            <w:proofErr w:type="spellStart"/>
            <w:r w:rsidRPr="003E63BB">
              <w:rPr>
                <w:rFonts w:ascii="Times New Roman" w:eastAsia="Times New Roman" w:hAnsi="Times New Roman" w:cs="Times New Roman"/>
                <w:b/>
                <w:bCs/>
                <w:color w:val="auto"/>
                <w:sz w:val="28"/>
                <w:szCs w:val="28"/>
                <w:lang w:eastAsia="ru-RU" w:bidi="ar-SA"/>
              </w:rPr>
              <w:t>Артемо-Растівка</w:t>
            </w:r>
            <w:proofErr w:type="spellEnd"/>
          </w:p>
        </w:tc>
      </w:tr>
      <w:tr w:rsidR="00D97F50" w:rsidRPr="003E63BB" w14:paraId="21356643" w14:textId="77777777" w:rsidTr="00631051">
        <w:tc>
          <w:tcPr>
            <w:tcW w:w="1223" w:type="dxa"/>
            <w:tcBorders>
              <w:top w:val="single" w:sz="4" w:space="0" w:color="auto"/>
              <w:left w:val="single" w:sz="4" w:space="0" w:color="auto"/>
              <w:bottom w:val="single" w:sz="4" w:space="0" w:color="auto"/>
              <w:right w:val="single" w:sz="4" w:space="0" w:color="auto"/>
            </w:tcBorders>
          </w:tcPr>
          <w:p w14:paraId="431D9210"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60793EB6"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2667B039"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5925085003</w:t>
            </w:r>
          </w:p>
        </w:tc>
        <w:tc>
          <w:tcPr>
            <w:tcW w:w="5735" w:type="dxa"/>
            <w:tcBorders>
              <w:top w:val="single" w:sz="4" w:space="0" w:color="auto"/>
              <w:left w:val="single" w:sz="4" w:space="0" w:color="auto"/>
              <w:bottom w:val="single" w:sz="4" w:space="0" w:color="auto"/>
              <w:right w:val="single" w:sz="4" w:space="0" w:color="auto"/>
            </w:tcBorders>
          </w:tcPr>
          <w:p w14:paraId="72E047F5"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с. Золотарівка</w:t>
            </w:r>
          </w:p>
        </w:tc>
      </w:tr>
      <w:tr w:rsidR="00D97F50" w:rsidRPr="003E63BB" w14:paraId="6CCF7E93" w14:textId="77777777" w:rsidTr="00631051">
        <w:tc>
          <w:tcPr>
            <w:tcW w:w="1223" w:type="dxa"/>
            <w:tcBorders>
              <w:top w:val="single" w:sz="4" w:space="0" w:color="auto"/>
              <w:left w:val="single" w:sz="4" w:space="0" w:color="auto"/>
              <w:bottom w:val="single" w:sz="4" w:space="0" w:color="auto"/>
              <w:right w:val="single" w:sz="4" w:space="0" w:color="auto"/>
            </w:tcBorders>
          </w:tcPr>
          <w:p w14:paraId="18A0CD51"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6BF16002"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25FD26C9"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5925082701</w:t>
            </w:r>
          </w:p>
        </w:tc>
        <w:tc>
          <w:tcPr>
            <w:tcW w:w="5735" w:type="dxa"/>
            <w:tcBorders>
              <w:top w:val="single" w:sz="4" w:space="0" w:color="auto"/>
              <w:left w:val="single" w:sz="4" w:space="0" w:color="auto"/>
              <w:bottom w:val="single" w:sz="4" w:space="0" w:color="auto"/>
              <w:right w:val="single" w:sz="4" w:space="0" w:color="auto"/>
            </w:tcBorders>
          </w:tcPr>
          <w:p w14:paraId="7BC5C2CF"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с. Зарічне</w:t>
            </w:r>
          </w:p>
        </w:tc>
      </w:tr>
      <w:tr w:rsidR="00D97F50" w:rsidRPr="003E63BB" w14:paraId="0F34657C" w14:textId="77777777" w:rsidTr="00631051">
        <w:tc>
          <w:tcPr>
            <w:tcW w:w="1223" w:type="dxa"/>
            <w:tcBorders>
              <w:top w:val="single" w:sz="4" w:space="0" w:color="auto"/>
              <w:left w:val="single" w:sz="4" w:space="0" w:color="auto"/>
              <w:bottom w:val="single" w:sz="4" w:space="0" w:color="auto"/>
              <w:right w:val="single" w:sz="4" w:space="0" w:color="auto"/>
            </w:tcBorders>
          </w:tcPr>
          <w:p w14:paraId="6F37C583"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49A11306"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43639E54"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5925082702</w:t>
            </w:r>
          </w:p>
        </w:tc>
        <w:tc>
          <w:tcPr>
            <w:tcW w:w="5735" w:type="dxa"/>
            <w:tcBorders>
              <w:top w:val="single" w:sz="4" w:space="0" w:color="auto"/>
              <w:left w:val="single" w:sz="4" w:space="0" w:color="auto"/>
              <w:bottom w:val="single" w:sz="4" w:space="0" w:color="auto"/>
              <w:right w:val="single" w:sz="4" w:space="0" w:color="auto"/>
            </w:tcBorders>
          </w:tcPr>
          <w:p w14:paraId="5FBDCB7D"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с. Лучка</w:t>
            </w:r>
          </w:p>
        </w:tc>
      </w:tr>
      <w:tr w:rsidR="00D97F50" w:rsidRPr="003E63BB" w14:paraId="6E0D10CF" w14:textId="77777777" w:rsidTr="00631051">
        <w:tc>
          <w:tcPr>
            <w:tcW w:w="1223" w:type="dxa"/>
            <w:tcBorders>
              <w:top w:val="single" w:sz="4" w:space="0" w:color="auto"/>
              <w:left w:val="single" w:sz="4" w:space="0" w:color="auto"/>
              <w:bottom w:val="single" w:sz="4" w:space="0" w:color="auto"/>
              <w:right w:val="single" w:sz="4" w:space="0" w:color="auto"/>
            </w:tcBorders>
          </w:tcPr>
          <w:p w14:paraId="68260F2D"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172115FB"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6B54EF7C"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5925085401</w:t>
            </w:r>
          </w:p>
        </w:tc>
        <w:tc>
          <w:tcPr>
            <w:tcW w:w="5735" w:type="dxa"/>
            <w:tcBorders>
              <w:top w:val="single" w:sz="4" w:space="0" w:color="auto"/>
              <w:left w:val="single" w:sz="4" w:space="0" w:color="auto"/>
              <w:bottom w:val="single" w:sz="4" w:space="0" w:color="auto"/>
              <w:right w:val="single" w:sz="4" w:space="0" w:color="auto"/>
            </w:tcBorders>
          </w:tcPr>
          <w:p w14:paraId="347455D1"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 xml:space="preserve">с. </w:t>
            </w:r>
            <w:proofErr w:type="spellStart"/>
            <w:r w:rsidRPr="003E63BB">
              <w:rPr>
                <w:rFonts w:ascii="Times New Roman" w:eastAsia="Times New Roman" w:hAnsi="Times New Roman" w:cs="Times New Roman"/>
                <w:b/>
                <w:bCs/>
                <w:color w:val="auto"/>
                <w:sz w:val="28"/>
                <w:szCs w:val="28"/>
                <w:lang w:eastAsia="ru-RU" w:bidi="ar-SA"/>
              </w:rPr>
              <w:t>Мащанка</w:t>
            </w:r>
            <w:proofErr w:type="spellEnd"/>
          </w:p>
        </w:tc>
      </w:tr>
      <w:tr w:rsidR="00D97F50" w:rsidRPr="003E63BB" w14:paraId="0BA09327" w14:textId="77777777" w:rsidTr="00631051">
        <w:tc>
          <w:tcPr>
            <w:tcW w:w="1223" w:type="dxa"/>
            <w:tcBorders>
              <w:top w:val="single" w:sz="4" w:space="0" w:color="auto"/>
              <w:left w:val="single" w:sz="4" w:space="0" w:color="auto"/>
              <w:bottom w:val="single" w:sz="4" w:space="0" w:color="auto"/>
              <w:right w:val="single" w:sz="4" w:space="0" w:color="auto"/>
            </w:tcBorders>
          </w:tcPr>
          <w:p w14:paraId="064AC5E5"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7D969CDB"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160C8661"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5925085402</w:t>
            </w:r>
          </w:p>
        </w:tc>
        <w:tc>
          <w:tcPr>
            <w:tcW w:w="5735" w:type="dxa"/>
            <w:tcBorders>
              <w:top w:val="single" w:sz="4" w:space="0" w:color="auto"/>
              <w:left w:val="single" w:sz="4" w:space="0" w:color="auto"/>
              <w:bottom w:val="single" w:sz="4" w:space="0" w:color="auto"/>
              <w:right w:val="single" w:sz="4" w:space="0" w:color="auto"/>
            </w:tcBorders>
          </w:tcPr>
          <w:p w14:paraId="798C04C9"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с. Братське</w:t>
            </w:r>
          </w:p>
        </w:tc>
      </w:tr>
      <w:tr w:rsidR="00D97F50" w:rsidRPr="003E63BB" w14:paraId="5BBB889B" w14:textId="77777777" w:rsidTr="00631051">
        <w:tc>
          <w:tcPr>
            <w:tcW w:w="1223" w:type="dxa"/>
            <w:tcBorders>
              <w:top w:val="single" w:sz="4" w:space="0" w:color="auto"/>
              <w:left w:val="single" w:sz="4" w:space="0" w:color="auto"/>
              <w:bottom w:val="single" w:sz="4" w:space="0" w:color="auto"/>
              <w:right w:val="single" w:sz="4" w:space="0" w:color="auto"/>
            </w:tcBorders>
          </w:tcPr>
          <w:p w14:paraId="2A39E3A9"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09DF8F7B"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6090274A"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5925084601</w:t>
            </w:r>
          </w:p>
        </w:tc>
        <w:tc>
          <w:tcPr>
            <w:tcW w:w="5735" w:type="dxa"/>
            <w:tcBorders>
              <w:top w:val="single" w:sz="4" w:space="0" w:color="auto"/>
              <w:left w:val="single" w:sz="4" w:space="0" w:color="auto"/>
              <w:bottom w:val="single" w:sz="4" w:space="0" w:color="auto"/>
              <w:right w:val="single" w:sz="4" w:space="0" w:color="auto"/>
            </w:tcBorders>
          </w:tcPr>
          <w:p w14:paraId="15403846"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 xml:space="preserve">с. </w:t>
            </w:r>
            <w:proofErr w:type="spellStart"/>
            <w:r w:rsidRPr="003E63BB">
              <w:rPr>
                <w:rFonts w:ascii="Times New Roman" w:eastAsia="Times New Roman" w:hAnsi="Times New Roman" w:cs="Times New Roman"/>
                <w:b/>
                <w:bCs/>
                <w:color w:val="auto"/>
                <w:sz w:val="28"/>
                <w:szCs w:val="28"/>
                <w:lang w:eastAsia="ru-RU" w:bidi="ar-SA"/>
              </w:rPr>
              <w:t>Люджа</w:t>
            </w:r>
            <w:proofErr w:type="spellEnd"/>
          </w:p>
        </w:tc>
      </w:tr>
      <w:tr w:rsidR="00D97F50" w:rsidRPr="003E63BB" w14:paraId="569B0829" w14:textId="77777777" w:rsidTr="00631051">
        <w:tc>
          <w:tcPr>
            <w:tcW w:w="1223" w:type="dxa"/>
            <w:tcBorders>
              <w:top w:val="single" w:sz="4" w:space="0" w:color="auto"/>
              <w:left w:val="single" w:sz="4" w:space="0" w:color="auto"/>
              <w:bottom w:val="single" w:sz="4" w:space="0" w:color="auto"/>
              <w:right w:val="single" w:sz="4" w:space="0" w:color="auto"/>
            </w:tcBorders>
          </w:tcPr>
          <w:p w14:paraId="44747E78"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4424AB78"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4DD2E752"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5925083402</w:t>
            </w:r>
          </w:p>
        </w:tc>
        <w:tc>
          <w:tcPr>
            <w:tcW w:w="5735" w:type="dxa"/>
            <w:tcBorders>
              <w:top w:val="single" w:sz="4" w:space="0" w:color="auto"/>
              <w:left w:val="single" w:sz="4" w:space="0" w:color="auto"/>
              <w:bottom w:val="single" w:sz="4" w:space="0" w:color="auto"/>
              <w:right w:val="single" w:sz="4" w:space="0" w:color="auto"/>
            </w:tcBorders>
          </w:tcPr>
          <w:p w14:paraId="2F010EA1"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с. Кам</w:t>
            </w:r>
            <w:r w:rsidR="000A797B" w:rsidRPr="003E63BB">
              <w:rPr>
                <w:rFonts w:ascii="Times New Roman" w:eastAsia="Times New Roman" w:hAnsi="Times New Roman" w:cs="Times New Roman"/>
                <w:b/>
                <w:bCs/>
                <w:color w:val="auto"/>
                <w:sz w:val="28"/>
                <w:szCs w:val="28"/>
                <w:lang w:eastAsia="ru-RU" w:bidi="ar-SA"/>
              </w:rPr>
              <w:t>‘</w:t>
            </w:r>
            <w:r w:rsidRPr="003E63BB">
              <w:rPr>
                <w:rFonts w:ascii="Times New Roman" w:eastAsia="Times New Roman" w:hAnsi="Times New Roman" w:cs="Times New Roman"/>
                <w:b/>
                <w:bCs/>
                <w:color w:val="auto"/>
                <w:sz w:val="28"/>
                <w:szCs w:val="28"/>
                <w:lang w:eastAsia="ru-RU" w:bidi="ar-SA"/>
              </w:rPr>
              <w:t>янка</w:t>
            </w:r>
          </w:p>
        </w:tc>
      </w:tr>
      <w:tr w:rsidR="00D97F50" w:rsidRPr="003E63BB" w14:paraId="047545F9" w14:textId="77777777" w:rsidTr="00631051">
        <w:tc>
          <w:tcPr>
            <w:tcW w:w="1223" w:type="dxa"/>
            <w:tcBorders>
              <w:top w:val="single" w:sz="4" w:space="0" w:color="auto"/>
              <w:left w:val="single" w:sz="4" w:space="0" w:color="auto"/>
              <w:bottom w:val="single" w:sz="4" w:space="0" w:color="auto"/>
              <w:right w:val="single" w:sz="4" w:space="0" w:color="auto"/>
            </w:tcBorders>
          </w:tcPr>
          <w:p w14:paraId="1494E649"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2F534CBF"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29B40724"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5925083402</w:t>
            </w:r>
          </w:p>
        </w:tc>
        <w:tc>
          <w:tcPr>
            <w:tcW w:w="5735" w:type="dxa"/>
            <w:tcBorders>
              <w:top w:val="single" w:sz="4" w:space="0" w:color="auto"/>
              <w:left w:val="single" w:sz="4" w:space="0" w:color="auto"/>
              <w:bottom w:val="single" w:sz="4" w:space="0" w:color="auto"/>
              <w:right w:val="single" w:sz="4" w:space="0" w:color="auto"/>
            </w:tcBorders>
          </w:tcPr>
          <w:p w14:paraId="7A82BC0D"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 xml:space="preserve">с </w:t>
            </w:r>
            <w:proofErr w:type="spellStart"/>
            <w:r w:rsidRPr="003E63BB">
              <w:rPr>
                <w:rFonts w:ascii="Times New Roman" w:eastAsia="Times New Roman" w:hAnsi="Times New Roman" w:cs="Times New Roman"/>
                <w:b/>
                <w:bCs/>
                <w:color w:val="auto"/>
                <w:sz w:val="28"/>
                <w:szCs w:val="28"/>
                <w:lang w:eastAsia="ru-RU" w:bidi="ar-SA"/>
              </w:rPr>
              <w:t>Кам</w:t>
            </w:r>
            <w:r w:rsidR="000A797B" w:rsidRPr="003E63BB">
              <w:rPr>
                <w:rFonts w:ascii="Times New Roman" w:eastAsia="Times New Roman" w:hAnsi="Times New Roman" w:cs="Times New Roman"/>
                <w:b/>
                <w:bCs/>
                <w:color w:val="auto"/>
                <w:sz w:val="28"/>
                <w:szCs w:val="28"/>
                <w:lang w:eastAsia="ru-RU" w:bidi="ar-SA"/>
              </w:rPr>
              <w:t>‘</w:t>
            </w:r>
            <w:r w:rsidRPr="003E63BB">
              <w:rPr>
                <w:rFonts w:ascii="Times New Roman" w:eastAsia="Times New Roman" w:hAnsi="Times New Roman" w:cs="Times New Roman"/>
                <w:b/>
                <w:bCs/>
                <w:color w:val="auto"/>
                <w:sz w:val="28"/>
                <w:szCs w:val="28"/>
                <w:lang w:eastAsia="ru-RU" w:bidi="ar-SA"/>
              </w:rPr>
              <w:t>янецьке</w:t>
            </w:r>
            <w:proofErr w:type="spellEnd"/>
          </w:p>
        </w:tc>
      </w:tr>
      <w:tr w:rsidR="00D97F50" w:rsidRPr="003E63BB" w14:paraId="26638ADD" w14:textId="77777777" w:rsidTr="00631051">
        <w:tc>
          <w:tcPr>
            <w:tcW w:w="1223" w:type="dxa"/>
            <w:tcBorders>
              <w:top w:val="single" w:sz="4" w:space="0" w:color="auto"/>
              <w:left w:val="single" w:sz="4" w:space="0" w:color="auto"/>
              <w:bottom w:val="single" w:sz="4" w:space="0" w:color="auto"/>
              <w:right w:val="single" w:sz="4" w:space="0" w:color="auto"/>
            </w:tcBorders>
          </w:tcPr>
          <w:p w14:paraId="220A0FB1"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7708AF8C"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23437B2F"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5925083901</w:t>
            </w:r>
          </w:p>
        </w:tc>
        <w:tc>
          <w:tcPr>
            <w:tcW w:w="5735" w:type="dxa"/>
            <w:tcBorders>
              <w:top w:val="single" w:sz="4" w:space="0" w:color="auto"/>
              <w:left w:val="single" w:sz="4" w:space="0" w:color="auto"/>
              <w:bottom w:val="single" w:sz="4" w:space="0" w:color="auto"/>
              <w:right w:val="single" w:sz="4" w:space="0" w:color="auto"/>
            </w:tcBorders>
          </w:tcPr>
          <w:p w14:paraId="6ED96E26"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с. Криничне</w:t>
            </w:r>
          </w:p>
        </w:tc>
      </w:tr>
      <w:tr w:rsidR="00D97F50" w:rsidRPr="003E63BB" w14:paraId="5439FAFD" w14:textId="77777777" w:rsidTr="00631051">
        <w:tc>
          <w:tcPr>
            <w:tcW w:w="1223" w:type="dxa"/>
            <w:tcBorders>
              <w:top w:val="single" w:sz="4" w:space="0" w:color="auto"/>
              <w:left w:val="single" w:sz="4" w:space="0" w:color="auto"/>
              <w:bottom w:val="single" w:sz="4" w:space="0" w:color="auto"/>
              <w:right w:val="single" w:sz="4" w:space="0" w:color="auto"/>
            </w:tcBorders>
          </w:tcPr>
          <w:p w14:paraId="53D2F8DB"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5FA1C8B7"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5C9E088B"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5925083902</w:t>
            </w:r>
          </w:p>
        </w:tc>
        <w:tc>
          <w:tcPr>
            <w:tcW w:w="5735" w:type="dxa"/>
            <w:tcBorders>
              <w:top w:val="single" w:sz="4" w:space="0" w:color="auto"/>
              <w:left w:val="single" w:sz="4" w:space="0" w:color="auto"/>
              <w:bottom w:val="single" w:sz="4" w:space="0" w:color="auto"/>
              <w:right w:val="single" w:sz="4" w:space="0" w:color="auto"/>
            </w:tcBorders>
          </w:tcPr>
          <w:p w14:paraId="35BAA433"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с. Лісне</w:t>
            </w:r>
          </w:p>
        </w:tc>
      </w:tr>
      <w:tr w:rsidR="00D97F50" w:rsidRPr="003E63BB" w14:paraId="19DE7339" w14:textId="77777777" w:rsidTr="00631051">
        <w:tc>
          <w:tcPr>
            <w:tcW w:w="1223" w:type="dxa"/>
            <w:tcBorders>
              <w:top w:val="single" w:sz="4" w:space="0" w:color="auto"/>
              <w:left w:val="single" w:sz="4" w:space="0" w:color="auto"/>
              <w:bottom w:val="single" w:sz="4" w:space="0" w:color="auto"/>
              <w:right w:val="single" w:sz="4" w:space="0" w:color="auto"/>
            </w:tcBorders>
          </w:tcPr>
          <w:p w14:paraId="4F5E9A2B"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7B4D50CA"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6021482C"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5925083903</w:t>
            </w:r>
          </w:p>
        </w:tc>
        <w:tc>
          <w:tcPr>
            <w:tcW w:w="5735" w:type="dxa"/>
            <w:tcBorders>
              <w:top w:val="single" w:sz="4" w:space="0" w:color="auto"/>
              <w:left w:val="single" w:sz="4" w:space="0" w:color="auto"/>
              <w:bottom w:val="single" w:sz="4" w:space="0" w:color="auto"/>
              <w:right w:val="single" w:sz="4" w:space="0" w:color="auto"/>
            </w:tcBorders>
          </w:tcPr>
          <w:p w14:paraId="77DAA44F"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с. Машкове</w:t>
            </w:r>
          </w:p>
        </w:tc>
      </w:tr>
      <w:tr w:rsidR="00D97F50" w:rsidRPr="003E63BB" w14:paraId="68642215" w14:textId="77777777" w:rsidTr="00631051">
        <w:tc>
          <w:tcPr>
            <w:tcW w:w="1223" w:type="dxa"/>
            <w:tcBorders>
              <w:top w:val="single" w:sz="4" w:space="0" w:color="auto"/>
              <w:left w:val="single" w:sz="4" w:space="0" w:color="auto"/>
              <w:bottom w:val="single" w:sz="4" w:space="0" w:color="auto"/>
              <w:right w:val="single" w:sz="4" w:space="0" w:color="auto"/>
            </w:tcBorders>
          </w:tcPr>
          <w:p w14:paraId="05F70363"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7049B0D9"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56126466"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5925086701</w:t>
            </w:r>
          </w:p>
        </w:tc>
        <w:tc>
          <w:tcPr>
            <w:tcW w:w="5735" w:type="dxa"/>
            <w:tcBorders>
              <w:top w:val="single" w:sz="4" w:space="0" w:color="auto"/>
              <w:left w:val="single" w:sz="4" w:space="0" w:color="auto"/>
              <w:bottom w:val="single" w:sz="4" w:space="0" w:color="auto"/>
              <w:right w:val="single" w:sz="4" w:space="0" w:color="auto"/>
            </w:tcBorders>
          </w:tcPr>
          <w:p w14:paraId="1AA288BB"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с. Печини</w:t>
            </w:r>
          </w:p>
        </w:tc>
      </w:tr>
      <w:tr w:rsidR="00D97F50" w:rsidRPr="003E63BB" w14:paraId="748E595E" w14:textId="77777777" w:rsidTr="00631051">
        <w:tc>
          <w:tcPr>
            <w:tcW w:w="1223" w:type="dxa"/>
            <w:tcBorders>
              <w:top w:val="single" w:sz="4" w:space="0" w:color="auto"/>
              <w:left w:val="single" w:sz="4" w:space="0" w:color="auto"/>
              <w:bottom w:val="single" w:sz="4" w:space="0" w:color="auto"/>
              <w:right w:val="single" w:sz="4" w:space="0" w:color="auto"/>
            </w:tcBorders>
          </w:tcPr>
          <w:p w14:paraId="647C69A7"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lastRenderedPageBreak/>
              <w:t>59</w:t>
            </w:r>
          </w:p>
        </w:tc>
        <w:tc>
          <w:tcPr>
            <w:tcW w:w="1205" w:type="dxa"/>
            <w:tcBorders>
              <w:top w:val="single" w:sz="4" w:space="0" w:color="auto"/>
              <w:left w:val="single" w:sz="4" w:space="0" w:color="auto"/>
              <w:bottom w:val="single" w:sz="4" w:space="0" w:color="auto"/>
              <w:right w:val="single" w:sz="4" w:space="0" w:color="auto"/>
            </w:tcBorders>
          </w:tcPr>
          <w:p w14:paraId="13EE0656"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2D75BC7A"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5925086702</w:t>
            </w:r>
          </w:p>
        </w:tc>
        <w:tc>
          <w:tcPr>
            <w:tcW w:w="5735" w:type="dxa"/>
            <w:tcBorders>
              <w:top w:val="single" w:sz="4" w:space="0" w:color="auto"/>
              <w:left w:val="single" w:sz="4" w:space="0" w:color="auto"/>
              <w:bottom w:val="single" w:sz="4" w:space="0" w:color="auto"/>
              <w:right w:val="single" w:sz="4" w:space="0" w:color="auto"/>
            </w:tcBorders>
          </w:tcPr>
          <w:p w14:paraId="18CC66BF"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 xml:space="preserve">с. </w:t>
            </w:r>
            <w:proofErr w:type="spellStart"/>
            <w:r w:rsidRPr="003E63BB">
              <w:rPr>
                <w:rFonts w:ascii="Times New Roman" w:eastAsia="Times New Roman" w:hAnsi="Times New Roman" w:cs="Times New Roman"/>
                <w:b/>
                <w:bCs/>
                <w:color w:val="auto"/>
                <w:sz w:val="28"/>
                <w:szCs w:val="28"/>
                <w:lang w:eastAsia="ru-RU" w:bidi="ar-SA"/>
              </w:rPr>
              <w:t>Савелове</w:t>
            </w:r>
            <w:proofErr w:type="spellEnd"/>
          </w:p>
        </w:tc>
      </w:tr>
      <w:tr w:rsidR="00D97F50" w:rsidRPr="003E63BB" w14:paraId="06302B1C" w14:textId="77777777" w:rsidTr="00631051">
        <w:tc>
          <w:tcPr>
            <w:tcW w:w="1223" w:type="dxa"/>
            <w:tcBorders>
              <w:top w:val="single" w:sz="4" w:space="0" w:color="auto"/>
              <w:left w:val="single" w:sz="4" w:space="0" w:color="auto"/>
              <w:bottom w:val="single" w:sz="4" w:space="0" w:color="auto"/>
              <w:right w:val="single" w:sz="4" w:space="0" w:color="auto"/>
            </w:tcBorders>
          </w:tcPr>
          <w:p w14:paraId="14075CE5"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79836679"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40FF3362"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5925087201</w:t>
            </w:r>
          </w:p>
        </w:tc>
        <w:tc>
          <w:tcPr>
            <w:tcW w:w="5735" w:type="dxa"/>
            <w:tcBorders>
              <w:top w:val="single" w:sz="4" w:space="0" w:color="auto"/>
              <w:left w:val="single" w:sz="4" w:space="0" w:color="auto"/>
              <w:bottom w:val="single" w:sz="4" w:space="0" w:color="auto"/>
              <w:right w:val="single" w:sz="4" w:space="0" w:color="auto"/>
            </w:tcBorders>
          </w:tcPr>
          <w:p w14:paraId="19630128"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 xml:space="preserve">с. </w:t>
            </w:r>
            <w:proofErr w:type="spellStart"/>
            <w:r w:rsidRPr="003E63BB">
              <w:rPr>
                <w:rFonts w:ascii="Times New Roman" w:eastAsia="Times New Roman" w:hAnsi="Times New Roman" w:cs="Times New Roman"/>
                <w:b/>
                <w:bCs/>
                <w:color w:val="auto"/>
                <w:sz w:val="28"/>
                <w:szCs w:val="28"/>
                <w:lang w:eastAsia="ru-RU" w:bidi="ar-SA"/>
              </w:rPr>
              <w:t>Семереньки</w:t>
            </w:r>
            <w:proofErr w:type="spellEnd"/>
          </w:p>
        </w:tc>
      </w:tr>
      <w:tr w:rsidR="00D97F50" w:rsidRPr="003E63BB" w14:paraId="27C4DFBA" w14:textId="77777777" w:rsidTr="00631051">
        <w:tc>
          <w:tcPr>
            <w:tcW w:w="1223" w:type="dxa"/>
            <w:tcBorders>
              <w:top w:val="single" w:sz="4" w:space="0" w:color="auto"/>
              <w:left w:val="single" w:sz="4" w:space="0" w:color="auto"/>
              <w:bottom w:val="single" w:sz="4" w:space="0" w:color="auto"/>
              <w:right w:val="single" w:sz="4" w:space="0" w:color="auto"/>
            </w:tcBorders>
          </w:tcPr>
          <w:p w14:paraId="00F280E8"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7247EC71"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4C4692AD"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5925087202</w:t>
            </w:r>
          </w:p>
        </w:tc>
        <w:tc>
          <w:tcPr>
            <w:tcW w:w="5735" w:type="dxa"/>
            <w:tcBorders>
              <w:top w:val="single" w:sz="4" w:space="0" w:color="auto"/>
              <w:left w:val="single" w:sz="4" w:space="0" w:color="auto"/>
              <w:bottom w:val="single" w:sz="4" w:space="0" w:color="auto"/>
              <w:right w:val="single" w:sz="4" w:space="0" w:color="auto"/>
            </w:tcBorders>
          </w:tcPr>
          <w:p w14:paraId="4A75E451"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 xml:space="preserve">с. </w:t>
            </w:r>
            <w:proofErr w:type="spellStart"/>
            <w:r w:rsidRPr="003E63BB">
              <w:rPr>
                <w:rFonts w:ascii="Times New Roman" w:eastAsia="Times New Roman" w:hAnsi="Times New Roman" w:cs="Times New Roman"/>
                <w:b/>
                <w:bCs/>
                <w:color w:val="auto"/>
                <w:sz w:val="28"/>
                <w:szCs w:val="28"/>
                <w:lang w:eastAsia="ru-RU" w:bidi="ar-SA"/>
              </w:rPr>
              <w:t>Поляне</w:t>
            </w:r>
            <w:proofErr w:type="spellEnd"/>
          </w:p>
        </w:tc>
      </w:tr>
      <w:tr w:rsidR="00D97F50" w:rsidRPr="003E63BB" w14:paraId="4D92F1C5" w14:textId="77777777" w:rsidTr="00631051">
        <w:tc>
          <w:tcPr>
            <w:tcW w:w="1223" w:type="dxa"/>
            <w:tcBorders>
              <w:top w:val="single" w:sz="4" w:space="0" w:color="auto"/>
              <w:left w:val="single" w:sz="4" w:space="0" w:color="auto"/>
              <w:bottom w:val="single" w:sz="4" w:space="0" w:color="auto"/>
              <w:right w:val="single" w:sz="4" w:space="0" w:color="auto"/>
            </w:tcBorders>
          </w:tcPr>
          <w:p w14:paraId="46C7B66A"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76ADE429"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0816E911"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5925082001</w:t>
            </w:r>
          </w:p>
        </w:tc>
        <w:tc>
          <w:tcPr>
            <w:tcW w:w="5735" w:type="dxa"/>
            <w:tcBorders>
              <w:top w:val="single" w:sz="4" w:space="0" w:color="auto"/>
              <w:left w:val="single" w:sz="4" w:space="0" w:color="auto"/>
              <w:bottom w:val="single" w:sz="4" w:space="0" w:color="auto"/>
              <w:right w:val="single" w:sz="4" w:space="0" w:color="auto"/>
            </w:tcBorders>
          </w:tcPr>
          <w:p w14:paraId="71F7E180"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с. Дернове</w:t>
            </w:r>
          </w:p>
        </w:tc>
      </w:tr>
      <w:tr w:rsidR="00D97F50" w:rsidRPr="003E63BB" w14:paraId="642E65F0" w14:textId="77777777" w:rsidTr="00631051">
        <w:tc>
          <w:tcPr>
            <w:tcW w:w="1223" w:type="dxa"/>
            <w:tcBorders>
              <w:top w:val="single" w:sz="4" w:space="0" w:color="auto"/>
              <w:left w:val="single" w:sz="4" w:space="0" w:color="auto"/>
              <w:bottom w:val="single" w:sz="4" w:space="0" w:color="auto"/>
              <w:right w:val="single" w:sz="4" w:space="0" w:color="auto"/>
            </w:tcBorders>
          </w:tcPr>
          <w:p w14:paraId="1951FF97"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79C70258"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62B1D68A"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5925082002</w:t>
            </w:r>
          </w:p>
        </w:tc>
        <w:tc>
          <w:tcPr>
            <w:tcW w:w="5735" w:type="dxa"/>
            <w:tcBorders>
              <w:top w:val="single" w:sz="4" w:space="0" w:color="auto"/>
              <w:left w:val="single" w:sz="4" w:space="0" w:color="auto"/>
              <w:bottom w:val="single" w:sz="4" w:space="0" w:color="auto"/>
              <w:right w:val="single" w:sz="4" w:space="0" w:color="auto"/>
            </w:tcBorders>
          </w:tcPr>
          <w:p w14:paraId="5B804D9D"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 xml:space="preserve">с. </w:t>
            </w:r>
            <w:proofErr w:type="spellStart"/>
            <w:r w:rsidRPr="003E63BB">
              <w:rPr>
                <w:rFonts w:ascii="Times New Roman" w:eastAsia="Times New Roman" w:hAnsi="Times New Roman" w:cs="Times New Roman"/>
                <w:b/>
                <w:bCs/>
                <w:color w:val="auto"/>
                <w:sz w:val="28"/>
                <w:szCs w:val="28"/>
                <w:lang w:eastAsia="ru-RU" w:bidi="ar-SA"/>
              </w:rPr>
              <w:t>Рябівка</w:t>
            </w:r>
            <w:proofErr w:type="spellEnd"/>
          </w:p>
        </w:tc>
      </w:tr>
      <w:tr w:rsidR="00D97F50" w:rsidRPr="003E63BB" w14:paraId="24D89D30" w14:textId="77777777" w:rsidTr="00631051">
        <w:trPr>
          <w:trHeight w:val="221"/>
        </w:trPr>
        <w:tc>
          <w:tcPr>
            <w:tcW w:w="1223" w:type="dxa"/>
            <w:tcBorders>
              <w:top w:val="single" w:sz="4" w:space="0" w:color="auto"/>
              <w:left w:val="single" w:sz="4" w:space="0" w:color="auto"/>
              <w:bottom w:val="single" w:sz="4" w:space="0" w:color="auto"/>
              <w:right w:val="single" w:sz="4" w:space="0" w:color="auto"/>
            </w:tcBorders>
          </w:tcPr>
          <w:p w14:paraId="63098339"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7EFC1624"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5921</w:t>
            </w:r>
          </w:p>
        </w:tc>
        <w:tc>
          <w:tcPr>
            <w:tcW w:w="1760" w:type="dxa"/>
            <w:tcBorders>
              <w:top w:val="single" w:sz="4" w:space="0" w:color="auto"/>
              <w:left w:val="single" w:sz="4" w:space="0" w:color="auto"/>
              <w:bottom w:val="single" w:sz="4" w:space="0" w:color="auto"/>
              <w:right w:val="single" w:sz="4" w:space="0" w:color="auto"/>
            </w:tcBorders>
          </w:tcPr>
          <w:p w14:paraId="27EA6D9F"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5921284801</w:t>
            </w:r>
          </w:p>
        </w:tc>
        <w:tc>
          <w:tcPr>
            <w:tcW w:w="5735" w:type="dxa"/>
            <w:tcBorders>
              <w:top w:val="single" w:sz="4" w:space="0" w:color="auto"/>
              <w:left w:val="single" w:sz="4" w:space="0" w:color="auto"/>
              <w:bottom w:val="single" w:sz="4" w:space="0" w:color="auto"/>
              <w:right w:val="single" w:sz="4" w:space="0" w:color="auto"/>
            </w:tcBorders>
          </w:tcPr>
          <w:p w14:paraId="677C410E"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с. Солдатське</w:t>
            </w:r>
          </w:p>
        </w:tc>
      </w:tr>
      <w:tr w:rsidR="00D97F50" w:rsidRPr="003E63BB" w14:paraId="125581DC" w14:textId="77777777" w:rsidTr="00631051">
        <w:tc>
          <w:tcPr>
            <w:tcW w:w="1223" w:type="dxa"/>
            <w:tcBorders>
              <w:top w:val="single" w:sz="4" w:space="0" w:color="auto"/>
              <w:left w:val="single" w:sz="4" w:space="0" w:color="auto"/>
              <w:bottom w:val="single" w:sz="4" w:space="0" w:color="auto"/>
              <w:right w:val="single" w:sz="4" w:space="0" w:color="auto"/>
            </w:tcBorders>
          </w:tcPr>
          <w:p w14:paraId="251311E1"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67A1BD9A"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5921</w:t>
            </w:r>
          </w:p>
        </w:tc>
        <w:tc>
          <w:tcPr>
            <w:tcW w:w="1760" w:type="dxa"/>
            <w:tcBorders>
              <w:top w:val="single" w:sz="4" w:space="0" w:color="auto"/>
              <w:left w:val="single" w:sz="4" w:space="0" w:color="auto"/>
              <w:bottom w:val="single" w:sz="4" w:space="0" w:color="auto"/>
              <w:right w:val="single" w:sz="4" w:space="0" w:color="auto"/>
            </w:tcBorders>
          </w:tcPr>
          <w:p w14:paraId="42F3A71E"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5921284802</w:t>
            </w:r>
          </w:p>
        </w:tc>
        <w:tc>
          <w:tcPr>
            <w:tcW w:w="5735" w:type="dxa"/>
            <w:tcBorders>
              <w:top w:val="single" w:sz="4" w:space="0" w:color="auto"/>
              <w:left w:val="single" w:sz="4" w:space="0" w:color="auto"/>
              <w:bottom w:val="single" w:sz="4" w:space="0" w:color="auto"/>
              <w:right w:val="single" w:sz="4" w:space="0" w:color="auto"/>
            </w:tcBorders>
          </w:tcPr>
          <w:p w14:paraId="185F1280"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 xml:space="preserve">с. </w:t>
            </w:r>
            <w:proofErr w:type="spellStart"/>
            <w:r w:rsidRPr="003E63BB">
              <w:rPr>
                <w:rFonts w:ascii="Times New Roman" w:eastAsia="Times New Roman" w:hAnsi="Times New Roman" w:cs="Times New Roman"/>
                <w:b/>
                <w:bCs/>
                <w:color w:val="auto"/>
                <w:sz w:val="28"/>
                <w:szCs w:val="28"/>
                <w:lang w:eastAsia="ru-RU" w:bidi="ar-SA"/>
              </w:rPr>
              <w:t>Крамчанка</w:t>
            </w:r>
            <w:proofErr w:type="spellEnd"/>
          </w:p>
        </w:tc>
      </w:tr>
      <w:tr w:rsidR="00D97F50" w:rsidRPr="003E63BB" w14:paraId="72933E05" w14:textId="77777777" w:rsidTr="00631051">
        <w:tc>
          <w:tcPr>
            <w:tcW w:w="1223" w:type="dxa"/>
            <w:tcBorders>
              <w:top w:val="single" w:sz="4" w:space="0" w:color="auto"/>
              <w:left w:val="single" w:sz="4" w:space="0" w:color="auto"/>
              <w:bottom w:val="single" w:sz="4" w:space="0" w:color="auto"/>
              <w:right w:val="single" w:sz="4" w:space="0" w:color="auto"/>
            </w:tcBorders>
          </w:tcPr>
          <w:p w14:paraId="756381BA"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0574AE3E"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684D22C3"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5925086201</w:t>
            </w:r>
          </w:p>
        </w:tc>
        <w:tc>
          <w:tcPr>
            <w:tcW w:w="5735" w:type="dxa"/>
            <w:tcBorders>
              <w:top w:val="single" w:sz="4" w:space="0" w:color="auto"/>
              <w:left w:val="single" w:sz="4" w:space="0" w:color="auto"/>
              <w:bottom w:val="single" w:sz="4" w:space="0" w:color="auto"/>
              <w:right w:val="single" w:sz="4" w:space="0" w:color="auto"/>
            </w:tcBorders>
          </w:tcPr>
          <w:p w14:paraId="723B936A"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 xml:space="preserve">с. </w:t>
            </w:r>
            <w:proofErr w:type="spellStart"/>
            <w:r w:rsidRPr="003E63BB">
              <w:rPr>
                <w:rFonts w:ascii="Times New Roman" w:eastAsia="Times New Roman" w:hAnsi="Times New Roman" w:cs="Times New Roman"/>
                <w:b/>
                <w:bCs/>
                <w:color w:val="auto"/>
                <w:sz w:val="28"/>
                <w:szCs w:val="28"/>
                <w:lang w:eastAsia="ru-RU" w:bidi="ar-SA"/>
              </w:rPr>
              <w:t>Ницаха</w:t>
            </w:r>
            <w:proofErr w:type="spellEnd"/>
          </w:p>
        </w:tc>
      </w:tr>
      <w:tr w:rsidR="00D97F50" w:rsidRPr="003E63BB" w14:paraId="55293CAA" w14:textId="77777777" w:rsidTr="00631051">
        <w:tc>
          <w:tcPr>
            <w:tcW w:w="1223" w:type="dxa"/>
            <w:tcBorders>
              <w:top w:val="single" w:sz="4" w:space="0" w:color="auto"/>
              <w:left w:val="single" w:sz="4" w:space="0" w:color="auto"/>
              <w:bottom w:val="single" w:sz="4" w:space="0" w:color="auto"/>
              <w:right w:val="single" w:sz="4" w:space="0" w:color="auto"/>
            </w:tcBorders>
          </w:tcPr>
          <w:p w14:paraId="15BF310B"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62C923C6"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596E4649"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5925086203</w:t>
            </w:r>
          </w:p>
        </w:tc>
        <w:tc>
          <w:tcPr>
            <w:tcW w:w="5735" w:type="dxa"/>
            <w:tcBorders>
              <w:top w:val="single" w:sz="4" w:space="0" w:color="auto"/>
              <w:left w:val="single" w:sz="4" w:space="0" w:color="auto"/>
              <w:bottom w:val="single" w:sz="4" w:space="0" w:color="auto"/>
              <w:right w:val="single" w:sz="4" w:space="0" w:color="auto"/>
            </w:tcBorders>
          </w:tcPr>
          <w:p w14:paraId="768B32D0" w14:textId="77777777" w:rsidR="00D97F50" w:rsidRPr="003E63BB" w:rsidRDefault="00D97F50" w:rsidP="00D97F50">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с. Новоукраїнка</w:t>
            </w:r>
          </w:p>
        </w:tc>
      </w:tr>
    </w:tbl>
    <w:p w14:paraId="2A091D33" w14:textId="77777777" w:rsidR="00D97F50" w:rsidRPr="003E63BB" w:rsidRDefault="00D97F50" w:rsidP="00D97F50">
      <w:pPr>
        <w:rPr>
          <w:rFonts w:ascii="Times New Roman" w:hAnsi="Times New Roman" w:cs="Times New Roman"/>
          <w:color w:val="auto"/>
          <w:sz w:val="28"/>
          <w:szCs w:val="28"/>
        </w:rPr>
      </w:pPr>
    </w:p>
    <w:tbl>
      <w:tblPr>
        <w:tblW w:w="1000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16"/>
        <w:gridCol w:w="4964"/>
        <w:gridCol w:w="1080"/>
        <w:gridCol w:w="1080"/>
        <w:gridCol w:w="1080"/>
        <w:gridCol w:w="1080"/>
      </w:tblGrid>
      <w:tr w:rsidR="00D97F50" w:rsidRPr="003E63BB" w14:paraId="6102BDCC" w14:textId="77777777" w:rsidTr="00175846">
        <w:tc>
          <w:tcPr>
            <w:tcW w:w="5680" w:type="dxa"/>
            <w:gridSpan w:val="2"/>
            <w:vMerge w:val="restart"/>
            <w:shd w:val="clear" w:color="auto" w:fill="auto"/>
          </w:tcPr>
          <w:p w14:paraId="3AB20665" w14:textId="77777777" w:rsidR="00D97F50" w:rsidRPr="003E63BB" w:rsidRDefault="00D97F50" w:rsidP="00D97F50">
            <w:pPr>
              <w:widowControl/>
              <w:jc w:val="center"/>
              <w:rPr>
                <w:rFonts w:ascii="Times New Roman" w:eastAsia="Times New Roman" w:hAnsi="Times New Roman" w:cs="Times New Roman"/>
                <w:b/>
                <w:color w:val="auto"/>
                <w:lang w:eastAsia="ru-RU" w:bidi="ar-SA"/>
              </w:rPr>
            </w:pPr>
          </w:p>
          <w:p w14:paraId="5AAC1480" w14:textId="77777777" w:rsidR="00D97F50" w:rsidRPr="003E63BB" w:rsidRDefault="00D97F50" w:rsidP="00D97F50">
            <w:pPr>
              <w:widowControl/>
              <w:jc w:val="center"/>
              <w:rPr>
                <w:rFonts w:ascii="Times New Roman" w:eastAsia="Times New Roman" w:hAnsi="Times New Roman" w:cs="Times New Roman"/>
                <w:b/>
                <w:color w:val="auto"/>
                <w:lang w:eastAsia="ru-RU" w:bidi="ar-SA"/>
              </w:rPr>
            </w:pPr>
            <w:r w:rsidRPr="003E63BB">
              <w:rPr>
                <w:rFonts w:ascii="Times New Roman" w:eastAsia="Times New Roman" w:hAnsi="Times New Roman" w:cs="Times New Roman"/>
                <w:b/>
                <w:color w:val="auto"/>
                <w:lang w:eastAsia="ru-RU" w:bidi="ar-SA"/>
              </w:rPr>
              <w:t>Вид цільового призначення земель</w:t>
            </w:r>
            <w:r w:rsidRPr="003E63BB">
              <w:rPr>
                <w:rFonts w:ascii="Times New Roman" w:eastAsia="Times New Roman" w:hAnsi="Times New Roman" w:cs="Times New Roman"/>
                <w:b/>
                <w:color w:val="auto"/>
                <w:vertAlign w:val="superscript"/>
                <w:lang w:eastAsia="ru-RU" w:bidi="ar-SA"/>
              </w:rPr>
              <w:t xml:space="preserve"> </w:t>
            </w:r>
          </w:p>
        </w:tc>
        <w:tc>
          <w:tcPr>
            <w:tcW w:w="4320" w:type="dxa"/>
            <w:gridSpan w:val="4"/>
            <w:shd w:val="clear" w:color="auto" w:fill="auto"/>
          </w:tcPr>
          <w:p w14:paraId="169B5B1A" w14:textId="77777777" w:rsidR="00D97F50" w:rsidRPr="003E63BB" w:rsidRDefault="00D97F50" w:rsidP="00D97F50">
            <w:pPr>
              <w:widowControl/>
              <w:jc w:val="center"/>
              <w:rPr>
                <w:rFonts w:ascii="Times New Roman" w:eastAsia="Times New Roman" w:hAnsi="Times New Roman" w:cs="Times New Roman"/>
                <w:b/>
                <w:color w:val="auto"/>
                <w:lang w:eastAsia="ru-RU" w:bidi="ar-SA"/>
              </w:rPr>
            </w:pPr>
            <w:r w:rsidRPr="003E63BB">
              <w:rPr>
                <w:rFonts w:ascii="Times New Roman" w:eastAsia="Times New Roman" w:hAnsi="Times New Roman" w:cs="Times New Roman"/>
                <w:b/>
                <w:color w:val="auto"/>
                <w:lang w:eastAsia="ru-RU" w:bidi="ar-SA"/>
              </w:rPr>
              <w:t>Ставки податку</w:t>
            </w:r>
            <w:r w:rsidRPr="003E63BB">
              <w:rPr>
                <w:rFonts w:ascii="Times New Roman" w:eastAsia="Times New Roman" w:hAnsi="Times New Roman" w:cs="Times New Roman"/>
                <w:b/>
                <w:color w:val="auto"/>
                <w:lang w:eastAsia="ru-RU" w:bidi="ar-SA"/>
              </w:rPr>
              <w:br/>
              <w:t xml:space="preserve">(% нормативної грошової оцінки) </w:t>
            </w:r>
          </w:p>
        </w:tc>
      </w:tr>
      <w:tr w:rsidR="00D97F50" w:rsidRPr="003E63BB" w14:paraId="0805021F" w14:textId="77777777" w:rsidTr="00175846">
        <w:tc>
          <w:tcPr>
            <w:tcW w:w="5680" w:type="dxa"/>
            <w:gridSpan w:val="2"/>
            <w:vMerge/>
            <w:shd w:val="clear" w:color="auto" w:fill="auto"/>
          </w:tcPr>
          <w:p w14:paraId="413834A5" w14:textId="77777777" w:rsidR="00D97F50" w:rsidRPr="003E63BB" w:rsidRDefault="00D97F50" w:rsidP="00D97F50">
            <w:pPr>
              <w:widowControl/>
              <w:jc w:val="center"/>
              <w:rPr>
                <w:rFonts w:ascii="Times New Roman" w:eastAsia="Times New Roman" w:hAnsi="Times New Roman" w:cs="Times New Roman"/>
                <w:b/>
                <w:color w:val="auto"/>
                <w:lang w:eastAsia="ru-RU" w:bidi="ar-SA"/>
              </w:rPr>
            </w:pPr>
          </w:p>
        </w:tc>
        <w:tc>
          <w:tcPr>
            <w:tcW w:w="2160" w:type="dxa"/>
            <w:gridSpan w:val="2"/>
            <w:shd w:val="clear" w:color="auto" w:fill="auto"/>
          </w:tcPr>
          <w:p w14:paraId="2448693F" w14:textId="77777777" w:rsidR="00D97F50" w:rsidRPr="003E63BB" w:rsidRDefault="00D97F50" w:rsidP="00D97F50">
            <w:pPr>
              <w:widowControl/>
              <w:jc w:val="center"/>
              <w:rPr>
                <w:rFonts w:ascii="Times New Roman" w:eastAsia="Times New Roman" w:hAnsi="Times New Roman" w:cs="Times New Roman"/>
                <w:b/>
                <w:color w:val="auto"/>
                <w:lang w:eastAsia="ru-RU" w:bidi="ar-SA"/>
              </w:rPr>
            </w:pPr>
            <w:r w:rsidRPr="003E63BB">
              <w:rPr>
                <w:rFonts w:ascii="Times New Roman" w:eastAsia="Times New Roman" w:hAnsi="Times New Roman" w:cs="Times New Roman"/>
                <w:b/>
                <w:color w:val="auto"/>
                <w:lang w:eastAsia="ru-RU" w:bidi="ar-SA"/>
              </w:rPr>
              <w:t>За земельні ділянки, нормативну грошову оцінку яких проведено (незалежно від місцезнаходження)</w:t>
            </w:r>
          </w:p>
        </w:tc>
        <w:tc>
          <w:tcPr>
            <w:tcW w:w="2160" w:type="dxa"/>
            <w:gridSpan w:val="2"/>
            <w:shd w:val="clear" w:color="auto" w:fill="auto"/>
          </w:tcPr>
          <w:p w14:paraId="08FA5E6C" w14:textId="77777777" w:rsidR="00D97F50" w:rsidRPr="003E63BB" w:rsidRDefault="00D97F50" w:rsidP="00D97F50">
            <w:pPr>
              <w:widowControl/>
              <w:jc w:val="center"/>
              <w:rPr>
                <w:rFonts w:ascii="Times New Roman" w:eastAsia="Times New Roman" w:hAnsi="Times New Roman" w:cs="Times New Roman"/>
                <w:b/>
                <w:color w:val="auto"/>
                <w:lang w:eastAsia="ru-RU" w:bidi="ar-SA"/>
              </w:rPr>
            </w:pPr>
            <w:r w:rsidRPr="003E63BB">
              <w:rPr>
                <w:rFonts w:ascii="Times New Roman" w:eastAsia="Times New Roman" w:hAnsi="Times New Roman" w:cs="Times New Roman"/>
                <w:b/>
                <w:color w:val="auto"/>
                <w:lang w:eastAsia="ru-RU" w:bidi="ar-SA"/>
              </w:rPr>
              <w:t>За земельні ділянки за межами населених пунктів, нормативну грошову оцінку яких не проведено</w:t>
            </w:r>
          </w:p>
        </w:tc>
      </w:tr>
      <w:tr w:rsidR="00D97F50" w:rsidRPr="003E63BB" w14:paraId="2C6B9AEF" w14:textId="77777777" w:rsidTr="00175846">
        <w:tc>
          <w:tcPr>
            <w:tcW w:w="716" w:type="dxa"/>
            <w:shd w:val="clear" w:color="auto" w:fill="auto"/>
          </w:tcPr>
          <w:p w14:paraId="432F0B2B" w14:textId="77777777" w:rsidR="00D97F50" w:rsidRPr="003E63BB" w:rsidRDefault="00D97F50" w:rsidP="00D97F50">
            <w:pPr>
              <w:widowControl/>
              <w:ind w:right="-108"/>
              <w:jc w:val="center"/>
              <w:rPr>
                <w:rFonts w:ascii="Times New Roman" w:eastAsia="Times New Roman" w:hAnsi="Times New Roman" w:cs="Times New Roman"/>
                <w:b/>
                <w:color w:val="auto"/>
                <w:lang w:eastAsia="ru-RU" w:bidi="ar-SA"/>
              </w:rPr>
            </w:pPr>
          </w:p>
          <w:p w14:paraId="7ECC5B64" w14:textId="77777777" w:rsidR="00D97F50" w:rsidRPr="003E63BB" w:rsidRDefault="00D97F50" w:rsidP="00D97F50">
            <w:pPr>
              <w:widowControl/>
              <w:ind w:right="-108"/>
              <w:jc w:val="center"/>
              <w:rPr>
                <w:rFonts w:ascii="Times New Roman" w:eastAsia="Times New Roman" w:hAnsi="Times New Roman" w:cs="Times New Roman"/>
                <w:b/>
                <w:color w:val="auto"/>
                <w:lang w:eastAsia="ru-RU" w:bidi="ar-SA"/>
              </w:rPr>
            </w:pPr>
            <w:r w:rsidRPr="003E63BB">
              <w:rPr>
                <w:rFonts w:ascii="Times New Roman" w:eastAsia="Times New Roman" w:hAnsi="Times New Roman" w:cs="Times New Roman"/>
                <w:b/>
                <w:color w:val="auto"/>
                <w:lang w:eastAsia="ru-RU" w:bidi="ar-SA"/>
              </w:rPr>
              <w:t>Код</w:t>
            </w:r>
          </w:p>
        </w:tc>
        <w:tc>
          <w:tcPr>
            <w:tcW w:w="4964" w:type="dxa"/>
            <w:shd w:val="clear" w:color="auto" w:fill="auto"/>
          </w:tcPr>
          <w:p w14:paraId="00DB0551" w14:textId="77777777" w:rsidR="00D97F50" w:rsidRPr="003E63BB" w:rsidRDefault="00D97F50" w:rsidP="00D97F50">
            <w:pPr>
              <w:widowControl/>
              <w:jc w:val="center"/>
              <w:rPr>
                <w:rFonts w:ascii="Times New Roman" w:eastAsia="Times New Roman" w:hAnsi="Times New Roman" w:cs="Times New Roman"/>
                <w:b/>
                <w:color w:val="auto"/>
                <w:lang w:eastAsia="ru-RU" w:bidi="ar-SA"/>
              </w:rPr>
            </w:pPr>
          </w:p>
          <w:p w14:paraId="6D679CCF" w14:textId="77777777" w:rsidR="00D97F50" w:rsidRPr="003E63BB" w:rsidRDefault="00D97F50" w:rsidP="00D97F50">
            <w:pPr>
              <w:widowControl/>
              <w:jc w:val="center"/>
              <w:rPr>
                <w:rFonts w:ascii="Times New Roman" w:eastAsia="Times New Roman" w:hAnsi="Times New Roman" w:cs="Times New Roman"/>
                <w:b/>
                <w:color w:val="auto"/>
                <w:lang w:eastAsia="ru-RU" w:bidi="ar-SA"/>
              </w:rPr>
            </w:pPr>
            <w:r w:rsidRPr="003E63BB">
              <w:rPr>
                <w:rFonts w:ascii="Times New Roman" w:eastAsia="Times New Roman" w:hAnsi="Times New Roman" w:cs="Times New Roman"/>
                <w:b/>
                <w:color w:val="auto"/>
                <w:lang w:eastAsia="ru-RU" w:bidi="ar-SA"/>
              </w:rPr>
              <w:t>Назва</w:t>
            </w:r>
          </w:p>
        </w:tc>
        <w:tc>
          <w:tcPr>
            <w:tcW w:w="1080" w:type="dxa"/>
            <w:shd w:val="clear" w:color="auto" w:fill="auto"/>
          </w:tcPr>
          <w:p w14:paraId="3AF7ADBB" w14:textId="77777777" w:rsidR="00D97F50" w:rsidRPr="003E63BB" w:rsidRDefault="00D97F50" w:rsidP="00D97F50">
            <w:pPr>
              <w:widowControl/>
              <w:jc w:val="center"/>
              <w:rPr>
                <w:rFonts w:ascii="Times New Roman" w:eastAsia="Times New Roman" w:hAnsi="Times New Roman" w:cs="Times New Roman"/>
                <w:b/>
                <w:color w:val="auto"/>
                <w:lang w:eastAsia="ru-RU" w:bidi="ar-SA"/>
              </w:rPr>
            </w:pPr>
            <w:r w:rsidRPr="003E63BB">
              <w:rPr>
                <w:rFonts w:ascii="Times New Roman" w:eastAsia="Times New Roman" w:hAnsi="Times New Roman" w:cs="Times New Roman"/>
                <w:b/>
                <w:color w:val="auto"/>
                <w:lang w:eastAsia="ru-RU" w:bidi="ar-SA"/>
              </w:rPr>
              <w:t xml:space="preserve">для </w:t>
            </w:r>
            <w:proofErr w:type="spellStart"/>
            <w:r w:rsidRPr="003E63BB">
              <w:rPr>
                <w:rFonts w:ascii="Times New Roman" w:eastAsia="Times New Roman" w:hAnsi="Times New Roman" w:cs="Times New Roman"/>
                <w:b/>
                <w:color w:val="auto"/>
                <w:lang w:eastAsia="ru-RU" w:bidi="ar-SA"/>
              </w:rPr>
              <w:t>юридич</w:t>
            </w:r>
            <w:proofErr w:type="spellEnd"/>
            <w:r w:rsidRPr="003E63BB">
              <w:rPr>
                <w:rFonts w:ascii="Times New Roman" w:eastAsia="Times New Roman" w:hAnsi="Times New Roman" w:cs="Times New Roman"/>
                <w:b/>
                <w:color w:val="auto"/>
                <w:lang w:eastAsia="ru-RU" w:bidi="ar-SA"/>
              </w:rPr>
              <w:t>-них осіб</w:t>
            </w:r>
          </w:p>
        </w:tc>
        <w:tc>
          <w:tcPr>
            <w:tcW w:w="1080" w:type="dxa"/>
            <w:shd w:val="clear" w:color="auto" w:fill="auto"/>
          </w:tcPr>
          <w:p w14:paraId="4AD0BFF7" w14:textId="77777777" w:rsidR="00D97F50" w:rsidRPr="003E63BB" w:rsidRDefault="00D97F50" w:rsidP="00D97F50">
            <w:pPr>
              <w:widowControl/>
              <w:jc w:val="center"/>
              <w:rPr>
                <w:rFonts w:ascii="Times New Roman" w:eastAsia="Times New Roman" w:hAnsi="Times New Roman" w:cs="Times New Roman"/>
                <w:b/>
                <w:color w:val="auto"/>
                <w:lang w:eastAsia="ru-RU" w:bidi="ar-SA"/>
              </w:rPr>
            </w:pPr>
            <w:r w:rsidRPr="003E63BB">
              <w:rPr>
                <w:rFonts w:ascii="Times New Roman" w:eastAsia="Times New Roman" w:hAnsi="Times New Roman" w:cs="Times New Roman"/>
                <w:b/>
                <w:color w:val="auto"/>
                <w:lang w:eastAsia="ru-RU" w:bidi="ar-SA"/>
              </w:rPr>
              <w:t>для фізичних осіб</w:t>
            </w:r>
          </w:p>
        </w:tc>
        <w:tc>
          <w:tcPr>
            <w:tcW w:w="1080" w:type="dxa"/>
            <w:shd w:val="clear" w:color="auto" w:fill="auto"/>
          </w:tcPr>
          <w:p w14:paraId="45614930" w14:textId="77777777" w:rsidR="00D97F50" w:rsidRPr="003E63BB" w:rsidRDefault="00D97F50" w:rsidP="00D97F50">
            <w:pPr>
              <w:widowControl/>
              <w:jc w:val="center"/>
              <w:rPr>
                <w:rFonts w:ascii="Times New Roman" w:eastAsia="Times New Roman" w:hAnsi="Times New Roman" w:cs="Times New Roman"/>
                <w:b/>
                <w:color w:val="auto"/>
                <w:lang w:eastAsia="ru-RU" w:bidi="ar-SA"/>
              </w:rPr>
            </w:pPr>
            <w:r w:rsidRPr="003E63BB">
              <w:rPr>
                <w:rFonts w:ascii="Times New Roman" w:eastAsia="Times New Roman" w:hAnsi="Times New Roman" w:cs="Times New Roman"/>
                <w:b/>
                <w:color w:val="auto"/>
                <w:lang w:eastAsia="ru-RU" w:bidi="ar-SA"/>
              </w:rPr>
              <w:t xml:space="preserve">для </w:t>
            </w:r>
            <w:proofErr w:type="spellStart"/>
            <w:r w:rsidRPr="003E63BB">
              <w:rPr>
                <w:rFonts w:ascii="Times New Roman" w:eastAsia="Times New Roman" w:hAnsi="Times New Roman" w:cs="Times New Roman"/>
                <w:b/>
                <w:color w:val="auto"/>
                <w:lang w:eastAsia="ru-RU" w:bidi="ar-SA"/>
              </w:rPr>
              <w:t>юридич</w:t>
            </w:r>
            <w:proofErr w:type="spellEnd"/>
            <w:r w:rsidRPr="003E63BB">
              <w:rPr>
                <w:rFonts w:ascii="Times New Roman" w:eastAsia="Times New Roman" w:hAnsi="Times New Roman" w:cs="Times New Roman"/>
                <w:b/>
                <w:color w:val="auto"/>
                <w:lang w:eastAsia="ru-RU" w:bidi="ar-SA"/>
              </w:rPr>
              <w:t>-них осіб</w:t>
            </w:r>
          </w:p>
        </w:tc>
        <w:tc>
          <w:tcPr>
            <w:tcW w:w="1080" w:type="dxa"/>
            <w:shd w:val="clear" w:color="auto" w:fill="auto"/>
          </w:tcPr>
          <w:p w14:paraId="404183D7" w14:textId="77777777" w:rsidR="00D97F50" w:rsidRPr="003E63BB" w:rsidRDefault="00D97F50" w:rsidP="00D97F50">
            <w:pPr>
              <w:widowControl/>
              <w:jc w:val="center"/>
              <w:rPr>
                <w:rFonts w:ascii="Times New Roman" w:eastAsia="Times New Roman" w:hAnsi="Times New Roman" w:cs="Times New Roman"/>
                <w:b/>
                <w:color w:val="auto"/>
                <w:lang w:eastAsia="ru-RU" w:bidi="ar-SA"/>
              </w:rPr>
            </w:pPr>
            <w:r w:rsidRPr="003E63BB">
              <w:rPr>
                <w:rFonts w:ascii="Times New Roman" w:eastAsia="Times New Roman" w:hAnsi="Times New Roman" w:cs="Times New Roman"/>
                <w:b/>
                <w:color w:val="auto"/>
                <w:lang w:eastAsia="ru-RU" w:bidi="ar-SA"/>
              </w:rPr>
              <w:t>для фізичних осіб</w:t>
            </w:r>
          </w:p>
        </w:tc>
      </w:tr>
      <w:tr w:rsidR="00D97F50" w:rsidRPr="003E63BB" w14:paraId="100720BC" w14:textId="77777777" w:rsidTr="00175846">
        <w:tc>
          <w:tcPr>
            <w:tcW w:w="716" w:type="dxa"/>
            <w:shd w:val="clear" w:color="auto" w:fill="auto"/>
          </w:tcPr>
          <w:p w14:paraId="372395C5" w14:textId="77777777" w:rsidR="00D97F50" w:rsidRPr="003E63BB" w:rsidRDefault="00D97F50" w:rsidP="00D97F50">
            <w:pPr>
              <w:widowControl/>
              <w:ind w:right="-108"/>
              <w:jc w:val="center"/>
              <w:rPr>
                <w:rFonts w:ascii="Times New Roman" w:eastAsia="Times New Roman" w:hAnsi="Times New Roman" w:cs="Times New Roman"/>
                <w:b/>
                <w:color w:val="auto"/>
                <w:lang w:eastAsia="ru-RU" w:bidi="ar-SA"/>
              </w:rPr>
            </w:pPr>
            <w:r w:rsidRPr="003E63BB">
              <w:rPr>
                <w:rFonts w:ascii="Times New Roman" w:eastAsia="Times New Roman" w:hAnsi="Times New Roman" w:cs="Times New Roman"/>
                <w:b/>
                <w:color w:val="auto"/>
                <w:lang w:eastAsia="ru-RU" w:bidi="ar-SA"/>
              </w:rPr>
              <w:t>1</w:t>
            </w:r>
          </w:p>
        </w:tc>
        <w:tc>
          <w:tcPr>
            <w:tcW w:w="4964" w:type="dxa"/>
            <w:shd w:val="clear" w:color="auto" w:fill="auto"/>
          </w:tcPr>
          <w:p w14:paraId="6B358353" w14:textId="77777777" w:rsidR="00D97F50" w:rsidRPr="003E63BB" w:rsidRDefault="00D97F50" w:rsidP="00D97F50">
            <w:pPr>
              <w:widowControl/>
              <w:jc w:val="center"/>
              <w:rPr>
                <w:rFonts w:ascii="Times New Roman" w:eastAsia="Times New Roman" w:hAnsi="Times New Roman" w:cs="Times New Roman"/>
                <w:b/>
                <w:color w:val="auto"/>
                <w:lang w:eastAsia="ru-RU" w:bidi="ar-SA"/>
              </w:rPr>
            </w:pPr>
            <w:r w:rsidRPr="003E63BB">
              <w:rPr>
                <w:rFonts w:ascii="Times New Roman" w:eastAsia="Times New Roman" w:hAnsi="Times New Roman" w:cs="Times New Roman"/>
                <w:b/>
                <w:color w:val="auto"/>
                <w:lang w:eastAsia="ru-RU" w:bidi="ar-SA"/>
              </w:rPr>
              <w:t>2</w:t>
            </w:r>
          </w:p>
        </w:tc>
        <w:tc>
          <w:tcPr>
            <w:tcW w:w="1080" w:type="dxa"/>
            <w:shd w:val="clear" w:color="auto" w:fill="auto"/>
          </w:tcPr>
          <w:p w14:paraId="7EFC0268" w14:textId="77777777" w:rsidR="00D97F50" w:rsidRPr="003E63BB" w:rsidRDefault="00D97F50" w:rsidP="00D97F50">
            <w:pPr>
              <w:widowControl/>
              <w:jc w:val="center"/>
              <w:rPr>
                <w:rFonts w:ascii="Times New Roman" w:eastAsia="Times New Roman" w:hAnsi="Times New Roman" w:cs="Times New Roman"/>
                <w:b/>
                <w:color w:val="auto"/>
                <w:lang w:eastAsia="ru-RU" w:bidi="ar-SA"/>
              </w:rPr>
            </w:pPr>
            <w:r w:rsidRPr="003E63BB">
              <w:rPr>
                <w:rFonts w:ascii="Times New Roman" w:eastAsia="Times New Roman" w:hAnsi="Times New Roman" w:cs="Times New Roman"/>
                <w:b/>
                <w:color w:val="auto"/>
                <w:lang w:eastAsia="ru-RU" w:bidi="ar-SA"/>
              </w:rPr>
              <w:t>3</w:t>
            </w:r>
          </w:p>
        </w:tc>
        <w:tc>
          <w:tcPr>
            <w:tcW w:w="1080" w:type="dxa"/>
            <w:shd w:val="clear" w:color="auto" w:fill="auto"/>
          </w:tcPr>
          <w:p w14:paraId="24F54858" w14:textId="77777777" w:rsidR="00D97F50" w:rsidRPr="003E63BB" w:rsidRDefault="00D97F50" w:rsidP="00D97F50">
            <w:pPr>
              <w:widowControl/>
              <w:jc w:val="center"/>
              <w:rPr>
                <w:rFonts w:ascii="Times New Roman" w:eastAsia="Times New Roman" w:hAnsi="Times New Roman" w:cs="Times New Roman"/>
                <w:b/>
                <w:color w:val="auto"/>
                <w:lang w:eastAsia="ru-RU" w:bidi="ar-SA"/>
              </w:rPr>
            </w:pPr>
            <w:r w:rsidRPr="003E63BB">
              <w:rPr>
                <w:rFonts w:ascii="Times New Roman" w:eastAsia="Times New Roman" w:hAnsi="Times New Roman" w:cs="Times New Roman"/>
                <w:b/>
                <w:color w:val="auto"/>
                <w:lang w:eastAsia="ru-RU" w:bidi="ar-SA"/>
              </w:rPr>
              <w:t>4</w:t>
            </w:r>
          </w:p>
        </w:tc>
        <w:tc>
          <w:tcPr>
            <w:tcW w:w="1080" w:type="dxa"/>
            <w:shd w:val="clear" w:color="auto" w:fill="auto"/>
          </w:tcPr>
          <w:p w14:paraId="70E5157B" w14:textId="77777777" w:rsidR="00D97F50" w:rsidRPr="003E63BB" w:rsidRDefault="00D97F50" w:rsidP="00D97F50">
            <w:pPr>
              <w:widowControl/>
              <w:jc w:val="center"/>
              <w:rPr>
                <w:rFonts w:ascii="Times New Roman" w:eastAsia="Times New Roman" w:hAnsi="Times New Roman" w:cs="Times New Roman"/>
                <w:b/>
                <w:color w:val="auto"/>
                <w:lang w:eastAsia="ru-RU" w:bidi="ar-SA"/>
              </w:rPr>
            </w:pPr>
            <w:r w:rsidRPr="003E63BB">
              <w:rPr>
                <w:rFonts w:ascii="Times New Roman" w:eastAsia="Times New Roman" w:hAnsi="Times New Roman" w:cs="Times New Roman"/>
                <w:b/>
                <w:color w:val="auto"/>
                <w:lang w:eastAsia="ru-RU" w:bidi="ar-SA"/>
              </w:rPr>
              <w:t>5</w:t>
            </w:r>
          </w:p>
        </w:tc>
        <w:tc>
          <w:tcPr>
            <w:tcW w:w="1080" w:type="dxa"/>
            <w:shd w:val="clear" w:color="auto" w:fill="auto"/>
          </w:tcPr>
          <w:p w14:paraId="1F7614C2" w14:textId="77777777" w:rsidR="00D97F50" w:rsidRPr="003E63BB" w:rsidRDefault="00D97F50" w:rsidP="00D97F50">
            <w:pPr>
              <w:widowControl/>
              <w:jc w:val="center"/>
              <w:rPr>
                <w:rFonts w:ascii="Times New Roman" w:eastAsia="Times New Roman" w:hAnsi="Times New Roman" w:cs="Times New Roman"/>
                <w:b/>
                <w:color w:val="auto"/>
                <w:lang w:eastAsia="ru-RU" w:bidi="ar-SA"/>
              </w:rPr>
            </w:pPr>
            <w:r w:rsidRPr="003E63BB">
              <w:rPr>
                <w:rFonts w:ascii="Times New Roman" w:eastAsia="Times New Roman" w:hAnsi="Times New Roman" w:cs="Times New Roman"/>
                <w:b/>
                <w:color w:val="auto"/>
                <w:lang w:eastAsia="ru-RU" w:bidi="ar-SA"/>
              </w:rPr>
              <w:t>6</w:t>
            </w:r>
          </w:p>
        </w:tc>
      </w:tr>
      <w:tr w:rsidR="00D97F50" w:rsidRPr="003E63BB" w14:paraId="34D24B15" w14:textId="77777777" w:rsidTr="00175846">
        <w:tc>
          <w:tcPr>
            <w:tcW w:w="716" w:type="dxa"/>
            <w:shd w:val="clear" w:color="auto" w:fill="auto"/>
          </w:tcPr>
          <w:p w14:paraId="7C7F7FFE" w14:textId="77777777" w:rsidR="00D97F50" w:rsidRPr="003E63BB" w:rsidRDefault="00D97F50" w:rsidP="00D97F50">
            <w:pPr>
              <w:widowControl/>
              <w:spacing w:before="100" w:beforeAutospacing="1" w:after="100" w:afterAutospacing="1"/>
              <w:ind w:right="-108"/>
              <w:jc w:val="center"/>
              <w:rPr>
                <w:rFonts w:ascii="Times New Roman" w:eastAsia="Times New Roman" w:hAnsi="Times New Roman" w:cs="Times New Roman"/>
                <w:b/>
                <w:color w:val="auto"/>
                <w:lang w:eastAsia="ru-RU" w:bidi="ar-SA"/>
              </w:rPr>
            </w:pPr>
            <w:r w:rsidRPr="003E63BB">
              <w:rPr>
                <w:rFonts w:ascii="Times New Roman" w:eastAsia="Times New Roman" w:hAnsi="Times New Roman" w:cs="Times New Roman"/>
                <w:b/>
                <w:color w:val="auto"/>
                <w:lang w:eastAsia="ru-RU" w:bidi="ar-SA"/>
              </w:rPr>
              <w:t>01</w:t>
            </w:r>
          </w:p>
        </w:tc>
        <w:tc>
          <w:tcPr>
            <w:tcW w:w="9284" w:type="dxa"/>
            <w:gridSpan w:val="5"/>
            <w:shd w:val="clear" w:color="auto" w:fill="auto"/>
          </w:tcPr>
          <w:p w14:paraId="425E4037"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b/>
                <w:bCs/>
                <w:color w:val="auto"/>
                <w:lang w:eastAsia="ru-RU" w:bidi="ar-SA"/>
              </w:rPr>
              <w:t xml:space="preserve">Землі сільськогосподарського призначення </w:t>
            </w:r>
          </w:p>
        </w:tc>
      </w:tr>
      <w:tr w:rsidR="007F58EC" w:rsidRPr="003E63BB" w14:paraId="42B2D928" w14:textId="77777777" w:rsidTr="00175846">
        <w:tc>
          <w:tcPr>
            <w:tcW w:w="716" w:type="dxa"/>
            <w:shd w:val="clear" w:color="auto" w:fill="auto"/>
          </w:tcPr>
          <w:p w14:paraId="02973AF3"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01.01</w:t>
            </w:r>
          </w:p>
        </w:tc>
        <w:tc>
          <w:tcPr>
            <w:tcW w:w="4964" w:type="dxa"/>
            <w:shd w:val="clear" w:color="auto" w:fill="auto"/>
          </w:tcPr>
          <w:p w14:paraId="7EBD3957" w14:textId="77777777" w:rsidR="007F58EC" w:rsidRPr="003E63BB" w:rsidRDefault="007F58E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ведення товарного сільськогосподарського виробництва  </w:t>
            </w:r>
          </w:p>
        </w:tc>
        <w:tc>
          <w:tcPr>
            <w:tcW w:w="1080" w:type="dxa"/>
            <w:shd w:val="clear" w:color="auto" w:fill="auto"/>
          </w:tcPr>
          <w:p w14:paraId="3C4DC03C"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0DD4917F"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0,300</w:t>
            </w:r>
          </w:p>
        </w:tc>
        <w:tc>
          <w:tcPr>
            <w:tcW w:w="1080" w:type="dxa"/>
            <w:shd w:val="clear" w:color="auto" w:fill="auto"/>
          </w:tcPr>
          <w:p w14:paraId="2EDE647E"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c>
          <w:tcPr>
            <w:tcW w:w="1080" w:type="dxa"/>
            <w:shd w:val="clear" w:color="auto" w:fill="auto"/>
          </w:tcPr>
          <w:p w14:paraId="24C207D2"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0,300</w:t>
            </w:r>
          </w:p>
        </w:tc>
      </w:tr>
      <w:tr w:rsidR="007F58EC" w:rsidRPr="003E63BB" w14:paraId="30AA66D7" w14:textId="77777777" w:rsidTr="00175846">
        <w:tc>
          <w:tcPr>
            <w:tcW w:w="716" w:type="dxa"/>
            <w:shd w:val="clear" w:color="auto" w:fill="auto"/>
          </w:tcPr>
          <w:p w14:paraId="6241B383"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01.02</w:t>
            </w:r>
          </w:p>
        </w:tc>
        <w:tc>
          <w:tcPr>
            <w:tcW w:w="4964" w:type="dxa"/>
            <w:shd w:val="clear" w:color="auto" w:fill="auto"/>
          </w:tcPr>
          <w:p w14:paraId="0D909C95" w14:textId="77777777" w:rsidR="007F58EC" w:rsidRPr="003E63BB" w:rsidRDefault="007F58E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ведення фермерського господарства </w:t>
            </w:r>
          </w:p>
        </w:tc>
        <w:tc>
          <w:tcPr>
            <w:tcW w:w="1080" w:type="dxa"/>
            <w:shd w:val="clear" w:color="auto" w:fill="auto"/>
          </w:tcPr>
          <w:p w14:paraId="7FD3BA7F"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78A68714"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0,300</w:t>
            </w:r>
          </w:p>
        </w:tc>
        <w:tc>
          <w:tcPr>
            <w:tcW w:w="1080" w:type="dxa"/>
            <w:shd w:val="clear" w:color="auto" w:fill="auto"/>
          </w:tcPr>
          <w:p w14:paraId="27990EAA"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c>
          <w:tcPr>
            <w:tcW w:w="1080" w:type="dxa"/>
            <w:shd w:val="clear" w:color="auto" w:fill="auto"/>
          </w:tcPr>
          <w:p w14:paraId="35D46819"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0,300</w:t>
            </w:r>
          </w:p>
        </w:tc>
      </w:tr>
      <w:tr w:rsidR="007F58EC" w:rsidRPr="003E63BB" w14:paraId="57A951B0" w14:textId="77777777" w:rsidTr="00175846">
        <w:tc>
          <w:tcPr>
            <w:tcW w:w="716" w:type="dxa"/>
            <w:shd w:val="clear" w:color="auto" w:fill="auto"/>
          </w:tcPr>
          <w:p w14:paraId="14382531"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01.03</w:t>
            </w:r>
          </w:p>
        </w:tc>
        <w:tc>
          <w:tcPr>
            <w:tcW w:w="4964" w:type="dxa"/>
            <w:shd w:val="clear" w:color="auto" w:fill="auto"/>
          </w:tcPr>
          <w:p w14:paraId="48F78F88" w14:textId="77777777" w:rsidR="007F58EC" w:rsidRPr="003E63BB" w:rsidRDefault="007F58E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ведення особистого селянського господарства </w:t>
            </w:r>
          </w:p>
        </w:tc>
        <w:tc>
          <w:tcPr>
            <w:tcW w:w="1080" w:type="dxa"/>
            <w:shd w:val="clear" w:color="auto" w:fill="auto"/>
          </w:tcPr>
          <w:p w14:paraId="5C4A403A"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w:t>
            </w:r>
            <w:r w:rsidR="00090905" w:rsidRPr="003E63BB">
              <w:rPr>
                <w:rFonts w:ascii="Times New Roman" w:eastAsia="Times New Roman" w:hAnsi="Times New Roman" w:cs="Times New Roman"/>
                <w:color w:val="auto"/>
                <w:lang w:eastAsia="ru-RU" w:bidi="ar-SA"/>
              </w:rPr>
              <w:t>00</w:t>
            </w:r>
          </w:p>
        </w:tc>
        <w:tc>
          <w:tcPr>
            <w:tcW w:w="1080" w:type="dxa"/>
            <w:shd w:val="clear" w:color="auto" w:fill="auto"/>
          </w:tcPr>
          <w:p w14:paraId="278ED986"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0,300</w:t>
            </w:r>
          </w:p>
        </w:tc>
        <w:tc>
          <w:tcPr>
            <w:tcW w:w="1080" w:type="dxa"/>
            <w:shd w:val="clear" w:color="auto" w:fill="auto"/>
          </w:tcPr>
          <w:p w14:paraId="2E3BA519"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c>
          <w:tcPr>
            <w:tcW w:w="1080" w:type="dxa"/>
            <w:shd w:val="clear" w:color="auto" w:fill="auto"/>
          </w:tcPr>
          <w:p w14:paraId="41398B7F"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0,300</w:t>
            </w:r>
          </w:p>
        </w:tc>
      </w:tr>
      <w:tr w:rsidR="007F58EC" w:rsidRPr="003E63BB" w14:paraId="06447B9B" w14:textId="77777777" w:rsidTr="00175846">
        <w:tc>
          <w:tcPr>
            <w:tcW w:w="716" w:type="dxa"/>
            <w:shd w:val="clear" w:color="auto" w:fill="auto"/>
          </w:tcPr>
          <w:p w14:paraId="15AFC2E1"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01.04</w:t>
            </w:r>
          </w:p>
        </w:tc>
        <w:tc>
          <w:tcPr>
            <w:tcW w:w="4964" w:type="dxa"/>
            <w:shd w:val="clear" w:color="auto" w:fill="auto"/>
          </w:tcPr>
          <w:p w14:paraId="12D3E178" w14:textId="77777777" w:rsidR="007F58EC" w:rsidRPr="003E63BB" w:rsidRDefault="007F58E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ведення підсобного сільського господарства </w:t>
            </w:r>
          </w:p>
        </w:tc>
        <w:tc>
          <w:tcPr>
            <w:tcW w:w="1080" w:type="dxa"/>
            <w:shd w:val="clear" w:color="auto" w:fill="auto"/>
          </w:tcPr>
          <w:p w14:paraId="657D871E"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w:t>
            </w:r>
            <w:r w:rsidR="00090905" w:rsidRPr="003E63BB">
              <w:rPr>
                <w:rFonts w:ascii="Times New Roman" w:eastAsia="Times New Roman" w:hAnsi="Times New Roman" w:cs="Times New Roman"/>
                <w:color w:val="auto"/>
                <w:lang w:eastAsia="ru-RU" w:bidi="ar-SA"/>
              </w:rPr>
              <w:t>,000</w:t>
            </w:r>
          </w:p>
        </w:tc>
        <w:tc>
          <w:tcPr>
            <w:tcW w:w="1080" w:type="dxa"/>
            <w:shd w:val="clear" w:color="auto" w:fill="auto"/>
          </w:tcPr>
          <w:p w14:paraId="1BB57187"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0,300</w:t>
            </w:r>
          </w:p>
        </w:tc>
        <w:tc>
          <w:tcPr>
            <w:tcW w:w="1080" w:type="dxa"/>
            <w:shd w:val="clear" w:color="auto" w:fill="auto"/>
          </w:tcPr>
          <w:p w14:paraId="1AD1038A"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c>
          <w:tcPr>
            <w:tcW w:w="1080" w:type="dxa"/>
            <w:shd w:val="clear" w:color="auto" w:fill="auto"/>
          </w:tcPr>
          <w:p w14:paraId="5F818126"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0,300</w:t>
            </w:r>
          </w:p>
        </w:tc>
      </w:tr>
      <w:tr w:rsidR="007F58EC" w:rsidRPr="003E63BB" w14:paraId="67D593A2" w14:textId="77777777" w:rsidTr="00175846">
        <w:tc>
          <w:tcPr>
            <w:tcW w:w="716" w:type="dxa"/>
            <w:shd w:val="clear" w:color="auto" w:fill="auto"/>
          </w:tcPr>
          <w:p w14:paraId="0C4692E6"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01.05</w:t>
            </w:r>
          </w:p>
        </w:tc>
        <w:tc>
          <w:tcPr>
            <w:tcW w:w="4964" w:type="dxa"/>
            <w:shd w:val="clear" w:color="auto" w:fill="auto"/>
          </w:tcPr>
          <w:p w14:paraId="0A7E2DC4" w14:textId="77777777" w:rsidR="007F58EC" w:rsidRPr="003E63BB" w:rsidRDefault="007F58E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індивідуального садівництва </w:t>
            </w:r>
          </w:p>
        </w:tc>
        <w:tc>
          <w:tcPr>
            <w:tcW w:w="1080" w:type="dxa"/>
            <w:shd w:val="clear" w:color="auto" w:fill="auto"/>
          </w:tcPr>
          <w:p w14:paraId="25AE7220"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305CF8C3"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0,300</w:t>
            </w:r>
          </w:p>
        </w:tc>
        <w:tc>
          <w:tcPr>
            <w:tcW w:w="1080" w:type="dxa"/>
            <w:shd w:val="clear" w:color="auto" w:fill="auto"/>
          </w:tcPr>
          <w:p w14:paraId="79C02116"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5AC2376F"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0,300</w:t>
            </w:r>
          </w:p>
        </w:tc>
      </w:tr>
      <w:tr w:rsidR="007F58EC" w:rsidRPr="003E63BB" w14:paraId="787D98A1" w14:textId="77777777" w:rsidTr="00175846">
        <w:tc>
          <w:tcPr>
            <w:tcW w:w="716" w:type="dxa"/>
            <w:shd w:val="clear" w:color="auto" w:fill="auto"/>
          </w:tcPr>
          <w:p w14:paraId="078DA6CA"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01.06</w:t>
            </w:r>
          </w:p>
        </w:tc>
        <w:tc>
          <w:tcPr>
            <w:tcW w:w="4964" w:type="dxa"/>
            <w:shd w:val="clear" w:color="auto" w:fill="auto"/>
          </w:tcPr>
          <w:p w14:paraId="60444D4D" w14:textId="77777777" w:rsidR="007F58EC" w:rsidRPr="003E63BB" w:rsidRDefault="007F58E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колективного садівництва </w:t>
            </w:r>
          </w:p>
        </w:tc>
        <w:tc>
          <w:tcPr>
            <w:tcW w:w="1080" w:type="dxa"/>
            <w:shd w:val="clear" w:color="auto" w:fill="auto"/>
          </w:tcPr>
          <w:p w14:paraId="37566C79"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098C2E35"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0,300</w:t>
            </w:r>
          </w:p>
        </w:tc>
        <w:tc>
          <w:tcPr>
            <w:tcW w:w="1080" w:type="dxa"/>
            <w:shd w:val="clear" w:color="auto" w:fill="auto"/>
          </w:tcPr>
          <w:p w14:paraId="61D56F55"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541D060A"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0,300</w:t>
            </w:r>
          </w:p>
        </w:tc>
      </w:tr>
      <w:tr w:rsidR="007F58EC" w:rsidRPr="003E63BB" w14:paraId="03F693A2" w14:textId="77777777" w:rsidTr="00175846">
        <w:tc>
          <w:tcPr>
            <w:tcW w:w="716" w:type="dxa"/>
            <w:shd w:val="clear" w:color="auto" w:fill="auto"/>
          </w:tcPr>
          <w:p w14:paraId="05554104"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01.07</w:t>
            </w:r>
          </w:p>
        </w:tc>
        <w:tc>
          <w:tcPr>
            <w:tcW w:w="4964" w:type="dxa"/>
            <w:shd w:val="clear" w:color="auto" w:fill="auto"/>
          </w:tcPr>
          <w:p w14:paraId="32ABF8EA" w14:textId="77777777" w:rsidR="007F58EC" w:rsidRPr="003E63BB" w:rsidRDefault="007F58E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городництва </w:t>
            </w:r>
          </w:p>
        </w:tc>
        <w:tc>
          <w:tcPr>
            <w:tcW w:w="1080" w:type="dxa"/>
            <w:shd w:val="clear" w:color="auto" w:fill="auto"/>
          </w:tcPr>
          <w:p w14:paraId="0A790745" w14:textId="77777777" w:rsidR="007F58EC" w:rsidRPr="003E63BB" w:rsidRDefault="0009090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6018A8DF"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0,300</w:t>
            </w:r>
          </w:p>
        </w:tc>
        <w:tc>
          <w:tcPr>
            <w:tcW w:w="1080" w:type="dxa"/>
            <w:shd w:val="clear" w:color="auto" w:fill="auto"/>
          </w:tcPr>
          <w:p w14:paraId="2D1365CE" w14:textId="77777777" w:rsidR="007F58EC" w:rsidRPr="003E63BB" w:rsidRDefault="00090905"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5C354DCD"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0,300</w:t>
            </w:r>
          </w:p>
        </w:tc>
      </w:tr>
      <w:tr w:rsidR="007F58EC" w:rsidRPr="003E63BB" w14:paraId="45F353D2" w14:textId="77777777" w:rsidTr="00175846">
        <w:tc>
          <w:tcPr>
            <w:tcW w:w="716" w:type="dxa"/>
            <w:shd w:val="clear" w:color="auto" w:fill="auto"/>
          </w:tcPr>
          <w:p w14:paraId="258A5F62"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01.08</w:t>
            </w:r>
          </w:p>
        </w:tc>
        <w:tc>
          <w:tcPr>
            <w:tcW w:w="4964" w:type="dxa"/>
            <w:shd w:val="clear" w:color="auto" w:fill="auto"/>
          </w:tcPr>
          <w:p w14:paraId="4879E88D" w14:textId="77777777" w:rsidR="007F58EC" w:rsidRPr="003E63BB" w:rsidRDefault="007F58E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сінокосіння і випасання худоби </w:t>
            </w:r>
          </w:p>
        </w:tc>
        <w:tc>
          <w:tcPr>
            <w:tcW w:w="1080" w:type="dxa"/>
            <w:shd w:val="clear" w:color="auto" w:fill="auto"/>
          </w:tcPr>
          <w:p w14:paraId="07DB3AAC"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00669CF9"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0,300</w:t>
            </w:r>
          </w:p>
        </w:tc>
        <w:tc>
          <w:tcPr>
            <w:tcW w:w="1080" w:type="dxa"/>
            <w:shd w:val="clear" w:color="auto" w:fill="auto"/>
          </w:tcPr>
          <w:p w14:paraId="7BA0B0AE"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5EA6F434"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0,300</w:t>
            </w:r>
          </w:p>
        </w:tc>
      </w:tr>
      <w:tr w:rsidR="007F58EC" w:rsidRPr="003E63BB" w14:paraId="5FEC921B" w14:textId="77777777" w:rsidTr="00175846">
        <w:tc>
          <w:tcPr>
            <w:tcW w:w="716" w:type="dxa"/>
            <w:shd w:val="clear" w:color="auto" w:fill="auto"/>
          </w:tcPr>
          <w:p w14:paraId="22E36C78"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01.09</w:t>
            </w:r>
          </w:p>
        </w:tc>
        <w:tc>
          <w:tcPr>
            <w:tcW w:w="4964" w:type="dxa"/>
            <w:shd w:val="clear" w:color="auto" w:fill="auto"/>
          </w:tcPr>
          <w:p w14:paraId="09C4EE85" w14:textId="77777777" w:rsidR="007F58EC" w:rsidRPr="003E63BB" w:rsidRDefault="007F58E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дослідних і навчальних цілей </w:t>
            </w:r>
          </w:p>
        </w:tc>
        <w:tc>
          <w:tcPr>
            <w:tcW w:w="1080" w:type="dxa"/>
            <w:shd w:val="clear" w:color="auto" w:fill="auto"/>
          </w:tcPr>
          <w:p w14:paraId="62FF1D43"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70126EF9"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0,300</w:t>
            </w:r>
          </w:p>
        </w:tc>
        <w:tc>
          <w:tcPr>
            <w:tcW w:w="1080" w:type="dxa"/>
            <w:shd w:val="clear" w:color="auto" w:fill="auto"/>
          </w:tcPr>
          <w:p w14:paraId="0E384C48"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20D32985"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0,300</w:t>
            </w:r>
          </w:p>
        </w:tc>
      </w:tr>
      <w:tr w:rsidR="007F58EC" w:rsidRPr="003E63BB" w14:paraId="64AEE072" w14:textId="77777777" w:rsidTr="00175846">
        <w:tc>
          <w:tcPr>
            <w:tcW w:w="716" w:type="dxa"/>
            <w:shd w:val="clear" w:color="auto" w:fill="auto"/>
          </w:tcPr>
          <w:p w14:paraId="11ADF7E5"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01.10</w:t>
            </w:r>
          </w:p>
        </w:tc>
        <w:tc>
          <w:tcPr>
            <w:tcW w:w="4964" w:type="dxa"/>
            <w:shd w:val="clear" w:color="auto" w:fill="auto"/>
          </w:tcPr>
          <w:p w14:paraId="5A0BB6C0" w14:textId="77777777" w:rsidR="007F58EC" w:rsidRPr="003E63BB" w:rsidRDefault="007F58E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пропаганди передового досвіду ведення сільського господарства </w:t>
            </w:r>
          </w:p>
        </w:tc>
        <w:tc>
          <w:tcPr>
            <w:tcW w:w="1080" w:type="dxa"/>
            <w:shd w:val="clear" w:color="auto" w:fill="auto"/>
          </w:tcPr>
          <w:p w14:paraId="0E6EC430"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4A691025"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0,300</w:t>
            </w:r>
          </w:p>
        </w:tc>
        <w:tc>
          <w:tcPr>
            <w:tcW w:w="1080" w:type="dxa"/>
            <w:shd w:val="clear" w:color="auto" w:fill="auto"/>
          </w:tcPr>
          <w:p w14:paraId="3B9D49D0"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1C257965"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0,300</w:t>
            </w:r>
          </w:p>
        </w:tc>
      </w:tr>
      <w:tr w:rsidR="007F58EC" w:rsidRPr="003E63BB" w14:paraId="39235CFC" w14:textId="77777777" w:rsidTr="00175846">
        <w:tc>
          <w:tcPr>
            <w:tcW w:w="716" w:type="dxa"/>
            <w:shd w:val="clear" w:color="auto" w:fill="auto"/>
          </w:tcPr>
          <w:p w14:paraId="23E55D91"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01.11</w:t>
            </w:r>
          </w:p>
        </w:tc>
        <w:tc>
          <w:tcPr>
            <w:tcW w:w="4964" w:type="dxa"/>
            <w:shd w:val="clear" w:color="auto" w:fill="auto"/>
          </w:tcPr>
          <w:p w14:paraId="31434996" w14:textId="77777777" w:rsidR="007F58EC" w:rsidRPr="003E63BB" w:rsidRDefault="007F58E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надання послуг у сільському господарстві </w:t>
            </w:r>
          </w:p>
        </w:tc>
        <w:tc>
          <w:tcPr>
            <w:tcW w:w="1080" w:type="dxa"/>
            <w:shd w:val="clear" w:color="auto" w:fill="auto"/>
          </w:tcPr>
          <w:p w14:paraId="7D6AC506"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0415669A"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0,300</w:t>
            </w:r>
          </w:p>
        </w:tc>
        <w:tc>
          <w:tcPr>
            <w:tcW w:w="1080" w:type="dxa"/>
            <w:shd w:val="clear" w:color="auto" w:fill="auto"/>
          </w:tcPr>
          <w:p w14:paraId="440DD951"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6256DB2E"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0,300</w:t>
            </w:r>
          </w:p>
        </w:tc>
      </w:tr>
      <w:tr w:rsidR="007F58EC" w:rsidRPr="003E63BB" w14:paraId="30E13335" w14:textId="77777777" w:rsidTr="00175846">
        <w:tc>
          <w:tcPr>
            <w:tcW w:w="716" w:type="dxa"/>
            <w:shd w:val="clear" w:color="auto" w:fill="auto"/>
          </w:tcPr>
          <w:p w14:paraId="1CB31141"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01.12</w:t>
            </w:r>
          </w:p>
        </w:tc>
        <w:tc>
          <w:tcPr>
            <w:tcW w:w="4964" w:type="dxa"/>
            <w:shd w:val="clear" w:color="auto" w:fill="auto"/>
          </w:tcPr>
          <w:p w14:paraId="1CA9BF0F" w14:textId="77777777" w:rsidR="007F58EC" w:rsidRPr="003E63BB" w:rsidRDefault="007F58E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інфраструктури оптових ринків сільськогосподарської продукції </w:t>
            </w:r>
          </w:p>
        </w:tc>
        <w:tc>
          <w:tcPr>
            <w:tcW w:w="1080" w:type="dxa"/>
            <w:shd w:val="clear" w:color="auto" w:fill="auto"/>
          </w:tcPr>
          <w:p w14:paraId="37137120"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7FE7A7D2"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0,300</w:t>
            </w:r>
          </w:p>
        </w:tc>
        <w:tc>
          <w:tcPr>
            <w:tcW w:w="1080" w:type="dxa"/>
            <w:shd w:val="clear" w:color="auto" w:fill="auto"/>
          </w:tcPr>
          <w:p w14:paraId="751E2343"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203BCAD6"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0,300</w:t>
            </w:r>
          </w:p>
        </w:tc>
      </w:tr>
      <w:tr w:rsidR="007F58EC" w:rsidRPr="003E63BB" w14:paraId="554EC0B2" w14:textId="77777777" w:rsidTr="00175846">
        <w:tc>
          <w:tcPr>
            <w:tcW w:w="716" w:type="dxa"/>
            <w:shd w:val="clear" w:color="auto" w:fill="auto"/>
          </w:tcPr>
          <w:p w14:paraId="4A764C53"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01.13</w:t>
            </w:r>
          </w:p>
        </w:tc>
        <w:tc>
          <w:tcPr>
            <w:tcW w:w="4964" w:type="dxa"/>
            <w:shd w:val="clear" w:color="auto" w:fill="auto"/>
          </w:tcPr>
          <w:p w14:paraId="375ADE59" w14:textId="77777777" w:rsidR="007F58EC" w:rsidRPr="003E63BB" w:rsidRDefault="007F58E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іншого сільськогосподарського призначення  </w:t>
            </w:r>
          </w:p>
        </w:tc>
        <w:tc>
          <w:tcPr>
            <w:tcW w:w="1080" w:type="dxa"/>
            <w:shd w:val="clear" w:color="auto" w:fill="auto"/>
          </w:tcPr>
          <w:p w14:paraId="3410E023"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06737676"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0,300</w:t>
            </w:r>
          </w:p>
        </w:tc>
        <w:tc>
          <w:tcPr>
            <w:tcW w:w="1080" w:type="dxa"/>
            <w:shd w:val="clear" w:color="auto" w:fill="auto"/>
          </w:tcPr>
          <w:p w14:paraId="169434E2"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4EBD756D"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0,300</w:t>
            </w:r>
          </w:p>
        </w:tc>
      </w:tr>
      <w:tr w:rsidR="007F58EC" w:rsidRPr="003E63BB" w14:paraId="6A20CAE8" w14:textId="77777777" w:rsidTr="00175846">
        <w:tc>
          <w:tcPr>
            <w:tcW w:w="716" w:type="dxa"/>
            <w:shd w:val="clear" w:color="auto" w:fill="auto"/>
          </w:tcPr>
          <w:p w14:paraId="49434E4C"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01.14</w:t>
            </w:r>
          </w:p>
        </w:tc>
        <w:tc>
          <w:tcPr>
            <w:tcW w:w="4964" w:type="dxa"/>
            <w:shd w:val="clear" w:color="auto" w:fill="auto"/>
          </w:tcPr>
          <w:p w14:paraId="361F8716" w14:textId="77777777" w:rsidR="007F58EC" w:rsidRPr="003E63BB" w:rsidRDefault="007F58E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цілей підрозділів 01.01 - 01.13 та для збереження та використання земель природно-заповідного фонду </w:t>
            </w:r>
          </w:p>
        </w:tc>
        <w:tc>
          <w:tcPr>
            <w:tcW w:w="1080" w:type="dxa"/>
            <w:shd w:val="clear" w:color="auto" w:fill="auto"/>
          </w:tcPr>
          <w:p w14:paraId="728E29C9"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52E5F935"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0,300</w:t>
            </w:r>
          </w:p>
        </w:tc>
        <w:tc>
          <w:tcPr>
            <w:tcW w:w="1080" w:type="dxa"/>
            <w:shd w:val="clear" w:color="auto" w:fill="auto"/>
          </w:tcPr>
          <w:p w14:paraId="5B964363"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2EA424B4"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w:t>
            </w:r>
            <w:r w:rsidR="00090905" w:rsidRPr="003E63BB">
              <w:rPr>
                <w:rFonts w:ascii="Times New Roman" w:eastAsia="Times New Roman" w:hAnsi="Times New Roman" w:cs="Times New Roman"/>
                <w:color w:val="auto"/>
                <w:lang w:eastAsia="ru-RU" w:bidi="ar-SA"/>
              </w:rPr>
              <w:t>00</w:t>
            </w:r>
          </w:p>
        </w:tc>
      </w:tr>
      <w:tr w:rsidR="00D97F50" w:rsidRPr="003E63BB" w14:paraId="186A6B1C" w14:textId="77777777" w:rsidTr="00175846">
        <w:tc>
          <w:tcPr>
            <w:tcW w:w="716" w:type="dxa"/>
            <w:shd w:val="clear" w:color="auto" w:fill="auto"/>
          </w:tcPr>
          <w:p w14:paraId="071504FF" w14:textId="77777777" w:rsidR="00D97F50" w:rsidRPr="003E63BB" w:rsidRDefault="00D97F50" w:rsidP="00D97F50">
            <w:pPr>
              <w:widowControl/>
              <w:spacing w:before="100" w:beforeAutospacing="1" w:after="100" w:afterAutospacing="1"/>
              <w:ind w:right="-108"/>
              <w:jc w:val="center"/>
              <w:rPr>
                <w:rFonts w:ascii="Times New Roman" w:eastAsia="Times New Roman" w:hAnsi="Times New Roman" w:cs="Times New Roman"/>
                <w:b/>
                <w:color w:val="auto"/>
                <w:lang w:eastAsia="ru-RU" w:bidi="ar-SA"/>
              </w:rPr>
            </w:pPr>
            <w:r w:rsidRPr="003E63BB">
              <w:rPr>
                <w:rFonts w:ascii="Times New Roman" w:eastAsia="Times New Roman" w:hAnsi="Times New Roman" w:cs="Times New Roman"/>
                <w:b/>
                <w:color w:val="auto"/>
                <w:lang w:eastAsia="ru-RU" w:bidi="ar-SA"/>
              </w:rPr>
              <w:t>02</w:t>
            </w:r>
          </w:p>
        </w:tc>
        <w:tc>
          <w:tcPr>
            <w:tcW w:w="9284" w:type="dxa"/>
            <w:gridSpan w:val="5"/>
            <w:shd w:val="clear" w:color="auto" w:fill="auto"/>
          </w:tcPr>
          <w:p w14:paraId="4C6D4E87"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b/>
                <w:bCs/>
                <w:color w:val="auto"/>
                <w:lang w:eastAsia="ru-RU" w:bidi="ar-SA"/>
              </w:rPr>
              <w:t xml:space="preserve">Землі житлової забудови </w:t>
            </w:r>
          </w:p>
        </w:tc>
      </w:tr>
      <w:tr w:rsidR="00D97F50" w:rsidRPr="003E63BB" w14:paraId="35D896A9" w14:textId="77777777" w:rsidTr="00175846">
        <w:tc>
          <w:tcPr>
            <w:tcW w:w="716" w:type="dxa"/>
            <w:shd w:val="clear" w:color="auto" w:fill="auto"/>
          </w:tcPr>
          <w:p w14:paraId="459BD163"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02.01</w:t>
            </w:r>
          </w:p>
        </w:tc>
        <w:tc>
          <w:tcPr>
            <w:tcW w:w="4964" w:type="dxa"/>
            <w:shd w:val="clear" w:color="auto" w:fill="auto"/>
          </w:tcPr>
          <w:p w14:paraId="05BC8FFF" w14:textId="77777777" w:rsidR="00D97F50" w:rsidRPr="003E63BB" w:rsidRDefault="00D97F50"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і обслуговування житлового будинку, господарських будівель і споруд (присадибна ділянка)  </w:t>
            </w:r>
          </w:p>
        </w:tc>
        <w:tc>
          <w:tcPr>
            <w:tcW w:w="1080" w:type="dxa"/>
            <w:shd w:val="clear" w:color="auto" w:fill="auto"/>
          </w:tcPr>
          <w:p w14:paraId="2DECD2A0"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w:t>
            </w:r>
            <w:r w:rsidR="007F58EC" w:rsidRPr="003E63BB">
              <w:rPr>
                <w:rFonts w:ascii="Times New Roman" w:eastAsia="Times New Roman" w:hAnsi="Times New Roman" w:cs="Times New Roman"/>
                <w:color w:val="auto"/>
                <w:lang w:eastAsia="ru-RU" w:bidi="ar-SA"/>
              </w:rPr>
              <w:t>00</w:t>
            </w:r>
          </w:p>
        </w:tc>
        <w:tc>
          <w:tcPr>
            <w:tcW w:w="1080" w:type="dxa"/>
            <w:shd w:val="clear" w:color="auto" w:fill="auto"/>
          </w:tcPr>
          <w:p w14:paraId="7159054F"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w:t>
            </w:r>
            <w:r w:rsidR="007F58EC" w:rsidRPr="003E63BB">
              <w:rPr>
                <w:rFonts w:ascii="Times New Roman" w:eastAsia="Times New Roman" w:hAnsi="Times New Roman" w:cs="Times New Roman"/>
                <w:color w:val="auto"/>
                <w:lang w:eastAsia="ru-RU" w:bidi="ar-SA"/>
              </w:rPr>
              <w:t>00</w:t>
            </w:r>
          </w:p>
        </w:tc>
        <w:tc>
          <w:tcPr>
            <w:tcW w:w="1080" w:type="dxa"/>
            <w:shd w:val="clear" w:color="auto" w:fill="auto"/>
          </w:tcPr>
          <w:p w14:paraId="7F2DA8F2"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w:t>
            </w:r>
            <w:r w:rsidR="007F58EC" w:rsidRPr="003E63BB">
              <w:rPr>
                <w:rFonts w:ascii="Times New Roman" w:eastAsia="Times New Roman" w:hAnsi="Times New Roman" w:cs="Times New Roman"/>
                <w:color w:val="auto"/>
                <w:lang w:eastAsia="ru-RU" w:bidi="ar-SA"/>
              </w:rPr>
              <w:t>00</w:t>
            </w:r>
          </w:p>
        </w:tc>
        <w:tc>
          <w:tcPr>
            <w:tcW w:w="1080" w:type="dxa"/>
            <w:shd w:val="clear" w:color="auto" w:fill="auto"/>
          </w:tcPr>
          <w:p w14:paraId="15B758DB"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w:t>
            </w:r>
            <w:r w:rsidR="007F58EC" w:rsidRPr="003E63BB">
              <w:rPr>
                <w:rFonts w:ascii="Times New Roman" w:eastAsia="Times New Roman" w:hAnsi="Times New Roman" w:cs="Times New Roman"/>
                <w:color w:val="auto"/>
                <w:lang w:eastAsia="ru-RU" w:bidi="ar-SA"/>
              </w:rPr>
              <w:t>00</w:t>
            </w:r>
          </w:p>
        </w:tc>
      </w:tr>
      <w:tr w:rsidR="007F58EC" w:rsidRPr="003E63BB" w14:paraId="4FB939D8" w14:textId="77777777" w:rsidTr="00175846">
        <w:tc>
          <w:tcPr>
            <w:tcW w:w="716" w:type="dxa"/>
            <w:shd w:val="clear" w:color="auto" w:fill="auto"/>
          </w:tcPr>
          <w:p w14:paraId="5118A7B6"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lastRenderedPageBreak/>
              <w:t>02.02</w:t>
            </w:r>
          </w:p>
        </w:tc>
        <w:tc>
          <w:tcPr>
            <w:tcW w:w="4964" w:type="dxa"/>
            <w:shd w:val="clear" w:color="auto" w:fill="auto"/>
          </w:tcPr>
          <w:p w14:paraId="39E6D48C" w14:textId="77777777" w:rsidR="007F58EC" w:rsidRPr="003E63BB" w:rsidRDefault="007F58E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колективного житлового будівництва </w:t>
            </w:r>
          </w:p>
        </w:tc>
        <w:tc>
          <w:tcPr>
            <w:tcW w:w="1080" w:type="dxa"/>
            <w:shd w:val="clear" w:color="auto" w:fill="auto"/>
          </w:tcPr>
          <w:p w14:paraId="6774DA1F"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08E0BA3F"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3055B457"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62F442F2"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r>
      <w:tr w:rsidR="007F58EC" w:rsidRPr="003E63BB" w14:paraId="115CDB2F" w14:textId="77777777" w:rsidTr="00175846">
        <w:tc>
          <w:tcPr>
            <w:tcW w:w="716" w:type="dxa"/>
            <w:shd w:val="clear" w:color="auto" w:fill="auto"/>
          </w:tcPr>
          <w:p w14:paraId="0FECFDF2"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02.03</w:t>
            </w:r>
          </w:p>
        </w:tc>
        <w:tc>
          <w:tcPr>
            <w:tcW w:w="4964" w:type="dxa"/>
            <w:shd w:val="clear" w:color="auto" w:fill="auto"/>
          </w:tcPr>
          <w:p w14:paraId="11D6E4AA" w14:textId="77777777" w:rsidR="007F58EC" w:rsidRPr="003E63BB" w:rsidRDefault="007F58E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і обслуговування багатоквартирного житлового будинку </w:t>
            </w:r>
          </w:p>
        </w:tc>
        <w:tc>
          <w:tcPr>
            <w:tcW w:w="1080" w:type="dxa"/>
            <w:shd w:val="clear" w:color="auto" w:fill="auto"/>
          </w:tcPr>
          <w:p w14:paraId="7C0F06A0"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677E2328"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6D179942"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3D5F701D"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r>
      <w:tr w:rsidR="007F58EC" w:rsidRPr="003E63BB" w14:paraId="5A8986A9" w14:textId="77777777" w:rsidTr="00175846">
        <w:tc>
          <w:tcPr>
            <w:tcW w:w="716" w:type="dxa"/>
            <w:shd w:val="clear" w:color="auto" w:fill="auto"/>
          </w:tcPr>
          <w:p w14:paraId="32515AF7"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02.04</w:t>
            </w:r>
          </w:p>
        </w:tc>
        <w:tc>
          <w:tcPr>
            <w:tcW w:w="4964" w:type="dxa"/>
            <w:shd w:val="clear" w:color="auto" w:fill="auto"/>
          </w:tcPr>
          <w:p w14:paraId="761B74BE" w14:textId="77777777" w:rsidR="007F58EC" w:rsidRPr="003E63BB" w:rsidRDefault="007F58E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і обслуговування будівель тимчасового проживання </w:t>
            </w:r>
          </w:p>
        </w:tc>
        <w:tc>
          <w:tcPr>
            <w:tcW w:w="1080" w:type="dxa"/>
            <w:shd w:val="clear" w:color="auto" w:fill="auto"/>
          </w:tcPr>
          <w:p w14:paraId="165A9403"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2BECFBA7"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3D7EF0DD"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49EB14CB"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r>
      <w:tr w:rsidR="007F58EC" w:rsidRPr="003E63BB" w14:paraId="1A4D4895" w14:textId="77777777" w:rsidTr="00175846">
        <w:tc>
          <w:tcPr>
            <w:tcW w:w="716" w:type="dxa"/>
            <w:shd w:val="clear" w:color="auto" w:fill="auto"/>
          </w:tcPr>
          <w:p w14:paraId="68FFF635"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02.05</w:t>
            </w:r>
          </w:p>
        </w:tc>
        <w:tc>
          <w:tcPr>
            <w:tcW w:w="4964" w:type="dxa"/>
            <w:shd w:val="clear" w:color="auto" w:fill="auto"/>
          </w:tcPr>
          <w:p w14:paraId="3E952FE9" w14:textId="77777777" w:rsidR="007F58EC" w:rsidRPr="003E63BB" w:rsidRDefault="007F58E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індивідуальних гаражів  </w:t>
            </w:r>
          </w:p>
        </w:tc>
        <w:tc>
          <w:tcPr>
            <w:tcW w:w="1080" w:type="dxa"/>
            <w:shd w:val="clear" w:color="auto" w:fill="auto"/>
          </w:tcPr>
          <w:p w14:paraId="7C5BE39E"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6C382CC4"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421A4B85"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05D011F3"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r>
      <w:tr w:rsidR="007F58EC" w:rsidRPr="003E63BB" w14:paraId="25124778" w14:textId="77777777" w:rsidTr="00175846">
        <w:tc>
          <w:tcPr>
            <w:tcW w:w="716" w:type="dxa"/>
            <w:shd w:val="clear" w:color="auto" w:fill="auto"/>
          </w:tcPr>
          <w:p w14:paraId="21E6438A"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02.06</w:t>
            </w:r>
          </w:p>
        </w:tc>
        <w:tc>
          <w:tcPr>
            <w:tcW w:w="4964" w:type="dxa"/>
            <w:shd w:val="clear" w:color="auto" w:fill="auto"/>
          </w:tcPr>
          <w:p w14:paraId="19B9BC95" w14:textId="77777777" w:rsidR="007F58EC" w:rsidRPr="003E63BB" w:rsidRDefault="007F58E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колективного гаражного будівництва </w:t>
            </w:r>
          </w:p>
        </w:tc>
        <w:tc>
          <w:tcPr>
            <w:tcW w:w="1080" w:type="dxa"/>
            <w:shd w:val="clear" w:color="auto" w:fill="auto"/>
          </w:tcPr>
          <w:p w14:paraId="0584637E"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42E99790"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16685166"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3B07609D"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r>
      <w:tr w:rsidR="00D97F50" w:rsidRPr="003E63BB" w14:paraId="121E7B0F" w14:textId="77777777" w:rsidTr="00175846">
        <w:tc>
          <w:tcPr>
            <w:tcW w:w="716" w:type="dxa"/>
            <w:shd w:val="clear" w:color="auto" w:fill="auto"/>
          </w:tcPr>
          <w:p w14:paraId="494C97AA"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02.07</w:t>
            </w:r>
          </w:p>
        </w:tc>
        <w:tc>
          <w:tcPr>
            <w:tcW w:w="4964" w:type="dxa"/>
            <w:shd w:val="clear" w:color="auto" w:fill="auto"/>
          </w:tcPr>
          <w:p w14:paraId="1A634321" w14:textId="77777777" w:rsidR="00D97F50" w:rsidRPr="003E63BB" w:rsidRDefault="00D97F50"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іншої житлової забудови  </w:t>
            </w:r>
          </w:p>
        </w:tc>
        <w:tc>
          <w:tcPr>
            <w:tcW w:w="1080" w:type="dxa"/>
            <w:shd w:val="clear" w:color="auto" w:fill="auto"/>
          </w:tcPr>
          <w:p w14:paraId="6D1311D1" w14:textId="77777777" w:rsidR="00D97F50" w:rsidRPr="003E63BB" w:rsidRDefault="00D97F50" w:rsidP="00D97F50">
            <w:pPr>
              <w:widowControl/>
              <w:jc w:val="center"/>
              <w:rPr>
                <w:rFonts w:ascii="Times New Roman" w:eastAsia="Times New Roman" w:hAnsi="Times New Roman" w:cs="Times New Roman"/>
                <w:color w:val="auto"/>
                <w:lang w:val="ru-RU" w:eastAsia="ru-RU" w:bidi="ar-SA"/>
              </w:rPr>
            </w:pPr>
          </w:p>
        </w:tc>
        <w:tc>
          <w:tcPr>
            <w:tcW w:w="1080" w:type="dxa"/>
            <w:shd w:val="clear" w:color="auto" w:fill="auto"/>
          </w:tcPr>
          <w:p w14:paraId="0F9F6E0C" w14:textId="77777777" w:rsidR="00D97F50" w:rsidRPr="003E63BB" w:rsidRDefault="00D97F50" w:rsidP="00D97F50">
            <w:pPr>
              <w:widowControl/>
              <w:jc w:val="center"/>
              <w:rPr>
                <w:rFonts w:ascii="Times New Roman" w:eastAsia="Times New Roman" w:hAnsi="Times New Roman" w:cs="Times New Roman"/>
                <w:color w:val="auto"/>
                <w:lang w:val="ru-RU" w:eastAsia="ru-RU" w:bidi="ar-SA"/>
              </w:rPr>
            </w:pPr>
          </w:p>
        </w:tc>
        <w:tc>
          <w:tcPr>
            <w:tcW w:w="1080" w:type="dxa"/>
            <w:shd w:val="clear" w:color="auto" w:fill="auto"/>
          </w:tcPr>
          <w:p w14:paraId="724D8438" w14:textId="77777777" w:rsidR="00D97F50" w:rsidRPr="003E63BB" w:rsidRDefault="00D97F50" w:rsidP="00D97F50">
            <w:pPr>
              <w:widowControl/>
              <w:jc w:val="center"/>
              <w:rPr>
                <w:rFonts w:ascii="Times New Roman" w:eastAsia="Times New Roman" w:hAnsi="Times New Roman" w:cs="Times New Roman"/>
                <w:color w:val="auto"/>
                <w:lang w:val="ru-RU" w:eastAsia="ru-RU" w:bidi="ar-SA"/>
              </w:rPr>
            </w:pPr>
          </w:p>
        </w:tc>
        <w:tc>
          <w:tcPr>
            <w:tcW w:w="1080" w:type="dxa"/>
            <w:shd w:val="clear" w:color="auto" w:fill="auto"/>
          </w:tcPr>
          <w:p w14:paraId="22D64B96" w14:textId="77777777" w:rsidR="00D97F50" w:rsidRPr="003E63BB" w:rsidRDefault="00D97F50" w:rsidP="00D97F50">
            <w:pPr>
              <w:widowControl/>
              <w:jc w:val="center"/>
              <w:rPr>
                <w:rFonts w:ascii="Times New Roman" w:eastAsia="Times New Roman" w:hAnsi="Times New Roman" w:cs="Times New Roman"/>
                <w:color w:val="auto"/>
                <w:lang w:val="ru-RU" w:eastAsia="ru-RU" w:bidi="ar-SA"/>
              </w:rPr>
            </w:pPr>
          </w:p>
        </w:tc>
      </w:tr>
      <w:tr w:rsidR="00D97F50" w:rsidRPr="003E63BB" w14:paraId="0D92A34C" w14:textId="77777777" w:rsidTr="00175846">
        <w:tc>
          <w:tcPr>
            <w:tcW w:w="716" w:type="dxa"/>
            <w:shd w:val="clear" w:color="auto" w:fill="auto"/>
          </w:tcPr>
          <w:p w14:paraId="36639F74"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02.08</w:t>
            </w:r>
          </w:p>
        </w:tc>
        <w:tc>
          <w:tcPr>
            <w:tcW w:w="4964" w:type="dxa"/>
            <w:shd w:val="clear" w:color="auto" w:fill="auto"/>
          </w:tcPr>
          <w:p w14:paraId="26E8F70A" w14:textId="77777777" w:rsidR="00D97F50" w:rsidRPr="003E63BB" w:rsidRDefault="00D97F50"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цілей підрозділів 02.01 - 02.07 та для збереження та використання земель природно-заповідного фонду </w:t>
            </w:r>
          </w:p>
        </w:tc>
        <w:tc>
          <w:tcPr>
            <w:tcW w:w="1080" w:type="dxa"/>
            <w:shd w:val="clear" w:color="auto" w:fill="auto"/>
          </w:tcPr>
          <w:p w14:paraId="525A0290"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w:t>
            </w:r>
            <w:r w:rsidR="007F58EC" w:rsidRPr="003E63BB">
              <w:rPr>
                <w:rFonts w:ascii="Times New Roman" w:eastAsia="Times New Roman" w:hAnsi="Times New Roman" w:cs="Times New Roman"/>
                <w:color w:val="auto"/>
                <w:lang w:eastAsia="ru-RU" w:bidi="ar-SA"/>
              </w:rPr>
              <w:t>00</w:t>
            </w:r>
          </w:p>
        </w:tc>
        <w:tc>
          <w:tcPr>
            <w:tcW w:w="1080" w:type="dxa"/>
            <w:shd w:val="clear" w:color="auto" w:fill="auto"/>
          </w:tcPr>
          <w:p w14:paraId="62213689"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w:t>
            </w:r>
            <w:r w:rsidR="007F58EC" w:rsidRPr="003E63BB">
              <w:rPr>
                <w:rFonts w:ascii="Times New Roman" w:eastAsia="Times New Roman" w:hAnsi="Times New Roman" w:cs="Times New Roman"/>
                <w:color w:val="auto"/>
                <w:lang w:eastAsia="ru-RU" w:bidi="ar-SA"/>
              </w:rPr>
              <w:t>00</w:t>
            </w:r>
          </w:p>
        </w:tc>
        <w:tc>
          <w:tcPr>
            <w:tcW w:w="1080" w:type="dxa"/>
            <w:shd w:val="clear" w:color="auto" w:fill="auto"/>
          </w:tcPr>
          <w:p w14:paraId="2F361903"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w:t>
            </w:r>
            <w:r w:rsidR="007F58EC" w:rsidRPr="003E63BB">
              <w:rPr>
                <w:rFonts w:ascii="Times New Roman" w:eastAsia="Times New Roman" w:hAnsi="Times New Roman" w:cs="Times New Roman"/>
                <w:color w:val="auto"/>
                <w:lang w:eastAsia="ru-RU" w:bidi="ar-SA"/>
              </w:rPr>
              <w:t>00</w:t>
            </w:r>
          </w:p>
        </w:tc>
        <w:tc>
          <w:tcPr>
            <w:tcW w:w="1080" w:type="dxa"/>
            <w:shd w:val="clear" w:color="auto" w:fill="auto"/>
          </w:tcPr>
          <w:p w14:paraId="496A4981"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w:t>
            </w:r>
            <w:r w:rsidR="007F58EC" w:rsidRPr="003E63BB">
              <w:rPr>
                <w:rFonts w:ascii="Times New Roman" w:eastAsia="Times New Roman" w:hAnsi="Times New Roman" w:cs="Times New Roman"/>
                <w:color w:val="auto"/>
                <w:lang w:eastAsia="ru-RU" w:bidi="ar-SA"/>
              </w:rPr>
              <w:t>00</w:t>
            </w:r>
          </w:p>
        </w:tc>
      </w:tr>
      <w:tr w:rsidR="00D97F50" w:rsidRPr="003E63BB" w14:paraId="7182C1B5" w14:textId="77777777" w:rsidTr="00175846">
        <w:tc>
          <w:tcPr>
            <w:tcW w:w="716" w:type="dxa"/>
            <w:shd w:val="clear" w:color="auto" w:fill="auto"/>
          </w:tcPr>
          <w:p w14:paraId="4D8F4E62" w14:textId="77777777" w:rsidR="00D97F50" w:rsidRPr="003E63BB" w:rsidRDefault="00D97F50" w:rsidP="00D97F50">
            <w:pPr>
              <w:widowControl/>
              <w:spacing w:before="100" w:beforeAutospacing="1" w:after="100" w:afterAutospacing="1"/>
              <w:ind w:right="-108"/>
              <w:jc w:val="center"/>
              <w:rPr>
                <w:rFonts w:ascii="Times New Roman" w:eastAsia="Times New Roman" w:hAnsi="Times New Roman" w:cs="Times New Roman"/>
                <w:b/>
                <w:color w:val="auto"/>
                <w:lang w:eastAsia="ru-RU" w:bidi="ar-SA"/>
              </w:rPr>
            </w:pPr>
            <w:r w:rsidRPr="003E63BB">
              <w:rPr>
                <w:rFonts w:ascii="Times New Roman" w:eastAsia="Times New Roman" w:hAnsi="Times New Roman" w:cs="Times New Roman"/>
                <w:b/>
                <w:color w:val="auto"/>
                <w:lang w:eastAsia="ru-RU" w:bidi="ar-SA"/>
              </w:rPr>
              <w:t>03</w:t>
            </w:r>
          </w:p>
        </w:tc>
        <w:tc>
          <w:tcPr>
            <w:tcW w:w="9284" w:type="dxa"/>
            <w:gridSpan w:val="5"/>
            <w:shd w:val="clear" w:color="auto" w:fill="auto"/>
          </w:tcPr>
          <w:p w14:paraId="0DBEF326"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b/>
                <w:bCs/>
                <w:color w:val="auto"/>
                <w:lang w:eastAsia="ru-RU" w:bidi="ar-SA"/>
              </w:rPr>
              <w:t xml:space="preserve">Землі громадської забудови </w:t>
            </w:r>
          </w:p>
        </w:tc>
      </w:tr>
      <w:tr w:rsidR="00B60AB6" w:rsidRPr="003E63BB" w14:paraId="0455B753" w14:textId="77777777" w:rsidTr="00175846">
        <w:tc>
          <w:tcPr>
            <w:tcW w:w="716" w:type="dxa"/>
            <w:shd w:val="clear" w:color="auto" w:fill="auto"/>
          </w:tcPr>
          <w:p w14:paraId="404E32D7" w14:textId="77777777" w:rsidR="00B60AB6" w:rsidRPr="003E63BB" w:rsidRDefault="00B60AB6"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03.01</w:t>
            </w:r>
          </w:p>
        </w:tc>
        <w:tc>
          <w:tcPr>
            <w:tcW w:w="4964" w:type="dxa"/>
            <w:shd w:val="clear" w:color="auto" w:fill="auto"/>
          </w:tcPr>
          <w:p w14:paraId="13014623" w14:textId="77777777" w:rsidR="00B60AB6" w:rsidRPr="003E63BB" w:rsidRDefault="00B60AB6"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обслуговування будівель органів державної влади та місцевого самоврядування  </w:t>
            </w:r>
          </w:p>
        </w:tc>
        <w:tc>
          <w:tcPr>
            <w:tcW w:w="1080" w:type="dxa"/>
            <w:shd w:val="clear" w:color="auto" w:fill="auto"/>
          </w:tcPr>
          <w:p w14:paraId="32EC7300" w14:textId="77777777" w:rsidR="00B60AB6" w:rsidRPr="003E63BB" w:rsidRDefault="00B60AB6" w:rsidP="00B60AB6">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34048903" w14:textId="77777777" w:rsidR="00B60AB6"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 xml:space="preserve"> 1,25</w:t>
            </w:r>
          </w:p>
        </w:tc>
        <w:tc>
          <w:tcPr>
            <w:tcW w:w="1080" w:type="dxa"/>
            <w:shd w:val="clear" w:color="auto" w:fill="auto"/>
          </w:tcPr>
          <w:p w14:paraId="2D0912E8" w14:textId="77777777" w:rsidR="00B60AB6" w:rsidRPr="003E63BB" w:rsidRDefault="00B60AB6"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c>
          <w:tcPr>
            <w:tcW w:w="1080" w:type="dxa"/>
            <w:shd w:val="clear" w:color="auto" w:fill="auto"/>
          </w:tcPr>
          <w:p w14:paraId="50270773" w14:textId="77777777" w:rsidR="00B60AB6" w:rsidRPr="003E63BB" w:rsidRDefault="00B60AB6"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r>
      <w:tr w:rsidR="00B60AB6" w:rsidRPr="003E63BB" w14:paraId="1987405E" w14:textId="77777777" w:rsidTr="00175846">
        <w:tc>
          <w:tcPr>
            <w:tcW w:w="716" w:type="dxa"/>
            <w:shd w:val="clear" w:color="auto" w:fill="auto"/>
          </w:tcPr>
          <w:p w14:paraId="676697E2" w14:textId="77777777" w:rsidR="00B60AB6" w:rsidRPr="003E63BB" w:rsidRDefault="00B60AB6"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03.02</w:t>
            </w:r>
          </w:p>
        </w:tc>
        <w:tc>
          <w:tcPr>
            <w:tcW w:w="4964" w:type="dxa"/>
            <w:shd w:val="clear" w:color="auto" w:fill="auto"/>
          </w:tcPr>
          <w:p w14:paraId="65DDA3CC" w14:textId="77777777" w:rsidR="00B60AB6" w:rsidRPr="003E63BB" w:rsidRDefault="00B60AB6"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обслуговування будівель закладів</w:t>
            </w:r>
            <w:r w:rsidRPr="003E63BB">
              <w:rPr>
                <w:rFonts w:ascii="Times New Roman" w:eastAsia="Times New Roman" w:hAnsi="Times New Roman" w:cs="Times New Roman"/>
                <w:b/>
                <w:bCs/>
                <w:color w:val="auto"/>
                <w:lang w:eastAsia="ru-RU" w:bidi="ar-SA"/>
              </w:rPr>
              <w:t xml:space="preserve"> </w:t>
            </w:r>
            <w:r w:rsidRPr="003E63BB">
              <w:rPr>
                <w:rFonts w:ascii="Times New Roman" w:eastAsia="Times New Roman" w:hAnsi="Times New Roman" w:cs="Times New Roman"/>
                <w:color w:val="auto"/>
                <w:lang w:eastAsia="ru-RU" w:bidi="ar-SA"/>
              </w:rPr>
              <w:t>освіти </w:t>
            </w:r>
          </w:p>
        </w:tc>
        <w:tc>
          <w:tcPr>
            <w:tcW w:w="1080" w:type="dxa"/>
            <w:shd w:val="clear" w:color="auto" w:fill="auto"/>
          </w:tcPr>
          <w:p w14:paraId="02E1BC21" w14:textId="77777777" w:rsidR="00B60AB6" w:rsidRPr="003E63BB" w:rsidRDefault="00B60AB6" w:rsidP="00B60AB6">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28FAEA7F" w14:textId="77777777" w:rsidR="00B60AB6" w:rsidRPr="003E63BB" w:rsidRDefault="00B60AB6"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3D02DFEF" w14:textId="77777777" w:rsidR="00B60AB6" w:rsidRPr="003E63BB" w:rsidRDefault="00B60AB6"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c>
          <w:tcPr>
            <w:tcW w:w="1080" w:type="dxa"/>
            <w:shd w:val="clear" w:color="auto" w:fill="auto"/>
          </w:tcPr>
          <w:p w14:paraId="32559D7B" w14:textId="77777777" w:rsidR="00B60AB6" w:rsidRPr="003E63BB" w:rsidRDefault="00B60AB6"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r>
      <w:tr w:rsidR="00B60AB6" w:rsidRPr="003E63BB" w14:paraId="482F67E1" w14:textId="77777777" w:rsidTr="00175846">
        <w:tc>
          <w:tcPr>
            <w:tcW w:w="716" w:type="dxa"/>
            <w:shd w:val="clear" w:color="auto" w:fill="auto"/>
          </w:tcPr>
          <w:p w14:paraId="74BD10F7" w14:textId="77777777" w:rsidR="00B60AB6" w:rsidRPr="003E63BB" w:rsidRDefault="00B60AB6"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03.03</w:t>
            </w:r>
          </w:p>
        </w:tc>
        <w:tc>
          <w:tcPr>
            <w:tcW w:w="4964" w:type="dxa"/>
            <w:shd w:val="clear" w:color="auto" w:fill="auto"/>
          </w:tcPr>
          <w:p w14:paraId="1440C420" w14:textId="77777777" w:rsidR="00B60AB6" w:rsidRPr="003E63BB" w:rsidRDefault="00B60AB6"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обслуговування будівель закладів охорони здоров'я та соціальної допомоги </w:t>
            </w:r>
          </w:p>
        </w:tc>
        <w:tc>
          <w:tcPr>
            <w:tcW w:w="1080" w:type="dxa"/>
            <w:shd w:val="clear" w:color="auto" w:fill="auto"/>
          </w:tcPr>
          <w:p w14:paraId="13B0C4C9" w14:textId="77777777" w:rsidR="00B60AB6" w:rsidRPr="003E63BB" w:rsidRDefault="00B60AB6" w:rsidP="00B60AB6">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7F7A1F98" w14:textId="77777777" w:rsidR="00B60AB6" w:rsidRPr="003E63BB" w:rsidRDefault="00B60AB6"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0B1AFC7D" w14:textId="77777777" w:rsidR="00B60AB6" w:rsidRPr="003E63BB" w:rsidRDefault="00B60AB6"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c>
          <w:tcPr>
            <w:tcW w:w="1080" w:type="dxa"/>
            <w:shd w:val="clear" w:color="auto" w:fill="auto"/>
          </w:tcPr>
          <w:p w14:paraId="2554FB0A" w14:textId="77777777" w:rsidR="00B60AB6" w:rsidRPr="003E63BB" w:rsidRDefault="00B60AB6"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r>
      <w:tr w:rsidR="00B60AB6" w:rsidRPr="003E63BB" w14:paraId="02D0E0C9" w14:textId="77777777" w:rsidTr="00175846">
        <w:tc>
          <w:tcPr>
            <w:tcW w:w="716" w:type="dxa"/>
            <w:shd w:val="clear" w:color="auto" w:fill="auto"/>
          </w:tcPr>
          <w:p w14:paraId="5DB0F3E2" w14:textId="77777777" w:rsidR="00B60AB6" w:rsidRPr="003E63BB" w:rsidRDefault="00B60AB6"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03.04</w:t>
            </w:r>
          </w:p>
        </w:tc>
        <w:tc>
          <w:tcPr>
            <w:tcW w:w="4964" w:type="dxa"/>
            <w:shd w:val="clear" w:color="auto" w:fill="auto"/>
          </w:tcPr>
          <w:p w14:paraId="68891A70" w14:textId="77777777" w:rsidR="00B60AB6" w:rsidRPr="003E63BB" w:rsidRDefault="00B60AB6"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обслуговування будівель громадських та релігійних організацій </w:t>
            </w:r>
          </w:p>
        </w:tc>
        <w:tc>
          <w:tcPr>
            <w:tcW w:w="1080" w:type="dxa"/>
            <w:shd w:val="clear" w:color="auto" w:fill="auto"/>
          </w:tcPr>
          <w:p w14:paraId="6EC825C2" w14:textId="77777777" w:rsidR="00B60AB6" w:rsidRPr="003E63BB" w:rsidRDefault="00B60AB6" w:rsidP="00B60AB6">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0F5D72F9" w14:textId="77777777" w:rsidR="00B60AB6" w:rsidRPr="003E63BB" w:rsidRDefault="00B60AB6"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0F1078BA" w14:textId="77777777" w:rsidR="00B60AB6" w:rsidRPr="003E63BB" w:rsidRDefault="00B60AB6"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c>
          <w:tcPr>
            <w:tcW w:w="1080" w:type="dxa"/>
            <w:shd w:val="clear" w:color="auto" w:fill="auto"/>
          </w:tcPr>
          <w:p w14:paraId="05F428E1" w14:textId="77777777" w:rsidR="00B60AB6" w:rsidRPr="003E63BB" w:rsidRDefault="00B60AB6"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r>
      <w:tr w:rsidR="00B60AB6" w:rsidRPr="003E63BB" w14:paraId="4E2C0154" w14:textId="77777777" w:rsidTr="00175846">
        <w:tc>
          <w:tcPr>
            <w:tcW w:w="716" w:type="dxa"/>
            <w:shd w:val="clear" w:color="auto" w:fill="auto"/>
          </w:tcPr>
          <w:p w14:paraId="224C3678" w14:textId="77777777" w:rsidR="00B60AB6" w:rsidRPr="003E63BB" w:rsidRDefault="00B60AB6"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03.05</w:t>
            </w:r>
          </w:p>
        </w:tc>
        <w:tc>
          <w:tcPr>
            <w:tcW w:w="4964" w:type="dxa"/>
            <w:shd w:val="clear" w:color="auto" w:fill="auto"/>
          </w:tcPr>
          <w:p w14:paraId="60D25CF4" w14:textId="77777777" w:rsidR="00B60AB6" w:rsidRPr="003E63BB" w:rsidRDefault="00B60AB6"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обслуговування будівель закладів культурно-просвітницького обслуговування  </w:t>
            </w:r>
          </w:p>
        </w:tc>
        <w:tc>
          <w:tcPr>
            <w:tcW w:w="1080" w:type="dxa"/>
            <w:shd w:val="clear" w:color="auto" w:fill="auto"/>
          </w:tcPr>
          <w:p w14:paraId="0144F8CD" w14:textId="77777777" w:rsidR="00B60AB6" w:rsidRPr="003E63BB" w:rsidRDefault="00B60AB6" w:rsidP="00B60AB6">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4E098320" w14:textId="77777777" w:rsidR="00B60AB6" w:rsidRPr="003E63BB" w:rsidRDefault="00B60AB6"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5DF8345F" w14:textId="77777777" w:rsidR="00B60AB6" w:rsidRPr="003E63BB" w:rsidRDefault="00B60AB6"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c>
          <w:tcPr>
            <w:tcW w:w="1080" w:type="dxa"/>
            <w:shd w:val="clear" w:color="auto" w:fill="auto"/>
          </w:tcPr>
          <w:p w14:paraId="15FE0C56" w14:textId="77777777" w:rsidR="00B60AB6" w:rsidRPr="003E63BB" w:rsidRDefault="00B60AB6"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r>
      <w:tr w:rsidR="00B60AB6" w:rsidRPr="003E63BB" w14:paraId="54629681" w14:textId="77777777" w:rsidTr="00175846">
        <w:tc>
          <w:tcPr>
            <w:tcW w:w="716" w:type="dxa"/>
            <w:shd w:val="clear" w:color="auto" w:fill="auto"/>
          </w:tcPr>
          <w:p w14:paraId="093BD54D" w14:textId="77777777" w:rsidR="00B60AB6" w:rsidRPr="003E63BB" w:rsidRDefault="00B60AB6"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03.06</w:t>
            </w:r>
          </w:p>
        </w:tc>
        <w:tc>
          <w:tcPr>
            <w:tcW w:w="4964" w:type="dxa"/>
            <w:shd w:val="clear" w:color="auto" w:fill="auto"/>
          </w:tcPr>
          <w:p w14:paraId="5772A005" w14:textId="77777777" w:rsidR="00B60AB6" w:rsidRPr="003E63BB" w:rsidRDefault="00B60AB6"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обслуговування будівель екстериторіальних організацій та органів </w:t>
            </w:r>
          </w:p>
        </w:tc>
        <w:tc>
          <w:tcPr>
            <w:tcW w:w="1080" w:type="dxa"/>
            <w:shd w:val="clear" w:color="auto" w:fill="auto"/>
          </w:tcPr>
          <w:p w14:paraId="6371D0BB" w14:textId="77777777" w:rsidR="00B60AB6" w:rsidRPr="003E63BB" w:rsidRDefault="00B60AB6" w:rsidP="00B60AB6">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20618BDF" w14:textId="77777777" w:rsidR="00B60AB6" w:rsidRPr="003E63BB" w:rsidRDefault="00B60AB6"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593FC01A" w14:textId="77777777" w:rsidR="00B60AB6" w:rsidRPr="003E63BB" w:rsidRDefault="00B60AB6"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c>
          <w:tcPr>
            <w:tcW w:w="1080" w:type="dxa"/>
            <w:shd w:val="clear" w:color="auto" w:fill="auto"/>
          </w:tcPr>
          <w:p w14:paraId="7DB99A54" w14:textId="77777777" w:rsidR="00B60AB6" w:rsidRPr="003E63BB" w:rsidRDefault="00B60AB6"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r>
      <w:tr w:rsidR="007F58EC" w:rsidRPr="003E63BB" w14:paraId="708F3681" w14:textId="77777777" w:rsidTr="00175846">
        <w:tc>
          <w:tcPr>
            <w:tcW w:w="716" w:type="dxa"/>
            <w:shd w:val="clear" w:color="auto" w:fill="auto"/>
          </w:tcPr>
          <w:p w14:paraId="6534B4CB"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03.07</w:t>
            </w:r>
          </w:p>
        </w:tc>
        <w:tc>
          <w:tcPr>
            <w:tcW w:w="4964" w:type="dxa"/>
            <w:shd w:val="clear" w:color="auto" w:fill="auto"/>
          </w:tcPr>
          <w:p w14:paraId="3208B919" w14:textId="77777777" w:rsidR="007F58EC" w:rsidRPr="003E63BB" w:rsidRDefault="007F58E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обслуговування будівель торгівлі </w:t>
            </w:r>
          </w:p>
        </w:tc>
        <w:tc>
          <w:tcPr>
            <w:tcW w:w="1080" w:type="dxa"/>
            <w:shd w:val="clear" w:color="auto" w:fill="auto"/>
          </w:tcPr>
          <w:p w14:paraId="13B1B666"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23AF1104"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0E2C9581"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c>
          <w:tcPr>
            <w:tcW w:w="1080" w:type="dxa"/>
            <w:shd w:val="clear" w:color="auto" w:fill="auto"/>
          </w:tcPr>
          <w:p w14:paraId="5F70418A"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r>
      <w:tr w:rsidR="007F58EC" w:rsidRPr="003E63BB" w14:paraId="3BEB1CD7" w14:textId="77777777" w:rsidTr="00175846">
        <w:tc>
          <w:tcPr>
            <w:tcW w:w="716" w:type="dxa"/>
            <w:shd w:val="clear" w:color="auto" w:fill="auto"/>
          </w:tcPr>
          <w:p w14:paraId="412AD7DE"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03.08</w:t>
            </w:r>
          </w:p>
        </w:tc>
        <w:tc>
          <w:tcPr>
            <w:tcW w:w="4964" w:type="dxa"/>
            <w:shd w:val="clear" w:color="auto" w:fill="auto"/>
          </w:tcPr>
          <w:p w14:paraId="23A833CC" w14:textId="77777777" w:rsidR="007F58EC" w:rsidRPr="003E63BB" w:rsidRDefault="007F58E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обслуговування об'єктів туристичної інфраструктури та закладів громадського харчування </w:t>
            </w:r>
          </w:p>
        </w:tc>
        <w:tc>
          <w:tcPr>
            <w:tcW w:w="1080" w:type="dxa"/>
            <w:shd w:val="clear" w:color="auto" w:fill="auto"/>
          </w:tcPr>
          <w:p w14:paraId="06D7CBEA"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1FB68955"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38BF33A2"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c>
          <w:tcPr>
            <w:tcW w:w="1080" w:type="dxa"/>
            <w:shd w:val="clear" w:color="auto" w:fill="auto"/>
          </w:tcPr>
          <w:p w14:paraId="1A2C98B5"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r>
      <w:tr w:rsidR="007F58EC" w:rsidRPr="003E63BB" w14:paraId="44930B2D" w14:textId="77777777" w:rsidTr="00175846">
        <w:tc>
          <w:tcPr>
            <w:tcW w:w="716" w:type="dxa"/>
            <w:shd w:val="clear" w:color="auto" w:fill="auto"/>
          </w:tcPr>
          <w:p w14:paraId="45BE29B7"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03.09</w:t>
            </w:r>
          </w:p>
        </w:tc>
        <w:tc>
          <w:tcPr>
            <w:tcW w:w="4964" w:type="dxa"/>
            <w:shd w:val="clear" w:color="auto" w:fill="auto"/>
          </w:tcPr>
          <w:p w14:paraId="2B532181" w14:textId="77777777" w:rsidR="007F58EC" w:rsidRPr="003E63BB" w:rsidRDefault="007F58E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обслуговування будівель кредитно-фінансових установ </w:t>
            </w:r>
          </w:p>
        </w:tc>
        <w:tc>
          <w:tcPr>
            <w:tcW w:w="1080" w:type="dxa"/>
            <w:shd w:val="clear" w:color="auto" w:fill="auto"/>
          </w:tcPr>
          <w:p w14:paraId="2F392B67"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3F42EA95"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052E19A5"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c>
          <w:tcPr>
            <w:tcW w:w="1080" w:type="dxa"/>
            <w:shd w:val="clear" w:color="auto" w:fill="auto"/>
          </w:tcPr>
          <w:p w14:paraId="549A754E"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r>
      <w:tr w:rsidR="007F58EC" w:rsidRPr="003E63BB" w14:paraId="25F8BAD7" w14:textId="77777777" w:rsidTr="00175846">
        <w:tc>
          <w:tcPr>
            <w:tcW w:w="716" w:type="dxa"/>
            <w:shd w:val="clear" w:color="auto" w:fill="auto"/>
          </w:tcPr>
          <w:p w14:paraId="58208F05"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03.10</w:t>
            </w:r>
          </w:p>
        </w:tc>
        <w:tc>
          <w:tcPr>
            <w:tcW w:w="4964" w:type="dxa"/>
            <w:shd w:val="clear" w:color="auto" w:fill="auto"/>
          </w:tcPr>
          <w:p w14:paraId="741B8C34" w14:textId="77777777" w:rsidR="007F58EC" w:rsidRPr="003E63BB" w:rsidRDefault="007F58E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обслуговування будівель ринкової інфраструктури </w:t>
            </w:r>
          </w:p>
        </w:tc>
        <w:tc>
          <w:tcPr>
            <w:tcW w:w="1080" w:type="dxa"/>
            <w:shd w:val="clear" w:color="auto" w:fill="auto"/>
          </w:tcPr>
          <w:p w14:paraId="5FDE9B7A"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79FF896F"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5B4859AA"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c>
          <w:tcPr>
            <w:tcW w:w="1080" w:type="dxa"/>
            <w:shd w:val="clear" w:color="auto" w:fill="auto"/>
          </w:tcPr>
          <w:p w14:paraId="01A4AFCB"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r>
      <w:tr w:rsidR="007F58EC" w:rsidRPr="003E63BB" w14:paraId="00282D96" w14:textId="77777777" w:rsidTr="00175846">
        <w:tc>
          <w:tcPr>
            <w:tcW w:w="716" w:type="dxa"/>
            <w:shd w:val="clear" w:color="auto" w:fill="auto"/>
          </w:tcPr>
          <w:p w14:paraId="52249782"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03.11</w:t>
            </w:r>
          </w:p>
        </w:tc>
        <w:tc>
          <w:tcPr>
            <w:tcW w:w="4964" w:type="dxa"/>
            <w:shd w:val="clear" w:color="auto" w:fill="auto"/>
          </w:tcPr>
          <w:p w14:paraId="60D52D8E" w14:textId="77777777" w:rsidR="007F58EC" w:rsidRPr="003E63BB" w:rsidRDefault="007F58E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обслуговування будівель і споруд закладів науки </w:t>
            </w:r>
          </w:p>
        </w:tc>
        <w:tc>
          <w:tcPr>
            <w:tcW w:w="1080" w:type="dxa"/>
            <w:shd w:val="clear" w:color="auto" w:fill="auto"/>
          </w:tcPr>
          <w:p w14:paraId="6D418224"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052A8BF4"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4C47C045"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c>
          <w:tcPr>
            <w:tcW w:w="1080" w:type="dxa"/>
            <w:shd w:val="clear" w:color="auto" w:fill="auto"/>
          </w:tcPr>
          <w:p w14:paraId="77A7EC7B"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r>
      <w:tr w:rsidR="007F58EC" w:rsidRPr="003E63BB" w14:paraId="10E53722" w14:textId="77777777" w:rsidTr="00175846">
        <w:tc>
          <w:tcPr>
            <w:tcW w:w="716" w:type="dxa"/>
            <w:shd w:val="clear" w:color="auto" w:fill="auto"/>
          </w:tcPr>
          <w:p w14:paraId="2069938F"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03.12</w:t>
            </w:r>
          </w:p>
        </w:tc>
        <w:tc>
          <w:tcPr>
            <w:tcW w:w="4964" w:type="dxa"/>
            <w:shd w:val="clear" w:color="auto" w:fill="auto"/>
          </w:tcPr>
          <w:p w14:paraId="0D4E940B" w14:textId="77777777" w:rsidR="007F58EC" w:rsidRPr="003E63BB" w:rsidRDefault="007F58E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обслуговування будівель закладів комунального обслуговування </w:t>
            </w:r>
          </w:p>
        </w:tc>
        <w:tc>
          <w:tcPr>
            <w:tcW w:w="1080" w:type="dxa"/>
            <w:shd w:val="clear" w:color="auto" w:fill="auto"/>
          </w:tcPr>
          <w:p w14:paraId="1A92299D"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745327AD"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3526082B"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c>
          <w:tcPr>
            <w:tcW w:w="1080" w:type="dxa"/>
            <w:shd w:val="clear" w:color="auto" w:fill="auto"/>
          </w:tcPr>
          <w:p w14:paraId="0F1417E4"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r>
      <w:tr w:rsidR="007F58EC" w:rsidRPr="003E63BB" w14:paraId="1DA65C09" w14:textId="77777777" w:rsidTr="00175846">
        <w:tc>
          <w:tcPr>
            <w:tcW w:w="716" w:type="dxa"/>
            <w:shd w:val="clear" w:color="auto" w:fill="auto"/>
          </w:tcPr>
          <w:p w14:paraId="4480DAC2"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03.13</w:t>
            </w:r>
          </w:p>
        </w:tc>
        <w:tc>
          <w:tcPr>
            <w:tcW w:w="4964" w:type="dxa"/>
            <w:shd w:val="clear" w:color="auto" w:fill="auto"/>
          </w:tcPr>
          <w:p w14:paraId="1E55224A" w14:textId="77777777" w:rsidR="007F58EC" w:rsidRPr="003E63BB" w:rsidRDefault="007F58E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обслуговування будівель закладів побутового обслуговування  </w:t>
            </w:r>
          </w:p>
        </w:tc>
        <w:tc>
          <w:tcPr>
            <w:tcW w:w="1080" w:type="dxa"/>
            <w:shd w:val="clear" w:color="auto" w:fill="auto"/>
          </w:tcPr>
          <w:p w14:paraId="4311343E"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060E13AE"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6515B5ED"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c>
          <w:tcPr>
            <w:tcW w:w="1080" w:type="dxa"/>
            <w:shd w:val="clear" w:color="auto" w:fill="auto"/>
          </w:tcPr>
          <w:p w14:paraId="0CF13C63"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r>
      <w:tr w:rsidR="007F58EC" w:rsidRPr="003E63BB" w14:paraId="3BD67FE9" w14:textId="77777777" w:rsidTr="00175846">
        <w:tc>
          <w:tcPr>
            <w:tcW w:w="716" w:type="dxa"/>
            <w:shd w:val="clear" w:color="auto" w:fill="auto"/>
          </w:tcPr>
          <w:p w14:paraId="12259658"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03.14</w:t>
            </w:r>
          </w:p>
        </w:tc>
        <w:tc>
          <w:tcPr>
            <w:tcW w:w="4964" w:type="dxa"/>
            <w:shd w:val="clear" w:color="auto" w:fill="auto"/>
          </w:tcPr>
          <w:p w14:paraId="470575FA" w14:textId="77777777" w:rsidR="007F58EC" w:rsidRPr="003E63BB" w:rsidRDefault="007F58E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постійної діяльності органів МНС</w:t>
            </w:r>
          </w:p>
        </w:tc>
        <w:tc>
          <w:tcPr>
            <w:tcW w:w="1080" w:type="dxa"/>
            <w:shd w:val="clear" w:color="auto" w:fill="auto"/>
          </w:tcPr>
          <w:p w14:paraId="378BC0A7"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076A8F6D"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1E0D0A63"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c>
          <w:tcPr>
            <w:tcW w:w="1080" w:type="dxa"/>
            <w:shd w:val="clear" w:color="auto" w:fill="auto"/>
          </w:tcPr>
          <w:p w14:paraId="75543DDF"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r>
      <w:tr w:rsidR="007F58EC" w:rsidRPr="003E63BB" w14:paraId="6F2F40C1" w14:textId="77777777" w:rsidTr="00175846">
        <w:tc>
          <w:tcPr>
            <w:tcW w:w="716" w:type="dxa"/>
            <w:shd w:val="clear" w:color="auto" w:fill="auto"/>
          </w:tcPr>
          <w:p w14:paraId="2EF5D6B3" w14:textId="77777777" w:rsidR="007F58EC"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03.15</w:t>
            </w:r>
          </w:p>
        </w:tc>
        <w:tc>
          <w:tcPr>
            <w:tcW w:w="4964" w:type="dxa"/>
            <w:shd w:val="clear" w:color="auto" w:fill="auto"/>
          </w:tcPr>
          <w:p w14:paraId="283A6EB1" w14:textId="77777777" w:rsidR="007F58EC" w:rsidRPr="003E63BB" w:rsidRDefault="007F58E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обслуговування інших будівель громадської забудови  </w:t>
            </w:r>
          </w:p>
        </w:tc>
        <w:tc>
          <w:tcPr>
            <w:tcW w:w="1080" w:type="dxa"/>
            <w:shd w:val="clear" w:color="auto" w:fill="auto"/>
          </w:tcPr>
          <w:p w14:paraId="64B531B9"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1641739B"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67FCBC46"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c>
          <w:tcPr>
            <w:tcW w:w="1080" w:type="dxa"/>
            <w:shd w:val="clear" w:color="auto" w:fill="auto"/>
          </w:tcPr>
          <w:p w14:paraId="65CFC7C2" w14:textId="77777777" w:rsidR="007F58EC" w:rsidRPr="003E63BB" w:rsidRDefault="007F58E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r>
      <w:tr w:rsidR="00D97F50" w:rsidRPr="003E63BB" w14:paraId="129D009D" w14:textId="77777777" w:rsidTr="00175846">
        <w:tc>
          <w:tcPr>
            <w:tcW w:w="716" w:type="dxa"/>
            <w:shd w:val="clear" w:color="auto" w:fill="auto"/>
          </w:tcPr>
          <w:p w14:paraId="02D41FCE"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03.16</w:t>
            </w:r>
          </w:p>
        </w:tc>
        <w:tc>
          <w:tcPr>
            <w:tcW w:w="4964" w:type="dxa"/>
            <w:shd w:val="clear" w:color="auto" w:fill="auto"/>
          </w:tcPr>
          <w:p w14:paraId="1ED4E6B3" w14:textId="77777777" w:rsidR="00D97F50" w:rsidRPr="003E63BB" w:rsidRDefault="00D97F50"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цілей підрозділів 03.01 - 03.15 та для збереження та використання земель природно-заповідного фонду</w:t>
            </w:r>
          </w:p>
        </w:tc>
        <w:tc>
          <w:tcPr>
            <w:tcW w:w="1080" w:type="dxa"/>
            <w:shd w:val="clear" w:color="auto" w:fill="auto"/>
          </w:tcPr>
          <w:p w14:paraId="68A311BB" w14:textId="77777777" w:rsidR="00D97F50"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52EC2653" w14:textId="77777777" w:rsidR="00D97F50"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48870D80" w14:textId="77777777" w:rsidR="00D97F50"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001DCF0E" w14:textId="77777777" w:rsidR="00D97F50" w:rsidRPr="003E63BB" w:rsidRDefault="007F58E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r>
      <w:tr w:rsidR="00D97F50" w:rsidRPr="003E63BB" w14:paraId="6EEA4B78" w14:textId="77777777" w:rsidTr="00175846">
        <w:tc>
          <w:tcPr>
            <w:tcW w:w="716" w:type="dxa"/>
            <w:shd w:val="clear" w:color="auto" w:fill="auto"/>
          </w:tcPr>
          <w:p w14:paraId="2C2D472D" w14:textId="77777777" w:rsidR="00D97F50" w:rsidRPr="003E63BB" w:rsidRDefault="00D97F50" w:rsidP="00D97F50">
            <w:pPr>
              <w:widowControl/>
              <w:spacing w:before="100" w:beforeAutospacing="1" w:after="100" w:afterAutospacing="1"/>
              <w:ind w:right="-108"/>
              <w:jc w:val="center"/>
              <w:rPr>
                <w:rFonts w:ascii="Times New Roman" w:eastAsia="Times New Roman" w:hAnsi="Times New Roman" w:cs="Times New Roman"/>
                <w:b/>
                <w:color w:val="auto"/>
                <w:lang w:eastAsia="ru-RU" w:bidi="ar-SA"/>
              </w:rPr>
            </w:pPr>
            <w:r w:rsidRPr="003E63BB">
              <w:rPr>
                <w:rFonts w:ascii="Times New Roman" w:eastAsia="Times New Roman" w:hAnsi="Times New Roman" w:cs="Times New Roman"/>
                <w:b/>
                <w:color w:val="auto"/>
                <w:lang w:eastAsia="ru-RU" w:bidi="ar-SA"/>
              </w:rPr>
              <w:t>04</w:t>
            </w:r>
          </w:p>
        </w:tc>
        <w:tc>
          <w:tcPr>
            <w:tcW w:w="9284" w:type="dxa"/>
            <w:gridSpan w:val="5"/>
            <w:shd w:val="clear" w:color="auto" w:fill="auto"/>
          </w:tcPr>
          <w:p w14:paraId="60105DC5"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b/>
                <w:bCs/>
                <w:color w:val="auto"/>
                <w:lang w:eastAsia="ru-RU" w:bidi="ar-SA"/>
              </w:rPr>
              <w:t xml:space="preserve">Землі природно-заповідного фонду </w:t>
            </w:r>
          </w:p>
        </w:tc>
      </w:tr>
      <w:tr w:rsidR="00B21825" w:rsidRPr="003E63BB" w14:paraId="5B123BC3" w14:textId="77777777" w:rsidTr="00175846">
        <w:tc>
          <w:tcPr>
            <w:tcW w:w="716" w:type="dxa"/>
            <w:shd w:val="clear" w:color="auto" w:fill="auto"/>
          </w:tcPr>
          <w:p w14:paraId="2D5E32EE" w14:textId="77777777" w:rsidR="00B21825" w:rsidRPr="003E63BB" w:rsidRDefault="00B21825"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04.01</w:t>
            </w:r>
          </w:p>
        </w:tc>
        <w:tc>
          <w:tcPr>
            <w:tcW w:w="4964" w:type="dxa"/>
            <w:shd w:val="clear" w:color="auto" w:fill="auto"/>
          </w:tcPr>
          <w:p w14:paraId="11D4A383" w14:textId="77777777" w:rsidR="00B21825" w:rsidRPr="003E63BB" w:rsidRDefault="00B21825"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збереження та використання біосферних заповідників </w:t>
            </w:r>
          </w:p>
        </w:tc>
        <w:tc>
          <w:tcPr>
            <w:tcW w:w="1080" w:type="dxa"/>
            <w:shd w:val="clear" w:color="auto" w:fill="auto"/>
          </w:tcPr>
          <w:p w14:paraId="2591A445" w14:textId="77777777" w:rsidR="00B21825" w:rsidRPr="003E63BB" w:rsidRDefault="00B21825" w:rsidP="00B2182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5F57B013" w14:textId="77777777" w:rsidR="00B21825" w:rsidRPr="003E63BB" w:rsidRDefault="00B21825"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420AADE8"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c>
          <w:tcPr>
            <w:tcW w:w="1080" w:type="dxa"/>
            <w:shd w:val="clear" w:color="auto" w:fill="auto"/>
          </w:tcPr>
          <w:p w14:paraId="2EBE716D"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r>
      <w:tr w:rsidR="00B21825" w:rsidRPr="003E63BB" w14:paraId="77889E48" w14:textId="77777777" w:rsidTr="00175846">
        <w:tc>
          <w:tcPr>
            <w:tcW w:w="716" w:type="dxa"/>
            <w:shd w:val="clear" w:color="auto" w:fill="auto"/>
          </w:tcPr>
          <w:p w14:paraId="658B8785" w14:textId="77777777" w:rsidR="00B21825" w:rsidRPr="003E63BB" w:rsidRDefault="00B21825"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lastRenderedPageBreak/>
              <w:t>04.02</w:t>
            </w:r>
          </w:p>
        </w:tc>
        <w:tc>
          <w:tcPr>
            <w:tcW w:w="4964" w:type="dxa"/>
            <w:shd w:val="clear" w:color="auto" w:fill="auto"/>
          </w:tcPr>
          <w:p w14:paraId="34DAF7CC" w14:textId="77777777" w:rsidR="00B21825" w:rsidRPr="003E63BB" w:rsidRDefault="00B21825"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збереження та використання природних заповідників </w:t>
            </w:r>
          </w:p>
        </w:tc>
        <w:tc>
          <w:tcPr>
            <w:tcW w:w="1080" w:type="dxa"/>
            <w:shd w:val="clear" w:color="auto" w:fill="auto"/>
          </w:tcPr>
          <w:p w14:paraId="4F6117F6"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5AE123D0"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0A27CE8A"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c>
          <w:tcPr>
            <w:tcW w:w="1080" w:type="dxa"/>
            <w:shd w:val="clear" w:color="auto" w:fill="auto"/>
          </w:tcPr>
          <w:p w14:paraId="342B2DCB"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r>
      <w:tr w:rsidR="00B21825" w:rsidRPr="003E63BB" w14:paraId="06A34BD6" w14:textId="77777777" w:rsidTr="00175846">
        <w:tc>
          <w:tcPr>
            <w:tcW w:w="716" w:type="dxa"/>
            <w:shd w:val="clear" w:color="auto" w:fill="auto"/>
          </w:tcPr>
          <w:p w14:paraId="4F2D32AE" w14:textId="77777777" w:rsidR="00B21825" w:rsidRPr="003E63BB" w:rsidRDefault="00B21825"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04.03</w:t>
            </w:r>
          </w:p>
        </w:tc>
        <w:tc>
          <w:tcPr>
            <w:tcW w:w="4964" w:type="dxa"/>
            <w:shd w:val="clear" w:color="auto" w:fill="auto"/>
          </w:tcPr>
          <w:p w14:paraId="13FE273D" w14:textId="77777777" w:rsidR="00B21825" w:rsidRPr="003E63BB" w:rsidRDefault="00B21825"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збереження та використання національних природних парків </w:t>
            </w:r>
          </w:p>
        </w:tc>
        <w:tc>
          <w:tcPr>
            <w:tcW w:w="1080" w:type="dxa"/>
            <w:shd w:val="clear" w:color="auto" w:fill="auto"/>
          </w:tcPr>
          <w:p w14:paraId="18340376"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1E759777"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204082A7"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c>
          <w:tcPr>
            <w:tcW w:w="1080" w:type="dxa"/>
            <w:shd w:val="clear" w:color="auto" w:fill="auto"/>
          </w:tcPr>
          <w:p w14:paraId="65E11303"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r>
      <w:tr w:rsidR="00B21825" w:rsidRPr="003E63BB" w14:paraId="5FE25C66" w14:textId="77777777" w:rsidTr="00175846">
        <w:tc>
          <w:tcPr>
            <w:tcW w:w="716" w:type="dxa"/>
            <w:shd w:val="clear" w:color="auto" w:fill="auto"/>
          </w:tcPr>
          <w:p w14:paraId="41A0F9E1" w14:textId="77777777" w:rsidR="00B21825" w:rsidRPr="003E63BB" w:rsidRDefault="00B21825"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04.04</w:t>
            </w:r>
          </w:p>
        </w:tc>
        <w:tc>
          <w:tcPr>
            <w:tcW w:w="4964" w:type="dxa"/>
            <w:shd w:val="clear" w:color="auto" w:fill="auto"/>
          </w:tcPr>
          <w:p w14:paraId="579EFBDD" w14:textId="77777777" w:rsidR="00B21825" w:rsidRPr="003E63BB" w:rsidRDefault="00B21825"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збереження та використання ботанічних садів </w:t>
            </w:r>
          </w:p>
        </w:tc>
        <w:tc>
          <w:tcPr>
            <w:tcW w:w="1080" w:type="dxa"/>
            <w:shd w:val="clear" w:color="auto" w:fill="auto"/>
          </w:tcPr>
          <w:p w14:paraId="09311FEF"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3CA2D4B6"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4DC72F7F"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c>
          <w:tcPr>
            <w:tcW w:w="1080" w:type="dxa"/>
            <w:shd w:val="clear" w:color="auto" w:fill="auto"/>
          </w:tcPr>
          <w:p w14:paraId="6D75EBC2"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r>
      <w:tr w:rsidR="00B21825" w:rsidRPr="003E63BB" w14:paraId="03491CAD" w14:textId="77777777" w:rsidTr="00175846">
        <w:tc>
          <w:tcPr>
            <w:tcW w:w="716" w:type="dxa"/>
            <w:shd w:val="clear" w:color="auto" w:fill="auto"/>
          </w:tcPr>
          <w:p w14:paraId="09FF96B1" w14:textId="77777777" w:rsidR="00B21825" w:rsidRPr="003E63BB" w:rsidRDefault="00B21825"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04.05</w:t>
            </w:r>
          </w:p>
        </w:tc>
        <w:tc>
          <w:tcPr>
            <w:tcW w:w="4964" w:type="dxa"/>
            <w:shd w:val="clear" w:color="auto" w:fill="auto"/>
          </w:tcPr>
          <w:p w14:paraId="2D44AB6A" w14:textId="77777777" w:rsidR="00B21825" w:rsidRPr="003E63BB" w:rsidRDefault="00B21825"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збереження та використання зоологічних парків </w:t>
            </w:r>
          </w:p>
        </w:tc>
        <w:tc>
          <w:tcPr>
            <w:tcW w:w="1080" w:type="dxa"/>
            <w:shd w:val="clear" w:color="auto" w:fill="auto"/>
          </w:tcPr>
          <w:p w14:paraId="3E70D44E"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098D832A"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14ED9909"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c>
          <w:tcPr>
            <w:tcW w:w="1080" w:type="dxa"/>
            <w:shd w:val="clear" w:color="auto" w:fill="auto"/>
          </w:tcPr>
          <w:p w14:paraId="7A149946"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r>
      <w:tr w:rsidR="00B21825" w:rsidRPr="003E63BB" w14:paraId="26DA3CD4" w14:textId="77777777" w:rsidTr="00175846">
        <w:tc>
          <w:tcPr>
            <w:tcW w:w="716" w:type="dxa"/>
            <w:shd w:val="clear" w:color="auto" w:fill="auto"/>
          </w:tcPr>
          <w:p w14:paraId="26DDD145" w14:textId="77777777" w:rsidR="00B21825" w:rsidRPr="003E63BB" w:rsidRDefault="00B21825"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04.06</w:t>
            </w:r>
          </w:p>
        </w:tc>
        <w:tc>
          <w:tcPr>
            <w:tcW w:w="4964" w:type="dxa"/>
            <w:shd w:val="clear" w:color="auto" w:fill="auto"/>
          </w:tcPr>
          <w:p w14:paraId="26B2154B" w14:textId="77777777" w:rsidR="00B21825" w:rsidRPr="003E63BB" w:rsidRDefault="00B21825"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збереження та використання дендрологічних парків </w:t>
            </w:r>
          </w:p>
        </w:tc>
        <w:tc>
          <w:tcPr>
            <w:tcW w:w="1080" w:type="dxa"/>
            <w:shd w:val="clear" w:color="auto" w:fill="auto"/>
          </w:tcPr>
          <w:p w14:paraId="18E7A4D5"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09AB36E8"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08660640"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c>
          <w:tcPr>
            <w:tcW w:w="1080" w:type="dxa"/>
            <w:shd w:val="clear" w:color="auto" w:fill="auto"/>
          </w:tcPr>
          <w:p w14:paraId="4D0A7FEB"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r>
      <w:tr w:rsidR="00B21825" w:rsidRPr="003E63BB" w14:paraId="5C4A1E32" w14:textId="77777777" w:rsidTr="00175846">
        <w:tc>
          <w:tcPr>
            <w:tcW w:w="716" w:type="dxa"/>
            <w:shd w:val="clear" w:color="auto" w:fill="auto"/>
          </w:tcPr>
          <w:p w14:paraId="1D5C5E6B" w14:textId="77777777" w:rsidR="00B21825" w:rsidRPr="003E63BB" w:rsidRDefault="00B21825"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04.07</w:t>
            </w:r>
          </w:p>
        </w:tc>
        <w:tc>
          <w:tcPr>
            <w:tcW w:w="4964" w:type="dxa"/>
            <w:shd w:val="clear" w:color="auto" w:fill="auto"/>
          </w:tcPr>
          <w:p w14:paraId="7B9EFAB2" w14:textId="77777777" w:rsidR="00B21825" w:rsidRPr="003E63BB" w:rsidRDefault="00B21825"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збереження та використання парків-пам'яток садово-паркового мистецтва </w:t>
            </w:r>
          </w:p>
        </w:tc>
        <w:tc>
          <w:tcPr>
            <w:tcW w:w="1080" w:type="dxa"/>
            <w:shd w:val="clear" w:color="auto" w:fill="auto"/>
          </w:tcPr>
          <w:p w14:paraId="1D0477FA"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4F7B684B"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4C5CE11C"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c>
          <w:tcPr>
            <w:tcW w:w="1080" w:type="dxa"/>
            <w:shd w:val="clear" w:color="auto" w:fill="auto"/>
          </w:tcPr>
          <w:p w14:paraId="2234BD2D"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r>
      <w:tr w:rsidR="00B21825" w:rsidRPr="003E63BB" w14:paraId="308FC320" w14:textId="77777777" w:rsidTr="00175846">
        <w:tc>
          <w:tcPr>
            <w:tcW w:w="716" w:type="dxa"/>
            <w:shd w:val="clear" w:color="auto" w:fill="auto"/>
          </w:tcPr>
          <w:p w14:paraId="22753C82" w14:textId="77777777" w:rsidR="00B21825" w:rsidRPr="003E63BB" w:rsidRDefault="00B21825"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04.08</w:t>
            </w:r>
          </w:p>
        </w:tc>
        <w:tc>
          <w:tcPr>
            <w:tcW w:w="4964" w:type="dxa"/>
            <w:shd w:val="clear" w:color="auto" w:fill="auto"/>
          </w:tcPr>
          <w:p w14:paraId="069F00A0" w14:textId="77777777" w:rsidR="00B21825" w:rsidRPr="003E63BB" w:rsidRDefault="00B21825"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збереження та використання заказників </w:t>
            </w:r>
          </w:p>
        </w:tc>
        <w:tc>
          <w:tcPr>
            <w:tcW w:w="1080" w:type="dxa"/>
            <w:shd w:val="clear" w:color="auto" w:fill="auto"/>
          </w:tcPr>
          <w:p w14:paraId="1CE7B2D9"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7FC4F590"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420D8122"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c>
          <w:tcPr>
            <w:tcW w:w="1080" w:type="dxa"/>
            <w:shd w:val="clear" w:color="auto" w:fill="auto"/>
          </w:tcPr>
          <w:p w14:paraId="1B1FDDE1"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r>
      <w:tr w:rsidR="00B21825" w:rsidRPr="003E63BB" w14:paraId="72065A9D" w14:textId="77777777" w:rsidTr="00175846">
        <w:tc>
          <w:tcPr>
            <w:tcW w:w="716" w:type="dxa"/>
            <w:shd w:val="clear" w:color="auto" w:fill="auto"/>
          </w:tcPr>
          <w:p w14:paraId="163D79EB" w14:textId="77777777" w:rsidR="00B21825" w:rsidRPr="003E63BB" w:rsidRDefault="00B21825"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04.09</w:t>
            </w:r>
          </w:p>
        </w:tc>
        <w:tc>
          <w:tcPr>
            <w:tcW w:w="4964" w:type="dxa"/>
            <w:shd w:val="clear" w:color="auto" w:fill="auto"/>
          </w:tcPr>
          <w:p w14:paraId="4F7AF74C" w14:textId="77777777" w:rsidR="00B21825" w:rsidRPr="003E63BB" w:rsidRDefault="00B21825"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збереження та використання заповідних урочищ </w:t>
            </w:r>
          </w:p>
        </w:tc>
        <w:tc>
          <w:tcPr>
            <w:tcW w:w="1080" w:type="dxa"/>
            <w:shd w:val="clear" w:color="auto" w:fill="auto"/>
          </w:tcPr>
          <w:p w14:paraId="3B6E1107"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088FFB09"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169E324F"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c>
          <w:tcPr>
            <w:tcW w:w="1080" w:type="dxa"/>
            <w:shd w:val="clear" w:color="auto" w:fill="auto"/>
          </w:tcPr>
          <w:p w14:paraId="4DFCB05A"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r>
      <w:tr w:rsidR="00B21825" w:rsidRPr="003E63BB" w14:paraId="621E55DF" w14:textId="77777777" w:rsidTr="00175846">
        <w:tc>
          <w:tcPr>
            <w:tcW w:w="716" w:type="dxa"/>
            <w:shd w:val="clear" w:color="auto" w:fill="auto"/>
          </w:tcPr>
          <w:p w14:paraId="78CF24C7" w14:textId="77777777" w:rsidR="00B21825" w:rsidRPr="003E63BB" w:rsidRDefault="00B21825"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04.10</w:t>
            </w:r>
          </w:p>
        </w:tc>
        <w:tc>
          <w:tcPr>
            <w:tcW w:w="4964" w:type="dxa"/>
            <w:shd w:val="clear" w:color="auto" w:fill="auto"/>
          </w:tcPr>
          <w:p w14:paraId="3DC2EE4A" w14:textId="77777777" w:rsidR="00B21825" w:rsidRPr="003E63BB" w:rsidRDefault="00B21825"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збереження та використання пам'яток природи </w:t>
            </w:r>
          </w:p>
        </w:tc>
        <w:tc>
          <w:tcPr>
            <w:tcW w:w="1080" w:type="dxa"/>
            <w:shd w:val="clear" w:color="auto" w:fill="auto"/>
          </w:tcPr>
          <w:p w14:paraId="7A3C5A6E"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78662E16"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0302F336"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c>
          <w:tcPr>
            <w:tcW w:w="1080" w:type="dxa"/>
            <w:shd w:val="clear" w:color="auto" w:fill="auto"/>
          </w:tcPr>
          <w:p w14:paraId="233923C7"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r>
      <w:tr w:rsidR="00B21825" w:rsidRPr="003E63BB" w14:paraId="7E11AD4C" w14:textId="77777777" w:rsidTr="00175846">
        <w:tc>
          <w:tcPr>
            <w:tcW w:w="716" w:type="dxa"/>
            <w:shd w:val="clear" w:color="auto" w:fill="auto"/>
          </w:tcPr>
          <w:p w14:paraId="40D12EEB" w14:textId="77777777" w:rsidR="00B21825" w:rsidRPr="003E63BB" w:rsidRDefault="00B21825"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04.11</w:t>
            </w:r>
          </w:p>
        </w:tc>
        <w:tc>
          <w:tcPr>
            <w:tcW w:w="4964" w:type="dxa"/>
            <w:shd w:val="clear" w:color="auto" w:fill="auto"/>
          </w:tcPr>
          <w:p w14:paraId="3401BE38" w14:textId="77777777" w:rsidR="00B21825" w:rsidRPr="003E63BB" w:rsidRDefault="00B21825"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збереження та використання регіональних ландшафтних парків </w:t>
            </w:r>
          </w:p>
        </w:tc>
        <w:tc>
          <w:tcPr>
            <w:tcW w:w="1080" w:type="dxa"/>
            <w:shd w:val="clear" w:color="auto" w:fill="auto"/>
          </w:tcPr>
          <w:p w14:paraId="41EB43CF"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79953164"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6B94B752"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c>
          <w:tcPr>
            <w:tcW w:w="1080" w:type="dxa"/>
            <w:shd w:val="clear" w:color="auto" w:fill="auto"/>
          </w:tcPr>
          <w:p w14:paraId="4349B781" w14:textId="77777777" w:rsidR="00B21825" w:rsidRPr="003E63BB" w:rsidRDefault="00B21825"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r>
      <w:tr w:rsidR="00D97F50" w:rsidRPr="003E63BB" w14:paraId="06CAF598" w14:textId="77777777" w:rsidTr="00175846">
        <w:tc>
          <w:tcPr>
            <w:tcW w:w="716" w:type="dxa"/>
            <w:shd w:val="clear" w:color="auto" w:fill="auto"/>
          </w:tcPr>
          <w:p w14:paraId="073229DC" w14:textId="77777777" w:rsidR="00D97F50" w:rsidRPr="003E63BB" w:rsidRDefault="00D97F50" w:rsidP="00D97F50">
            <w:pPr>
              <w:widowControl/>
              <w:spacing w:before="100" w:beforeAutospacing="1" w:after="100" w:afterAutospacing="1"/>
              <w:ind w:right="-108"/>
              <w:jc w:val="center"/>
              <w:rPr>
                <w:rFonts w:ascii="Times New Roman" w:eastAsia="Times New Roman" w:hAnsi="Times New Roman" w:cs="Times New Roman"/>
                <w:b/>
                <w:color w:val="auto"/>
                <w:lang w:eastAsia="ru-RU" w:bidi="ar-SA"/>
              </w:rPr>
            </w:pPr>
            <w:r w:rsidRPr="003E63BB">
              <w:rPr>
                <w:rFonts w:ascii="Times New Roman" w:eastAsia="Times New Roman" w:hAnsi="Times New Roman" w:cs="Times New Roman"/>
                <w:b/>
                <w:color w:val="auto"/>
                <w:lang w:eastAsia="ru-RU" w:bidi="ar-SA"/>
              </w:rPr>
              <w:t>05</w:t>
            </w:r>
          </w:p>
        </w:tc>
        <w:tc>
          <w:tcPr>
            <w:tcW w:w="9284" w:type="dxa"/>
            <w:gridSpan w:val="5"/>
            <w:shd w:val="clear" w:color="auto" w:fill="auto"/>
          </w:tcPr>
          <w:p w14:paraId="2A7C8A1B"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b/>
                <w:bCs/>
                <w:color w:val="auto"/>
                <w:lang w:eastAsia="ru-RU" w:bidi="ar-SA"/>
              </w:rPr>
              <w:t>Землі іншого природоохоронного призначення</w:t>
            </w:r>
            <w:r w:rsidRPr="003E63BB">
              <w:rPr>
                <w:rFonts w:ascii="Times New Roman" w:eastAsia="Times New Roman" w:hAnsi="Times New Roman" w:cs="Times New Roman"/>
                <w:color w:val="auto"/>
                <w:lang w:eastAsia="ru-RU" w:bidi="ar-SA"/>
              </w:rPr>
              <w:t xml:space="preserve"> </w:t>
            </w:r>
          </w:p>
        </w:tc>
      </w:tr>
      <w:tr w:rsidR="00D97F50" w:rsidRPr="003E63BB" w14:paraId="4F351D80" w14:textId="77777777" w:rsidTr="00175846">
        <w:tc>
          <w:tcPr>
            <w:tcW w:w="716" w:type="dxa"/>
            <w:shd w:val="clear" w:color="auto" w:fill="auto"/>
          </w:tcPr>
          <w:p w14:paraId="333C7C25" w14:textId="77777777" w:rsidR="00D97F50" w:rsidRPr="003E63BB" w:rsidRDefault="00D97F50" w:rsidP="00D97F50">
            <w:pPr>
              <w:widowControl/>
              <w:spacing w:before="100" w:beforeAutospacing="1" w:after="100" w:afterAutospacing="1"/>
              <w:ind w:right="-108"/>
              <w:jc w:val="center"/>
              <w:rPr>
                <w:rFonts w:ascii="Times New Roman" w:eastAsia="Times New Roman" w:hAnsi="Times New Roman" w:cs="Times New Roman"/>
                <w:b/>
                <w:color w:val="auto"/>
                <w:lang w:eastAsia="ru-RU" w:bidi="ar-SA"/>
              </w:rPr>
            </w:pPr>
            <w:r w:rsidRPr="003E63BB">
              <w:rPr>
                <w:rFonts w:ascii="Times New Roman" w:eastAsia="Times New Roman" w:hAnsi="Times New Roman" w:cs="Times New Roman"/>
                <w:b/>
                <w:color w:val="auto"/>
                <w:lang w:eastAsia="ru-RU" w:bidi="ar-SA"/>
              </w:rPr>
              <w:t>06</w:t>
            </w:r>
          </w:p>
        </w:tc>
        <w:tc>
          <w:tcPr>
            <w:tcW w:w="4964" w:type="dxa"/>
            <w:shd w:val="clear" w:color="auto" w:fill="auto"/>
          </w:tcPr>
          <w:p w14:paraId="32736C90" w14:textId="77777777" w:rsidR="00D97F50" w:rsidRPr="003E63BB" w:rsidRDefault="00D97F50" w:rsidP="00D97F50">
            <w:pPr>
              <w:widowControl/>
              <w:spacing w:before="100" w:beforeAutospacing="1" w:after="100" w:afterAutospacing="1"/>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b/>
                <w:bCs/>
                <w:color w:val="auto"/>
                <w:lang w:eastAsia="ru-RU" w:bidi="ar-SA"/>
              </w:rPr>
              <w:t xml:space="preserve">Землі оздоровчого призначення </w:t>
            </w:r>
            <w:r w:rsidRPr="003E63BB">
              <w:rPr>
                <w:rFonts w:ascii="Times New Roman" w:eastAsia="Times New Roman" w:hAnsi="Times New Roman" w:cs="Times New Roman"/>
                <w:color w:val="auto"/>
                <w:lang w:eastAsia="ru-RU" w:bidi="ar-SA"/>
              </w:rPr>
              <w:t>(землі, що мають природні лікувальні властивості, які використовуються або можуть використовуватися для профілактики захворювань і лікування людей)  </w:t>
            </w:r>
          </w:p>
        </w:tc>
        <w:tc>
          <w:tcPr>
            <w:tcW w:w="1080" w:type="dxa"/>
            <w:shd w:val="clear" w:color="auto" w:fill="auto"/>
          </w:tcPr>
          <w:p w14:paraId="111890FB"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х</w:t>
            </w:r>
          </w:p>
        </w:tc>
        <w:tc>
          <w:tcPr>
            <w:tcW w:w="1080" w:type="dxa"/>
            <w:shd w:val="clear" w:color="auto" w:fill="auto"/>
          </w:tcPr>
          <w:p w14:paraId="767E974A"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х</w:t>
            </w:r>
          </w:p>
        </w:tc>
        <w:tc>
          <w:tcPr>
            <w:tcW w:w="1080" w:type="dxa"/>
            <w:shd w:val="clear" w:color="auto" w:fill="auto"/>
          </w:tcPr>
          <w:p w14:paraId="717EF53B"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х</w:t>
            </w:r>
          </w:p>
        </w:tc>
        <w:tc>
          <w:tcPr>
            <w:tcW w:w="1080" w:type="dxa"/>
            <w:shd w:val="clear" w:color="auto" w:fill="auto"/>
          </w:tcPr>
          <w:p w14:paraId="2E92C24F"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х</w:t>
            </w:r>
          </w:p>
        </w:tc>
      </w:tr>
      <w:tr w:rsidR="00F33E67" w:rsidRPr="003E63BB" w14:paraId="1BC5B82F" w14:textId="77777777" w:rsidTr="00175846">
        <w:tc>
          <w:tcPr>
            <w:tcW w:w="716" w:type="dxa"/>
            <w:shd w:val="clear" w:color="auto" w:fill="auto"/>
          </w:tcPr>
          <w:p w14:paraId="43B9984F" w14:textId="77777777" w:rsidR="00F33E67" w:rsidRPr="003E63BB" w:rsidRDefault="00F33E67"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06.01</w:t>
            </w:r>
          </w:p>
        </w:tc>
        <w:tc>
          <w:tcPr>
            <w:tcW w:w="4964" w:type="dxa"/>
            <w:shd w:val="clear" w:color="auto" w:fill="auto"/>
          </w:tcPr>
          <w:p w14:paraId="4214DC40" w14:textId="77777777" w:rsidR="00F33E67" w:rsidRPr="003E63BB" w:rsidRDefault="00F33E67"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і обслуговування санаторно-оздоровчих закладів </w:t>
            </w:r>
          </w:p>
        </w:tc>
        <w:tc>
          <w:tcPr>
            <w:tcW w:w="1080" w:type="dxa"/>
            <w:shd w:val="clear" w:color="auto" w:fill="auto"/>
          </w:tcPr>
          <w:p w14:paraId="35525D04" w14:textId="77777777" w:rsidR="00F33E67" w:rsidRPr="003E63BB" w:rsidRDefault="00F33E67"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33C72D28" w14:textId="77777777" w:rsidR="00F33E67" w:rsidRPr="003E63BB" w:rsidRDefault="00F33E67"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7B1C350A" w14:textId="77777777" w:rsidR="00F33E67" w:rsidRPr="003E63BB" w:rsidRDefault="00F33E67"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c>
          <w:tcPr>
            <w:tcW w:w="1080" w:type="dxa"/>
            <w:shd w:val="clear" w:color="auto" w:fill="auto"/>
          </w:tcPr>
          <w:p w14:paraId="042BB4DA" w14:textId="77777777" w:rsidR="00F33E67" w:rsidRPr="003E63BB" w:rsidRDefault="00F33E67"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r>
      <w:tr w:rsidR="00F33E67" w:rsidRPr="003E63BB" w14:paraId="7DA9A847" w14:textId="77777777" w:rsidTr="00175846">
        <w:tc>
          <w:tcPr>
            <w:tcW w:w="716" w:type="dxa"/>
            <w:shd w:val="clear" w:color="auto" w:fill="auto"/>
          </w:tcPr>
          <w:p w14:paraId="0B37A444" w14:textId="77777777" w:rsidR="00F33E67" w:rsidRPr="003E63BB" w:rsidRDefault="00F33E67"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06.02</w:t>
            </w:r>
          </w:p>
        </w:tc>
        <w:tc>
          <w:tcPr>
            <w:tcW w:w="4964" w:type="dxa"/>
            <w:shd w:val="clear" w:color="auto" w:fill="auto"/>
          </w:tcPr>
          <w:p w14:paraId="70A5793A" w14:textId="77777777" w:rsidR="00F33E67" w:rsidRPr="003E63BB" w:rsidRDefault="00F33E67"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розробки родовищ природних лікувальних ресурсів </w:t>
            </w:r>
          </w:p>
        </w:tc>
        <w:tc>
          <w:tcPr>
            <w:tcW w:w="1080" w:type="dxa"/>
            <w:shd w:val="clear" w:color="auto" w:fill="auto"/>
          </w:tcPr>
          <w:p w14:paraId="17288C93" w14:textId="77777777" w:rsidR="00F33E67" w:rsidRPr="003E63BB" w:rsidRDefault="00F33E67"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09A5A977" w14:textId="77777777" w:rsidR="00F33E67" w:rsidRPr="003E63BB" w:rsidRDefault="00F33E67"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3362E757" w14:textId="77777777" w:rsidR="00F33E67" w:rsidRPr="003E63BB" w:rsidRDefault="00F33E67"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c>
          <w:tcPr>
            <w:tcW w:w="1080" w:type="dxa"/>
            <w:shd w:val="clear" w:color="auto" w:fill="auto"/>
          </w:tcPr>
          <w:p w14:paraId="7451B56A" w14:textId="77777777" w:rsidR="00F33E67" w:rsidRPr="003E63BB" w:rsidRDefault="00F33E67"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r>
      <w:tr w:rsidR="00F33E67" w:rsidRPr="003E63BB" w14:paraId="352313EC" w14:textId="77777777" w:rsidTr="00175846">
        <w:tc>
          <w:tcPr>
            <w:tcW w:w="716" w:type="dxa"/>
            <w:shd w:val="clear" w:color="auto" w:fill="auto"/>
          </w:tcPr>
          <w:p w14:paraId="70A9A6E6" w14:textId="77777777" w:rsidR="00F33E67" w:rsidRPr="003E63BB" w:rsidRDefault="00F33E67"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06.03</w:t>
            </w:r>
          </w:p>
        </w:tc>
        <w:tc>
          <w:tcPr>
            <w:tcW w:w="4964" w:type="dxa"/>
            <w:shd w:val="clear" w:color="auto" w:fill="auto"/>
          </w:tcPr>
          <w:p w14:paraId="3774B02E" w14:textId="77777777" w:rsidR="00F33E67" w:rsidRPr="003E63BB" w:rsidRDefault="00F33E67"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інших оздоровчих цілей </w:t>
            </w:r>
          </w:p>
        </w:tc>
        <w:tc>
          <w:tcPr>
            <w:tcW w:w="1080" w:type="dxa"/>
            <w:shd w:val="clear" w:color="auto" w:fill="auto"/>
          </w:tcPr>
          <w:p w14:paraId="12979A79" w14:textId="77777777" w:rsidR="00F33E67" w:rsidRPr="003E63BB" w:rsidRDefault="00F33E67"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5D0DCB8D" w14:textId="77777777" w:rsidR="00F33E67" w:rsidRPr="003E63BB" w:rsidRDefault="00F33E67"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7546D7E1" w14:textId="77777777" w:rsidR="00F33E67" w:rsidRPr="003E63BB" w:rsidRDefault="00F33E67"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c>
          <w:tcPr>
            <w:tcW w:w="1080" w:type="dxa"/>
            <w:shd w:val="clear" w:color="auto" w:fill="auto"/>
          </w:tcPr>
          <w:p w14:paraId="39D4D603" w14:textId="77777777" w:rsidR="00F33E67" w:rsidRPr="003E63BB" w:rsidRDefault="00F33E67"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1,500</w:t>
            </w:r>
          </w:p>
        </w:tc>
      </w:tr>
      <w:tr w:rsidR="00F33E67" w:rsidRPr="003E63BB" w14:paraId="38CEFD98" w14:textId="77777777" w:rsidTr="00175846">
        <w:tc>
          <w:tcPr>
            <w:tcW w:w="716" w:type="dxa"/>
            <w:shd w:val="clear" w:color="auto" w:fill="auto"/>
          </w:tcPr>
          <w:p w14:paraId="1DC00E9E" w14:textId="77777777" w:rsidR="00F33E67" w:rsidRPr="003E63BB" w:rsidRDefault="00F33E67"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06.04</w:t>
            </w:r>
          </w:p>
        </w:tc>
        <w:tc>
          <w:tcPr>
            <w:tcW w:w="4964" w:type="dxa"/>
            <w:shd w:val="clear" w:color="auto" w:fill="auto"/>
          </w:tcPr>
          <w:p w14:paraId="6BFD7A9E" w14:textId="77777777" w:rsidR="00F33E67" w:rsidRPr="003E63BB" w:rsidRDefault="00F33E67"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цілей підрозділів 06.01 - 06.03 та для збереження та використання земель природно-заповідного фонду </w:t>
            </w:r>
          </w:p>
        </w:tc>
        <w:tc>
          <w:tcPr>
            <w:tcW w:w="1080" w:type="dxa"/>
            <w:shd w:val="clear" w:color="auto" w:fill="auto"/>
          </w:tcPr>
          <w:p w14:paraId="7655FA94" w14:textId="77777777" w:rsidR="00F33E67" w:rsidRPr="003E63BB" w:rsidRDefault="00885B18" w:rsidP="00885B18">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5B7AF148" w14:textId="77777777" w:rsidR="00F33E67" w:rsidRPr="003E63BB" w:rsidRDefault="00885B18"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16873831" w14:textId="77777777" w:rsidR="00F33E67" w:rsidRPr="003E63BB" w:rsidRDefault="00885B18"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5C836BE4" w14:textId="77777777" w:rsidR="00F33E67" w:rsidRPr="003E63BB" w:rsidRDefault="00885B18"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r>
      <w:tr w:rsidR="00D97F50" w:rsidRPr="003E63BB" w14:paraId="332AAC2C" w14:textId="77777777" w:rsidTr="00175846">
        <w:tc>
          <w:tcPr>
            <w:tcW w:w="716" w:type="dxa"/>
            <w:shd w:val="clear" w:color="auto" w:fill="auto"/>
          </w:tcPr>
          <w:p w14:paraId="77E37C0B" w14:textId="77777777" w:rsidR="00D97F50" w:rsidRPr="003E63BB" w:rsidRDefault="00D97F50" w:rsidP="00D97F50">
            <w:pPr>
              <w:widowControl/>
              <w:spacing w:before="100" w:beforeAutospacing="1" w:after="100" w:afterAutospacing="1"/>
              <w:ind w:right="-108"/>
              <w:jc w:val="center"/>
              <w:rPr>
                <w:rFonts w:ascii="Times New Roman" w:eastAsia="Times New Roman" w:hAnsi="Times New Roman" w:cs="Times New Roman"/>
                <w:b/>
                <w:bCs/>
                <w:color w:val="auto"/>
                <w:lang w:eastAsia="ru-RU" w:bidi="ar-SA"/>
              </w:rPr>
            </w:pPr>
            <w:r w:rsidRPr="003E63BB">
              <w:rPr>
                <w:rFonts w:ascii="Times New Roman" w:eastAsia="Times New Roman" w:hAnsi="Times New Roman" w:cs="Times New Roman"/>
                <w:b/>
                <w:bCs/>
                <w:color w:val="auto"/>
                <w:lang w:eastAsia="ru-RU" w:bidi="ar-SA"/>
              </w:rPr>
              <w:t>07</w:t>
            </w:r>
          </w:p>
        </w:tc>
        <w:tc>
          <w:tcPr>
            <w:tcW w:w="9284" w:type="dxa"/>
            <w:gridSpan w:val="5"/>
            <w:shd w:val="clear" w:color="auto" w:fill="auto"/>
          </w:tcPr>
          <w:p w14:paraId="6D1AAB4D"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b/>
                <w:bCs/>
                <w:color w:val="auto"/>
                <w:lang w:eastAsia="ru-RU" w:bidi="ar-SA"/>
              </w:rPr>
              <w:t xml:space="preserve">Землі рекреаційного призначення </w:t>
            </w:r>
          </w:p>
        </w:tc>
      </w:tr>
      <w:tr w:rsidR="00F33E67" w:rsidRPr="003E63BB" w14:paraId="37ACB62D" w14:textId="77777777" w:rsidTr="00175846">
        <w:tc>
          <w:tcPr>
            <w:tcW w:w="716" w:type="dxa"/>
            <w:shd w:val="clear" w:color="auto" w:fill="auto"/>
          </w:tcPr>
          <w:p w14:paraId="071BEFED" w14:textId="77777777" w:rsidR="00F33E67" w:rsidRPr="003E63BB" w:rsidRDefault="00F33E67"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07.01</w:t>
            </w:r>
          </w:p>
        </w:tc>
        <w:tc>
          <w:tcPr>
            <w:tcW w:w="4964" w:type="dxa"/>
            <w:shd w:val="clear" w:color="auto" w:fill="auto"/>
          </w:tcPr>
          <w:p w14:paraId="55D005B4" w14:textId="77777777" w:rsidR="00F33E67" w:rsidRPr="003E63BB" w:rsidRDefault="00F33E67"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обслуговування об'єктів рекреаційного призначення  </w:t>
            </w:r>
          </w:p>
        </w:tc>
        <w:tc>
          <w:tcPr>
            <w:tcW w:w="1080" w:type="dxa"/>
            <w:shd w:val="clear" w:color="auto" w:fill="auto"/>
          </w:tcPr>
          <w:p w14:paraId="2877A37B" w14:textId="77777777" w:rsidR="00F33E67" w:rsidRPr="003E63BB" w:rsidRDefault="00F33E67"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c>
          <w:tcPr>
            <w:tcW w:w="1080" w:type="dxa"/>
            <w:shd w:val="clear" w:color="auto" w:fill="auto"/>
          </w:tcPr>
          <w:p w14:paraId="10C77E67" w14:textId="77777777" w:rsidR="00F33E67" w:rsidRPr="003E63BB" w:rsidRDefault="00F33E67"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c>
          <w:tcPr>
            <w:tcW w:w="1080" w:type="dxa"/>
            <w:shd w:val="clear" w:color="auto" w:fill="auto"/>
          </w:tcPr>
          <w:p w14:paraId="5048EB4A" w14:textId="77777777" w:rsidR="00F33E67" w:rsidRPr="003E63BB" w:rsidRDefault="00F33E67"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5,000</w:t>
            </w:r>
          </w:p>
        </w:tc>
        <w:tc>
          <w:tcPr>
            <w:tcW w:w="1080" w:type="dxa"/>
            <w:shd w:val="clear" w:color="auto" w:fill="auto"/>
          </w:tcPr>
          <w:p w14:paraId="187766BA" w14:textId="77777777" w:rsidR="00F33E67" w:rsidRPr="003E63BB" w:rsidRDefault="00F33E67"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5,000</w:t>
            </w:r>
          </w:p>
        </w:tc>
      </w:tr>
      <w:tr w:rsidR="00F33E67" w:rsidRPr="003E63BB" w14:paraId="58B16B13" w14:textId="77777777" w:rsidTr="00175846">
        <w:tc>
          <w:tcPr>
            <w:tcW w:w="716" w:type="dxa"/>
            <w:shd w:val="clear" w:color="auto" w:fill="auto"/>
          </w:tcPr>
          <w:p w14:paraId="77D5B68F" w14:textId="77777777" w:rsidR="00F33E67" w:rsidRPr="003E63BB" w:rsidRDefault="00F33E67"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07.02</w:t>
            </w:r>
          </w:p>
        </w:tc>
        <w:tc>
          <w:tcPr>
            <w:tcW w:w="4964" w:type="dxa"/>
            <w:shd w:val="clear" w:color="auto" w:fill="auto"/>
          </w:tcPr>
          <w:p w14:paraId="5CC98076" w14:textId="77777777" w:rsidR="00F33E67" w:rsidRPr="003E63BB" w:rsidRDefault="00F33E67"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обслуговування об'єктів фізичної культури і спорту </w:t>
            </w:r>
          </w:p>
        </w:tc>
        <w:tc>
          <w:tcPr>
            <w:tcW w:w="1080" w:type="dxa"/>
            <w:shd w:val="clear" w:color="auto" w:fill="auto"/>
          </w:tcPr>
          <w:p w14:paraId="39521A17" w14:textId="77777777" w:rsidR="00F33E67" w:rsidRPr="003E63BB" w:rsidRDefault="00F33E67"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c>
          <w:tcPr>
            <w:tcW w:w="1080" w:type="dxa"/>
            <w:shd w:val="clear" w:color="auto" w:fill="auto"/>
          </w:tcPr>
          <w:p w14:paraId="1DBFBB6D" w14:textId="77777777" w:rsidR="00F33E67" w:rsidRPr="003E63BB" w:rsidRDefault="00F33E67"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c>
          <w:tcPr>
            <w:tcW w:w="1080" w:type="dxa"/>
            <w:shd w:val="clear" w:color="auto" w:fill="auto"/>
          </w:tcPr>
          <w:p w14:paraId="5F85FA9F" w14:textId="77777777" w:rsidR="00F33E67" w:rsidRPr="003E63BB" w:rsidRDefault="00F33E67"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5,000</w:t>
            </w:r>
          </w:p>
        </w:tc>
        <w:tc>
          <w:tcPr>
            <w:tcW w:w="1080" w:type="dxa"/>
            <w:shd w:val="clear" w:color="auto" w:fill="auto"/>
          </w:tcPr>
          <w:p w14:paraId="31EC7E2E" w14:textId="77777777" w:rsidR="00F33E67" w:rsidRPr="003E63BB" w:rsidRDefault="00F33E67"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5,000</w:t>
            </w:r>
          </w:p>
        </w:tc>
      </w:tr>
      <w:tr w:rsidR="00F33E67" w:rsidRPr="003E63BB" w14:paraId="1315E61F" w14:textId="77777777" w:rsidTr="00175846">
        <w:tc>
          <w:tcPr>
            <w:tcW w:w="716" w:type="dxa"/>
            <w:shd w:val="clear" w:color="auto" w:fill="auto"/>
          </w:tcPr>
          <w:p w14:paraId="296592DE" w14:textId="77777777" w:rsidR="00F33E67" w:rsidRPr="003E63BB" w:rsidRDefault="00F33E67"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07.03</w:t>
            </w:r>
          </w:p>
        </w:tc>
        <w:tc>
          <w:tcPr>
            <w:tcW w:w="4964" w:type="dxa"/>
            <w:shd w:val="clear" w:color="auto" w:fill="auto"/>
          </w:tcPr>
          <w:p w14:paraId="38C015C2" w14:textId="77777777" w:rsidR="00F33E67" w:rsidRPr="003E63BB" w:rsidRDefault="00F33E67"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індивідуального дачного будівництва </w:t>
            </w:r>
          </w:p>
        </w:tc>
        <w:tc>
          <w:tcPr>
            <w:tcW w:w="1080" w:type="dxa"/>
            <w:shd w:val="clear" w:color="auto" w:fill="auto"/>
          </w:tcPr>
          <w:p w14:paraId="3C0F756A" w14:textId="77777777" w:rsidR="00F33E67" w:rsidRPr="003E63BB" w:rsidRDefault="00F33E67"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c>
          <w:tcPr>
            <w:tcW w:w="1080" w:type="dxa"/>
            <w:shd w:val="clear" w:color="auto" w:fill="auto"/>
          </w:tcPr>
          <w:p w14:paraId="3818375A" w14:textId="77777777" w:rsidR="00F33E67" w:rsidRPr="003E63BB" w:rsidRDefault="00F33E67"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c>
          <w:tcPr>
            <w:tcW w:w="1080" w:type="dxa"/>
            <w:shd w:val="clear" w:color="auto" w:fill="auto"/>
          </w:tcPr>
          <w:p w14:paraId="14105B5A" w14:textId="77777777" w:rsidR="00F33E67" w:rsidRPr="003E63BB" w:rsidRDefault="00F33E67"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5,000</w:t>
            </w:r>
          </w:p>
        </w:tc>
        <w:tc>
          <w:tcPr>
            <w:tcW w:w="1080" w:type="dxa"/>
            <w:shd w:val="clear" w:color="auto" w:fill="auto"/>
          </w:tcPr>
          <w:p w14:paraId="528D5580" w14:textId="77777777" w:rsidR="00F33E67" w:rsidRPr="003E63BB" w:rsidRDefault="00F33E67"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5,000</w:t>
            </w:r>
          </w:p>
        </w:tc>
      </w:tr>
      <w:tr w:rsidR="00F33E67" w:rsidRPr="003E63BB" w14:paraId="2C9C1EDA" w14:textId="77777777" w:rsidTr="00175846">
        <w:tc>
          <w:tcPr>
            <w:tcW w:w="716" w:type="dxa"/>
            <w:shd w:val="clear" w:color="auto" w:fill="auto"/>
          </w:tcPr>
          <w:p w14:paraId="4A29E5D7" w14:textId="77777777" w:rsidR="00F33E67" w:rsidRPr="003E63BB" w:rsidRDefault="00F33E67"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07.04</w:t>
            </w:r>
          </w:p>
        </w:tc>
        <w:tc>
          <w:tcPr>
            <w:tcW w:w="4964" w:type="dxa"/>
            <w:shd w:val="clear" w:color="auto" w:fill="auto"/>
          </w:tcPr>
          <w:p w14:paraId="446333E2" w14:textId="77777777" w:rsidR="00F33E67" w:rsidRPr="003E63BB" w:rsidRDefault="00F33E67"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колективного дачного будівництва  </w:t>
            </w:r>
          </w:p>
        </w:tc>
        <w:tc>
          <w:tcPr>
            <w:tcW w:w="1080" w:type="dxa"/>
            <w:shd w:val="clear" w:color="auto" w:fill="auto"/>
          </w:tcPr>
          <w:p w14:paraId="2CCA4995" w14:textId="77777777" w:rsidR="00F33E67" w:rsidRPr="003E63BB" w:rsidRDefault="00F33E67"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c>
          <w:tcPr>
            <w:tcW w:w="1080" w:type="dxa"/>
            <w:shd w:val="clear" w:color="auto" w:fill="auto"/>
          </w:tcPr>
          <w:p w14:paraId="6775A2DB" w14:textId="77777777" w:rsidR="00F33E67" w:rsidRPr="003E63BB" w:rsidRDefault="00F33E67"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c>
          <w:tcPr>
            <w:tcW w:w="1080" w:type="dxa"/>
            <w:shd w:val="clear" w:color="auto" w:fill="auto"/>
          </w:tcPr>
          <w:p w14:paraId="26F5A193" w14:textId="77777777" w:rsidR="00F33E67" w:rsidRPr="003E63BB" w:rsidRDefault="00F33E67"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5,000</w:t>
            </w:r>
          </w:p>
        </w:tc>
        <w:tc>
          <w:tcPr>
            <w:tcW w:w="1080" w:type="dxa"/>
            <w:shd w:val="clear" w:color="auto" w:fill="auto"/>
          </w:tcPr>
          <w:p w14:paraId="38443B1A" w14:textId="77777777" w:rsidR="00F33E67" w:rsidRPr="003E63BB" w:rsidRDefault="00F33E67"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5,000</w:t>
            </w:r>
          </w:p>
        </w:tc>
      </w:tr>
      <w:tr w:rsidR="00C46FED" w:rsidRPr="003E63BB" w14:paraId="2A8C319B" w14:textId="77777777" w:rsidTr="00175846">
        <w:tc>
          <w:tcPr>
            <w:tcW w:w="716" w:type="dxa"/>
            <w:shd w:val="clear" w:color="auto" w:fill="auto"/>
          </w:tcPr>
          <w:p w14:paraId="7C5852D4" w14:textId="77777777" w:rsidR="00C46FED" w:rsidRPr="003E63BB" w:rsidRDefault="00C46FED"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07.05</w:t>
            </w:r>
          </w:p>
        </w:tc>
        <w:tc>
          <w:tcPr>
            <w:tcW w:w="4964" w:type="dxa"/>
            <w:shd w:val="clear" w:color="auto" w:fill="auto"/>
          </w:tcPr>
          <w:p w14:paraId="636E93B6" w14:textId="77777777" w:rsidR="00C46FED" w:rsidRPr="003E63BB" w:rsidRDefault="00C46FED"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цілей підрозділів 07.01 - 07.04 та для збереження та використання земель природно-заповідного фонду </w:t>
            </w:r>
          </w:p>
        </w:tc>
        <w:tc>
          <w:tcPr>
            <w:tcW w:w="1080" w:type="dxa"/>
            <w:shd w:val="clear" w:color="auto" w:fill="auto"/>
          </w:tcPr>
          <w:p w14:paraId="2425A155" w14:textId="77777777" w:rsidR="00C46FED" w:rsidRPr="003E63BB" w:rsidRDefault="00C46FED"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c>
          <w:tcPr>
            <w:tcW w:w="1080" w:type="dxa"/>
            <w:shd w:val="clear" w:color="auto" w:fill="auto"/>
          </w:tcPr>
          <w:p w14:paraId="52AB0927" w14:textId="77777777" w:rsidR="00C46FED" w:rsidRPr="003E63BB" w:rsidRDefault="00C46FED"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c>
          <w:tcPr>
            <w:tcW w:w="1080" w:type="dxa"/>
            <w:shd w:val="clear" w:color="auto" w:fill="auto"/>
          </w:tcPr>
          <w:p w14:paraId="068AFDC1" w14:textId="77777777" w:rsidR="00C46FED" w:rsidRPr="003E63BB" w:rsidRDefault="00C46FED"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5,000</w:t>
            </w:r>
          </w:p>
        </w:tc>
        <w:tc>
          <w:tcPr>
            <w:tcW w:w="1080" w:type="dxa"/>
            <w:shd w:val="clear" w:color="auto" w:fill="auto"/>
          </w:tcPr>
          <w:p w14:paraId="1D358DC3" w14:textId="77777777" w:rsidR="00C46FED" w:rsidRPr="003E63BB" w:rsidRDefault="00C46FED"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5,000</w:t>
            </w:r>
          </w:p>
        </w:tc>
      </w:tr>
      <w:tr w:rsidR="00D97F50" w:rsidRPr="003E63BB" w14:paraId="52B79F6F" w14:textId="77777777" w:rsidTr="00175846">
        <w:tc>
          <w:tcPr>
            <w:tcW w:w="716" w:type="dxa"/>
            <w:shd w:val="clear" w:color="auto" w:fill="auto"/>
          </w:tcPr>
          <w:p w14:paraId="5F57D0E3" w14:textId="77777777" w:rsidR="00D97F50" w:rsidRPr="003E63BB" w:rsidRDefault="00D97F50" w:rsidP="00D97F50">
            <w:pPr>
              <w:widowControl/>
              <w:spacing w:before="100" w:beforeAutospacing="1" w:after="100" w:afterAutospacing="1"/>
              <w:ind w:right="-108"/>
              <w:jc w:val="center"/>
              <w:rPr>
                <w:rFonts w:ascii="Times New Roman" w:eastAsia="Times New Roman" w:hAnsi="Times New Roman" w:cs="Times New Roman"/>
                <w:b/>
                <w:bCs/>
                <w:color w:val="auto"/>
                <w:lang w:eastAsia="ru-RU" w:bidi="ar-SA"/>
              </w:rPr>
            </w:pPr>
            <w:r w:rsidRPr="003E63BB">
              <w:rPr>
                <w:rFonts w:ascii="Times New Roman" w:eastAsia="Times New Roman" w:hAnsi="Times New Roman" w:cs="Times New Roman"/>
                <w:b/>
                <w:bCs/>
                <w:color w:val="auto"/>
                <w:lang w:eastAsia="ru-RU" w:bidi="ar-SA"/>
              </w:rPr>
              <w:t>08</w:t>
            </w:r>
          </w:p>
        </w:tc>
        <w:tc>
          <w:tcPr>
            <w:tcW w:w="9284" w:type="dxa"/>
            <w:gridSpan w:val="5"/>
            <w:shd w:val="clear" w:color="auto" w:fill="auto"/>
          </w:tcPr>
          <w:p w14:paraId="46F57C8A"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b/>
                <w:bCs/>
                <w:color w:val="auto"/>
                <w:lang w:eastAsia="ru-RU" w:bidi="ar-SA"/>
              </w:rPr>
              <w:t xml:space="preserve">Землі історико-культурного призначення </w:t>
            </w:r>
          </w:p>
        </w:tc>
      </w:tr>
      <w:tr w:rsidR="00C46FED" w:rsidRPr="003E63BB" w14:paraId="751A3B28" w14:textId="77777777" w:rsidTr="00175846">
        <w:tc>
          <w:tcPr>
            <w:tcW w:w="716" w:type="dxa"/>
            <w:shd w:val="clear" w:color="auto" w:fill="auto"/>
          </w:tcPr>
          <w:p w14:paraId="696C5557" w14:textId="77777777" w:rsidR="00C46FED" w:rsidRPr="003E63BB" w:rsidRDefault="00C46FED"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08.01</w:t>
            </w:r>
          </w:p>
        </w:tc>
        <w:tc>
          <w:tcPr>
            <w:tcW w:w="4964" w:type="dxa"/>
            <w:shd w:val="clear" w:color="auto" w:fill="auto"/>
          </w:tcPr>
          <w:p w14:paraId="7C12D9A5" w14:textId="77777777" w:rsidR="00C46FED" w:rsidRPr="003E63BB" w:rsidRDefault="00C46FED"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забезпечення охорони об'єктів культурної спадщини  </w:t>
            </w:r>
          </w:p>
        </w:tc>
        <w:tc>
          <w:tcPr>
            <w:tcW w:w="1080" w:type="dxa"/>
            <w:shd w:val="clear" w:color="auto" w:fill="auto"/>
          </w:tcPr>
          <w:p w14:paraId="7A34967C" w14:textId="77777777" w:rsidR="00C46FED" w:rsidRPr="003E63BB" w:rsidRDefault="00C46FED"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0,500</w:t>
            </w:r>
          </w:p>
        </w:tc>
        <w:tc>
          <w:tcPr>
            <w:tcW w:w="1080" w:type="dxa"/>
            <w:shd w:val="clear" w:color="auto" w:fill="auto"/>
          </w:tcPr>
          <w:p w14:paraId="4E7E0384" w14:textId="77777777" w:rsidR="00C46FED" w:rsidRPr="003E63BB" w:rsidRDefault="00C46FED"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0,500</w:t>
            </w:r>
          </w:p>
        </w:tc>
        <w:tc>
          <w:tcPr>
            <w:tcW w:w="1080" w:type="dxa"/>
            <w:shd w:val="clear" w:color="auto" w:fill="auto"/>
          </w:tcPr>
          <w:p w14:paraId="5359AB28" w14:textId="77777777" w:rsidR="00C46FED" w:rsidRPr="003E63BB" w:rsidRDefault="00C46FED"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0,500</w:t>
            </w:r>
          </w:p>
        </w:tc>
        <w:tc>
          <w:tcPr>
            <w:tcW w:w="1080" w:type="dxa"/>
            <w:shd w:val="clear" w:color="auto" w:fill="auto"/>
          </w:tcPr>
          <w:p w14:paraId="3207ECF5" w14:textId="77777777" w:rsidR="00C46FED" w:rsidRPr="003E63BB" w:rsidRDefault="00C46FED"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0,500</w:t>
            </w:r>
          </w:p>
        </w:tc>
      </w:tr>
      <w:tr w:rsidR="00C46FED" w:rsidRPr="003E63BB" w14:paraId="75283F28" w14:textId="77777777" w:rsidTr="00175846">
        <w:tc>
          <w:tcPr>
            <w:tcW w:w="716" w:type="dxa"/>
            <w:shd w:val="clear" w:color="auto" w:fill="auto"/>
          </w:tcPr>
          <w:p w14:paraId="0A5C6AAA" w14:textId="77777777" w:rsidR="00C46FED" w:rsidRPr="003E63BB" w:rsidRDefault="00C46FED"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08.02</w:t>
            </w:r>
          </w:p>
        </w:tc>
        <w:tc>
          <w:tcPr>
            <w:tcW w:w="4964" w:type="dxa"/>
            <w:shd w:val="clear" w:color="auto" w:fill="auto"/>
          </w:tcPr>
          <w:p w14:paraId="1674BC6C" w14:textId="77777777" w:rsidR="00C46FED" w:rsidRPr="003E63BB" w:rsidRDefault="00C46FED"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обслуговування музейних закладів </w:t>
            </w:r>
          </w:p>
        </w:tc>
        <w:tc>
          <w:tcPr>
            <w:tcW w:w="1080" w:type="dxa"/>
            <w:shd w:val="clear" w:color="auto" w:fill="auto"/>
          </w:tcPr>
          <w:p w14:paraId="176D4BB6" w14:textId="77777777" w:rsidR="00C46FED" w:rsidRPr="003E63BB" w:rsidRDefault="00C46FED"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0,500</w:t>
            </w:r>
          </w:p>
        </w:tc>
        <w:tc>
          <w:tcPr>
            <w:tcW w:w="1080" w:type="dxa"/>
            <w:shd w:val="clear" w:color="auto" w:fill="auto"/>
          </w:tcPr>
          <w:p w14:paraId="56FE3BBD" w14:textId="77777777" w:rsidR="00C46FED" w:rsidRPr="003E63BB" w:rsidRDefault="00C46FED"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0,500</w:t>
            </w:r>
          </w:p>
        </w:tc>
        <w:tc>
          <w:tcPr>
            <w:tcW w:w="1080" w:type="dxa"/>
            <w:shd w:val="clear" w:color="auto" w:fill="auto"/>
          </w:tcPr>
          <w:p w14:paraId="7246AB75" w14:textId="77777777" w:rsidR="00C46FED" w:rsidRPr="003E63BB" w:rsidRDefault="00C46FED"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0,500</w:t>
            </w:r>
          </w:p>
        </w:tc>
        <w:tc>
          <w:tcPr>
            <w:tcW w:w="1080" w:type="dxa"/>
            <w:shd w:val="clear" w:color="auto" w:fill="auto"/>
          </w:tcPr>
          <w:p w14:paraId="1C2C93A1" w14:textId="77777777" w:rsidR="00C46FED" w:rsidRPr="003E63BB" w:rsidRDefault="00C46FED"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0,500</w:t>
            </w:r>
          </w:p>
        </w:tc>
      </w:tr>
      <w:tr w:rsidR="00C46FED" w:rsidRPr="003E63BB" w14:paraId="5C08A078" w14:textId="77777777" w:rsidTr="00175846">
        <w:tc>
          <w:tcPr>
            <w:tcW w:w="716" w:type="dxa"/>
            <w:shd w:val="clear" w:color="auto" w:fill="auto"/>
          </w:tcPr>
          <w:p w14:paraId="240BE029" w14:textId="77777777" w:rsidR="00C46FED" w:rsidRPr="003E63BB" w:rsidRDefault="00C46FED"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08.03</w:t>
            </w:r>
          </w:p>
        </w:tc>
        <w:tc>
          <w:tcPr>
            <w:tcW w:w="4964" w:type="dxa"/>
            <w:shd w:val="clear" w:color="auto" w:fill="auto"/>
          </w:tcPr>
          <w:p w14:paraId="76A35DD5" w14:textId="77777777" w:rsidR="00C46FED" w:rsidRPr="003E63BB" w:rsidRDefault="00C46FED"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іншого історико-культурного призначення </w:t>
            </w:r>
          </w:p>
        </w:tc>
        <w:tc>
          <w:tcPr>
            <w:tcW w:w="1080" w:type="dxa"/>
            <w:shd w:val="clear" w:color="auto" w:fill="auto"/>
          </w:tcPr>
          <w:p w14:paraId="7453A585" w14:textId="77777777" w:rsidR="00C46FED" w:rsidRPr="003E63BB" w:rsidRDefault="00C46FED"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0,500</w:t>
            </w:r>
          </w:p>
        </w:tc>
        <w:tc>
          <w:tcPr>
            <w:tcW w:w="1080" w:type="dxa"/>
            <w:shd w:val="clear" w:color="auto" w:fill="auto"/>
          </w:tcPr>
          <w:p w14:paraId="4801C3F2" w14:textId="77777777" w:rsidR="00C46FED" w:rsidRPr="003E63BB" w:rsidRDefault="00C46FED"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0,500</w:t>
            </w:r>
          </w:p>
        </w:tc>
        <w:tc>
          <w:tcPr>
            <w:tcW w:w="1080" w:type="dxa"/>
            <w:shd w:val="clear" w:color="auto" w:fill="auto"/>
          </w:tcPr>
          <w:p w14:paraId="06C6F2A9" w14:textId="77777777" w:rsidR="00C46FED" w:rsidRPr="003E63BB" w:rsidRDefault="00C46FED"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0,500</w:t>
            </w:r>
          </w:p>
        </w:tc>
        <w:tc>
          <w:tcPr>
            <w:tcW w:w="1080" w:type="dxa"/>
            <w:shd w:val="clear" w:color="auto" w:fill="auto"/>
          </w:tcPr>
          <w:p w14:paraId="1957E569" w14:textId="77777777" w:rsidR="00C46FED" w:rsidRPr="003E63BB" w:rsidRDefault="00C46FED"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0,500</w:t>
            </w:r>
          </w:p>
        </w:tc>
      </w:tr>
      <w:tr w:rsidR="00C46FED" w:rsidRPr="003E63BB" w14:paraId="4097119A" w14:textId="77777777" w:rsidTr="00175846">
        <w:tc>
          <w:tcPr>
            <w:tcW w:w="716" w:type="dxa"/>
            <w:shd w:val="clear" w:color="auto" w:fill="auto"/>
          </w:tcPr>
          <w:p w14:paraId="520105B1" w14:textId="77777777" w:rsidR="00C46FED" w:rsidRPr="003E63BB" w:rsidRDefault="00C46FED"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08.04</w:t>
            </w:r>
          </w:p>
        </w:tc>
        <w:tc>
          <w:tcPr>
            <w:tcW w:w="4964" w:type="dxa"/>
            <w:shd w:val="clear" w:color="auto" w:fill="auto"/>
          </w:tcPr>
          <w:p w14:paraId="0C4438F0" w14:textId="77777777" w:rsidR="00C46FED" w:rsidRPr="003E63BB" w:rsidRDefault="00C46FED"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цілей підрозділів 08.01 - 08.03 та для збереження та використання земель природно-заповідного фонду </w:t>
            </w:r>
          </w:p>
        </w:tc>
        <w:tc>
          <w:tcPr>
            <w:tcW w:w="1080" w:type="dxa"/>
            <w:shd w:val="clear" w:color="auto" w:fill="auto"/>
          </w:tcPr>
          <w:p w14:paraId="3048F64D" w14:textId="77777777" w:rsidR="00C46FED" w:rsidRPr="003E63BB" w:rsidRDefault="00C46FED"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0,500</w:t>
            </w:r>
          </w:p>
        </w:tc>
        <w:tc>
          <w:tcPr>
            <w:tcW w:w="1080" w:type="dxa"/>
            <w:shd w:val="clear" w:color="auto" w:fill="auto"/>
          </w:tcPr>
          <w:p w14:paraId="7A1DBAC4" w14:textId="77777777" w:rsidR="00C46FED" w:rsidRPr="003E63BB" w:rsidRDefault="00C46FED"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0,500</w:t>
            </w:r>
          </w:p>
        </w:tc>
        <w:tc>
          <w:tcPr>
            <w:tcW w:w="1080" w:type="dxa"/>
            <w:shd w:val="clear" w:color="auto" w:fill="auto"/>
          </w:tcPr>
          <w:p w14:paraId="6192E664" w14:textId="77777777" w:rsidR="00C46FED" w:rsidRPr="003E63BB" w:rsidRDefault="00C46FED"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0,500</w:t>
            </w:r>
          </w:p>
        </w:tc>
        <w:tc>
          <w:tcPr>
            <w:tcW w:w="1080" w:type="dxa"/>
            <w:shd w:val="clear" w:color="auto" w:fill="auto"/>
          </w:tcPr>
          <w:p w14:paraId="5B9D6776" w14:textId="77777777" w:rsidR="00C46FED" w:rsidRPr="003E63BB" w:rsidRDefault="00C46FED"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0,500</w:t>
            </w:r>
          </w:p>
        </w:tc>
      </w:tr>
      <w:tr w:rsidR="00D97F50" w:rsidRPr="003E63BB" w14:paraId="05A5670B" w14:textId="77777777" w:rsidTr="00175846">
        <w:tc>
          <w:tcPr>
            <w:tcW w:w="716" w:type="dxa"/>
            <w:shd w:val="clear" w:color="auto" w:fill="auto"/>
          </w:tcPr>
          <w:p w14:paraId="7E8B24D2" w14:textId="77777777" w:rsidR="00D97F50" w:rsidRPr="003E63BB" w:rsidRDefault="00D97F50" w:rsidP="00D97F50">
            <w:pPr>
              <w:widowControl/>
              <w:spacing w:before="100" w:beforeAutospacing="1" w:after="100" w:afterAutospacing="1"/>
              <w:ind w:right="-108"/>
              <w:jc w:val="center"/>
              <w:rPr>
                <w:rFonts w:ascii="Times New Roman" w:eastAsia="Times New Roman" w:hAnsi="Times New Roman" w:cs="Times New Roman"/>
                <w:b/>
                <w:bCs/>
                <w:color w:val="auto"/>
                <w:lang w:eastAsia="ru-RU" w:bidi="ar-SA"/>
              </w:rPr>
            </w:pPr>
            <w:r w:rsidRPr="003E63BB">
              <w:rPr>
                <w:rFonts w:ascii="Times New Roman" w:eastAsia="Times New Roman" w:hAnsi="Times New Roman" w:cs="Times New Roman"/>
                <w:b/>
                <w:bCs/>
                <w:color w:val="auto"/>
                <w:lang w:eastAsia="ru-RU" w:bidi="ar-SA"/>
              </w:rPr>
              <w:lastRenderedPageBreak/>
              <w:t>09</w:t>
            </w:r>
          </w:p>
        </w:tc>
        <w:tc>
          <w:tcPr>
            <w:tcW w:w="9284" w:type="dxa"/>
            <w:gridSpan w:val="5"/>
            <w:shd w:val="clear" w:color="auto" w:fill="auto"/>
          </w:tcPr>
          <w:p w14:paraId="3B10915D"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b/>
                <w:bCs/>
                <w:color w:val="auto"/>
                <w:lang w:eastAsia="ru-RU" w:bidi="ar-SA"/>
              </w:rPr>
              <w:t>Землі лісогосподарського призначення</w:t>
            </w:r>
            <w:r w:rsidRPr="003E63BB">
              <w:rPr>
                <w:rFonts w:ascii="Times New Roman" w:eastAsia="Times New Roman" w:hAnsi="Times New Roman" w:cs="Times New Roman"/>
                <w:color w:val="auto"/>
                <w:lang w:eastAsia="ru-RU" w:bidi="ar-SA"/>
              </w:rPr>
              <w:t xml:space="preserve"> </w:t>
            </w:r>
          </w:p>
        </w:tc>
      </w:tr>
      <w:tr w:rsidR="003004BE" w:rsidRPr="003E63BB" w14:paraId="5361C886" w14:textId="77777777" w:rsidTr="00175846">
        <w:tc>
          <w:tcPr>
            <w:tcW w:w="716" w:type="dxa"/>
            <w:shd w:val="clear" w:color="auto" w:fill="auto"/>
          </w:tcPr>
          <w:p w14:paraId="356EC4B3" w14:textId="77777777" w:rsidR="003004BE" w:rsidRPr="003E63BB" w:rsidRDefault="003004BE"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09.01</w:t>
            </w:r>
          </w:p>
        </w:tc>
        <w:tc>
          <w:tcPr>
            <w:tcW w:w="4964" w:type="dxa"/>
            <w:shd w:val="clear" w:color="auto" w:fill="auto"/>
          </w:tcPr>
          <w:p w14:paraId="757CC73D" w14:textId="77777777" w:rsidR="003004BE" w:rsidRPr="003E63BB" w:rsidRDefault="003004BE"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ведення лісового господарства і пов'язаних з ним послуг  </w:t>
            </w:r>
          </w:p>
        </w:tc>
        <w:tc>
          <w:tcPr>
            <w:tcW w:w="1080" w:type="dxa"/>
            <w:shd w:val="clear" w:color="auto" w:fill="auto"/>
          </w:tcPr>
          <w:p w14:paraId="4EF4628D" w14:textId="77777777" w:rsidR="003004BE" w:rsidRPr="003E63BB" w:rsidRDefault="003004BE"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10758A93" w14:textId="77777777" w:rsidR="003004BE" w:rsidRPr="003E63BB" w:rsidRDefault="003004BE"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0851EA98" w14:textId="77777777" w:rsidR="003004BE" w:rsidRPr="003E63BB" w:rsidRDefault="003004BE"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49A17DBE" w14:textId="77777777" w:rsidR="003004BE" w:rsidRPr="003E63BB" w:rsidRDefault="003004BE"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r>
      <w:tr w:rsidR="003004BE" w:rsidRPr="003E63BB" w14:paraId="3AC6F1B1" w14:textId="77777777" w:rsidTr="00175846">
        <w:tc>
          <w:tcPr>
            <w:tcW w:w="716" w:type="dxa"/>
            <w:shd w:val="clear" w:color="auto" w:fill="auto"/>
          </w:tcPr>
          <w:p w14:paraId="6956A919" w14:textId="77777777" w:rsidR="003004BE" w:rsidRPr="003E63BB" w:rsidRDefault="003004BE"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09.02</w:t>
            </w:r>
          </w:p>
        </w:tc>
        <w:tc>
          <w:tcPr>
            <w:tcW w:w="4964" w:type="dxa"/>
            <w:shd w:val="clear" w:color="auto" w:fill="auto"/>
          </w:tcPr>
          <w:p w14:paraId="3CA21DEA" w14:textId="77777777" w:rsidR="003004BE" w:rsidRPr="003E63BB" w:rsidRDefault="003004BE"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іншого лісогосподарського призначення  </w:t>
            </w:r>
          </w:p>
        </w:tc>
        <w:tc>
          <w:tcPr>
            <w:tcW w:w="1080" w:type="dxa"/>
            <w:shd w:val="clear" w:color="auto" w:fill="auto"/>
          </w:tcPr>
          <w:p w14:paraId="3262812F" w14:textId="77777777" w:rsidR="003004BE" w:rsidRPr="003E63BB" w:rsidRDefault="003004BE"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0802C67D" w14:textId="77777777" w:rsidR="003004BE" w:rsidRPr="003E63BB" w:rsidRDefault="003004BE"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6D8557CA" w14:textId="77777777" w:rsidR="003004BE" w:rsidRPr="003E63BB" w:rsidRDefault="003004BE"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2F85CAEF" w14:textId="77777777" w:rsidR="003004BE" w:rsidRPr="003E63BB" w:rsidRDefault="003004BE"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r>
      <w:tr w:rsidR="003004BE" w:rsidRPr="003E63BB" w14:paraId="20C25868" w14:textId="77777777" w:rsidTr="00175846">
        <w:tc>
          <w:tcPr>
            <w:tcW w:w="716" w:type="dxa"/>
            <w:shd w:val="clear" w:color="auto" w:fill="auto"/>
          </w:tcPr>
          <w:p w14:paraId="7D32D5FC" w14:textId="77777777" w:rsidR="003004BE" w:rsidRPr="003E63BB" w:rsidRDefault="003004BE"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09.03</w:t>
            </w:r>
          </w:p>
        </w:tc>
        <w:tc>
          <w:tcPr>
            <w:tcW w:w="4964" w:type="dxa"/>
            <w:shd w:val="clear" w:color="auto" w:fill="auto"/>
          </w:tcPr>
          <w:p w14:paraId="224817B7" w14:textId="77777777" w:rsidR="003004BE" w:rsidRPr="003E63BB" w:rsidRDefault="003004BE"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цілей підрозділів 09.01 - 09.02 та для збереження та використання земель природно-заповідного фонду </w:t>
            </w:r>
          </w:p>
        </w:tc>
        <w:tc>
          <w:tcPr>
            <w:tcW w:w="1080" w:type="dxa"/>
            <w:shd w:val="clear" w:color="auto" w:fill="auto"/>
          </w:tcPr>
          <w:p w14:paraId="42C28200" w14:textId="77777777" w:rsidR="003004BE" w:rsidRPr="003E63BB" w:rsidRDefault="003004BE"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3B020E85" w14:textId="77777777" w:rsidR="003004BE" w:rsidRPr="003E63BB" w:rsidRDefault="003004BE"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58F3D9F5" w14:textId="77777777" w:rsidR="003004BE" w:rsidRPr="003E63BB" w:rsidRDefault="003004BE"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1DFD7D73" w14:textId="77777777" w:rsidR="003004BE" w:rsidRPr="003E63BB" w:rsidRDefault="003004BE"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r>
      <w:tr w:rsidR="00D97F50" w:rsidRPr="003E63BB" w14:paraId="1F175D47" w14:textId="77777777" w:rsidTr="00175846">
        <w:tc>
          <w:tcPr>
            <w:tcW w:w="716" w:type="dxa"/>
            <w:shd w:val="clear" w:color="auto" w:fill="auto"/>
          </w:tcPr>
          <w:p w14:paraId="5AC64706" w14:textId="77777777" w:rsidR="00D97F50" w:rsidRPr="003E63BB" w:rsidRDefault="00D97F50" w:rsidP="00D97F50">
            <w:pPr>
              <w:widowControl/>
              <w:spacing w:before="100" w:beforeAutospacing="1" w:after="100" w:afterAutospacing="1"/>
              <w:ind w:right="-108"/>
              <w:jc w:val="center"/>
              <w:rPr>
                <w:rFonts w:ascii="Times New Roman" w:eastAsia="Times New Roman" w:hAnsi="Times New Roman" w:cs="Times New Roman"/>
                <w:b/>
                <w:bCs/>
                <w:color w:val="auto"/>
                <w:lang w:eastAsia="ru-RU" w:bidi="ar-SA"/>
              </w:rPr>
            </w:pPr>
            <w:r w:rsidRPr="003E63BB">
              <w:rPr>
                <w:rFonts w:ascii="Times New Roman" w:eastAsia="Times New Roman" w:hAnsi="Times New Roman" w:cs="Times New Roman"/>
                <w:b/>
                <w:bCs/>
                <w:color w:val="auto"/>
                <w:lang w:eastAsia="ru-RU" w:bidi="ar-SA"/>
              </w:rPr>
              <w:t>10</w:t>
            </w:r>
          </w:p>
        </w:tc>
        <w:tc>
          <w:tcPr>
            <w:tcW w:w="9284" w:type="dxa"/>
            <w:gridSpan w:val="5"/>
            <w:shd w:val="clear" w:color="auto" w:fill="auto"/>
          </w:tcPr>
          <w:p w14:paraId="039FA8B2"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b/>
                <w:bCs/>
                <w:color w:val="auto"/>
                <w:lang w:eastAsia="ru-RU" w:bidi="ar-SA"/>
              </w:rPr>
              <w:t>Землі водного фонду</w:t>
            </w:r>
            <w:r w:rsidRPr="003E63BB">
              <w:rPr>
                <w:rFonts w:ascii="Times New Roman" w:eastAsia="Times New Roman" w:hAnsi="Times New Roman" w:cs="Times New Roman"/>
                <w:color w:val="auto"/>
                <w:lang w:eastAsia="ru-RU" w:bidi="ar-SA"/>
              </w:rPr>
              <w:t xml:space="preserve"> </w:t>
            </w:r>
          </w:p>
        </w:tc>
      </w:tr>
      <w:tr w:rsidR="00A072E8" w:rsidRPr="003E63BB" w14:paraId="756A32B5" w14:textId="77777777" w:rsidTr="00175846">
        <w:tc>
          <w:tcPr>
            <w:tcW w:w="716" w:type="dxa"/>
            <w:shd w:val="clear" w:color="auto" w:fill="auto"/>
          </w:tcPr>
          <w:p w14:paraId="5E623180"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10.01</w:t>
            </w:r>
          </w:p>
        </w:tc>
        <w:tc>
          <w:tcPr>
            <w:tcW w:w="4964" w:type="dxa"/>
            <w:shd w:val="clear" w:color="auto" w:fill="auto"/>
          </w:tcPr>
          <w:p w14:paraId="7811EAFD" w14:textId="77777777" w:rsidR="00A072E8" w:rsidRPr="003E63BB" w:rsidRDefault="00A072E8"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експлуатації та догляду за водними об'єктами </w:t>
            </w:r>
          </w:p>
        </w:tc>
        <w:tc>
          <w:tcPr>
            <w:tcW w:w="1080" w:type="dxa"/>
            <w:shd w:val="clear" w:color="auto" w:fill="auto"/>
          </w:tcPr>
          <w:p w14:paraId="6270F6E6"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22BCD3A9" w14:textId="77777777" w:rsidR="00A072E8" w:rsidRPr="003E63BB" w:rsidRDefault="00A072E8"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4110C8C5"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c>
          <w:tcPr>
            <w:tcW w:w="1080" w:type="dxa"/>
            <w:shd w:val="clear" w:color="auto" w:fill="auto"/>
          </w:tcPr>
          <w:p w14:paraId="3BF30742" w14:textId="77777777" w:rsidR="00A072E8" w:rsidRPr="003E63BB" w:rsidRDefault="00A072E8"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r>
      <w:tr w:rsidR="00A072E8" w:rsidRPr="003E63BB" w14:paraId="72F6A423" w14:textId="77777777" w:rsidTr="00175846">
        <w:tc>
          <w:tcPr>
            <w:tcW w:w="716" w:type="dxa"/>
            <w:shd w:val="clear" w:color="auto" w:fill="auto"/>
          </w:tcPr>
          <w:p w14:paraId="062851C1"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10.02</w:t>
            </w:r>
          </w:p>
        </w:tc>
        <w:tc>
          <w:tcPr>
            <w:tcW w:w="4964" w:type="dxa"/>
            <w:shd w:val="clear" w:color="auto" w:fill="auto"/>
          </w:tcPr>
          <w:p w14:paraId="53D5004D" w14:textId="77777777" w:rsidR="00A072E8" w:rsidRPr="003E63BB" w:rsidRDefault="00A072E8"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облаштування та догляду за прибережними захисними смугами </w:t>
            </w:r>
          </w:p>
        </w:tc>
        <w:tc>
          <w:tcPr>
            <w:tcW w:w="1080" w:type="dxa"/>
            <w:shd w:val="clear" w:color="auto" w:fill="auto"/>
          </w:tcPr>
          <w:p w14:paraId="2D7963BD"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24F4145E" w14:textId="77777777" w:rsidR="00A072E8" w:rsidRPr="003E63BB" w:rsidRDefault="00A072E8"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42BE114C"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c>
          <w:tcPr>
            <w:tcW w:w="1080" w:type="dxa"/>
            <w:shd w:val="clear" w:color="auto" w:fill="auto"/>
          </w:tcPr>
          <w:p w14:paraId="10AA5E77" w14:textId="77777777" w:rsidR="00A072E8" w:rsidRPr="003E63BB" w:rsidRDefault="00A072E8"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r>
      <w:tr w:rsidR="00A072E8" w:rsidRPr="003E63BB" w14:paraId="36FB395F" w14:textId="77777777" w:rsidTr="00175846">
        <w:tc>
          <w:tcPr>
            <w:tcW w:w="716" w:type="dxa"/>
            <w:shd w:val="clear" w:color="auto" w:fill="auto"/>
          </w:tcPr>
          <w:p w14:paraId="7B03D9A8"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10.03</w:t>
            </w:r>
          </w:p>
        </w:tc>
        <w:tc>
          <w:tcPr>
            <w:tcW w:w="4964" w:type="dxa"/>
            <w:shd w:val="clear" w:color="auto" w:fill="auto"/>
          </w:tcPr>
          <w:p w14:paraId="5DC2077A" w14:textId="77777777" w:rsidR="00A072E8" w:rsidRPr="003E63BB" w:rsidRDefault="00A072E8"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експлуатації та догляду за смугами відведення </w:t>
            </w:r>
          </w:p>
        </w:tc>
        <w:tc>
          <w:tcPr>
            <w:tcW w:w="1080" w:type="dxa"/>
            <w:shd w:val="clear" w:color="auto" w:fill="auto"/>
          </w:tcPr>
          <w:p w14:paraId="77A5C07D"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2CD66E34" w14:textId="77777777" w:rsidR="00A072E8" w:rsidRPr="003E63BB" w:rsidRDefault="00A072E8"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394E7EDB"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c>
          <w:tcPr>
            <w:tcW w:w="1080" w:type="dxa"/>
            <w:shd w:val="clear" w:color="auto" w:fill="auto"/>
          </w:tcPr>
          <w:p w14:paraId="136579B8" w14:textId="77777777" w:rsidR="00A072E8" w:rsidRPr="003E63BB" w:rsidRDefault="00A072E8"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r>
      <w:tr w:rsidR="00A072E8" w:rsidRPr="003E63BB" w14:paraId="0F42C923" w14:textId="77777777" w:rsidTr="00175846">
        <w:tc>
          <w:tcPr>
            <w:tcW w:w="716" w:type="dxa"/>
            <w:shd w:val="clear" w:color="auto" w:fill="auto"/>
          </w:tcPr>
          <w:p w14:paraId="5ED4CDD2"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10.04</w:t>
            </w:r>
          </w:p>
        </w:tc>
        <w:tc>
          <w:tcPr>
            <w:tcW w:w="4964" w:type="dxa"/>
            <w:shd w:val="clear" w:color="auto" w:fill="auto"/>
          </w:tcPr>
          <w:p w14:paraId="24E8E91A" w14:textId="77777777" w:rsidR="00A072E8" w:rsidRPr="003E63BB" w:rsidRDefault="00A072E8"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експлуатації та догляду за гідротехнічними, іншими водогосподарськими спорудами і каналами </w:t>
            </w:r>
          </w:p>
        </w:tc>
        <w:tc>
          <w:tcPr>
            <w:tcW w:w="1080" w:type="dxa"/>
            <w:shd w:val="clear" w:color="auto" w:fill="auto"/>
          </w:tcPr>
          <w:p w14:paraId="16434EEF"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2F37DB0D" w14:textId="77777777" w:rsidR="00A072E8" w:rsidRPr="003E63BB" w:rsidRDefault="00A072E8"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0CDB4C5B"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c>
          <w:tcPr>
            <w:tcW w:w="1080" w:type="dxa"/>
            <w:shd w:val="clear" w:color="auto" w:fill="auto"/>
          </w:tcPr>
          <w:p w14:paraId="540CEF3D" w14:textId="77777777" w:rsidR="00A072E8" w:rsidRPr="003E63BB" w:rsidRDefault="00A072E8"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r>
      <w:tr w:rsidR="00A072E8" w:rsidRPr="003E63BB" w14:paraId="6F7C657A" w14:textId="77777777" w:rsidTr="00175846">
        <w:tc>
          <w:tcPr>
            <w:tcW w:w="716" w:type="dxa"/>
            <w:shd w:val="clear" w:color="auto" w:fill="auto"/>
          </w:tcPr>
          <w:p w14:paraId="102AEC41"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10.05</w:t>
            </w:r>
          </w:p>
        </w:tc>
        <w:tc>
          <w:tcPr>
            <w:tcW w:w="4964" w:type="dxa"/>
            <w:shd w:val="clear" w:color="auto" w:fill="auto"/>
          </w:tcPr>
          <w:p w14:paraId="59B6375A" w14:textId="77777777" w:rsidR="00A072E8" w:rsidRPr="003E63BB" w:rsidRDefault="00A072E8"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догляду за береговими смугами водних шляхів </w:t>
            </w:r>
          </w:p>
        </w:tc>
        <w:tc>
          <w:tcPr>
            <w:tcW w:w="1080" w:type="dxa"/>
            <w:shd w:val="clear" w:color="auto" w:fill="auto"/>
          </w:tcPr>
          <w:p w14:paraId="3E766B4F"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5FFF99F4" w14:textId="77777777" w:rsidR="00A072E8" w:rsidRPr="003E63BB" w:rsidRDefault="00A072E8"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6BC200D3"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c>
          <w:tcPr>
            <w:tcW w:w="1080" w:type="dxa"/>
            <w:shd w:val="clear" w:color="auto" w:fill="auto"/>
          </w:tcPr>
          <w:p w14:paraId="0CA6A108" w14:textId="77777777" w:rsidR="00A072E8" w:rsidRPr="003E63BB" w:rsidRDefault="00A072E8"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r>
      <w:tr w:rsidR="00A072E8" w:rsidRPr="003E63BB" w14:paraId="0B53021C" w14:textId="77777777" w:rsidTr="00175846">
        <w:tc>
          <w:tcPr>
            <w:tcW w:w="716" w:type="dxa"/>
            <w:shd w:val="clear" w:color="auto" w:fill="auto"/>
          </w:tcPr>
          <w:p w14:paraId="124DF4A8"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10.06</w:t>
            </w:r>
          </w:p>
        </w:tc>
        <w:tc>
          <w:tcPr>
            <w:tcW w:w="4964" w:type="dxa"/>
            <w:shd w:val="clear" w:color="auto" w:fill="auto"/>
          </w:tcPr>
          <w:p w14:paraId="53AF83E8" w14:textId="77777777" w:rsidR="00A072E8" w:rsidRPr="003E63BB" w:rsidRDefault="00A072E8"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сінокосіння </w:t>
            </w:r>
          </w:p>
        </w:tc>
        <w:tc>
          <w:tcPr>
            <w:tcW w:w="1080" w:type="dxa"/>
            <w:shd w:val="clear" w:color="auto" w:fill="auto"/>
          </w:tcPr>
          <w:p w14:paraId="0F6441F0"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144241D2" w14:textId="77777777" w:rsidR="00A072E8" w:rsidRPr="003E63BB" w:rsidRDefault="00A072E8"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4CE3E084"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c>
          <w:tcPr>
            <w:tcW w:w="1080" w:type="dxa"/>
            <w:shd w:val="clear" w:color="auto" w:fill="auto"/>
          </w:tcPr>
          <w:p w14:paraId="5D290FE1" w14:textId="77777777" w:rsidR="00A072E8" w:rsidRPr="003E63BB" w:rsidRDefault="00A072E8"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r>
      <w:tr w:rsidR="00A072E8" w:rsidRPr="003E63BB" w14:paraId="3723EF16" w14:textId="77777777" w:rsidTr="00175846">
        <w:tc>
          <w:tcPr>
            <w:tcW w:w="716" w:type="dxa"/>
            <w:shd w:val="clear" w:color="auto" w:fill="auto"/>
          </w:tcPr>
          <w:p w14:paraId="0A8497B5"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10.07</w:t>
            </w:r>
          </w:p>
        </w:tc>
        <w:tc>
          <w:tcPr>
            <w:tcW w:w="4964" w:type="dxa"/>
            <w:shd w:val="clear" w:color="auto" w:fill="auto"/>
          </w:tcPr>
          <w:p w14:paraId="1BBCC2B0" w14:textId="77777777" w:rsidR="00A072E8" w:rsidRPr="003E63BB" w:rsidRDefault="00A072E8"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рибогосподарських потреб </w:t>
            </w:r>
          </w:p>
        </w:tc>
        <w:tc>
          <w:tcPr>
            <w:tcW w:w="1080" w:type="dxa"/>
            <w:shd w:val="clear" w:color="auto" w:fill="auto"/>
          </w:tcPr>
          <w:p w14:paraId="33859BCD"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27B6D45A" w14:textId="77777777" w:rsidR="00A072E8" w:rsidRPr="003E63BB" w:rsidRDefault="00A072E8"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2BFD421C"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c>
          <w:tcPr>
            <w:tcW w:w="1080" w:type="dxa"/>
            <w:shd w:val="clear" w:color="auto" w:fill="auto"/>
          </w:tcPr>
          <w:p w14:paraId="2DDDF59A" w14:textId="77777777" w:rsidR="00A072E8" w:rsidRPr="003E63BB" w:rsidRDefault="00A072E8"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r>
      <w:tr w:rsidR="00A072E8" w:rsidRPr="003E63BB" w14:paraId="423EA629" w14:textId="77777777" w:rsidTr="00175846">
        <w:tc>
          <w:tcPr>
            <w:tcW w:w="716" w:type="dxa"/>
            <w:shd w:val="clear" w:color="auto" w:fill="auto"/>
          </w:tcPr>
          <w:p w14:paraId="7897E62C"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10.08</w:t>
            </w:r>
          </w:p>
        </w:tc>
        <w:tc>
          <w:tcPr>
            <w:tcW w:w="4964" w:type="dxa"/>
            <w:shd w:val="clear" w:color="auto" w:fill="auto"/>
          </w:tcPr>
          <w:p w14:paraId="76661540" w14:textId="77777777" w:rsidR="00A072E8" w:rsidRPr="003E63BB" w:rsidRDefault="00A072E8"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культурно-оздоровчих потреб, рекреаційних, спортивних і туристичних цілей </w:t>
            </w:r>
          </w:p>
        </w:tc>
        <w:tc>
          <w:tcPr>
            <w:tcW w:w="1080" w:type="dxa"/>
            <w:shd w:val="clear" w:color="auto" w:fill="auto"/>
          </w:tcPr>
          <w:p w14:paraId="454A2E69"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49E35D37" w14:textId="77777777" w:rsidR="00A072E8" w:rsidRPr="003E63BB" w:rsidRDefault="00A072E8"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327BF67A"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c>
          <w:tcPr>
            <w:tcW w:w="1080" w:type="dxa"/>
            <w:shd w:val="clear" w:color="auto" w:fill="auto"/>
          </w:tcPr>
          <w:p w14:paraId="58AB6496" w14:textId="77777777" w:rsidR="00A072E8" w:rsidRPr="003E63BB" w:rsidRDefault="00A072E8"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r>
      <w:tr w:rsidR="00A072E8" w:rsidRPr="003E63BB" w14:paraId="424C7464" w14:textId="77777777" w:rsidTr="00175846">
        <w:tc>
          <w:tcPr>
            <w:tcW w:w="716" w:type="dxa"/>
            <w:shd w:val="clear" w:color="auto" w:fill="auto"/>
          </w:tcPr>
          <w:p w14:paraId="78793A4C"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10.09</w:t>
            </w:r>
          </w:p>
        </w:tc>
        <w:tc>
          <w:tcPr>
            <w:tcW w:w="4964" w:type="dxa"/>
            <w:shd w:val="clear" w:color="auto" w:fill="auto"/>
          </w:tcPr>
          <w:p w14:paraId="5DBE79C8" w14:textId="77777777" w:rsidR="00A072E8" w:rsidRPr="003E63BB" w:rsidRDefault="00A072E8"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проведення науково-дослідних робіт </w:t>
            </w:r>
          </w:p>
        </w:tc>
        <w:tc>
          <w:tcPr>
            <w:tcW w:w="1080" w:type="dxa"/>
            <w:shd w:val="clear" w:color="auto" w:fill="auto"/>
          </w:tcPr>
          <w:p w14:paraId="6F52D761"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581D8964" w14:textId="77777777" w:rsidR="00A072E8" w:rsidRPr="003E63BB" w:rsidRDefault="00A072E8"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002CA390"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c>
          <w:tcPr>
            <w:tcW w:w="1080" w:type="dxa"/>
            <w:shd w:val="clear" w:color="auto" w:fill="auto"/>
          </w:tcPr>
          <w:p w14:paraId="4B8B83CF" w14:textId="77777777" w:rsidR="00A072E8" w:rsidRPr="003E63BB" w:rsidRDefault="00A072E8"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r>
      <w:tr w:rsidR="00A072E8" w:rsidRPr="003E63BB" w14:paraId="5DDA3392" w14:textId="77777777" w:rsidTr="00175846">
        <w:tc>
          <w:tcPr>
            <w:tcW w:w="716" w:type="dxa"/>
            <w:shd w:val="clear" w:color="auto" w:fill="auto"/>
          </w:tcPr>
          <w:p w14:paraId="0A1A008A"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10.10</w:t>
            </w:r>
          </w:p>
        </w:tc>
        <w:tc>
          <w:tcPr>
            <w:tcW w:w="4964" w:type="dxa"/>
            <w:shd w:val="clear" w:color="auto" w:fill="auto"/>
          </w:tcPr>
          <w:p w14:paraId="22936A4D" w14:textId="77777777" w:rsidR="00A072E8" w:rsidRPr="003E63BB" w:rsidRDefault="00A072E8"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експлуатації гідротехнічних, гідрометричних та лінійних споруд </w:t>
            </w:r>
          </w:p>
        </w:tc>
        <w:tc>
          <w:tcPr>
            <w:tcW w:w="1080" w:type="dxa"/>
            <w:shd w:val="clear" w:color="auto" w:fill="auto"/>
          </w:tcPr>
          <w:p w14:paraId="0C61E058"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21E857AD" w14:textId="77777777" w:rsidR="00A072E8" w:rsidRPr="003E63BB" w:rsidRDefault="00A072E8"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69785B2A"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c>
          <w:tcPr>
            <w:tcW w:w="1080" w:type="dxa"/>
            <w:shd w:val="clear" w:color="auto" w:fill="auto"/>
          </w:tcPr>
          <w:p w14:paraId="494E59DC" w14:textId="77777777" w:rsidR="00A072E8" w:rsidRPr="003E63BB" w:rsidRDefault="00A072E8"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r>
      <w:tr w:rsidR="00A072E8" w:rsidRPr="003E63BB" w14:paraId="22161A33" w14:textId="77777777" w:rsidTr="00175846">
        <w:tc>
          <w:tcPr>
            <w:tcW w:w="716" w:type="dxa"/>
            <w:shd w:val="clear" w:color="auto" w:fill="auto"/>
          </w:tcPr>
          <w:p w14:paraId="16F96266"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10.11</w:t>
            </w:r>
          </w:p>
        </w:tc>
        <w:tc>
          <w:tcPr>
            <w:tcW w:w="4964" w:type="dxa"/>
            <w:shd w:val="clear" w:color="auto" w:fill="auto"/>
          </w:tcPr>
          <w:p w14:paraId="7840AE48" w14:textId="77777777" w:rsidR="00A072E8" w:rsidRPr="003E63BB" w:rsidRDefault="00A072E8"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080" w:type="dxa"/>
            <w:shd w:val="clear" w:color="auto" w:fill="auto"/>
          </w:tcPr>
          <w:p w14:paraId="646AE814"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74564511" w14:textId="77777777" w:rsidR="00A072E8" w:rsidRPr="003E63BB" w:rsidRDefault="00A072E8"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2CA49C68"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c>
          <w:tcPr>
            <w:tcW w:w="1080" w:type="dxa"/>
            <w:shd w:val="clear" w:color="auto" w:fill="auto"/>
          </w:tcPr>
          <w:p w14:paraId="421105BE" w14:textId="77777777" w:rsidR="00A072E8" w:rsidRPr="003E63BB" w:rsidRDefault="00A072E8"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r>
      <w:tr w:rsidR="00A072E8" w:rsidRPr="003E63BB" w14:paraId="7EB87EA7" w14:textId="77777777" w:rsidTr="00175846">
        <w:tc>
          <w:tcPr>
            <w:tcW w:w="716" w:type="dxa"/>
            <w:shd w:val="clear" w:color="auto" w:fill="auto"/>
          </w:tcPr>
          <w:p w14:paraId="44F7D7A4"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10.12</w:t>
            </w:r>
          </w:p>
        </w:tc>
        <w:tc>
          <w:tcPr>
            <w:tcW w:w="4964" w:type="dxa"/>
            <w:shd w:val="clear" w:color="auto" w:fill="auto"/>
          </w:tcPr>
          <w:p w14:paraId="7318827F" w14:textId="77777777" w:rsidR="00A072E8" w:rsidRPr="003E63BB" w:rsidRDefault="00A072E8"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цілей підрозділів 10.01 - 10.11 та для збереження та використання земель природно-заповідного фонду </w:t>
            </w:r>
          </w:p>
        </w:tc>
        <w:tc>
          <w:tcPr>
            <w:tcW w:w="1080" w:type="dxa"/>
            <w:shd w:val="clear" w:color="auto" w:fill="auto"/>
          </w:tcPr>
          <w:p w14:paraId="0E532CC3"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27E8FA9A" w14:textId="77777777" w:rsidR="00A072E8" w:rsidRPr="003E63BB" w:rsidRDefault="00A072E8"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1,000</w:t>
            </w:r>
          </w:p>
        </w:tc>
        <w:tc>
          <w:tcPr>
            <w:tcW w:w="1080" w:type="dxa"/>
            <w:shd w:val="clear" w:color="auto" w:fill="auto"/>
          </w:tcPr>
          <w:p w14:paraId="2FE29D8B" w14:textId="77777777" w:rsidR="00A072E8" w:rsidRPr="003E63BB" w:rsidRDefault="00A072E8"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c>
          <w:tcPr>
            <w:tcW w:w="1080" w:type="dxa"/>
            <w:shd w:val="clear" w:color="auto" w:fill="auto"/>
          </w:tcPr>
          <w:p w14:paraId="23C2AECC" w14:textId="77777777" w:rsidR="00A072E8" w:rsidRPr="003E63BB" w:rsidRDefault="00A072E8"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3,000</w:t>
            </w:r>
          </w:p>
        </w:tc>
      </w:tr>
      <w:tr w:rsidR="00D97F50" w:rsidRPr="003E63BB" w14:paraId="5C328DB6" w14:textId="77777777" w:rsidTr="00175846">
        <w:tc>
          <w:tcPr>
            <w:tcW w:w="716" w:type="dxa"/>
            <w:shd w:val="clear" w:color="auto" w:fill="auto"/>
          </w:tcPr>
          <w:p w14:paraId="06DFD5DE" w14:textId="77777777" w:rsidR="00D97F50" w:rsidRPr="003E63BB" w:rsidRDefault="00D97F50" w:rsidP="00D97F50">
            <w:pPr>
              <w:widowControl/>
              <w:spacing w:before="100" w:beforeAutospacing="1" w:after="100" w:afterAutospacing="1"/>
              <w:ind w:right="-108"/>
              <w:jc w:val="center"/>
              <w:rPr>
                <w:rFonts w:ascii="Times New Roman" w:eastAsia="Times New Roman" w:hAnsi="Times New Roman" w:cs="Times New Roman"/>
                <w:b/>
                <w:bCs/>
                <w:color w:val="auto"/>
                <w:lang w:eastAsia="ru-RU" w:bidi="ar-SA"/>
              </w:rPr>
            </w:pPr>
            <w:r w:rsidRPr="003E63BB">
              <w:rPr>
                <w:rFonts w:ascii="Times New Roman" w:eastAsia="Times New Roman" w:hAnsi="Times New Roman" w:cs="Times New Roman"/>
                <w:b/>
                <w:bCs/>
                <w:color w:val="auto"/>
                <w:lang w:eastAsia="ru-RU" w:bidi="ar-SA"/>
              </w:rPr>
              <w:t>11</w:t>
            </w:r>
          </w:p>
        </w:tc>
        <w:tc>
          <w:tcPr>
            <w:tcW w:w="9284" w:type="dxa"/>
            <w:gridSpan w:val="5"/>
            <w:shd w:val="clear" w:color="auto" w:fill="auto"/>
          </w:tcPr>
          <w:p w14:paraId="541C493D"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b/>
                <w:bCs/>
                <w:color w:val="auto"/>
                <w:lang w:eastAsia="ru-RU" w:bidi="ar-SA"/>
              </w:rPr>
              <w:t xml:space="preserve">Землі промисловості </w:t>
            </w:r>
          </w:p>
        </w:tc>
      </w:tr>
      <w:tr w:rsidR="00D97F50" w:rsidRPr="003E63BB" w14:paraId="6E438468" w14:textId="77777777" w:rsidTr="00175846">
        <w:tc>
          <w:tcPr>
            <w:tcW w:w="716" w:type="dxa"/>
            <w:shd w:val="clear" w:color="auto" w:fill="auto"/>
          </w:tcPr>
          <w:p w14:paraId="1A73762E"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11.01</w:t>
            </w:r>
          </w:p>
        </w:tc>
        <w:tc>
          <w:tcPr>
            <w:tcW w:w="4964" w:type="dxa"/>
            <w:shd w:val="clear" w:color="auto" w:fill="auto"/>
          </w:tcPr>
          <w:p w14:paraId="5A898E3D" w14:textId="77777777" w:rsidR="00D97F50" w:rsidRPr="003E63BB" w:rsidRDefault="00D97F50"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080" w:type="dxa"/>
            <w:shd w:val="clear" w:color="auto" w:fill="auto"/>
          </w:tcPr>
          <w:p w14:paraId="6A229798"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r w:rsidR="0056768B" w:rsidRPr="003E63BB">
              <w:rPr>
                <w:rFonts w:ascii="Times New Roman" w:eastAsia="Times New Roman" w:hAnsi="Times New Roman" w:cs="Times New Roman"/>
                <w:color w:val="auto"/>
                <w:lang w:eastAsia="ru-RU" w:bidi="ar-SA"/>
              </w:rPr>
              <w:t>,000</w:t>
            </w:r>
          </w:p>
        </w:tc>
        <w:tc>
          <w:tcPr>
            <w:tcW w:w="1080" w:type="dxa"/>
            <w:shd w:val="clear" w:color="auto" w:fill="auto"/>
          </w:tcPr>
          <w:p w14:paraId="4C1E8F77"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r w:rsidR="0056768B" w:rsidRPr="003E63BB">
              <w:rPr>
                <w:rFonts w:ascii="Times New Roman" w:eastAsia="Times New Roman" w:hAnsi="Times New Roman" w:cs="Times New Roman"/>
                <w:color w:val="auto"/>
                <w:lang w:eastAsia="ru-RU" w:bidi="ar-SA"/>
              </w:rPr>
              <w:t>,000</w:t>
            </w:r>
          </w:p>
        </w:tc>
        <w:tc>
          <w:tcPr>
            <w:tcW w:w="1080" w:type="dxa"/>
            <w:shd w:val="clear" w:color="auto" w:fill="auto"/>
          </w:tcPr>
          <w:p w14:paraId="4B729BA0" w14:textId="77777777" w:rsidR="00D97F50" w:rsidRPr="003E63BB" w:rsidRDefault="0056768B"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5,000</w:t>
            </w:r>
          </w:p>
        </w:tc>
        <w:tc>
          <w:tcPr>
            <w:tcW w:w="1080" w:type="dxa"/>
            <w:shd w:val="clear" w:color="auto" w:fill="auto"/>
          </w:tcPr>
          <w:p w14:paraId="06C92956" w14:textId="77777777" w:rsidR="00D97F50" w:rsidRPr="003E63BB" w:rsidRDefault="0056768B"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5,000</w:t>
            </w:r>
          </w:p>
        </w:tc>
      </w:tr>
      <w:tr w:rsidR="0056768B" w:rsidRPr="003E63BB" w14:paraId="208DFC65" w14:textId="77777777" w:rsidTr="00175846">
        <w:tc>
          <w:tcPr>
            <w:tcW w:w="716" w:type="dxa"/>
            <w:shd w:val="clear" w:color="auto" w:fill="auto"/>
          </w:tcPr>
          <w:p w14:paraId="2F3B8484" w14:textId="77777777" w:rsidR="0056768B" w:rsidRPr="003E63BB" w:rsidRDefault="0056768B"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11.02</w:t>
            </w:r>
          </w:p>
        </w:tc>
        <w:tc>
          <w:tcPr>
            <w:tcW w:w="4964" w:type="dxa"/>
            <w:shd w:val="clear" w:color="auto" w:fill="auto"/>
          </w:tcPr>
          <w:p w14:paraId="195783D0" w14:textId="77777777" w:rsidR="0056768B" w:rsidRPr="003E63BB" w:rsidRDefault="0056768B"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1080" w:type="dxa"/>
            <w:shd w:val="clear" w:color="auto" w:fill="auto"/>
          </w:tcPr>
          <w:p w14:paraId="4D687D75" w14:textId="77777777" w:rsidR="0056768B" w:rsidRPr="003E63BB" w:rsidRDefault="0056768B" w:rsidP="0056768B">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3CA1C280" w14:textId="77777777" w:rsidR="0056768B" w:rsidRPr="003E63BB" w:rsidRDefault="0056768B"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24AF8FE7" w14:textId="77777777" w:rsidR="0056768B" w:rsidRPr="003E63BB" w:rsidRDefault="0056768B" w:rsidP="0056768B">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7E305DDE" w14:textId="77777777" w:rsidR="0056768B" w:rsidRPr="003E63BB" w:rsidRDefault="0056768B"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r>
      <w:tr w:rsidR="0056768B" w:rsidRPr="003E63BB" w14:paraId="3A902B87" w14:textId="77777777" w:rsidTr="00175846">
        <w:tc>
          <w:tcPr>
            <w:tcW w:w="716" w:type="dxa"/>
            <w:shd w:val="clear" w:color="auto" w:fill="auto"/>
          </w:tcPr>
          <w:p w14:paraId="02187427" w14:textId="77777777" w:rsidR="0056768B" w:rsidRPr="003E63BB" w:rsidRDefault="0056768B"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11.03</w:t>
            </w:r>
          </w:p>
        </w:tc>
        <w:tc>
          <w:tcPr>
            <w:tcW w:w="4964" w:type="dxa"/>
            <w:shd w:val="clear" w:color="auto" w:fill="auto"/>
          </w:tcPr>
          <w:p w14:paraId="7F2CBE40" w14:textId="77777777" w:rsidR="0056768B" w:rsidRPr="003E63BB" w:rsidRDefault="0056768B"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експлуатації основних, підсобних і допоміжних будівель та споруд будівельних організацій та підприємств </w:t>
            </w:r>
          </w:p>
        </w:tc>
        <w:tc>
          <w:tcPr>
            <w:tcW w:w="1080" w:type="dxa"/>
            <w:shd w:val="clear" w:color="auto" w:fill="auto"/>
          </w:tcPr>
          <w:p w14:paraId="728BA565" w14:textId="77777777" w:rsidR="0056768B" w:rsidRPr="003E63BB" w:rsidRDefault="0056768B" w:rsidP="0056768B">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7255061B" w14:textId="77777777" w:rsidR="0056768B" w:rsidRPr="003E63BB" w:rsidRDefault="0056768B"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42D821BC" w14:textId="77777777" w:rsidR="0056768B" w:rsidRPr="003E63BB" w:rsidRDefault="0056768B"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789300BC" w14:textId="77777777" w:rsidR="0056768B" w:rsidRPr="003E63BB" w:rsidRDefault="0056768B"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r>
      <w:tr w:rsidR="0056768B" w:rsidRPr="003E63BB" w14:paraId="0BDFEC17" w14:textId="77777777" w:rsidTr="00175846">
        <w:tc>
          <w:tcPr>
            <w:tcW w:w="716" w:type="dxa"/>
            <w:shd w:val="clear" w:color="auto" w:fill="auto"/>
          </w:tcPr>
          <w:p w14:paraId="47E29E01" w14:textId="77777777" w:rsidR="0056768B" w:rsidRPr="003E63BB" w:rsidRDefault="0056768B"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11.04</w:t>
            </w:r>
          </w:p>
        </w:tc>
        <w:tc>
          <w:tcPr>
            <w:tcW w:w="4964" w:type="dxa"/>
            <w:shd w:val="clear" w:color="auto" w:fill="auto"/>
          </w:tcPr>
          <w:p w14:paraId="5BD45C89" w14:textId="77777777" w:rsidR="0056768B" w:rsidRPr="003E63BB" w:rsidRDefault="0056768B"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080" w:type="dxa"/>
            <w:shd w:val="clear" w:color="auto" w:fill="auto"/>
          </w:tcPr>
          <w:p w14:paraId="7CEEDB3E" w14:textId="77777777" w:rsidR="0056768B" w:rsidRPr="003E63BB" w:rsidRDefault="0056768B"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725DD3CE" w14:textId="77777777" w:rsidR="0056768B" w:rsidRPr="003E63BB" w:rsidRDefault="0056768B"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14937076" w14:textId="77777777" w:rsidR="0056768B" w:rsidRPr="003E63BB" w:rsidRDefault="0056768B"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774E249F" w14:textId="77777777" w:rsidR="0056768B" w:rsidRPr="003E63BB" w:rsidRDefault="0056768B"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r>
      <w:tr w:rsidR="0056768B" w:rsidRPr="003E63BB" w14:paraId="0CEDF49F" w14:textId="77777777" w:rsidTr="00175846">
        <w:tc>
          <w:tcPr>
            <w:tcW w:w="716" w:type="dxa"/>
            <w:shd w:val="clear" w:color="auto" w:fill="auto"/>
          </w:tcPr>
          <w:p w14:paraId="2870D971" w14:textId="77777777" w:rsidR="0056768B" w:rsidRPr="003E63BB" w:rsidRDefault="0056768B"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lastRenderedPageBreak/>
              <w:t>11.05</w:t>
            </w:r>
          </w:p>
        </w:tc>
        <w:tc>
          <w:tcPr>
            <w:tcW w:w="4964" w:type="dxa"/>
            <w:shd w:val="clear" w:color="auto" w:fill="auto"/>
          </w:tcPr>
          <w:p w14:paraId="0C52888A" w14:textId="77777777" w:rsidR="0056768B" w:rsidRPr="003E63BB" w:rsidRDefault="0056768B"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цілей підрозділів 11.01 - 11.04 та для збереження та використання земель природно-заповідного фонду </w:t>
            </w:r>
          </w:p>
        </w:tc>
        <w:tc>
          <w:tcPr>
            <w:tcW w:w="1080" w:type="dxa"/>
            <w:shd w:val="clear" w:color="auto" w:fill="auto"/>
          </w:tcPr>
          <w:p w14:paraId="554CCA5B" w14:textId="77777777" w:rsidR="0056768B" w:rsidRPr="003E63BB" w:rsidRDefault="0056768B"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7DFBF60C" w14:textId="77777777" w:rsidR="0056768B" w:rsidRPr="003E63BB" w:rsidRDefault="0056768B"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461B2744" w14:textId="77777777" w:rsidR="0056768B" w:rsidRPr="003E63BB" w:rsidRDefault="0056768B"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1ABE2DC1" w14:textId="77777777" w:rsidR="0056768B" w:rsidRPr="003E63BB" w:rsidRDefault="0056768B"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r>
      <w:tr w:rsidR="00D97F50" w:rsidRPr="003E63BB" w14:paraId="4AB173CD" w14:textId="77777777" w:rsidTr="00175846">
        <w:tc>
          <w:tcPr>
            <w:tcW w:w="716" w:type="dxa"/>
            <w:shd w:val="clear" w:color="auto" w:fill="auto"/>
          </w:tcPr>
          <w:p w14:paraId="1FCE3162" w14:textId="77777777" w:rsidR="00D97F50" w:rsidRPr="003E63BB" w:rsidRDefault="00D97F50" w:rsidP="00D97F50">
            <w:pPr>
              <w:widowControl/>
              <w:jc w:val="center"/>
              <w:rPr>
                <w:rFonts w:ascii="Times New Roman" w:eastAsia="Times New Roman" w:hAnsi="Times New Roman" w:cs="Times New Roman"/>
                <w:b/>
                <w:color w:val="auto"/>
                <w:lang w:eastAsia="ru-RU" w:bidi="ar-SA"/>
              </w:rPr>
            </w:pPr>
            <w:r w:rsidRPr="003E63BB">
              <w:rPr>
                <w:rFonts w:ascii="Times New Roman" w:eastAsia="Times New Roman" w:hAnsi="Times New Roman" w:cs="Times New Roman"/>
                <w:b/>
                <w:color w:val="auto"/>
                <w:lang w:eastAsia="ru-RU" w:bidi="ar-SA"/>
              </w:rPr>
              <w:t>12</w:t>
            </w:r>
          </w:p>
        </w:tc>
        <w:tc>
          <w:tcPr>
            <w:tcW w:w="9284" w:type="dxa"/>
            <w:gridSpan w:val="5"/>
            <w:shd w:val="clear" w:color="auto" w:fill="auto"/>
          </w:tcPr>
          <w:p w14:paraId="44494A3A"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b/>
                <w:bCs/>
                <w:color w:val="auto"/>
                <w:lang w:eastAsia="ru-RU" w:bidi="ar-SA"/>
              </w:rPr>
              <w:t xml:space="preserve">Землі транспорту </w:t>
            </w:r>
          </w:p>
        </w:tc>
      </w:tr>
      <w:tr w:rsidR="00D97F50" w:rsidRPr="003E63BB" w14:paraId="7A3C2871" w14:textId="77777777" w:rsidTr="00175846">
        <w:tc>
          <w:tcPr>
            <w:tcW w:w="716" w:type="dxa"/>
            <w:shd w:val="clear" w:color="auto" w:fill="auto"/>
          </w:tcPr>
          <w:p w14:paraId="14B46C6C"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12.01</w:t>
            </w:r>
          </w:p>
        </w:tc>
        <w:tc>
          <w:tcPr>
            <w:tcW w:w="4964" w:type="dxa"/>
            <w:shd w:val="clear" w:color="auto" w:fill="auto"/>
          </w:tcPr>
          <w:p w14:paraId="68B022C1" w14:textId="77777777" w:rsidR="00D97F50" w:rsidRPr="003E63BB" w:rsidRDefault="00D97F50"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експлуатації будівель і споруд залізничного транспорту </w:t>
            </w:r>
          </w:p>
        </w:tc>
        <w:tc>
          <w:tcPr>
            <w:tcW w:w="1080" w:type="dxa"/>
            <w:shd w:val="clear" w:color="auto" w:fill="auto"/>
          </w:tcPr>
          <w:p w14:paraId="483236CE"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w:t>
            </w:r>
            <w:r w:rsidR="00961C8C" w:rsidRPr="003E63BB">
              <w:rPr>
                <w:rFonts w:ascii="Times New Roman" w:eastAsia="Times New Roman" w:hAnsi="Times New Roman" w:cs="Times New Roman"/>
                <w:color w:val="auto"/>
                <w:lang w:eastAsia="ru-RU" w:bidi="ar-SA"/>
              </w:rPr>
              <w:t>,000</w:t>
            </w:r>
          </w:p>
        </w:tc>
        <w:tc>
          <w:tcPr>
            <w:tcW w:w="1080" w:type="dxa"/>
            <w:shd w:val="clear" w:color="auto" w:fill="auto"/>
          </w:tcPr>
          <w:p w14:paraId="496D5DDE"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w:t>
            </w:r>
            <w:r w:rsidR="00961C8C" w:rsidRPr="003E63BB">
              <w:rPr>
                <w:rFonts w:ascii="Times New Roman" w:eastAsia="Times New Roman" w:hAnsi="Times New Roman" w:cs="Times New Roman"/>
                <w:color w:val="auto"/>
                <w:lang w:eastAsia="ru-RU" w:bidi="ar-SA"/>
              </w:rPr>
              <w:t>,000</w:t>
            </w:r>
          </w:p>
        </w:tc>
        <w:tc>
          <w:tcPr>
            <w:tcW w:w="1080" w:type="dxa"/>
            <w:shd w:val="clear" w:color="auto" w:fill="auto"/>
          </w:tcPr>
          <w:p w14:paraId="03B6F01C"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w:t>
            </w:r>
            <w:r w:rsidR="00961C8C" w:rsidRPr="003E63BB">
              <w:rPr>
                <w:rFonts w:ascii="Times New Roman" w:eastAsia="Times New Roman" w:hAnsi="Times New Roman" w:cs="Times New Roman"/>
                <w:color w:val="auto"/>
                <w:lang w:eastAsia="ru-RU" w:bidi="ar-SA"/>
              </w:rPr>
              <w:t>,000</w:t>
            </w:r>
          </w:p>
        </w:tc>
        <w:tc>
          <w:tcPr>
            <w:tcW w:w="1080" w:type="dxa"/>
            <w:shd w:val="clear" w:color="auto" w:fill="auto"/>
          </w:tcPr>
          <w:p w14:paraId="1C260936"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w:t>
            </w:r>
            <w:r w:rsidR="00961C8C" w:rsidRPr="003E63BB">
              <w:rPr>
                <w:rFonts w:ascii="Times New Roman" w:eastAsia="Times New Roman" w:hAnsi="Times New Roman" w:cs="Times New Roman"/>
                <w:color w:val="auto"/>
                <w:lang w:eastAsia="ru-RU" w:bidi="ar-SA"/>
              </w:rPr>
              <w:t>,000</w:t>
            </w:r>
          </w:p>
        </w:tc>
      </w:tr>
      <w:tr w:rsidR="00961C8C" w:rsidRPr="003E63BB" w14:paraId="67C289A8" w14:textId="77777777" w:rsidTr="00175846">
        <w:tc>
          <w:tcPr>
            <w:tcW w:w="716" w:type="dxa"/>
            <w:shd w:val="clear" w:color="auto" w:fill="auto"/>
          </w:tcPr>
          <w:p w14:paraId="70E8705B" w14:textId="77777777" w:rsidR="00961C8C" w:rsidRPr="003E63BB" w:rsidRDefault="00961C8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12.02</w:t>
            </w:r>
          </w:p>
        </w:tc>
        <w:tc>
          <w:tcPr>
            <w:tcW w:w="4964" w:type="dxa"/>
            <w:shd w:val="clear" w:color="auto" w:fill="auto"/>
          </w:tcPr>
          <w:p w14:paraId="202B5643" w14:textId="77777777" w:rsidR="00961C8C" w:rsidRPr="003E63BB" w:rsidRDefault="00961C8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експлуатації будівель і споруд морського транспорту  </w:t>
            </w:r>
          </w:p>
        </w:tc>
        <w:tc>
          <w:tcPr>
            <w:tcW w:w="1080" w:type="dxa"/>
            <w:shd w:val="clear" w:color="auto" w:fill="auto"/>
          </w:tcPr>
          <w:p w14:paraId="3998FDEA"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3D51CEFA"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067E25EA"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3081345C"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r>
      <w:tr w:rsidR="00961C8C" w:rsidRPr="003E63BB" w14:paraId="23189071" w14:textId="77777777" w:rsidTr="00175846">
        <w:tc>
          <w:tcPr>
            <w:tcW w:w="716" w:type="dxa"/>
            <w:shd w:val="clear" w:color="auto" w:fill="auto"/>
          </w:tcPr>
          <w:p w14:paraId="2D27E2E0" w14:textId="77777777" w:rsidR="00961C8C" w:rsidRPr="003E63BB" w:rsidRDefault="00961C8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12.03</w:t>
            </w:r>
          </w:p>
        </w:tc>
        <w:tc>
          <w:tcPr>
            <w:tcW w:w="4964" w:type="dxa"/>
            <w:shd w:val="clear" w:color="auto" w:fill="auto"/>
          </w:tcPr>
          <w:p w14:paraId="6E3773FA" w14:textId="77777777" w:rsidR="00961C8C" w:rsidRPr="003E63BB" w:rsidRDefault="00961C8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експлуатації будівель і споруд річкового транспорту  </w:t>
            </w:r>
          </w:p>
        </w:tc>
        <w:tc>
          <w:tcPr>
            <w:tcW w:w="1080" w:type="dxa"/>
            <w:shd w:val="clear" w:color="auto" w:fill="auto"/>
          </w:tcPr>
          <w:p w14:paraId="60693E65"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408B9D35"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471ABF0A"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681FB2BB"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r>
      <w:tr w:rsidR="00961C8C" w:rsidRPr="003E63BB" w14:paraId="7ABBCD9B" w14:textId="77777777" w:rsidTr="00175846">
        <w:tc>
          <w:tcPr>
            <w:tcW w:w="716" w:type="dxa"/>
            <w:shd w:val="clear" w:color="auto" w:fill="auto"/>
          </w:tcPr>
          <w:p w14:paraId="006A1719" w14:textId="77777777" w:rsidR="00961C8C" w:rsidRPr="003E63BB" w:rsidRDefault="00961C8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12.04</w:t>
            </w:r>
          </w:p>
        </w:tc>
        <w:tc>
          <w:tcPr>
            <w:tcW w:w="4964" w:type="dxa"/>
            <w:shd w:val="clear" w:color="auto" w:fill="auto"/>
          </w:tcPr>
          <w:p w14:paraId="0104B79C" w14:textId="77777777" w:rsidR="00961C8C" w:rsidRPr="003E63BB" w:rsidRDefault="00961C8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експлуатації будівель і споруд автомобільного транспорту та дорожнього господарства </w:t>
            </w:r>
          </w:p>
        </w:tc>
        <w:tc>
          <w:tcPr>
            <w:tcW w:w="1080" w:type="dxa"/>
            <w:shd w:val="clear" w:color="auto" w:fill="auto"/>
          </w:tcPr>
          <w:p w14:paraId="2D047E84"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20765EB0"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781B5120"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4B04303F"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r>
      <w:tr w:rsidR="00961C8C" w:rsidRPr="003E63BB" w14:paraId="7530A318" w14:textId="77777777" w:rsidTr="00175846">
        <w:tc>
          <w:tcPr>
            <w:tcW w:w="716" w:type="dxa"/>
            <w:shd w:val="clear" w:color="auto" w:fill="auto"/>
          </w:tcPr>
          <w:p w14:paraId="11CBA2A8" w14:textId="77777777" w:rsidR="00961C8C" w:rsidRPr="003E63BB" w:rsidRDefault="00961C8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12.05</w:t>
            </w:r>
          </w:p>
        </w:tc>
        <w:tc>
          <w:tcPr>
            <w:tcW w:w="4964" w:type="dxa"/>
            <w:shd w:val="clear" w:color="auto" w:fill="auto"/>
          </w:tcPr>
          <w:p w14:paraId="4C2BB782" w14:textId="77777777" w:rsidR="00961C8C" w:rsidRPr="003E63BB" w:rsidRDefault="00961C8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експлуатації будівель і споруд авіаційного транспорту </w:t>
            </w:r>
          </w:p>
        </w:tc>
        <w:tc>
          <w:tcPr>
            <w:tcW w:w="1080" w:type="dxa"/>
            <w:shd w:val="clear" w:color="auto" w:fill="auto"/>
          </w:tcPr>
          <w:p w14:paraId="442BE412"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62D96B51"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49F6E807"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20303A13"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r>
      <w:tr w:rsidR="00961C8C" w:rsidRPr="003E63BB" w14:paraId="74481091" w14:textId="77777777" w:rsidTr="00175846">
        <w:tc>
          <w:tcPr>
            <w:tcW w:w="716" w:type="dxa"/>
            <w:shd w:val="clear" w:color="auto" w:fill="auto"/>
          </w:tcPr>
          <w:p w14:paraId="65EDD8C3" w14:textId="77777777" w:rsidR="00961C8C" w:rsidRPr="003E63BB" w:rsidRDefault="00961C8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12.06</w:t>
            </w:r>
          </w:p>
        </w:tc>
        <w:tc>
          <w:tcPr>
            <w:tcW w:w="4964" w:type="dxa"/>
            <w:shd w:val="clear" w:color="auto" w:fill="auto"/>
          </w:tcPr>
          <w:p w14:paraId="70A19338" w14:textId="77777777" w:rsidR="00961C8C" w:rsidRPr="003E63BB" w:rsidRDefault="00961C8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експлуатації об'єктів трубопровідного транспорту </w:t>
            </w:r>
          </w:p>
        </w:tc>
        <w:tc>
          <w:tcPr>
            <w:tcW w:w="1080" w:type="dxa"/>
            <w:shd w:val="clear" w:color="auto" w:fill="auto"/>
          </w:tcPr>
          <w:p w14:paraId="0199B825"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013A0D08"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2B12981E"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03627C52"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r>
      <w:tr w:rsidR="00961C8C" w:rsidRPr="003E63BB" w14:paraId="1F606971" w14:textId="77777777" w:rsidTr="00175846">
        <w:tc>
          <w:tcPr>
            <w:tcW w:w="716" w:type="dxa"/>
            <w:shd w:val="clear" w:color="auto" w:fill="auto"/>
          </w:tcPr>
          <w:p w14:paraId="0BB08AC5" w14:textId="77777777" w:rsidR="00961C8C" w:rsidRPr="003E63BB" w:rsidRDefault="00961C8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12.07</w:t>
            </w:r>
          </w:p>
        </w:tc>
        <w:tc>
          <w:tcPr>
            <w:tcW w:w="4964" w:type="dxa"/>
            <w:shd w:val="clear" w:color="auto" w:fill="auto"/>
          </w:tcPr>
          <w:p w14:paraId="0EC85BA5" w14:textId="77777777" w:rsidR="00961C8C" w:rsidRPr="003E63BB" w:rsidRDefault="00961C8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експлуатації будівель і споруд міського електротранспорту </w:t>
            </w:r>
          </w:p>
        </w:tc>
        <w:tc>
          <w:tcPr>
            <w:tcW w:w="1080" w:type="dxa"/>
            <w:shd w:val="clear" w:color="auto" w:fill="auto"/>
          </w:tcPr>
          <w:p w14:paraId="377085A2"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72C376A2"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4FAB1C70"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726ECAA1"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r>
      <w:tr w:rsidR="00961C8C" w:rsidRPr="003E63BB" w14:paraId="0D366227" w14:textId="77777777" w:rsidTr="00175846">
        <w:tc>
          <w:tcPr>
            <w:tcW w:w="716" w:type="dxa"/>
            <w:shd w:val="clear" w:color="auto" w:fill="auto"/>
          </w:tcPr>
          <w:p w14:paraId="50B9DDB4" w14:textId="77777777" w:rsidR="00961C8C" w:rsidRPr="003E63BB" w:rsidRDefault="00961C8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12.08</w:t>
            </w:r>
          </w:p>
        </w:tc>
        <w:tc>
          <w:tcPr>
            <w:tcW w:w="4964" w:type="dxa"/>
            <w:shd w:val="clear" w:color="auto" w:fill="auto"/>
          </w:tcPr>
          <w:p w14:paraId="057B3170" w14:textId="77777777" w:rsidR="00961C8C" w:rsidRPr="003E63BB" w:rsidRDefault="00961C8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експлуатації будівель і споруд додаткових транспортних послуг та допоміжних операцій </w:t>
            </w:r>
          </w:p>
        </w:tc>
        <w:tc>
          <w:tcPr>
            <w:tcW w:w="1080" w:type="dxa"/>
            <w:shd w:val="clear" w:color="auto" w:fill="auto"/>
          </w:tcPr>
          <w:p w14:paraId="62245081"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26315542"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4DA08A23"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22E02D4B"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r>
      <w:tr w:rsidR="00961C8C" w:rsidRPr="003E63BB" w14:paraId="4A3B5CE2" w14:textId="77777777" w:rsidTr="00175846">
        <w:tc>
          <w:tcPr>
            <w:tcW w:w="716" w:type="dxa"/>
            <w:shd w:val="clear" w:color="auto" w:fill="auto"/>
          </w:tcPr>
          <w:p w14:paraId="7A6025B7" w14:textId="77777777" w:rsidR="00961C8C" w:rsidRPr="003E63BB" w:rsidRDefault="00961C8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312.09</w:t>
            </w:r>
          </w:p>
        </w:tc>
        <w:tc>
          <w:tcPr>
            <w:tcW w:w="4964" w:type="dxa"/>
            <w:shd w:val="clear" w:color="auto" w:fill="auto"/>
          </w:tcPr>
          <w:p w14:paraId="5593DC7C" w14:textId="77777777" w:rsidR="00961C8C" w:rsidRPr="003E63BB" w:rsidRDefault="00961C8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експлуатації будівель і споруд іншого наземного транспорту </w:t>
            </w:r>
          </w:p>
        </w:tc>
        <w:tc>
          <w:tcPr>
            <w:tcW w:w="1080" w:type="dxa"/>
            <w:shd w:val="clear" w:color="auto" w:fill="auto"/>
          </w:tcPr>
          <w:p w14:paraId="247E5664"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1DC50FE6"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2BFFAEAB"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0ADC8DDF"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r>
      <w:tr w:rsidR="00961C8C" w:rsidRPr="003E63BB" w14:paraId="20B69020" w14:textId="77777777" w:rsidTr="00175846">
        <w:tc>
          <w:tcPr>
            <w:tcW w:w="716" w:type="dxa"/>
            <w:shd w:val="clear" w:color="auto" w:fill="auto"/>
          </w:tcPr>
          <w:p w14:paraId="62671EC5" w14:textId="77777777" w:rsidR="00961C8C" w:rsidRPr="003E63BB" w:rsidRDefault="00961C8C"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12.10</w:t>
            </w:r>
          </w:p>
        </w:tc>
        <w:tc>
          <w:tcPr>
            <w:tcW w:w="4964" w:type="dxa"/>
            <w:shd w:val="clear" w:color="auto" w:fill="auto"/>
          </w:tcPr>
          <w:p w14:paraId="29144F26" w14:textId="77777777" w:rsidR="00961C8C" w:rsidRPr="003E63BB" w:rsidRDefault="00961C8C"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цілей підрозділів 12.01 - 12.09 та для збереження та використання земель природно-заповідного фонду </w:t>
            </w:r>
          </w:p>
        </w:tc>
        <w:tc>
          <w:tcPr>
            <w:tcW w:w="1080" w:type="dxa"/>
            <w:shd w:val="clear" w:color="auto" w:fill="auto"/>
          </w:tcPr>
          <w:p w14:paraId="0B2D27A5"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5E569951"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3B4490FE"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507B2E93" w14:textId="77777777" w:rsidR="00961C8C" w:rsidRPr="003E63BB" w:rsidRDefault="00961C8C"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r>
      <w:tr w:rsidR="00D97F50" w:rsidRPr="003E63BB" w14:paraId="76AEDC8C" w14:textId="77777777" w:rsidTr="00175846">
        <w:tc>
          <w:tcPr>
            <w:tcW w:w="716" w:type="dxa"/>
            <w:shd w:val="clear" w:color="auto" w:fill="auto"/>
          </w:tcPr>
          <w:p w14:paraId="16C3E37C" w14:textId="77777777" w:rsidR="00D97F50" w:rsidRPr="003E63BB" w:rsidRDefault="00D97F50" w:rsidP="00D97F50">
            <w:pPr>
              <w:widowControl/>
              <w:jc w:val="center"/>
              <w:rPr>
                <w:rFonts w:ascii="Times New Roman" w:eastAsia="Times New Roman" w:hAnsi="Times New Roman" w:cs="Times New Roman"/>
                <w:b/>
                <w:color w:val="auto"/>
                <w:lang w:eastAsia="ru-RU" w:bidi="ar-SA"/>
              </w:rPr>
            </w:pPr>
            <w:r w:rsidRPr="003E63BB">
              <w:rPr>
                <w:rFonts w:ascii="Times New Roman" w:eastAsia="Times New Roman" w:hAnsi="Times New Roman" w:cs="Times New Roman"/>
                <w:b/>
                <w:color w:val="auto"/>
                <w:lang w:eastAsia="ru-RU" w:bidi="ar-SA"/>
              </w:rPr>
              <w:t>13</w:t>
            </w:r>
          </w:p>
        </w:tc>
        <w:tc>
          <w:tcPr>
            <w:tcW w:w="9284" w:type="dxa"/>
            <w:gridSpan w:val="5"/>
            <w:shd w:val="clear" w:color="auto" w:fill="auto"/>
          </w:tcPr>
          <w:p w14:paraId="73FAC6F0"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b/>
                <w:bCs/>
                <w:color w:val="auto"/>
                <w:lang w:eastAsia="ru-RU" w:bidi="ar-SA"/>
              </w:rPr>
              <w:t>Землі зв'язку</w:t>
            </w:r>
            <w:r w:rsidRPr="003E63BB">
              <w:rPr>
                <w:rFonts w:ascii="Times New Roman" w:eastAsia="Times New Roman" w:hAnsi="Times New Roman" w:cs="Times New Roman"/>
                <w:color w:val="auto"/>
                <w:lang w:eastAsia="ru-RU" w:bidi="ar-SA"/>
              </w:rPr>
              <w:t xml:space="preserve"> </w:t>
            </w:r>
          </w:p>
        </w:tc>
      </w:tr>
      <w:tr w:rsidR="00D97F50" w:rsidRPr="003E63BB" w14:paraId="5D9A92A2" w14:textId="77777777" w:rsidTr="00175846">
        <w:tc>
          <w:tcPr>
            <w:tcW w:w="716" w:type="dxa"/>
            <w:shd w:val="clear" w:color="auto" w:fill="auto"/>
          </w:tcPr>
          <w:p w14:paraId="2D4FCE56"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13.01</w:t>
            </w:r>
          </w:p>
        </w:tc>
        <w:tc>
          <w:tcPr>
            <w:tcW w:w="4964" w:type="dxa"/>
            <w:shd w:val="clear" w:color="auto" w:fill="auto"/>
          </w:tcPr>
          <w:p w14:paraId="69AB8D3C" w14:textId="77777777" w:rsidR="00D97F50" w:rsidRPr="003E63BB" w:rsidRDefault="00D97F50"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експлуатації об'єктів і споруд телекомунікацій </w:t>
            </w:r>
          </w:p>
        </w:tc>
        <w:tc>
          <w:tcPr>
            <w:tcW w:w="1080" w:type="dxa"/>
            <w:shd w:val="clear" w:color="auto" w:fill="auto"/>
          </w:tcPr>
          <w:p w14:paraId="75562863" w14:textId="77777777" w:rsidR="00D97F50" w:rsidRPr="003E63BB" w:rsidRDefault="009F3733"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055845E5" w14:textId="77777777" w:rsidR="00D97F50" w:rsidRPr="003E63BB" w:rsidRDefault="009F3733"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267E1345" w14:textId="77777777" w:rsidR="00D97F50"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2,500</w:t>
            </w:r>
          </w:p>
        </w:tc>
        <w:tc>
          <w:tcPr>
            <w:tcW w:w="1080" w:type="dxa"/>
            <w:shd w:val="clear" w:color="auto" w:fill="auto"/>
          </w:tcPr>
          <w:p w14:paraId="4DB616EE" w14:textId="77777777" w:rsidR="00D97F50"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2,500</w:t>
            </w:r>
          </w:p>
        </w:tc>
      </w:tr>
      <w:tr w:rsidR="009F3733" w:rsidRPr="003E63BB" w14:paraId="1CABF8F7" w14:textId="77777777" w:rsidTr="00175846">
        <w:tc>
          <w:tcPr>
            <w:tcW w:w="716" w:type="dxa"/>
            <w:shd w:val="clear" w:color="auto" w:fill="auto"/>
          </w:tcPr>
          <w:p w14:paraId="0DF83974" w14:textId="77777777" w:rsidR="009F3733" w:rsidRPr="003E63BB" w:rsidRDefault="009F3733"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13.02</w:t>
            </w:r>
          </w:p>
        </w:tc>
        <w:tc>
          <w:tcPr>
            <w:tcW w:w="4964" w:type="dxa"/>
            <w:shd w:val="clear" w:color="auto" w:fill="auto"/>
          </w:tcPr>
          <w:p w14:paraId="06C0E080" w14:textId="77777777" w:rsidR="009F3733" w:rsidRPr="003E63BB" w:rsidRDefault="009F3733"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w:t>
            </w:r>
            <w:r w:rsidRPr="003E63BB">
              <w:rPr>
                <w:rFonts w:ascii="Times New Roman" w:eastAsia="Times New Roman" w:hAnsi="Times New Roman" w:cs="Times New Roman"/>
                <w:b/>
                <w:bCs/>
                <w:color w:val="auto"/>
                <w:lang w:eastAsia="ru-RU" w:bidi="ar-SA"/>
              </w:rPr>
              <w:t xml:space="preserve"> </w:t>
            </w:r>
            <w:r w:rsidRPr="003E63BB">
              <w:rPr>
                <w:rFonts w:ascii="Times New Roman" w:eastAsia="Times New Roman" w:hAnsi="Times New Roman" w:cs="Times New Roman"/>
                <w:color w:val="auto"/>
                <w:lang w:eastAsia="ru-RU" w:bidi="ar-SA"/>
              </w:rPr>
              <w:t>експлуатації будівель та споруд об'єктів поштового зв'язку </w:t>
            </w:r>
          </w:p>
        </w:tc>
        <w:tc>
          <w:tcPr>
            <w:tcW w:w="1080" w:type="dxa"/>
            <w:shd w:val="clear" w:color="auto" w:fill="auto"/>
          </w:tcPr>
          <w:p w14:paraId="30713B4F"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02FD1102"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41821BE5"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2,500</w:t>
            </w:r>
          </w:p>
        </w:tc>
        <w:tc>
          <w:tcPr>
            <w:tcW w:w="1080" w:type="dxa"/>
            <w:shd w:val="clear" w:color="auto" w:fill="auto"/>
          </w:tcPr>
          <w:p w14:paraId="3774F371"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2,500</w:t>
            </w:r>
          </w:p>
        </w:tc>
      </w:tr>
      <w:tr w:rsidR="009F3733" w:rsidRPr="003E63BB" w14:paraId="0A3824B8" w14:textId="77777777" w:rsidTr="00175846">
        <w:tc>
          <w:tcPr>
            <w:tcW w:w="716" w:type="dxa"/>
            <w:shd w:val="clear" w:color="auto" w:fill="auto"/>
          </w:tcPr>
          <w:p w14:paraId="0C7AD714" w14:textId="77777777" w:rsidR="009F3733" w:rsidRPr="003E63BB" w:rsidRDefault="009F3733"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13.03</w:t>
            </w:r>
          </w:p>
        </w:tc>
        <w:tc>
          <w:tcPr>
            <w:tcW w:w="4964" w:type="dxa"/>
            <w:shd w:val="clear" w:color="auto" w:fill="auto"/>
          </w:tcPr>
          <w:p w14:paraId="5F99C858" w14:textId="77777777" w:rsidR="009F3733" w:rsidRPr="003E63BB" w:rsidRDefault="009F3733"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w:t>
            </w:r>
            <w:r w:rsidRPr="003E63BB">
              <w:rPr>
                <w:rFonts w:ascii="Times New Roman" w:eastAsia="Times New Roman" w:hAnsi="Times New Roman" w:cs="Times New Roman"/>
                <w:b/>
                <w:bCs/>
                <w:color w:val="auto"/>
                <w:lang w:eastAsia="ru-RU" w:bidi="ar-SA"/>
              </w:rPr>
              <w:t xml:space="preserve"> </w:t>
            </w:r>
            <w:r w:rsidRPr="003E63BB">
              <w:rPr>
                <w:rFonts w:ascii="Times New Roman" w:eastAsia="Times New Roman" w:hAnsi="Times New Roman" w:cs="Times New Roman"/>
                <w:color w:val="auto"/>
                <w:lang w:eastAsia="ru-RU" w:bidi="ar-SA"/>
              </w:rPr>
              <w:t>експлуатації інших технічних засобів зв'язку </w:t>
            </w:r>
          </w:p>
        </w:tc>
        <w:tc>
          <w:tcPr>
            <w:tcW w:w="1080" w:type="dxa"/>
            <w:shd w:val="clear" w:color="auto" w:fill="auto"/>
          </w:tcPr>
          <w:p w14:paraId="29A7CD02"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257094ED"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6B0E21B6"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2,500</w:t>
            </w:r>
          </w:p>
        </w:tc>
        <w:tc>
          <w:tcPr>
            <w:tcW w:w="1080" w:type="dxa"/>
            <w:shd w:val="clear" w:color="auto" w:fill="auto"/>
          </w:tcPr>
          <w:p w14:paraId="18302640"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2,500</w:t>
            </w:r>
          </w:p>
        </w:tc>
      </w:tr>
      <w:tr w:rsidR="00D97F50" w:rsidRPr="003E63BB" w14:paraId="059727AE" w14:textId="77777777" w:rsidTr="00175846">
        <w:tc>
          <w:tcPr>
            <w:tcW w:w="716" w:type="dxa"/>
            <w:shd w:val="clear" w:color="auto" w:fill="auto"/>
          </w:tcPr>
          <w:p w14:paraId="26E5548D" w14:textId="77777777" w:rsidR="00D97F50" w:rsidRPr="003E63BB" w:rsidRDefault="00D97F50" w:rsidP="00D97F50">
            <w:pPr>
              <w:widowControl/>
              <w:jc w:val="center"/>
              <w:rPr>
                <w:rFonts w:ascii="Times New Roman" w:eastAsia="Times New Roman" w:hAnsi="Times New Roman" w:cs="Times New Roman"/>
                <w:b/>
                <w:color w:val="auto"/>
                <w:lang w:eastAsia="ru-RU" w:bidi="ar-SA"/>
              </w:rPr>
            </w:pPr>
            <w:r w:rsidRPr="003E63BB">
              <w:rPr>
                <w:rFonts w:ascii="Times New Roman" w:eastAsia="Times New Roman" w:hAnsi="Times New Roman" w:cs="Times New Roman"/>
                <w:b/>
                <w:color w:val="auto"/>
                <w:lang w:eastAsia="ru-RU" w:bidi="ar-SA"/>
              </w:rPr>
              <w:t>14</w:t>
            </w:r>
          </w:p>
        </w:tc>
        <w:tc>
          <w:tcPr>
            <w:tcW w:w="9284" w:type="dxa"/>
            <w:gridSpan w:val="5"/>
            <w:shd w:val="clear" w:color="auto" w:fill="auto"/>
          </w:tcPr>
          <w:p w14:paraId="46E9776B"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b/>
                <w:bCs/>
                <w:color w:val="auto"/>
                <w:lang w:eastAsia="ru-RU" w:bidi="ar-SA"/>
              </w:rPr>
              <w:t xml:space="preserve">Землі енергетики </w:t>
            </w:r>
          </w:p>
        </w:tc>
      </w:tr>
      <w:tr w:rsidR="009F3733" w:rsidRPr="003E63BB" w14:paraId="71A59E1B" w14:textId="77777777" w:rsidTr="00175846">
        <w:tc>
          <w:tcPr>
            <w:tcW w:w="716" w:type="dxa"/>
            <w:shd w:val="clear" w:color="auto" w:fill="auto"/>
          </w:tcPr>
          <w:p w14:paraId="12D9EF97" w14:textId="77777777" w:rsidR="009F3733" w:rsidRPr="003E63BB" w:rsidRDefault="009F3733"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14.01</w:t>
            </w:r>
          </w:p>
        </w:tc>
        <w:tc>
          <w:tcPr>
            <w:tcW w:w="4964" w:type="dxa"/>
            <w:shd w:val="clear" w:color="auto" w:fill="auto"/>
          </w:tcPr>
          <w:p w14:paraId="4DC9423B" w14:textId="77777777" w:rsidR="009F3733" w:rsidRPr="003E63BB" w:rsidRDefault="009F3733"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080" w:type="dxa"/>
            <w:shd w:val="clear" w:color="auto" w:fill="auto"/>
          </w:tcPr>
          <w:p w14:paraId="3CFEAB20"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10F7AE5D"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08E8E10F"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2,500</w:t>
            </w:r>
          </w:p>
        </w:tc>
        <w:tc>
          <w:tcPr>
            <w:tcW w:w="1080" w:type="dxa"/>
            <w:shd w:val="clear" w:color="auto" w:fill="auto"/>
          </w:tcPr>
          <w:p w14:paraId="690EA38F"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2,500</w:t>
            </w:r>
          </w:p>
        </w:tc>
      </w:tr>
      <w:tr w:rsidR="009F3733" w:rsidRPr="003E63BB" w14:paraId="13DFFB13" w14:textId="77777777" w:rsidTr="00175846">
        <w:tc>
          <w:tcPr>
            <w:tcW w:w="716" w:type="dxa"/>
            <w:shd w:val="clear" w:color="auto" w:fill="auto"/>
          </w:tcPr>
          <w:p w14:paraId="79AF66FE" w14:textId="77777777" w:rsidR="009F3733" w:rsidRPr="003E63BB" w:rsidRDefault="009F3733"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14.02</w:t>
            </w:r>
          </w:p>
        </w:tc>
        <w:tc>
          <w:tcPr>
            <w:tcW w:w="4964" w:type="dxa"/>
            <w:shd w:val="clear" w:color="auto" w:fill="auto"/>
          </w:tcPr>
          <w:p w14:paraId="590F21C5" w14:textId="77777777" w:rsidR="009F3733" w:rsidRPr="003E63BB" w:rsidRDefault="009F3733"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будівництва, експлуатації та обслуговування будівель і споруд об'єктів передачі електричної та теплової енергії </w:t>
            </w:r>
          </w:p>
        </w:tc>
        <w:tc>
          <w:tcPr>
            <w:tcW w:w="1080" w:type="dxa"/>
            <w:shd w:val="clear" w:color="auto" w:fill="auto"/>
          </w:tcPr>
          <w:p w14:paraId="348F7A61"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7F569FB8"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393A56CC"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2,500</w:t>
            </w:r>
          </w:p>
        </w:tc>
        <w:tc>
          <w:tcPr>
            <w:tcW w:w="1080" w:type="dxa"/>
            <w:shd w:val="clear" w:color="auto" w:fill="auto"/>
          </w:tcPr>
          <w:p w14:paraId="0E209AD1"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2,500</w:t>
            </w:r>
          </w:p>
        </w:tc>
      </w:tr>
      <w:tr w:rsidR="009F3733" w:rsidRPr="003E63BB" w14:paraId="2C74AB4B" w14:textId="77777777" w:rsidTr="00175846">
        <w:tc>
          <w:tcPr>
            <w:tcW w:w="716" w:type="dxa"/>
            <w:shd w:val="clear" w:color="auto" w:fill="auto"/>
          </w:tcPr>
          <w:p w14:paraId="12AFD5C2" w14:textId="77777777" w:rsidR="009F3733" w:rsidRPr="003E63BB" w:rsidRDefault="009F3733"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14.03</w:t>
            </w:r>
          </w:p>
        </w:tc>
        <w:tc>
          <w:tcPr>
            <w:tcW w:w="4964" w:type="dxa"/>
            <w:shd w:val="clear" w:color="auto" w:fill="auto"/>
          </w:tcPr>
          <w:p w14:paraId="7EA81C62" w14:textId="77777777" w:rsidR="009F3733" w:rsidRPr="003E63BB" w:rsidRDefault="009F3733"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цілей підрозділів 14.01 - 14.02 та для збереження та використання земель природно-заповідного фонду </w:t>
            </w:r>
          </w:p>
        </w:tc>
        <w:tc>
          <w:tcPr>
            <w:tcW w:w="1080" w:type="dxa"/>
            <w:shd w:val="clear" w:color="auto" w:fill="auto"/>
          </w:tcPr>
          <w:p w14:paraId="1255E28D"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03E0F3F3"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67FB51A5"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2F7812C4"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r>
      <w:tr w:rsidR="00D97F50" w:rsidRPr="003E63BB" w14:paraId="1D67528A" w14:textId="77777777" w:rsidTr="00175846">
        <w:tc>
          <w:tcPr>
            <w:tcW w:w="716" w:type="dxa"/>
            <w:shd w:val="clear" w:color="auto" w:fill="auto"/>
          </w:tcPr>
          <w:p w14:paraId="12DC17AB" w14:textId="77777777" w:rsidR="00D97F50" w:rsidRPr="003E63BB" w:rsidRDefault="00D97F50" w:rsidP="00D97F50">
            <w:pPr>
              <w:widowControl/>
              <w:jc w:val="center"/>
              <w:rPr>
                <w:rFonts w:ascii="Times New Roman" w:eastAsia="Times New Roman" w:hAnsi="Times New Roman" w:cs="Times New Roman"/>
                <w:b/>
                <w:color w:val="auto"/>
                <w:lang w:eastAsia="ru-RU" w:bidi="ar-SA"/>
              </w:rPr>
            </w:pPr>
            <w:r w:rsidRPr="003E63BB">
              <w:rPr>
                <w:rFonts w:ascii="Times New Roman" w:eastAsia="Times New Roman" w:hAnsi="Times New Roman" w:cs="Times New Roman"/>
                <w:b/>
                <w:color w:val="auto"/>
                <w:lang w:eastAsia="ru-RU" w:bidi="ar-SA"/>
              </w:rPr>
              <w:t>15</w:t>
            </w:r>
          </w:p>
        </w:tc>
        <w:tc>
          <w:tcPr>
            <w:tcW w:w="9284" w:type="dxa"/>
            <w:gridSpan w:val="5"/>
            <w:shd w:val="clear" w:color="auto" w:fill="auto"/>
          </w:tcPr>
          <w:p w14:paraId="2084B02C"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b/>
                <w:color w:val="auto"/>
                <w:lang w:eastAsia="ru-RU" w:bidi="ar-SA"/>
              </w:rPr>
              <w:t xml:space="preserve">Землі оборони </w:t>
            </w:r>
          </w:p>
        </w:tc>
      </w:tr>
      <w:tr w:rsidR="009F3733" w:rsidRPr="003E63BB" w14:paraId="0E9D8468" w14:textId="77777777" w:rsidTr="00175846">
        <w:tc>
          <w:tcPr>
            <w:tcW w:w="716" w:type="dxa"/>
            <w:shd w:val="clear" w:color="auto" w:fill="auto"/>
          </w:tcPr>
          <w:p w14:paraId="1FD647B5" w14:textId="77777777" w:rsidR="009F3733" w:rsidRPr="003E63BB" w:rsidRDefault="009F3733"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15.01</w:t>
            </w:r>
          </w:p>
        </w:tc>
        <w:tc>
          <w:tcPr>
            <w:tcW w:w="4964" w:type="dxa"/>
            <w:shd w:val="clear" w:color="auto" w:fill="auto"/>
          </w:tcPr>
          <w:p w14:paraId="7A89C0D8" w14:textId="77777777" w:rsidR="009F3733" w:rsidRPr="003E63BB" w:rsidRDefault="009F3733"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постійної діяльності Збройних Сил України</w:t>
            </w:r>
          </w:p>
        </w:tc>
        <w:tc>
          <w:tcPr>
            <w:tcW w:w="1080" w:type="dxa"/>
            <w:shd w:val="clear" w:color="auto" w:fill="auto"/>
          </w:tcPr>
          <w:p w14:paraId="11B8135C"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5DCB71AF"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60D5286E"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6C7CE657"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r>
      <w:tr w:rsidR="009F3733" w:rsidRPr="003E63BB" w14:paraId="4C5A8F4D" w14:textId="77777777" w:rsidTr="00175846">
        <w:tc>
          <w:tcPr>
            <w:tcW w:w="716" w:type="dxa"/>
            <w:shd w:val="clear" w:color="auto" w:fill="auto"/>
          </w:tcPr>
          <w:p w14:paraId="4BED335E" w14:textId="77777777" w:rsidR="009F3733" w:rsidRPr="003E63BB" w:rsidRDefault="009F3733"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15.02</w:t>
            </w:r>
          </w:p>
        </w:tc>
        <w:tc>
          <w:tcPr>
            <w:tcW w:w="4964" w:type="dxa"/>
            <w:shd w:val="clear" w:color="auto" w:fill="auto"/>
          </w:tcPr>
          <w:p w14:paraId="65D86FB8" w14:textId="77777777" w:rsidR="009F3733" w:rsidRPr="003E63BB" w:rsidRDefault="009F3733"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постійної діяльності внутрішніх військ МВС</w:t>
            </w:r>
          </w:p>
        </w:tc>
        <w:tc>
          <w:tcPr>
            <w:tcW w:w="1080" w:type="dxa"/>
            <w:shd w:val="clear" w:color="auto" w:fill="auto"/>
          </w:tcPr>
          <w:p w14:paraId="3B42C621"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0BB7A321"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1EF9D2E0"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711BA374"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r>
      <w:tr w:rsidR="009F3733" w:rsidRPr="003E63BB" w14:paraId="07912616" w14:textId="77777777" w:rsidTr="00175846">
        <w:tc>
          <w:tcPr>
            <w:tcW w:w="716" w:type="dxa"/>
            <w:shd w:val="clear" w:color="auto" w:fill="auto"/>
          </w:tcPr>
          <w:p w14:paraId="4938680C" w14:textId="77777777" w:rsidR="009F3733" w:rsidRPr="003E63BB" w:rsidRDefault="009F3733"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15.03</w:t>
            </w:r>
          </w:p>
        </w:tc>
        <w:tc>
          <w:tcPr>
            <w:tcW w:w="4964" w:type="dxa"/>
            <w:shd w:val="clear" w:color="auto" w:fill="auto"/>
          </w:tcPr>
          <w:p w14:paraId="13FC5D7E" w14:textId="77777777" w:rsidR="009F3733" w:rsidRPr="003E63BB" w:rsidRDefault="009F3733"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постійної діяльності Державної прикордонної служби України</w:t>
            </w:r>
          </w:p>
        </w:tc>
        <w:tc>
          <w:tcPr>
            <w:tcW w:w="1080" w:type="dxa"/>
            <w:shd w:val="clear" w:color="auto" w:fill="auto"/>
          </w:tcPr>
          <w:p w14:paraId="539B690A"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0C197C4D"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48C25D61"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6385300C"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r>
      <w:tr w:rsidR="009F3733" w:rsidRPr="003E63BB" w14:paraId="2C2BF04A" w14:textId="77777777" w:rsidTr="00175846">
        <w:tc>
          <w:tcPr>
            <w:tcW w:w="716" w:type="dxa"/>
            <w:shd w:val="clear" w:color="auto" w:fill="auto"/>
          </w:tcPr>
          <w:p w14:paraId="666ED8C8" w14:textId="77777777" w:rsidR="009F3733" w:rsidRPr="003E63BB" w:rsidRDefault="009F3733"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lastRenderedPageBreak/>
              <w:t>15.04</w:t>
            </w:r>
          </w:p>
        </w:tc>
        <w:tc>
          <w:tcPr>
            <w:tcW w:w="4964" w:type="dxa"/>
            <w:shd w:val="clear" w:color="auto" w:fill="auto"/>
          </w:tcPr>
          <w:p w14:paraId="457F52BD" w14:textId="77777777" w:rsidR="009F3733" w:rsidRPr="003E63BB" w:rsidRDefault="009F3733"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постійної діяльності Служби безпеки України</w:t>
            </w:r>
          </w:p>
        </w:tc>
        <w:tc>
          <w:tcPr>
            <w:tcW w:w="1080" w:type="dxa"/>
            <w:shd w:val="clear" w:color="auto" w:fill="auto"/>
          </w:tcPr>
          <w:p w14:paraId="4095ED95"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52C84D90"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69545E62"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64B5C3F8"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r>
      <w:tr w:rsidR="009F3733" w:rsidRPr="003E63BB" w14:paraId="510F46F7" w14:textId="77777777" w:rsidTr="00175846">
        <w:tc>
          <w:tcPr>
            <w:tcW w:w="716" w:type="dxa"/>
            <w:shd w:val="clear" w:color="auto" w:fill="auto"/>
          </w:tcPr>
          <w:p w14:paraId="2CAE0FA4" w14:textId="77777777" w:rsidR="009F3733" w:rsidRPr="003E63BB" w:rsidRDefault="009F3733"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15.05</w:t>
            </w:r>
          </w:p>
        </w:tc>
        <w:tc>
          <w:tcPr>
            <w:tcW w:w="4964" w:type="dxa"/>
            <w:shd w:val="clear" w:color="auto" w:fill="auto"/>
          </w:tcPr>
          <w:p w14:paraId="2C9AC85E" w14:textId="77777777" w:rsidR="009F3733" w:rsidRPr="003E63BB" w:rsidRDefault="009F3733"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постійної діяльності Державної спеціальної служби транспорту</w:t>
            </w:r>
          </w:p>
        </w:tc>
        <w:tc>
          <w:tcPr>
            <w:tcW w:w="1080" w:type="dxa"/>
            <w:shd w:val="clear" w:color="auto" w:fill="auto"/>
          </w:tcPr>
          <w:p w14:paraId="4905840E"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73A7F8FB"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0E07A49B"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564285AE"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r>
      <w:tr w:rsidR="009F3733" w:rsidRPr="003E63BB" w14:paraId="341FA953" w14:textId="77777777" w:rsidTr="00175846">
        <w:tc>
          <w:tcPr>
            <w:tcW w:w="716" w:type="dxa"/>
            <w:shd w:val="clear" w:color="auto" w:fill="auto"/>
          </w:tcPr>
          <w:p w14:paraId="52225B01" w14:textId="77777777" w:rsidR="009F3733" w:rsidRPr="003E63BB" w:rsidRDefault="009F3733"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15.06</w:t>
            </w:r>
          </w:p>
        </w:tc>
        <w:tc>
          <w:tcPr>
            <w:tcW w:w="4964" w:type="dxa"/>
            <w:shd w:val="clear" w:color="auto" w:fill="auto"/>
          </w:tcPr>
          <w:p w14:paraId="0B0A1713" w14:textId="77777777" w:rsidR="009F3733" w:rsidRPr="003E63BB" w:rsidRDefault="009F3733"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постійної діяльності Служби зовнішньої розвідки України</w:t>
            </w:r>
          </w:p>
        </w:tc>
        <w:tc>
          <w:tcPr>
            <w:tcW w:w="1080" w:type="dxa"/>
            <w:shd w:val="clear" w:color="auto" w:fill="auto"/>
          </w:tcPr>
          <w:p w14:paraId="1D23E1FC"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04A14F3A"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3B690CE8"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4820F9E5"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r>
      <w:tr w:rsidR="009F3733" w:rsidRPr="003E63BB" w14:paraId="78C8F26A" w14:textId="77777777" w:rsidTr="00175846">
        <w:tc>
          <w:tcPr>
            <w:tcW w:w="716" w:type="dxa"/>
            <w:shd w:val="clear" w:color="auto" w:fill="auto"/>
          </w:tcPr>
          <w:p w14:paraId="3DAF948B" w14:textId="77777777" w:rsidR="009F3733" w:rsidRPr="003E63BB" w:rsidRDefault="009F3733"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15.07</w:t>
            </w:r>
          </w:p>
        </w:tc>
        <w:tc>
          <w:tcPr>
            <w:tcW w:w="4964" w:type="dxa"/>
            <w:shd w:val="clear" w:color="auto" w:fill="auto"/>
          </w:tcPr>
          <w:p w14:paraId="13E2659A" w14:textId="77777777" w:rsidR="009F3733" w:rsidRPr="003E63BB" w:rsidRDefault="009F3733"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постійної діяльності інших, створених відповідно до законів України, військових формувань</w:t>
            </w:r>
          </w:p>
        </w:tc>
        <w:tc>
          <w:tcPr>
            <w:tcW w:w="1080" w:type="dxa"/>
            <w:shd w:val="clear" w:color="auto" w:fill="auto"/>
          </w:tcPr>
          <w:p w14:paraId="6F6074E6"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62717EFC"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1,250</w:t>
            </w:r>
          </w:p>
        </w:tc>
        <w:tc>
          <w:tcPr>
            <w:tcW w:w="1080" w:type="dxa"/>
            <w:shd w:val="clear" w:color="auto" w:fill="auto"/>
          </w:tcPr>
          <w:p w14:paraId="372164E3"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c>
          <w:tcPr>
            <w:tcW w:w="1080" w:type="dxa"/>
            <w:shd w:val="clear" w:color="auto" w:fill="auto"/>
          </w:tcPr>
          <w:p w14:paraId="17281C0E"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2,000</w:t>
            </w:r>
          </w:p>
        </w:tc>
      </w:tr>
      <w:tr w:rsidR="009F3733" w:rsidRPr="003E63BB" w14:paraId="1AB43DEF" w14:textId="77777777" w:rsidTr="00175846">
        <w:tc>
          <w:tcPr>
            <w:tcW w:w="716" w:type="dxa"/>
            <w:shd w:val="clear" w:color="auto" w:fill="auto"/>
          </w:tcPr>
          <w:p w14:paraId="5008C897" w14:textId="77777777" w:rsidR="009F3733" w:rsidRPr="003E63BB" w:rsidRDefault="009F3733"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15.08</w:t>
            </w:r>
          </w:p>
        </w:tc>
        <w:tc>
          <w:tcPr>
            <w:tcW w:w="4964" w:type="dxa"/>
            <w:shd w:val="clear" w:color="auto" w:fill="auto"/>
          </w:tcPr>
          <w:p w14:paraId="7C041AE6" w14:textId="77777777" w:rsidR="009F3733" w:rsidRPr="003E63BB" w:rsidRDefault="009F3733"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цілей підрозділів 15.01 - 15.07 та для збереження та використання земель природно-заповідного фонду</w:t>
            </w:r>
          </w:p>
        </w:tc>
        <w:tc>
          <w:tcPr>
            <w:tcW w:w="1080" w:type="dxa"/>
            <w:shd w:val="clear" w:color="auto" w:fill="auto"/>
          </w:tcPr>
          <w:p w14:paraId="4488E5C9"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52E43027"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171823BC"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c>
          <w:tcPr>
            <w:tcW w:w="1080" w:type="dxa"/>
            <w:shd w:val="clear" w:color="auto" w:fill="auto"/>
          </w:tcPr>
          <w:p w14:paraId="141F956D" w14:textId="77777777" w:rsidR="009F3733" w:rsidRPr="003E63BB" w:rsidRDefault="009F3733" w:rsidP="009F3733">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0,100</w:t>
            </w:r>
          </w:p>
        </w:tc>
      </w:tr>
      <w:tr w:rsidR="00D97F50" w:rsidRPr="003E63BB" w14:paraId="6B6D7E96" w14:textId="77777777" w:rsidTr="00175846">
        <w:tc>
          <w:tcPr>
            <w:tcW w:w="716" w:type="dxa"/>
            <w:shd w:val="clear" w:color="auto" w:fill="auto"/>
          </w:tcPr>
          <w:p w14:paraId="0FB8AA4E" w14:textId="77777777" w:rsidR="00D97F50" w:rsidRPr="003E63BB" w:rsidRDefault="00D97F50" w:rsidP="00D97F50">
            <w:pPr>
              <w:widowControl/>
              <w:jc w:val="center"/>
              <w:rPr>
                <w:rFonts w:ascii="Times New Roman" w:eastAsia="Times New Roman" w:hAnsi="Times New Roman" w:cs="Times New Roman"/>
                <w:b/>
                <w:color w:val="auto"/>
                <w:lang w:eastAsia="ru-RU" w:bidi="ar-SA"/>
              </w:rPr>
            </w:pPr>
            <w:r w:rsidRPr="003E63BB">
              <w:rPr>
                <w:rFonts w:ascii="Times New Roman" w:eastAsia="Times New Roman" w:hAnsi="Times New Roman" w:cs="Times New Roman"/>
                <w:b/>
                <w:color w:val="auto"/>
                <w:lang w:eastAsia="ru-RU" w:bidi="ar-SA"/>
              </w:rPr>
              <w:t>16</w:t>
            </w:r>
          </w:p>
        </w:tc>
        <w:tc>
          <w:tcPr>
            <w:tcW w:w="4964" w:type="dxa"/>
            <w:shd w:val="clear" w:color="auto" w:fill="auto"/>
          </w:tcPr>
          <w:p w14:paraId="3A6A39D1" w14:textId="77777777" w:rsidR="00D97F50" w:rsidRPr="003E63BB" w:rsidRDefault="00D97F50" w:rsidP="00D97F50">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b/>
                <w:bCs/>
                <w:color w:val="auto"/>
                <w:lang w:eastAsia="ru-RU" w:bidi="ar-SA"/>
              </w:rPr>
              <w:t xml:space="preserve">Землі запасу </w:t>
            </w:r>
          </w:p>
        </w:tc>
        <w:tc>
          <w:tcPr>
            <w:tcW w:w="1080" w:type="dxa"/>
            <w:shd w:val="clear" w:color="auto" w:fill="auto"/>
          </w:tcPr>
          <w:p w14:paraId="1838EBB5"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w:t>
            </w:r>
          </w:p>
        </w:tc>
        <w:tc>
          <w:tcPr>
            <w:tcW w:w="1080" w:type="dxa"/>
            <w:shd w:val="clear" w:color="auto" w:fill="auto"/>
          </w:tcPr>
          <w:p w14:paraId="5AB73DFE"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w:t>
            </w:r>
          </w:p>
        </w:tc>
        <w:tc>
          <w:tcPr>
            <w:tcW w:w="1080" w:type="dxa"/>
            <w:shd w:val="clear" w:color="auto" w:fill="auto"/>
          </w:tcPr>
          <w:p w14:paraId="42D21ECD"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w:t>
            </w:r>
          </w:p>
        </w:tc>
        <w:tc>
          <w:tcPr>
            <w:tcW w:w="1080" w:type="dxa"/>
            <w:shd w:val="clear" w:color="auto" w:fill="auto"/>
          </w:tcPr>
          <w:p w14:paraId="11F47D09"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w:t>
            </w:r>
          </w:p>
        </w:tc>
      </w:tr>
      <w:tr w:rsidR="00D97F50" w:rsidRPr="003E63BB" w14:paraId="6F43C5C2" w14:textId="77777777" w:rsidTr="00175846">
        <w:tc>
          <w:tcPr>
            <w:tcW w:w="716" w:type="dxa"/>
            <w:shd w:val="clear" w:color="auto" w:fill="auto"/>
          </w:tcPr>
          <w:p w14:paraId="629E22CC" w14:textId="77777777" w:rsidR="00D97F50" w:rsidRPr="003E63BB" w:rsidRDefault="00D97F50" w:rsidP="00D97F50">
            <w:pPr>
              <w:widowControl/>
              <w:jc w:val="center"/>
              <w:rPr>
                <w:rFonts w:ascii="Times New Roman" w:eastAsia="Times New Roman" w:hAnsi="Times New Roman" w:cs="Times New Roman"/>
                <w:b/>
                <w:color w:val="auto"/>
                <w:lang w:eastAsia="ru-RU" w:bidi="ar-SA"/>
              </w:rPr>
            </w:pPr>
            <w:r w:rsidRPr="003E63BB">
              <w:rPr>
                <w:rFonts w:ascii="Times New Roman" w:eastAsia="Times New Roman" w:hAnsi="Times New Roman" w:cs="Times New Roman"/>
                <w:b/>
                <w:color w:val="auto"/>
                <w:lang w:eastAsia="ru-RU" w:bidi="ar-SA"/>
              </w:rPr>
              <w:t>17</w:t>
            </w:r>
          </w:p>
        </w:tc>
        <w:tc>
          <w:tcPr>
            <w:tcW w:w="4964" w:type="dxa"/>
            <w:shd w:val="clear" w:color="auto" w:fill="auto"/>
          </w:tcPr>
          <w:p w14:paraId="67A9D1EF" w14:textId="77777777" w:rsidR="00D97F50" w:rsidRPr="003E63BB" w:rsidRDefault="00D97F50" w:rsidP="00D97F50">
            <w:pPr>
              <w:widowControl/>
              <w:rPr>
                <w:rFonts w:ascii="Times New Roman" w:eastAsia="Times New Roman" w:hAnsi="Times New Roman" w:cs="Times New Roman"/>
                <w:b/>
                <w:bCs/>
                <w:color w:val="auto"/>
                <w:lang w:eastAsia="ru-RU" w:bidi="ar-SA"/>
              </w:rPr>
            </w:pPr>
            <w:r w:rsidRPr="003E63BB">
              <w:rPr>
                <w:rFonts w:ascii="Times New Roman" w:eastAsia="Times New Roman" w:hAnsi="Times New Roman" w:cs="Times New Roman"/>
                <w:b/>
                <w:bCs/>
                <w:color w:val="auto"/>
                <w:lang w:eastAsia="ru-RU" w:bidi="ar-SA"/>
              </w:rPr>
              <w:t>Землі резервного фонду</w:t>
            </w:r>
            <w:r w:rsidRPr="003E63BB">
              <w:rPr>
                <w:rFonts w:ascii="Times New Roman" w:eastAsia="Times New Roman" w:hAnsi="Times New Roman" w:cs="Times New Roman"/>
                <w:color w:val="auto"/>
                <w:lang w:eastAsia="ru-RU" w:bidi="ar-SA"/>
              </w:rPr>
              <w:t xml:space="preserve"> </w:t>
            </w:r>
          </w:p>
        </w:tc>
        <w:tc>
          <w:tcPr>
            <w:tcW w:w="1080" w:type="dxa"/>
            <w:shd w:val="clear" w:color="auto" w:fill="auto"/>
          </w:tcPr>
          <w:p w14:paraId="78E7B841"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w:t>
            </w:r>
          </w:p>
        </w:tc>
        <w:tc>
          <w:tcPr>
            <w:tcW w:w="1080" w:type="dxa"/>
            <w:shd w:val="clear" w:color="auto" w:fill="auto"/>
          </w:tcPr>
          <w:p w14:paraId="6C948E2C"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w:t>
            </w:r>
          </w:p>
        </w:tc>
        <w:tc>
          <w:tcPr>
            <w:tcW w:w="1080" w:type="dxa"/>
            <w:shd w:val="clear" w:color="auto" w:fill="auto"/>
          </w:tcPr>
          <w:p w14:paraId="1A1F11DE"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w:t>
            </w:r>
          </w:p>
        </w:tc>
        <w:tc>
          <w:tcPr>
            <w:tcW w:w="1080" w:type="dxa"/>
            <w:shd w:val="clear" w:color="auto" w:fill="auto"/>
          </w:tcPr>
          <w:p w14:paraId="34FD2A12"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1,25</w:t>
            </w:r>
          </w:p>
        </w:tc>
      </w:tr>
      <w:tr w:rsidR="00D97F50" w:rsidRPr="003E63BB" w14:paraId="310B9F1D" w14:textId="77777777" w:rsidTr="00175846">
        <w:tc>
          <w:tcPr>
            <w:tcW w:w="716" w:type="dxa"/>
            <w:shd w:val="clear" w:color="auto" w:fill="auto"/>
          </w:tcPr>
          <w:p w14:paraId="16069FC9" w14:textId="77777777" w:rsidR="00D97F50" w:rsidRPr="003E63BB" w:rsidRDefault="00D97F50" w:rsidP="00D97F50">
            <w:pPr>
              <w:widowControl/>
              <w:jc w:val="center"/>
              <w:rPr>
                <w:rFonts w:ascii="Times New Roman" w:eastAsia="Times New Roman" w:hAnsi="Times New Roman" w:cs="Times New Roman"/>
                <w:b/>
                <w:color w:val="auto"/>
                <w:lang w:eastAsia="ru-RU" w:bidi="ar-SA"/>
              </w:rPr>
            </w:pPr>
            <w:r w:rsidRPr="003E63BB">
              <w:rPr>
                <w:rFonts w:ascii="Times New Roman" w:eastAsia="Times New Roman" w:hAnsi="Times New Roman" w:cs="Times New Roman"/>
                <w:b/>
                <w:color w:val="auto"/>
                <w:lang w:eastAsia="ru-RU" w:bidi="ar-SA"/>
              </w:rPr>
              <w:t>18</w:t>
            </w:r>
          </w:p>
        </w:tc>
        <w:tc>
          <w:tcPr>
            <w:tcW w:w="4964" w:type="dxa"/>
            <w:shd w:val="clear" w:color="auto" w:fill="auto"/>
          </w:tcPr>
          <w:p w14:paraId="172CA2AF" w14:textId="77777777" w:rsidR="00D97F50" w:rsidRPr="003E63BB" w:rsidRDefault="00D97F50" w:rsidP="00D97F50">
            <w:pPr>
              <w:widowControl/>
              <w:rPr>
                <w:rFonts w:ascii="Times New Roman" w:eastAsia="Times New Roman" w:hAnsi="Times New Roman" w:cs="Times New Roman"/>
                <w:b/>
                <w:bCs/>
                <w:color w:val="auto"/>
                <w:lang w:eastAsia="ru-RU" w:bidi="ar-SA"/>
              </w:rPr>
            </w:pPr>
            <w:r w:rsidRPr="003E63BB">
              <w:rPr>
                <w:rFonts w:ascii="Times New Roman" w:eastAsia="Times New Roman" w:hAnsi="Times New Roman" w:cs="Times New Roman"/>
                <w:b/>
                <w:bCs/>
                <w:color w:val="auto"/>
                <w:lang w:eastAsia="ru-RU" w:bidi="ar-SA"/>
              </w:rPr>
              <w:t xml:space="preserve">Землі загального користування </w:t>
            </w:r>
          </w:p>
        </w:tc>
        <w:tc>
          <w:tcPr>
            <w:tcW w:w="1080" w:type="dxa"/>
            <w:shd w:val="clear" w:color="auto" w:fill="auto"/>
          </w:tcPr>
          <w:p w14:paraId="2669E40D"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0,5</w:t>
            </w:r>
          </w:p>
        </w:tc>
        <w:tc>
          <w:tcPr>
            <w:tcW w:w="1080" w:type="dxa"/>
            <w:shd w:val="clear" w:color="auto" w:fill="auto"/>
          </w:tcPr>
          <w:p w14:paraId="475E7D58"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0,5</w:t>
            </w:r>
          </w:p>
        </w:tc>
        <w:tc>
          <w:tcPr>
            <w:tcW w:w="1080" w:type="dxa"/>
            <w:shd w:val="clear" w:color="auto" w:fill="auto"/>
          </w:tcPr>
          <w:p w14:paraId="0EFB82C5"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0,5</w:t>
            </w:r>
          </w:p>
        </w:tc>
        <w:tc>
          <w:tcPr>
            <w:tcW w:w="1080" w:type="dxa"/>
            <w:shd w:val="clear" w:color="auto" w:fill="auto"/>
          </w:tcPr>
          <w:p w14:paraId="61D48553"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0,5</w:t>
            </w:r>
          </w:p>
        </w:tc>
      </w:tr>
      <w:tr w:rsidR="00D97F50" w:rsidRPr="003E63BB" w14:paraId="42194CE2" w14:textId="77777777" w:rsidTr="00175846">
        <w:tc>
          <w:tcPr>
            <w:tcW w:w="716" w:type="dxa"/>
            <w:shd w:val="clear" w:color="auto" w:fill="auto"/>
          </w:tcPr>
          <w:p w14:paraId="25E3ECD6" w14:textId="77777777" w:rsidR="00D97F50" w:rsidRPr="003E63BB" w:rsidRDefault="00D97F50" w:rsidP="00D97F50">
            <w:pPr>
              <w:widowControl/>
              <w:jc w:val="center"/>
              <w:rPr>
                <w:rFonts w:ascii="Times New Roman" w:eastAsia="Times New Roman" w:hAnsi="Times New Roman" w:cs="Times New Roman"/>
                <w:b/>
                <w:color w:val="auto"/>
                <w:lang w:eastAsia="ru-RU" w:bidi="ar-SA"/>
              </w:rPr>
            </w:pPr>
            <w:r w:rsidRPr="003E63BB">
              <w:rPr>
                <w:rFonts w:ascii="Times New Roman" w:eastAsia="Times New Roman" w:hAnsi="Times New Roman" w:cs="Times New Roman"/>
                <w:b/>
                <w:color w:val="auto"/>
                <w:lang w:eastAsia="ru-RU" w:bidi="ar-SA"/>
              </w:rPr>
              <w:t>19</w:t>
            </w:r>
          </w:p>
        </w:tc>
        <w:tc>
          <w:tcPr>
            <w:tcW w:w="4964" w:type="dxa"/>
            <w:shd w:val="clear" w:color="auto" w:fill="auto"/>
          </w:tcPr>
          <w:p w14:paraId="3401844B" w14:textId="77777777" w:rsidR="00D97F50" w:rsidRPr="003E63BB" w:rsidRDefault="00D97F50" w:rsidP="00D97F50">
            <w:pPr>
              <w:widowControl/>
              <w:rPr>
                <w:rFonts w:ascii="Times New Roman" w:eastAsia="Times New Roman" w:hAnsi="Times New Roman" w:cs="Times New Roman"/>
                <w:b/>
                <w:bCs/>
                <w:color w:val="auto"/>
                <w:lang w:eastAsia="ru-RU" w:bidi="ar-SA"/>
              </w:rPr>
            </w:pPr>
            <w:r w:rsidRPr="003E63BB">
              <w:rPr>
                <w:rFonts w:ascii="Times New Roman" w:eastAsia="Times New Roman" w:hAnsi="Times New Roman" w:cs="Times New Roman"/>
                <w:color w:val="auto"/>
                <w:lang w:eastAsia="ru-RU" w:bidi="ar-SA"/>
              </w:rPr>
              <w:t>Для цілей підрозділів 16 - 18 та для збереження та використання земель природно-заповідного фонду </w:t>
            </w:r>
          </w:p>
        </w:tc>
        <w:tc>
          <w:tcPr>
            <w:tcW w:w="1080" w:type="dxa"/>
            <w:shd w:val="clear" w:color="auto" w:fill="auto"/>
          </w:tcPr>
          <w:p w14:paraId="393CEDB7"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w:t>
            </w:r>
          </w:p>
        </w:tc>
        <w:tc>
          <w:tcPr>
            <w:tcW w:w="1080" w:type="dxa"/>
            <w:shd w:val="clear" w:color="auto" w:fill="auto"/>
          </w:tcPr>
          <w:p w14:paraId="71784F5B"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w:t>
            </w:r>
          </w:p>
        </w:tc>
        <w:tc>
          <w:tcPr>
            <w:tcW w:w="1080" w:type="dxa"/>
            <w:shd w:val="clear" w:color="auto" w:fill="auto"/>
          </w:tcPr>
          <w:p w14:paraId="2F895A02"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w:t>
            </w:r>
          </w:p>
        </w:tc>
        <w:tc>
          <w:tcPr>
            <w:tcW w:w="1080" w:type="dxa"/>
            <w:shd w:val="clear" w:color="auto" w:fill="auto"/>
          </w:tcPr>
          <w:p w14:paraId="434ED39F" w14:textId="77777777" w:rsidR="00D97F50" w:rsidRPr="003E63BB" w:rsidRDefault="00D97F50" w:rsidP="00D97F5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w:t>
            </w:r>
          </w:p>
        </w:tc>
      </w:tr>
    </w:tbl>
    <w:p w14:paraId="5FA756F0" w14:textId="77777777" w:rsidR="00D97F50" w:rsidRPr="003E63BB" w:rsidRDefault="00D97F50" w:rsidP="00D97F50">
      <w:pPr>
        <w:widowControl/>
        <w:spacing w:line="228" w:lineRule="auto"/>
        <w:ind w:left="181" w:hanging="181"/>
        <w:jc w:val="both"/>
        <w:rPr>
          <w:rFonts w:ascii="Times New Roman" w:eastAsia="Times New Roman" w:hAnsi="Times New Roman" w:cs="Times New Roman"/>
          <w:color w:val="auto"/>
          <w:spacing w:val="-4"/>
          <w:lang w:eastAsia="ru-RU" w:bidi="ar-SA"/>
        </w:rPr>
      </w:pPr>
    </w:p>
    <w:p w14:paraId="31BF110D" w14:textId="77777777" w:rsidR="00D97F50" w:rsidRPr="003E63BB" w:rsidRDefault="00D97F50" w:rsidP="00D97F50">
      <w:pPr>
        <w:widowControl/>
        <w:rPr>
          <w:rFonts w:ascii="Times New Roman" w:eastAsia="Times New Roman" w:hAnsi="Times New Roman" w:cs="Times New Roman"/>
          <w:color w:val="auto"/>
          <w:lang w:eastAsia="ru-RU" w:bidi="ar-SA"/>
        </w:rPr>
      </w:pPr>
    </w:p>
    <w:p w14:paraId="09FDEDBA" w14:textId="77777777" w:rsidR="00F64E45" w:rsidRPr="003E63BB" w:rsidRDefault="00F64E45" w:rsidP="00F64E45">
      <w:pPr>
        <w:widowControl/>
        <w:jc w:val="right"/>
        <w:rPr>
          <w:rFonts w:ascii="Times New Roman" w:eastAsia="Times New Roman" w:hAnsi="Times New Roman" w:cs="Times New Roman"/>
          <w:color w:val="auto"/>
          <w:sz w:val="28"/>
          <w:lang w:eastAsia="ru-RU" w:bidi="ar-SA"/>
        </w:rPr>
      </w:pPr>
    </w:p>
    <w:p w14:paraId="6D95AF6A" w14:textId="77777777" w:rsidR="00F64E45" w:rsidRPr="003E63BB" w:rsidRDefault="00F64E45" w:rsidP="00F64E45">
      <w:pPr>
        <w:widowControl/>
        <w:jc w:val="right"/>
        <w:rPr>
          <w:rFonts w:ascii="Times New Roman" w:eastAsia="Times New Roman" w:hAnsi="Times New Roman" w:cs="Times New Roman"/>
          <w:color w:val="auto"/>
          <w:sz w:val="28"/>
          <w:lang w:eastAsia="ru-RU" w:bidi="ar-SA"/>
        </w:rPr>
      </w:pPr>
    </w:p>
    <w:p w14:paraId="22777437" w14:textId="77777777" w:rsidR="00F64E45" w:rsidRPr="003E63BB" w:rsidRDefault="00F64E45" w:rsidP="00F64E45">
      <w:pPr>
        <w:widowControl/>
        <w:jc w:val="right"/>
        <w:rPr>
          <w:rFonts w:ascii="Times New Roman" w:eastAsia="Times New Roman" w:hAnsi="Times New Roman" w:cs="Times New Roman"/>
          <w:color w:val="auto"/>
          <w:sz w:val="28"/>
          <w:lang w:eastAsia="ru-RU" w:bidi="ar-SA"/>
        </w:rPr>
      </w:pPr>
    </w:p>
    <w:p w14:paraId="5BB21B73" w14:textId="77777777" w:rsidR="00964E90" w:rsidRPr="003E63BB" w:rsidRDefault="00964E90" w:rsidP="00F64E45">
      <w:pPr>
        <w:widowControl/>
        <w:jc w:val="right"/>
        <w:rPr>
          <w:rFonts w:ascii="Times New Roman" w:eastAsia="Times New Roman" w:hAnsi="Times New Roman" w:cs="Times New Roman"/>
          <w:color w:val="auto"/>
          <w:sz w:val="28"/>
          <w:lang w:eastAsia="ru-RU" w:bidi="ar-SA"/>
        </w:rPr>
      </w:pPr>
    </w:p>
    <w:p w14:paraId="5AD3F0D4" w14:textId="77777777" w:rsidR="00964E90" w:rsidRPr="003E63BB" w:rsidRDefault="00964E90" w:rsidP="00F64E45">
      <w:pPr>
        <w:widowControl/>
        <w:jc w:val="right"/>
        <w:rPr>
          <w:rFonts w:ascii="Times New Roman" w:eastAsia="Times New Roman" w:hAnsi="Times New Roman" w:cs="Times New Roman"/>
          <w:color w:val="auto"/>
          <w:sz w:val="28"/>
          <w:lang w:eastAsia="ru-RU" w:bidi="ar-SA"/>
        </w:rPr>
      </w:pPr>
    </w:p>
    <w:p w14:paraId="0FCADDFE" w14:textId="77777777" w:rsidR="00964E90" w:rsidRPr="003E63BB" w:rsidRDefault="00964E90" w:rsidP="00F64E45">
      <w:pPr>
        <w:widowControl/>
        <w:jc w:val="right"/>
        <w:rPr>
          <w:rFonts w:ascii="Times New Roman" w:eastAsia="Times New Roman" w:hAnsi="Times New Roman" w:cs="Times New Roman"/>
          <w:color w:val="auto"/>
          <w:sz w:val="28"/>
          <w:lang w:eastAsia="ru-RU" w:bidi="ar-SA"/>
        </w:rPr>
      </w:pPr>
    </w:p>
    <w:p w14:paraId="74B31F1B" w14:textId="77777777" w:rsidR="00964E90" w:rsidRPr="003E63BB" w:rsidRDefault="00964E90" w:rsidP="00F64E45">
      <w:pPr>
        <w:widowControl/>
        <w:jc w:val="right"/>
        <w:rPr>
          <w:rFonts w:ascii="Times New Roman" w:eastAsia="Times New Roman" w:hAnsi="Times New Roman" w:cs="Times New Roman"/>
          <w:color w:val="auto"/>
          <w:sz w:val="28"/>
          <w:lang w:eastAsia="ru-RU" w:bidi="ar-SA"/>
        </w:rPr>
      </w:pPr>
    </w:p>
    <w:p w14:paraId="16BD33BD" w14:textId="77777777" w:rsidR="00964E90" w:rsidRPr="003E63BB" w:rsidRDefault="00964E90" w:rsidP="00F64E45">
      <w:pPr>
        <w:widowControl/>
        <w:jc w:val="right"/>
        <w:rPr>
          <w:rFonts w:ascii="Times New Roman" w:eastAsia="Times New Roman" w:hAnsi="Times New Roman" w:cs="Times New Roman"/>
          <w:color w:val="auto"/>
          <w:sz w:val="28"/>
          <w:lang w:eastAsia="ru-RU" w:bidi="ar-SA"/>
        </w:rPr>
      </w:pPr>
    </w:p>
    <w:p w14:paraId="7376A6E9" w14:textId="77777777" w:rsidR="00964E90" w:rsidRPr="003E63BB" w:rsidRDefault="00964E90" w:rsidP="00F64E45">
      <w:pPr>
        <w:widowControl/>
        <w:jc w:val="right"/>
        <w:rPr>
          <w:rFonts w:ascii="Times New Roman" w:eastAsia="Times New Roman" w:hAnsi="Times New Roman" w:cs="Times New Roman"/>
          <w:color w:val="auto"/>
          <w:sz w:val="28"/>
          <w:lang w:eastAsia="ru-RU" w:bidi="ar-SA"/>
        </w:rPr>
      </w:pPr>
    </w:p>
    <w:p w14:paraId="29EE1CE6" w14:textId="77777777" w:rsidR="00964E90" w:rsidRPr="003E63BB" w:rsidRDefault="00964E90" w:rsidP="00F64E45">
      <w:pPr>
        <w:widowControl/>
        <w:jc w:val="right"/>
        <w:rPr>
          <w:rFonts w:ascii="Times New Roman" w:eastAsia="Times New Roman" w:hAnsi="Times New Roman" w:cs="Times New Roman"/>
          <w:color w:val="auto"/>
          <w:sz w:val="28"/>
          <w:lang w:eastAsia="ru-RU" w:bidi="ar-SA"/>
        </w:rPr>
      </w:pPr>
    </w:p>
    <w:p w14:paraId="2ED77EE5" w14:textId="77777777" w:rsidR="00964E90" w:rsidRPr="003E63BB" w:rsidRDefault="00964E90" w:rsidP="00F64E45">
      <w:pPr>
        <w:widowControl/>
        <w:jc w:val="right"/>
        <w:rPr>
          <w:rFonts w:ascii="Times New Roman" w:eastAsia="Times New Roman" w:hAnsi="Times New Roman" w:cs="Times New Roman"/>
          <w:color w:val="auto"/>
          <w:sz w:val="28"/>
          <w:lang w:eastAsia="ru-RU" w:bidi="ar-SA"/>
        </w:rPr>
      </w:pPr>
    </w:p>
    <w:p w14:paraId="1C2BDAC7" w14:textId="77777777" w:rsidR="00964E90" w:rsidRPr="003E63BB" w:rsidRDefault="00964E90" w:rsidP="00F64E45">
      <w:pPr>
        <w:widowControl/>
        <w:jc w:val="right"/>
        <w:rPr>
          <w:rFonts w:ascii="Times New Roman" w:eastAsia="Times New Roman" w:hAnsi="Times New Roman" w:cs="Times New Roman"/>
          <w:color w:val="auto"/>
          <w:sz w:val="28"/>
          <w:lang w:eastAsia="ru-RU" w:bidi="ar-SA"/>
        </w:rPr>
      </w:pPr>
    </w:p>
    <w:p w14:paraId="5974D7FD" w14:textId="77777777" w:rsidR="00964E90" w:rsidRPr="003E63BB" w:rsidRDefault="00964E90" w:rsidP="00F64E45">
      <w:pPr>
        <w:widowControl/>
        <w:jc w:val="right"/>
        <w:rPr>
          <w:rFonts w:ascii="Times New Roman" w:eastAsia="Times New Roman" w:hAnsi="Times New Roman" w:cs="Times New Roman"/>
          <w:color w:val="auto"/>
          <w:sz w:val="28"/>
          <w:lang w:eastAsia="ru-RU" w:bidi="ar-SA"/>
        </w:rPr>
      </w:pPr>
    </w:p>
    <w:p w14:paraId="728EDAA0" w14:textId="77777777" w:rsidR="00964E90" w:rsidRPr="003E63BB" w:rsidRDefault="00964E90" w:rsidP="00F64E45">
      <w:pPr>
        <w:widowControl/>
        <w:jc w:val="right"/>
        <w:rPr>
          <w:rFonts w:ascii="Times New Roman" w:eastAsia="Times New Roman" w:hAnsi="Times New Roman" w:cs="Times New Roman"/>
          <w:color w:val="auto"/>
          <w:sz w:val="28"/>
          <w:lang w:eastAsia="ru-RU" w:bidi="ar-SA"/>
        </w:rPr>
      </w:pPr>
    </w:p>
    <w:p w14:paraId="6D662488" w14:textId="77777777" w:rsidR="00964E90" w:rsidRPr="003E63BB" w:rsidRDefault="00964E90" w:rsidP="00964E90">
      <w:pPr>
        <w:widowControl/>
        <w:jc w:val="right"/>
        <w:rPr>
          <w:rFonts w:ascii="Times New Roman" w:eastAsia="Times New Roman" w:hAnsi="Times New Roman" w:cs="Times New Roman"/>
          <w:color w:val="auto"/>
          <w:sz w:val="28"/>
          <w:lang w:eastAsia="ru-RU" w:bidi="ar-SA"/>
        </w:rPr>
      </w:pPr>
    </w:p>
    <w:p w14:paraId="029471B7" w14:textId="77777777" w:rsidR="00964E90" w:rsidRPr="003E63BB" w:rsidRDefault="00964E90" w:rsidP="00964E90">
      <w:pPr>
        <w:widowControl/>
        <w:jc w:val="right"/>
        <w:rPr>
          <w:rFonts w:ascii="Times New Roman" w:eastAsia="Times New Roman" w:hAnsi="Times New Roman" w:cs="Times New Roman"/>
          <w:color w:val="auto"/>
          <w:sz w:val="28"/>
          <w:lang w:eastAsia="ru-RU" w:bidi="ar-SA"/>
        </w:rPr>
      </w:pPr>
    </w:p>
    <w:p w14:paraId="13DB3A26" w14:textId="77777777" w:rsidR="00964E90" w:rsidRPr="003E63BB" w:rsidRDefault="00964E90" w:rsidP="00964E90">
      <w:pPr>
        <w:widowControl/>
        <w:jc w:val="right"/>
        <w:rPr>
          <w:rFonts w:ascii="Times New Roman" w:eastAsia="Times New Roman" w:hAnsi="Times New Roman" w:cs="Times New Roman"/>
          <w:color w:val="auto"/>
          <w:sz w:val="28"/>
          <w:lang w:eastAsia="ru-RU" w:bidi="ar-SA"/>
        </w:rPr>
      </w:pPr>
    </w:p>
    <w:p w14:paraId="5C526DEA" w14:textId="77777777" w:rsidR="00964E90" w:rsidRPr="003E63BB" w:rsidRDefault="00964E90" w:rsidP="00964E90">
      <w:pPr>
        <w:widowControl/>
        <w:jc w:val="right"/>
        <w:rPr>
          <w:rFonts w:ascii="Times New Roman" w:eastAsia="Times New Roman" w:hAnsi="Times New Roman" w:cs="Times New Roman"/>
          <w:color w:val="auto"/>
          <w:sz w:val="28"/>
          <w:lang w:eastAsia="ru-RU" w:bidi="ar-SA"/>
        </w:rPr>
      </w:pPr>
    </w:p>
    <w:p w14:paraId="614F9DFF" w14:textId="77777777" w:rsidR="00964E90" w:rsidRPr="003E63BB" w:rsidRDefault="00964E90" w:rsidP="00964E90">
      <w:pPr>
        <w:widowControl/>
        <w:jc w:val="right"/>
        <w:rPr>
          <w:rFonts w:ascii="Times New Roman" w:eastAsia="Times New Roman" w:hAnsi="Times New Roman" w:cs="Times New Roman"/>
          <w:color w:val="auto"/>
          <w:sz w:val="28"/>
          <w:lang w:eastAsia="ru-RU" w:bidi="ar-SA"/>
        </w:rPr>
      </w:pPr>
    </w:p>
    <w:p w14:paraId="466D205E" w14:textId="77777777" w:rsidR="00964E90" w:rsidRPr="003E63BB" w:rsidRDefault="00964E90" w:rsidP="00964E90">
      <w:pPr>
        <w:widowControl/>
        <w:jc w:val="right"/>
        <w:rPr>
          <w:rFonts w:ascii="Times New Roman" w:eastAsia="Times New Roman" w:hAnsi="Times New Roman" w:cs="Times New Roman"/>
          <w:color w:val="auto"/>
          <w:sz w:val="28"/>
          <w:lang w:eastAsia="ru-RU" w:bidi="ar-SA"/>
        </w:rPr>
      </w:pPr>
    </w:p>
    <w:p w14:paraId="637FA318" w14:textId="77777777" w:rsidR="00964E90" w:rsidRPr="003E63BB" w:rsidRDefault="00964E90" w:rsidP="00964E90">
      <w:pPr>
        <w:widowControl/>
        <w:jc w:val="right"/>
        <w:rPr>
          <w:rFonts w:ascii="Times New Roman" w:eastAsia="Times New Roman" w:hAnsi="Times New Roman" w:cs="Times New Roman"/>
          <w:color w:val="auto"/>
          <w:sz w:val="28"/>
          <w:lang w:eastAsia="ru-RU" w:bidi="ar-SA"/>
        </w:rPr>
      </w:pPr>
    </w:p>
    <w:p w14:paraId="32A0AD9B" w14:textId="77777777" w:rsidR="00964E90" w:rsidRPr="003E63BB" w:rsidRDefault="00964E90" w:rsidP="00964E90">
      <w:pPr>
        <w:widowControl/>
        <w:jc w:val="right"/>
        <w:rPr>
          <w:rFonts w:ascii="Times New Roman" w:eastAsia="Times New Roman" w:hAnsi="Times New Roman" w:cs="Times New Roman"/>
          <w:color w:val="auto"/>
          <w:sz w:val="28"/>
          <w:lang w:eastAsia="ru-RU" w:bidi="ar-SA"/>
        </w:rPr>
      </w:pPr>
    </w:p>
    <w:p w14:paraId="5930DDA3" w14:textId="77777777" w:rsidR="00964E90" w:rsidRPr="003E63BB" w:rsidRDefault="00964E90" w:rsidP="00964E90">
      <w:pPr>
        <w:widowControl/>
        <w:jc w:val="right"/>
        <w:rPr>
          <w:rFonts w:ascii="Times New Roman" w:eastAsia="Times New Roman" w:hAnsi="Times New Roman" w:cs="Times New Roman"/>
          <w:color w:val="auto"/>
          <w:sz w:val="28"/>
          <w:lang w:eastAsia="ru-RU" w:bidi="ar-SA"/>
        </w:rPr>
      </w:pPr>
    </w:p>
    <w:p w14:paraId="42B3973F" w14:textId="77777777" w:rsidR="00964E90" w:rsidRPr="003E63BB" w:rsidRDefault="00964E90" w:rsidP="00964E90">
      <w:pPr>
        <w:widowControl/>
        <w:jc w:val="right"/>
        <w:rPr>
          <w:rFonts w:ascii="Times New Roman" w:eastAsia="Times New Roman" w:hAnsi="Times New Roman" w:cs="Times New Roman"/>
          <w:color w:val="auto"/>
          <w:sz w:val="28"/>
          <w:lang w:eastAsia="ru-RU" w:bidi="ar-SA"/>
        </w:rPr>
      </w:pPr>
    </w:p>
    <w:p w14:paraId="7EBE2E57" w14:textId="77777777" w:rsidR="00964E90" w:rsidRPr="003E63BB" w:rsidRDefault="00964E90" w:rsidP="00964E90">
      <w:pPr>
        <w:widowControl/>
        <w:jc w:val="right"/>
        <w:rPr>
          <w:rFonts w:ascii="Times New Roman" w:eastAsia="Times New Roman" w:hAnsi="Times New Roman" w:cs="Times New Roman"/>
          <w:color w:val="auto"/>
          <w:sz w:val="28"/>
          <w:lang w:eastAsia="ru-RU" w:bidi="ar-SA"/>
        </w:rPr>
      </w:pPr>
    </w:p>
    <w:p w14:paraId="6104B35E" w14:textId="77777777" w:rsidR="00964E90" w:rsidRPr="003E63BB" w:rsidRDefault="00964E90" w:rsidP="00964E90">
      <w:pPr>
        <w:widowControl/>
        <w:jc w:val="right"/>
        <w:rPr>
          <w:rFonts w:ascii="Times New Roman" w:eastAsia="Times New Roman" w:hAnsi="Times New Roman" w:cs="Times New Roman"/>
          <w:color w:val="auto"/>
          <w:sz w:val="28"/>
          <w:lang w:eastAsia="ru-RU" w:bidi="ar-SA"/>
        </w:rPr>
      </w:pPr>
    </w:p>
    <w:p w14:paraId="0C620F6B" w14:textId="77777777" w:rsidR="00964E90" w:rsidRPr="003E63BB" w:rsidRDefault="00964E90" w:rsidP="00964E90">
      <w:pPr>
        <w:widowControl/>
        <w:jc w:val="right"/>
        <w:rPr>
          <w:rFonts w:ascii="Times New Roman" w:eastAsia="Times New Roman" w:hAnsi="Times New Roman" w:cs="Times New Roman"/>
          <w:color w:val="auto"/>
          <w:sz w:val="28"/>
          <w:lang w:eastAsia="ru-RU" w:bidi="ar-SA"/>
        </w:rPr>
      </w:pPr>
    </w:p>
    <w:p w14:paraId="28F62F6C" w14:textId="77777777" w:rsidR="00964E90" w:rsidRPr="003E63BB" w:rsidRDefault="00964E90" w:rsidP="00964E90">
      <w:pPr>
        <w:widowControl/>
        <w:jc w:val="right"/>
        <w:rPr>
          <w:rFonts w:ascii="Times New Roman" w:eastAsia="Times New Roman" w:hAnsi="Times New Roman" w:cs="Times New Roman"/>
          <w:color w:val="auto"/>
          <w:sz w:val="28"/>
          <w:lang w:eastAsia="ru-RU" w:bidi="ar-SA"/>
        </w:rPr>
      </w:pPr>
    </w:p>
    <w:p w14:paraId="07861AE1" w14:textId="77777777" w:rsidR="00964E90" w:rsidRPr="003E63BB" w:rsidRDefault="00964E90" w:rsidP="00964E90">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lastRenderedPageBreak/>
        <w:t xml:space="preserve">Додаток 2 </w:t>
      </w:r>
    </w:p>
    <w:p w14:paraId="3EC1D8A5" w14:textId="77777777" w:rsidR="00964E90" w:rsidRPr="003E63BB" w:rsidRDefault="00964E90" w:rsidP="00964E90">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до Положення про справляння </w:t>
      </w:r>
    </w:p>
    <w:p w14:paraId="2DA1008B" w14:textId="77777777" w:rsidR="00964E90" w:rsidRPr="003E63BB" w:rsidRDefault="00964E90" w:rsidP="00964E90">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плати за землю </w:t>
      </w:r>
    </w:p>
    <w:p w14:paraId="149E9CBB" w14:textId="77777777" w:rsidR="00964E90" w:rsidRPr="003E63BB" w:rsidRDefault="00964E90" w:rsidP="00964E90">
      <w:pPr>
        <w:widowControl/>
        <w:spacing w:before="60"/>
        <w:jc w:val="center"/>
        <w:rPr>
          <w:rFonts w:ascii="Times New Roman" w:eastAsia="Times New Roman" w:hAnsi="Times New Roman" w:cs="Times New Roman"/>
          <w:b/>
          <w:bCs/>
          <w:color w:val="auto"/>
          <w:sz w:val="28"/>
          <w:szCs w:val="28"/>
          <w:lang w:eastAsia="ru-RU" w:bidi="ar-SA"/>
        </w:rPr>
      </w:pPr>
    </w:p>
    <w:p w14:paraId="23EF694F" w14:textId="77777777" w:rsidR="00964E90" w:rsidRPr="003E63BB" w:rsidRDefault="00964E90" w:rsidP="00964E90">
      <w:pPr>
        <w:widowControl/>
        <w:spacing w:before="60"/>
        <w:jc w:val="center"/>
        <w:rPr>
          <w:rFonts w:ascii="Times New Roman" w:eastAsia="Times New Roman" w:hAnsi="Times New Roman" w:cs="Times New Roman"/>
          <w:b/>
          <w:bCs/>
          <w:color w:val="auto"/>
          <w:sz w:val="28"/>
          <w:szCs w:val="28"/>
          <w:vertAlign w:val="superscript"/>
          <w:lang w:eastAsia="ru-RU" w:bidi="ar-SA"/>
        </w:rPr>
      </w:pPr>
      <w:r w:rsidRPr="003E63BB">
        <w:rPr>
          <w:rFonts w:ascii="Times New Roman" w:eastAsia="Times New Roman" w:hAnsi="Times New Roman" w:cs="Times New Roman"/>
          <w:b/>
          <w:bCs/>
          <w:color w:val="auto"/>
          <w:sz w:val="28"/>
          <w:szCs w:val="28"/>
          <w:lang w:eastAsia="ru-RU" w:bidi="ar-SA"/>
        </w:rPr>
        <w:t>Пільги зі сплати земельного податку</w:t>
      </w:r>
    </w:p>
    <w:p w14:paraId="32A7B818" w14:textId="77777777" w:rsidR="00964E90" w:rsidRPr="003E63BB" w:rsidRDefault="00964E90" w:rsidP="00964E90">
      <w:pPr>
        <w:widowControl/>
        <w:spacing w:before="60"/>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введені в дію з 1 січня 2022 року</w:t>
      </w:r>
    </w:p>
    <w:p w14:paraId="674E33A1" w14:textId="77777777" w:rsidR="00964E90" w:rsidRPr="003E63BB" w:rsidRDefault="00964E90" w:rsidP="00964E90">
      <w:pPr>
        <w:widowControl/>
        <w:spacing w:before="60"/>
        <w:jc w:val="center"/>
        <w:rPr>
          <w:rFonts w:ascii="Times New Roman" w:eastAsia="Times New Roman" w:hAnsi="Times New Roman" w:cs="Times New Roman"/>
          <w:b/>
          <w:bCs/>
          <w:color w:val="auto"/>
          <w:sz w:val="28"/>
          <w:szCs w:val="28"/>
          <w:lang w:eastAsia="ru-RU" w:bidi="ar-SA"/>
        </w:rPr>
      </w:pPr>
    </w:p>
    <w:p w14:paraId="3E1F8932" w14:textId="77777777" w:rsidR="00964E90" w:rsidRPr="003E63BB" w:rsidRDefault="00964E90" w:rsidP="00631051">
      <w:pPr>
        <w:spacing w:before="60"/>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Адміністративно-територіальна одиниці Тростянецької міської територіальної громади, на які поширюється дія рішення ради:</w:t>
      </w:r>
    </w:p>
    <w:p w14:paraId="5ADF179B" w14:textId="77777777" w:rsidR="00964E90" w:rsidRPr="003E63BB" w:rsidRDefault="00964E90" w:rsidP="00964E90">
      <w:pPr>
        <w:spacing w:before="60"/>
        <w:jc w:val="both"/>
        <w:rPr>
          <w:rFonts w:ascii="Times New Roman" w:eastAsia="Times New Roman" w:hAnsi="Times New Roman" w:cs="Times New Roman"/>
          <w:b/>
          <w:bCs/>
          <w:color w:val="auto"/>
          <w:sz w:val="28"/>
          <w:szCs w:val="28"/>
          <w:lang w:eastAsia="ru-RU" w:bidi="ar-SA"/>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1205"/>
        <w:gridCol w:w="1760"/>
        <w:gridCol w:w="5735"/>
      </w:tblGrid>
      <w:tr w:rsidR="00964E90" w:rsidRPr="003E63BB" w14:paraId="7221B9BD" w14:textId="77777777" w:rsidTr="00631051">
        <w:tc>
          <w:tcPr>
            <w:tcW w:w="1223" w:type="dxa"/>
            <w:tcBorders>
              <w:top w:val="single" w:sz="4" w:space="0" w:color="auto"/>
              <w:left w:val="single" w:sz="4" w:space="0" w:color="auto"/>
              <w:bottom w:val="single" w:sz="4" w:space="0" w:color="auto"/>
              <w:right w:val="single" w:sz="4" w:space="0" w:color="auto"/>
            </w:tcBorders>
          </w:tcPr>
          <w:p w14:paraId="3B998A59"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Код області</w:t>
            </w:r>
          </w:p>
        </w:tc>
        <w:tc>
          <w:tcPr>
            <w:tcW w:w="1205" w:type="dxa"/>
            <w:tcBorders>
              <w:top w:val="single" w:sz="4" w:space="0" w:color="auto"/>
              <w:left w:val="single" w:sz="4" w:space="0" w:color="auto"/>
              <w:bottom w:val="single" w:sz="4" w:space="0" w:color="auto"/>
              <w:right w:val="single" w:sz="4" w:space="0" w:color="auto"/>
            </w:tcBorders>
          </w:tcPr>
          <w:p w14:paraId="0C5D4789"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Код району</w:t>
            </w:r>
          </w:p>
        </w:tc>
        <w:tc>
          <w:tcPr>
            <w:tcW w:w="1760" w:type="dxa"/>
            <w:tcBorders>
              <w:top w:val="single" w:sz="4" w:space="0" w:color="auto"/>
              <w:left w:val="single" w:sz="4" w:space="0" w:color="auto"/>
              <w:bottom w:val="single" w:sz="4" w:space="0" w:color="auto"/>
              <w:right w:val="single" w:sz="4" w:space="0" w:color="auto"/>
            </w:tcBorders>
          </w:tcPr>
          <w:p w14:paraId="718E0605"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Код КОАТУУ</w:t>
            </w:r>
          </w:p>
        </w:tc>
        <w:tc>
          <w:tcPr>
            <w:tcW w:w="5735" w:type="dxa"/>
            <w:tcBorders>
              <w:top w:val="single" w:sz="4" w:space="0" w:color="auto"/>
              <w:left w:val="single" w:sz="4" w:space="0" w:color="auto"/>
              <w:bottom w:val="single" w:sz="4" w:space="0" w:color="auto"/>
              <w:right w:val="single" w:sz="4" w:space="0" w:color="auto"/>
            </w:tcBorders>
          </w:tcPr>
          <w:p w14:paraId="7089D0F2"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Назва</w:t>
            </w:r>
          </w:p>
        </w:tc>
      </w:tr>
      <w:tr w:rsidR="00964E90" w:rsidRPr="003E63BB" w14:paraId="26288549" w14:textId="77777777" w:rsidTr="00631051">
        <w:tc>
          <w:tcPr>
            <w:tcW w:w="1223" w:type="dxa"/>
            <w:tcBorders>
              <w:top w:val="single" w:sz="4" w:space="0" w:color="auto"/>
              <w:left w:val="single" w:sz="4" w:space="0" w:color="auto"/>
              <w:bottom w:val="single" w:sz="4" w:space="0" w:color="auto"/>
              <w:right w:val="single" w:sz="4" w:space="0" w:color="auto"/>
            </w:tcBorders>
          </w:tcPr>
          <w:p w14:paraId="12DF822C" w14:textId="77777777" w:rsidR="00964E90" w:rsidRPr="003E63BB" w:rsidRDefault="00964E90" w:rsidP="00964E90">
            <w:pPr>
              <w:widowControl/>
              <w:jc w:val="center"/>
              <w:rPr>
                <w:rFonts w:ascii="Times New Roman" w:eastAsia="Times New Roman" w:hAnsi="Times New Roman" w:cs="Times New Roman"/>
                <w:bCs/>
                <w:color w:val="auto"/>
                <w:sz w:val="28"/>
                <w:szCs w:val="28"/>
                <w:lang w:val="en-US" w:eastAsia="ru-RU" w:bidi="ar-SA"/>
              </w:rPr>
            </w:pPr>
            <w:r w:rsidRPr="003E63BB">
              <w:rPr>
                <w:rFonts w:ascii="Times New Roman" w:eastAsia="Times New Roman" w:hAnsi="Times New Roman" w:cs="Times New Roman"/>
                <w:bCs/>
                <w:color w:val="auto"/>
                <w:sz w:val="28"/>
                <w:szCs w:val="28"/>
                <w:lang w:val="en-US"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239184DD"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p>
        </w:tc>
        <w:tc>
          <w:tcPr>
            <w:tcW w:w="1760" w:type="dxa"/>
            <w:tcBorders>
              <w:top w:val="single" w:sz="4" w:space="0" w:color="auto"/>
              <w:left w:val="single" w:sz="4" w:space="0" w:color="auto"/>
              <w:bottom w:val="single" w:sz="4" w:space="0" w:color="auto"/>
              <w:right w:val="single" w:sz="4" w:space="0" w:color="auto"/>
            </w:tcBorders>
          </w:tcPr>
          <w:p w14:paraId="20A2D293"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p>
        </w:tc>
        <w:tc>
          <w:tcPr>
            <w:tcW w:w="5735" w:type="dxa"/>
            <w:tcBorders>
              <w:top w:val="single" w:sz="4" w:space="0" w:color="auto"/>
              <w:left w:val="single" w:sz="4" w:space="0" w:color="auto"/>
              <w:bottom w:val="single" w:sz="4" w:space="0" w:color="auto"/>
              <w:right w:val="single" w:sz="4" w:space="0" w:color="auto"/>
            </w:tcBorders>
          </w:tcPr>
          <w:p w14:paraId="21752566"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Тростянецька міська територіальна громада</w:t>
            </w:r>
          </w:p>
        </w:tc>
      </w:tr>
      <w:tr w:rsidR="00964E90" w:rsidRPr="003E63BB" w14:paraId="5ED6E908" w14:textId="77777777" w:rsidTr="00631051">
        <w:tc>
          <w:tcPr>
            <w:tcW w:w="1223" w:type="dxa"/>
            <w:tcBorders>
              <w:top w:val="single" w:sz="4" w:space="0" w:color="auto"/>
              <w:left w:val="single" w:sz="4" w:space="0" w:color="auto"/>
              <w:bottom w:val="single" w:sz="4" w:space="0" w:color="auto"/>
              <w:right w:val="single" w:sz="4" w:space="0" w:color="auto"/>
            </w:tcBorders>
          </w:tcPr>
          <w:p w14:paraId="7B8E0314"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12191400"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6720EFAE"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5925010100</w:t>
            </w:r>
          </w:p>
        </w:tc>
        <w:tc>
          <w:tcPr>
            <w:tcW w:w="5735" w:type="dxa"/>
            <w:tcBorders>
              <w:top w:val="single" w:sz="4" w:space="0" w:color="auto"/>
              <w:left w:val="single" w:sz="4" w:space="0" w:color="auto"/>
              <w:bottom w:val="single" w:sz="4" w:space="0" w:color="auto"/>
              <w:right w:val="single" w:sz="4" w:space="0" w:color="auto"/>
            </w:tcBorders>
          </w:tcPr>
          <w:p w14:paraId="7597E270"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м. Тростянець</w:t>
            </w:r>
          </w:p>
        </w:tc>
      </w:tr>
      <w:tr w:rsidR="00964E90" w:rsidRPr="003E63BB" w14:paraId="4B45C33E" w14:textId="77777777" w:rsidTr="00631051">
        <w:tc>
          <w:tcPr>
            <w:tcW w:w="1223" w:type="dxa"/>
            <w:tcBorders>
              <w:top w:val="single" w:sz="4" w:space="0" w:color="auto"/>
              <w:left w:val="single" w:sz="4" w:space="0" w:color="auto"/>
              <w:bottom w:val="single" w:sz="4" w:space="0" w:color="auto"/>
              <w:right w:val="single" w:sz="4" w:space="0" w:color="auto"/>
            </w:tcBorders>
          </w:tcPr>
          <w:p w14:paraId="75B6CBF8"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00BBD0CC"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4045E492"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5925087801</w:t>
            </w:r>
          </w:p>
        </w:tc>
        <w:tc>
          <w:tcPr>
            <w:tcW w:w="5735" w:type="dxa"/>
            <w:tcBorders>
              <w:top w:val="single" w:sz="4" w:space="0" w:color="auto"/>
              <w:left w:val="single" w:sz="4" w:space="0" w:color="auto"/>
              <w:bottom w:val="single" w:sz="4" w:space="0" w:color="auto"/>
              <w:right w:val="single" w:sz="4" w:space="0" w:color="auto"/>
            </w:tcBorders>
          </w:tcPr>
          <w:p w14:paraId="545E934D"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Станова</w:t>
            </w:r>
          </w:p>
        </w:tc>
      </w:tr>
      <w:tr w:rsidR="00964E90" w:rsidRPr="003E63BB" w14:paraId="66F1122A" w14:textId="77777777" w:rsidTr="00631051">
        <w:tc>
          <w:tcPr>
            <w:tcW w:w="1223" w:type="dxa"/>
            <w:tcBorders>
              <w:top w:val="single" w:sz="4" w:space="0" w:color="auto"/>
              <w:left w:val="single" w:sz="4" w:space="0" w:color="auto"/>
              <w:bottom w:val="single" w:sz="4" w:space="0" w:color="auto"/>
              <w:right w:val="single" w:sz="4" w:space="0" w:color="auto"/>
            </w:tcBorders>
          </w:tcPr>
          <w:p w14:paraId="4E600C4C"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55C4933A"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71510D2E"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5925087802</w:t>
            </w:r>
          </w:p>
        </w:tc>
        <w:tc>
          <w:tcPr>
            <w:tcW w:w="5735" w:type="dxa"/>
            <w:tcBorders>
              <w:top w:val="single" w:sz="4" w:space="0" w:color="auto"/>
              <w:left w:val="single" w:sz="4" w:space="0" w:color="auto"/>
              <w:bottom w:val="single" w:sz="4" w:space="0" w:color="auto"/>
              <w:right w:val="single" w:sz="4" w:space="0" w:color="auto"/>
            </w:tcBorders>
          </w:tcPr>
          <w:p w14:paraId="4D739A3E"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 xml:space="preserve">с. </w:t>
            </w:r>
            <w:proofErr w:type="spellStart"/>
            <w:r w:rsidRPr="003E63BB">
              <w:rPr>
                <w:rFonts w:ascii="Times New Roman" w:eastAsia="Times New Roman" w:hAnsi="Times New Roman" w:cs="Times New Roman"/>
                <w:bCs/>
                <w:color w:val="auto"/>
                <w:sz w:val="28"/>
                <w:szCs w:val="28"/>
                <w:lang w:eastAsia="ru-RU" w:bidi="ar-SA"/>
              </w:rPr>
              <w:t>Оводівка</w:t>
            </w:r>
            <w:proofErr w:type="spellEnd"/>
          </w:p>
        </w:tc>
      </w:tr>
      <w:tr w:rsidR="00964E90" w:rsidRPr="003E63BB" w14:paraId="30D15258" w14:textId="77777777" w:rsidTr="00631051">
        <w:tc>
          <w:tcPr>
            <w:tcW w:w="1223" w:type="dxa"/>
            <w:tcBorders>
              <w:top w:val="single" w:sz="4" w:space="0" w:color="auto"/>
              <w:left w:val="single" w:sz="4" w:space="0" w:color="auto"/>
              <w:bottom w:val="single" w:sz="4" w:space="0" w:color="auto"/>
              <w:right w:val="single" w:sz="4" w:space="0" w:color="auto"/>
            </w:tcBorders>
          </w:tcPr>
          <w:p w14:paraId="4952C6B3"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079D9B05"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4450C810"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5925087803</w:t>
            </w:r>
          </w:p>
        </w:tc>
        <w:tc>
          <w:tcPr>
            <w:tcW w:w="5735" w:type="dxa"/>
            <w:tcBorders>
              <w:top w:val="single" w:sz="4" w:space="0" w:color="auto"/>
              <w:left w:val="single" w:sz="4" w:space="0" w:color="auto"/>
              <w:bottom w:val="single" w:sz="4" w:space="0" w:color="auto"/>
              <w:right w:val="single" w:sz="4" w:space="0" w:color="auto"/>
            </w:tcBorders>
          </w:tcPr>
          <w:p w14:paraId="6A17DEF5"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Тучне</w:t>
            </w:r>
          </w:p>
        </w:tc>
      </w:tr>
      <w:tr w:rsidR="00964E90" w:rsidRPr="003E63BB" w14:paraId="1CBC45A4" w14:textId="77777777" w:rsidTr="00631051">
        <w:tc>
          <w:tcPr>
            <w:tcW w:w="1223" w:type="dxa"/>
            <w:tcBorders>
              <w:top w:val="single" w:sz="4" w:space="0" w:color="auto"/>
              <w:left w:val="single" w:sz="4" w:space="0" w:color="auto"/>
              <w:bottom w:val="single" w:sz="4" w:space="0" w:color="auto"/>
              <w:right w:val="single" w:sz="4" w:space="0" w:color="auto"/>
            </w:tcBorders>
          </w:tcPr>
          <w:p w14:paraId="6950BEAD"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59AFE257"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4B8B083C"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5925080401</w:t>
            </w:r>
          </w:p>
        </w:tc>
        <w:tc>
          <w:tcPr>
            <w:tcW w:w="5735" w:type="dxa"/>
            <w:tcBorders>
              <w:top w:val="single" w:sz="4" w:space="0" w:color="auto"/>
              <w:left w:val="single" w:sz="4" w:space="0" w:color="auto"/>
              <w:bottom w:val="single" w:sz="4" w:space="0" w:color="auto"/>
              <w:right w:val="single" w:sz="4" w:space="0" w:color="auto"/>
            </w:tcBorders>
          </w:tcPr>
          <w:p w14:paraId="2FC7BD77"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Білка</w:t>
            </w:r>
          </w:p>
        </w:tc>
      </w:tr>
      <w:tr w:rsidR="00964E90" w:rsidRPr="003E63BB" w14:paraId="12A4D494" w14:textId="77777777" w:rsidTr="00631051">
        <w:tc>
          <w:tcPr>
            <w:tcW w:w="1223" w:type="dxa"/>
            <w:tcBorders>
              <w:top w:val="single" w:sz="4" w:space="0" w:color="auto"/>
              <w:left w:val="single" w:sz="4" w:space="0" w:color="auto"/>
              <w:bottom w:val="single" w:sz="4" w:space="0" w:color="auto"/>
              <w:right w:val="single" w:sz="4" w:space="0" w:color="auto"/>
            </w:tcBorders>
          </w:tcPr>
          <w:p w14:paraId="7DC85C06"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0A7F3BE8"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4E29F225"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5925080402</w:t>
            </w:r>
          </w:p>
        </w:tc>
        <w:tc>
          <w:tcPr>
            <w:tcW w:w="5735" w:type="dxa"/>
            <w:tcBorders>
              <w:top w:val="single" w:sz="4" w:space="0" w:color="auto"/>
              <w:left w:val="single" w:sz="4" w:space="0" w:color="auto"/>
              <w:bottom w:val="single" w:sz="4" w:space="0" w:color="auto"/>
              <w:right w:val="single" w:sz="4" w:space="0" w:color="auto"/>
            </w:tcBorders>
          </w:tcPr>
          <w:p w14:paraId="3A3B5E7E"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Вишневе</w:t>
            </w:r>
          </w:p>
        </w:tc>
      </w:tr>
      <w:tr w:rsidR="00964E90" w:rsidRPr="003E63BB" w14:paraId="35E4A5A2" w14:textId="77777777" w:rsidTr="00631051">
        <w:tc>
          <w:tcPr>
            <w:tcW w:w="1223" w:type="dxa"/>
            <w:tcBorders>
              <w:top w:val="single" w:sz="4" w:space="0" w:color="auto"/>
              <w:left w:val="single" w:sz="4" w:space="0" w:color="auto"/>
              <w:bottom w:val="single" w:sz="4" w:space="0" w:color="auto"/>
              <w:right w:val="single" w:sz="4" w:space="0" w:color="auto"/>
            </w:tcBorders>
          </w:tcPr>
          <w:p w14:paraId="587BEC35"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2521A12C"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1630C863"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5925080403</w:t>
            </w:r>
          </w:p>
        </w:tc>
        <w:tc>
          <w:tcPr>
            <w:tcW w:w="5735" w:type="dxa"/>
            <w:tcBorders>
              <w:top w:val="single" w:sz="4" w:space="0" w:color="auto"/>
              <w:left w:val="single" w:sz="4" w:space="0" w:color="auto"/>
              <w:bottom w:val="single" w:sz="4" w:space="0" w:color="auto"/>
              <w:right w:val="single" w:sz="4" w:space="0" w:color="auto"/>
            </w:tcBorders>
          </w:tcPr>
          <w:p w14:paraId="688448AB"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Грузьке</w:t>
            </w:r>
          </w:p>
        </w:tc>
      </w:tr>
      <w:tr w:rsidR="00964E90" w:rsidRPr="003E63BB" w14:paraId="0FBD5C2A" w14:textId="77777777" w:rsidTr="00631051">
        <w:tc>
          <w:tcPr>
            <w:tcW w:w="1223" w:type="dxa"/>
            <w:tcBorders>
              <w:top w:val="single" w:sz="4" w:space="0" w:color="auto"/>
              <w:left w:val="single" w:sz="4" w:space="0" w:color="auto"/>
              <w:bottom w:val="single" w:sz="4" w:space="0" w:color="auto"/>
              <w:right w:val="single" w:sz="4" w:space="0" w:color="auto"/>
            </w:tcBorders>
          </w:tcPr>
          <w:p w14:paraId="1FB305B4"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31EE99AA"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2989EF58"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5925080404</w:t>
            </w:r>
          </w:p>
        </w:tc>
        <w:tc>
          <w:tcPr>
            <w:tcW w:w="5735" w:type="dxa"/>
            <w:tcBorders>
              <w:top w:val="single" w:sz="4" w:space="0" w:color="auto"/>
              <w:left w:val="single" w:sz="4" w:space="0" w:color="auto"/>
              <w:bottom w:val="single" w:sz="4" w:space="0" w:color="auto"/>
              <w:right w:val="single" w:sz="4" w:space="0" w:color="auto"/>
            </w:tcBorders>
          </w:tcPr>
          <w:p w14:paraId="2BAFBB9E"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 xml:space="preserve">с. </w:t>
            </w:r>
            <w:proofErr w:type="spellStart"/>
            <w:r w:rsidRPr="003E63BB">
              <w:rPr>
                <w:rFonts w:ascii="Times New Roman" w:eastAsia="Times New Roman" w:hAnsi="Times New Roman" w:cs="Times New Roman"/>
                <w:bCs/>
                <w:color w:val="auto"/>
                <w:sz w:val="28"/>
                <w:szCs w:val="28"/>
                <w:lang w:eastAsia="ru-RU" w:bidi="ar-SA"/>
              </w:rPr>
              <w:t>Микитівка</w:t>
            </w:r>
            <w:proofErr w:type="spellEnd"/>
          </w:p>
        </w:tc>
      </w:tr>
      <w:tr w:rsidR="00964E90" w:rsidRPr="003E63BB" w14:paraId="7050ADED" w14:textId="77777777" w:rsidTr="00631051">
        <w:tc>
          <w:tcPr>
            <w:tcW w:w="1223" w:type="dxa"/>
            <w:tcBorders>
              <w:top w:val="single" w:sz="4" w:space="0" w:color="auto"/>
              <w:left w:val="single" w:sz="4" w:space="0" w:color="auto"/>
              <w:bottom w:val="single" w:sz="4" w:space="0" w:color="auto"/>
              <w:right w:val="single" w:sz="4" w:space="0" w:color="auto"/>
            </w:tcBorders>
          </w:tcPr>
          <w:p w14:paraId="6E8580D6"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12AC79D2"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7DCA2C4D"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5925080405</w:t>
            </w:r>
          </w:p>
        </w:tc>
        <w:tc>
          <w:tcPr>
            <w:tcW w:w="5735" w:type="dxa"/>
            <w:tcBorders>
              <w:top w:val="single" w:sz="4" w:space="0" w:color="auto"/>
              <w:left w:val="single" w:sz="4" w:space="0" w:color="auto"/>
              <w:bottom w:val="single" w:sz="4" w:space="0" w:color="auto"/>
              <w:right w:val="single" w:sz="4" w:space="0" w:color="auto"/>
            </w:tcBorders>
          </w:tcPr>
          <w:p w14:paraId="50127CF5"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Новоселівка</w:t>
            </w:r>
          </w:p>
        </w:tc>
      </w:tr>
      <w:tr w:rsidR="00964E90" w:rsidRPr="003E63BB" w14:paraId="7FADBFC9" w14:textId="77777777" w:rsidTr="00631051">
        <w:tc>
          <w:tcPr>
            <w:tcW w:w="1223" w:type="dxa"/>
            <w:tcBorders>
              <w:top w:val="single" w:sz="4" w:space="0" w:color="auto"/>
              <w:left w:val="single" w:sz="4" w:space="0" w:color="auto"/>
              <w:bottom w:val="single" w:sz="4" w:space="0" w:color="auto"/>
              <w:right w:val="single" w:sz="4" w:space="0" w:color="auto"/>
            </w:tcBorders>
          </w:tcPr>
          <w:p w14:paraId="622D3EA7"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7CC979AF"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584E39CA"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5925080406</w:t>
            </w:r>
          </w:p>
        </w:tc>
        <w:tc>
          <w:tcPr>
            <w:tcW w:w="5735" w:type="dxa"/>
            <w:tcBorders>
              <w:top w:val="single" w:sz="4" w:space="0" w:color="auto"/>
              <w:left w:val="single" w:sz="4" w:space="0" w:color="auto"/>
              <w:bottom w:val="single" w:sz="4" w:space="0" w:color="auto"/>
              <w:right w:val="single" w:sz="4" w:space="0" w:color="auto"/>
            </w:tcBorders>
          </w:tcPr>
          <w:p w14:paraId="4C0BE71A"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Олексине</w:t>
            </w:r>
          </w:p>
        </w:tc>
      </w:tr>
      <w:tr w:rsidR="00964E90" w:rsidRPr="003E63BB" w14:paraId="0EBF8904" w14:textId="77777777" w:rsidTr="00631051">
        <w:tc>
          <w:tcPr>
            <w:tcW w:w="1223" w:type="dxa"/>
            <w:tcBorders>
              <w:top w:val="single" w:sz="4" w:space="0" w:color="auto"/>
              <w:left w:val="single" w:sz="4" w:space="0" w:color="auto"/>
              <w:bottom w:val="single" w:sz="4" w:space="0" w:color="auto"/>
              <w:right w:val="single" w:sz="4" w:space="0" w:color="auto"/>
            </w:tcBorders>
          </w:tcPr>
          <w:p w14:paraId="47A37F13"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664EDBE2"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7A566116"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5925080407</w:t>
            </w:r>
          </w:p>
        </w:tc>
        <w:tc>
          <w:tcPr>
            <w:tcW w:w="5735" w:type="dxa"/>
            <w:tcBorders>
              <w:top w:val="single" w:sz="4" w:space="0" w:color="auto"/>
              <w:left w:val="single" w:sz="4" w:space="0" w:color="auto"/>
              <w:bottom w:val="single" w:sz="4" w:space="0" w:color="auto"/>
              <w:right w:val="single" w:sz="4" w:space="0" w:color="auto"/>
            </w:tcBorders>
          </w:tcPr>
          <w:p w14:paraId="5ED79016"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Хвощове</w:t>
            </w:r>
          </w:p>
        </w:tc>
      </w:tr>
      <w:tr w:rsidR="00964E90" w:rsidRPr="003E63BB" w14:paraId="312D5F3F" w14:textId="77777777" w:rsidTr="00631051">
        <w:tc>
          <w:tcPr>
            <w:tcW w:w="1223" w:type="dxa"/>
            <w:tcBorders>
              <w:top w:val="single" w:sz="4" w:space="0" w:color="auto"/>
              <w:left w:val="single" w:sz="4" w:space="0" w:color="auto"/>
              <w:bottom w:val="single" w:sz="4" w:space="0" w:color="auto"/>
              <w:right w:val="single" w:sz="4" w:space="0" w:color="auto"/>
            </w:tcBorders>
          </w:tcPr>
          <w:p w14:paraId="64F81CF1"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1D7B3620"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1AD824AC"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5925081201</w:t>
            </w:r>
          </w:p>
        </w:tc>
        <w:tc>
          <w:tcPr>
            <w:tcW w:w="5735" w:type="dxa"/>
            <w:tcBorders>
              <w:top w:val="single" w:sz="4" w:space="0" w:color="auto"/>
              <w:left w:val="single" w:sz="4" w:space="0" w:color="auto"/>
              <w:bottom w:val="single" w:sz="4" w:space="0" w:color="auto"/>
              <w:right w:val="single" w:sz="4" w:space="0" w:color="auto"/>
            </w:tcBorders>
          </w:tcPr>
          <w:p w14:paraId="7103930D"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 xml:space="preserve">с. </w:t>
            </w:r>
            <w:proofErr w:type="spellStart"/>
            <w:r w:rsidRPr="003E63BB">
              <w:rPr>
                <w:rFonts w:ascii="Times New Roman" w:eastAsia="Times New Roman" w:hAnsi="Times New Roman" w:cs="Times New Roman"/>
                <w:bCs/>
                <w:color w:val="auto"/>
                <w:sz w:val="28"/>
                <w:szCs w:val="28"/>
                <w:lang w:eastAsia="ru-RU" w:bidi="ar-SA"/>
              </w:rPr>
              <w:t>Буймер</w:t>
            </w:r>
            <w:proofErr w:type="spellEnd"/>
          </w:p>
        </w:tc>
      </w:tr>
      <w:tr w:rsidR="00964E90" w:rsidRPr="003E63BB" w14:paraId="20167E83" w14:textId="77777777" w:rsidTr="00631051">
        <w:tc>
          <w:tcPr>
            <w:tcW w:w="1223" w:type="dxa"/>
            <w:tcBorders>
              <w:top w:val="single" w:sz="4" w:space="0" w:color="auto"/>
              <w:left w:val="single" w:sz="4" w:space="0" w:color="auto"/>
              <w:bottom w:val="single" w:sz="4" w:space="0" w:color="auto"/>
              <w:right w:val="single" w:sz="4" w:space="0" w:color="auto"/>
            </w:tcBorders>
          </w:tcPr>
          <w:p w14:paraId="34ABC1BD"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3C343EEF"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3B5F3768"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5925081204</w:t>
            </w:r>
          </w:p>
        </w:tc>
        <w:tc>
          <w:tcPr>
            <w:tcW w:w="5735" w:type="dxa"/>
            <w:tcBorders>
              <w:top w:val="single" w:sz="4" w:space="0" w:color="auto"/>
              <w:left w:val="single" w:sz="4" w:space="0" w:color="auto"/>
              <w:bottom w:val="single" w:sz="4" w:space="0" w:color="auto"/>
              <w:right w:val="single" w:sz="4" w:space="0" w:color="auto"/>
            </w:tcBorders>
          </w:tcPr>
          <w:p w14:paraId="4EDD6FCA"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 xml:space="preserve">с. </w:t>
            </w:r>
            <w:proofErr w:type="spellStart"/>
            <w:r w:rsidRPr="003E63BB">
              <w:rPr>
                <w:rFonts w:ascii="Times New Roman" w:eastAsia="Times New Roman" w:hAnsi="Times New Roman" w:cs="Times New Roman"/>
                <w:bCs/>
                <w:color w:val="auto"/>
                <w:sz w:val="28"/>
                <w:szCs w:val="28"/>
                <w:lang w:eastAsia="ru-RU" w:bidi="ar-SA"/>
              </w:rPr>
              <w:t>Скрягівка</w:t>
            </w:r>
            <w:proofErr w:type="spellEnd"/>
          </w:p>
        </w:tc>
      </w:tr>
      <w:tr w:rsidR="00964E90" w:rsidRPr="003E63BB" w14:paraId="0B466C82" w14:textId="77777777" w:rsidTr="00631051">
        <w:tc>
          <w:tcPr>
            <w:tcW w:w="1223" w:type="dxa"/>
            <w:tcBorders>
              <w:top w:val="single" w:sz="4" w:space="0" w:color="auto"/>
              <w:left w:val="single" w:sz="4" w:space="0" w:color="auto"/>
              <w:bottom w:val="single" w:sz="4" w:space="0" w:color="auto"/>
              <w:right w:val="single" w:sz="4" w:space="0" w:color="auto"/>
            </w:tcBorders>
          </w:tcPr>
          <w:p w14:paraId="1A00312C"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146B26B3"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6DB85FF7"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5925081202</w:t>
            </w:r>
          </w:p>
        </w:tc>
        <w:tc>
          <w:tcPr>
            <w:tcW w:w="5735" w:type="dxa"/>
            <w:tcBorders>
              <w:top w:val="single" w:sz="4" w:space="0" w:color="auto"/>
              <w:left w:val="single" w:sz="4" w:space="0" w:color="auto"/>
              <w:bottom w:val="single" w:sz="4" w:space="0" w:color="auto"/>
              <w:right w:val="single" w:sz="4" w:space="0" w:color="auto"/>
            </w:tcBorders>
          </w:tcPr>
          <w:p w14:paraId="554676BF"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Зубівка</w:t>
            </w:r>
          </w:p>
        </w:tc>
      </w:tr>
      <w:tr w:rsidR="00964E90" w:rsidRPr="003E63BB" w14:paraId="4A678721" w14:textId="77777777" w:rsidTr="00631051">
        <w:tc>
          <w:tcPr>
            <w:tcW w:w="1223" w:type="dxa"/>
            <w:tcBorders>
              <w:top w:val="single" w:sz="4" w:space="0" w:color="auto"/>
              <w:left w:val="single" w:sz="4" w:space="0" w:color="auto"/>
              <w:bottom w:val="single" w:sz="4" w:space="0" w:color="auto"/>
              <w:right w:val="single" w:sz="4" w:space="0" w:color="auto"/>
            </w:tcBorders>
          </w:tcPr>
          <w:p w14:paraId="27BD7904"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2AD8545D"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48293952"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5925081203</w:t>
            </w:r>
          </w:p>
        </w:tc>
        <w:tc>
          <w:tcPr>
            <w:tcW w:w="5735" w:type="dxa"/>
            <w:tcBorders>
              <w:top w:val="single" w:sz="4" w:space="0" w:color="auto"/>
              <w:left w:val="single" w:sz="4" w:space="0" w:color="auto"/>
              <w:bottom w:val="single" w:sz="4" w:space="0" w:color="auto"/>
              <w:right w:val="single" w:sz="4" w:space="0" w:color="auto"/>
            </w:tcBorders>
          </w:tcPr>
          <w:p w14:paraId="7088C7D7"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Виноградне</w:t>
            </w:r>
          </w:p>
        </w:tc>
      </w:tr>
      <w:tr w:rsidR="00964E90" w:rsidRPr="003E63BB" w14:paraId="0DAAC842" w14:textId="77777777" w:rsidTr="00631051">
        <w:tc>
          <w:tcPr>
            <w:tcW w:w="1223" w:type="dxa"/>
            <w:tcBorders>
              <w:top w:val="single" w:sz="4" w:space="0" w:color="auto"/>
              <w:left w:val="single" w:sz="4" w:space="0" w:color="auto"/>
              <w:bottom w:val="single" w:sz="4" w:space="0" w:color="auto"/>
              <w:right w:val="single" w:sz="4" w:space="0" w:color="auto"/>
            </w:tcBorders>
          </w:tcPr>
          <w:p w14:paraId="00B7D8EE"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2809D111"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1BA65245"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5925085001</w:t>
            </w:r>
          </w:p>
        </w:tc>
        <w:tc>
          <w:tcPr>
            <w:tcW w:w="5735" w:type="dxa"/>
            <w:tcBorders>
              <w:top w:val="single" w:sz="4" w:space="0" w:color="auto"/>
              <w:left w:val="single" w:sz="4" w:space="0" w:color="auto"/>
              <w:bottom w:val="single" w:sz="4" w:space="0" w:color="auto"/>
              <w:right w:val="single" w:sz="4" w:space="0" w:color="auto"/>
            </w:tcBorders>
          </w:tcPr>
          <w:p w14:paraId="56AEDEEB"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 xml:space="preserve">с. </w:t>
            </w:r>
            <w:proofErr w:type="spellStart"/>
            <w:r w:rsidRPr="003E63BB">
              <w:rPr>
                <w:rFonts w:ascii="Times New Roman" w:eastAsia="Times New Roman" w:hAnsi="Times New Roman" w:cs="Times New Roman"/>
                <w:bCs/>
                <w:color w:val="auto"/>
                <w:sz w:val="28"/>
                <w:szCs w:val="28"/>
                <w:lang w:eastAsia="ru-RU" w:bidi="ar-SA"/>
              </w:rPr>
              <w:t>Мартинівка</w:t>
            </w:r>
            <w:proofErr w:type="spellEnd"/>
          </w:p>
        </w:tc>
      </w:tr>
      <w:tr w:rsidR="00964E90" w:rsidRPr="003E63BB" w14:paraId="681E84C9" w14:textId="77777777" w:rsidTr="00631051">
        <w:tc>
          <w:tcPr>
            <w:tcW w:w="1223" w:type="dxa"/>
            <w:tcBorders>
              <w:top w:val="single" w:sz="4" w:space="0" w:color="auto"/>
              <w:left w:val="single" w:sz="4" w:space="0" w:color="auto"/>
              <w:bottom w:val="single" w:sz="4" w:space="0" w:color="auto"/>
              <w:right w:val="single" w:sz="4" w:space="0" w:color="auto"/>
            </w:tcBorders>
          </w:tcPr>
          <w:p w14:paraId="6BD156E7"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58FFCE55"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689B7ACD"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5925085002</w:t>
            </w:r>
          </w:p>
        </w:tc>
        <w:tc>
          <w:tcPr>
            <w:tcW w:w="5735" w:type="dxa"/>
            <w:tcBorders>
              <w:top w:val="single" w:sz="4" w:space="0" w:color="auto"/>
              <w:left w:val="single" w:sz="4" w:space="0" w:color="auto"/>
              <w:bottom w:val="single" w:sz="4" w:space="0" w:color="auto"/>
              <w:right w:val="single" w:sz="4" w:space="0" w:color="auto"/>
            </w:tcBorders>
          </w:tcPr>
          <w:p w14:paraId="2FC30834"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 xml:space="preserve">с. </w:t>
            </w:r>
            <w:proofErr w:type="spellStart"/>
            <w:r w:rsidRPr="003E63BB">
              <w:rPr>
                <w:rFonts w:ascii="Times New Roman" w:eastAsia="Times New Roman" w:hAnsi="Times New Roman" w:cs="Times New Roman"/>
                <w:bCs/>
                <w:color w:val="auto"/>
                <w:sz w:val="28"/>
                <w:szCs w:val="28"/>
                <w:lang w:eastAsia="ru-RU" w:bidi="ar-SA"/>
              </w:rPr>
              <w:t>Артемо-Растівка</w:t>
            </w:r>
            <w:proofErr w:type="spellEnd"/>
          </w:p>
        </w:tc>
      </w:tr>
      <w:tr w:rsidR="00964E90" w:rsidRPr="003E63BB" w14:paraId="470647EF" w14:textId="77777777" w:rsidTr="00631051">
        <w:tc>
          <w:tcPr>
            <w:tcW w:w="1223" w:type="dxa"/>
            <w:tcBorders>
              <w:top w:val="single" w:sz="4" w:space="0" w:color="auto"/>
              <w:left w:val="single" w:sz="4" w:space="0" w:color="auto"/>
              <w:bottom w:val="single" w:sz="4" w:space="0" w:color="auto"/>
              <w:right w:val="single" w:sz="4" w:space="0" w:color="auto"/>
            </w:tcBorders>
          </w:tcPr>
          <w:p w14:paraId="75D90150"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2114424A"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213FDDD6"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5925085003</w:t>
            </w:r>
          </w:p>
        </w:tc>
        <w:tc>
          <w:tcPr>
            <w:tcW w:w="5735" w:type="dxa"/>
            <w:tcBorders>
              <w:top w:val="single" w:sz="4" w:space="0" w:color="auto"/>
              <w:left w:val="single" w:sz="4" w:space="0" w:color="auto"/>
              <w:bottom w:val="single" w:sz="4" w:space="0" w:color="auto"/>
              <w:right w:val="single" w:sz="4" w:space="0" w:color="auto"/>
            </w:tcBorders>
          </w:tcPr>
          <w:p w14:paraId="2A2E2320"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Золотарівка</w:t>
            </w:r>
          </w:p>
        </w:tc>
      </w:tr>
      <w:tr w:rsidR="00964E90" w:rsidRPr="003E63BB" w14:paraId="5C9556E2" w14:textId="77777777" w:rsidTr="00631051">
        <w:tc>
          <w:tcPr>
            <w:tcW w:w="1223" w:type="dxa"/>
            <w:tcBorders>
              <w:top w:val="single" w:sz="4" w:space="0" w:color="auto"/>
              <w:left w:val="single" w:sz="4" w:space="0" w:color="auto"/>
              <w:bottom w:val="single" w:sz="4" w:space="0" w:color="auto"/>
              <w:right w:val="single" w:sz="4" w:space="0" w:color="auto"/>
            </w:tcBorders>
          </w:tcPr>
          <w:p w14:paraId="57027656"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1482AB45"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73F12A5D"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5925082701</w:t>
            </w:r>
          </w:p>
        </w:tc>
        <w:tc>
          <w:tcPr>
            <w:tcW w:w="5735" w:type="dxa"/>
            <w:tcBorders>
              <w:top w:val="single" w:sz="4" w:space="0" w:color="auto"/>
              <w:left w:val="single" w:sz="4" w:space="0" w:color="auto"/>
              <w:bottom w:val="single" w:sz="4" w:space="0" w:color="auto"/>
              <w:right w:val="single" w:sz="4" w:space="0" w:color="auto"/>
            </w:tcBorders>
          </w:tcPr>
          <w:p w14:paraId="05F329C0"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Зарічне</w:t>
            </w:r>
          </w:p>
        </w:tc>
      </w:tr>
      <w:tr w:rsidR="00964E90" w:rsidRPr="003E63BB" w14:paraId="531D2BF1" w14:textId="77777777" w:rsidTr="00631051">
        <w:tc>
          <w:tcPr>
            <w:tcW w:w="1223" w:type="dxa"/>
            <w:tcBorders>
              <w:top w:val="single" w:sz="4" w:space="0" w:color="auto"/>
              <w:left w:val="single" w:sz="4" w:space="0" w:color="auto"/>
              <w:bottom w:val="single" w:sz="4" w:space="0" w:color="auto"/>
              <w:right w:val="single" w:sz="4" w:space="0" w:color="auto"/>
            </w:tcBorders>
          </w:tcPr>
          <w:p w14:paraId="6832F56A"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05FDD122"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754CAEDC"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5925082702</w:t>
            </w:r>
          </w:p>
        </w:tc>
        <w:tc>
          <w:tcPr>
            <w:tcW w:w="5735" w:type="dxa"/>
            <w:tcBorders>
              <w:top w:val="single" w:sz="4" w:space="0" w:color="auto"/>
              <w:left w:val="single" w:sz="4" w:space="0" w:color="auto"/>
              <w:bottom w:val="single" w:sz="4" w:space="0" w:color="auto"/>
              <w:right w:val="single" w:sz="4" w:space="0" w:color="auto"/>
            </w:tcBorders>
          </w:tcPr>
          <w:p w14:paraId="19DD1FE4"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Лучка</w:t>
            </w:r>
          </w:p>
        </w:tc>
      </w:tr>
      <w:tr w:rsidR="00964E90" w:rsidRPr="003E63BB" w14:paraId="4D862EEE" w14:textId="77777777" w:rsidTr="00631051">
        <w:tc>
          <w:tcPr>
            <w:tcW w:w="1223" w:type="dxa"/>
            <w:tcBorders>
              <w:top w:val="single" w:sz="4" w:space="0" w:color="auto"/>
              <w:left w:val="single" w:sz="4" w:space="0" w:color="auto"/>
              <w:bottom w:val="single" w:sz="4" w:space="0" w:color="auto"/>
              <w:right w:val="single" w:sz="4" w:space="0" w:color="auto"/>
            </w:tcBorders>
          </w:tcPr>
          <w:p w14:paraId="212BACA5"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238B0598"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27624EEB"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5925085401</w:t>
            </w:r>
          </w:p>
        </w:tc>
        <w:tc>
          <w:tcPr>
            <w:tcW w:w="5735" w:type="dxa"/>
            <w:tcBorders>
              <w:top w:val="single" w:sz="4" w:space="0" w:color="auto"/>
              <w:left w:val="single" w:sz="4" w:space="0" w:color="auto"/>
              <w:bottom w:val="single" w:sz="4" w:space="0" w:color="auto"/>
              <w:right w:val="single" w:sz="4" w:space="0" w:color="auto"/>
            </w:tcBorders>
          </w:tcPr>
          <w:p w14:paraId="017A57C7"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 xml:space="preserve">с. </w:t>
            </w:r>
            <w:proofErr w:type="spellStart"/>
            <w:r w:rsidRPr="003E63BB">
              <w:rPr>
                <w:rFonts w:ascii="Times New Roman" w:eastAsia="Times New Roman" w:hAnsi="Times New Roman" w:cs="Times New Roman"/>
                <w:bCs/>
                <w:color w:val="auto"/>
                <w:sz w:val="28"/>
                <w:szCs w:val="28"/>
                <w:lang w:eastAsia="ru-RU" w:bidi="ar-SA"/>
              </w:rPr>
              <w:t>Мащанка</w:t>
            </w:r>
            <w:proofErr w:type="spellEnd"/>
          </w:p>
        </w:tc>
      </w:tr>
      <w:tr w:rsidR="00964E90" w:rsidRPr="003E63BB" w14:paraId="59A00B77" w14:textId="77777777" w:rsidTr="00631051">
        <w:tc>
          <w:tcPr>
            <w:tcW w:w="1223" w:type="dxa"/>
            <w:tcBorders>
              <w:top w:val="single" w:sz="4" w:space="0" w:color="auto"/>
              <w:left w:val="single" w:sz="4" w:space="0" w:color="auto"/>
              <w:bottom w:val="single" w:sz="4" w:space="0" w:color="auto"/>
              <w:right w:val="single" w:sz="4" w:space="0" w:color="auto"/>
            </w:tcBorders>
          </w:tcPr>
          <w:p w14:paraId="2FC33ECC"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704CF159"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52D3C9FC"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5925085402</w:t>
            </w:r>
          </w:p>
        </w:tc>
        <w:tc>
          <w:tcPr>
            <w:tcW w:w="5735" w:type="dxa"/>
            <w:tcBorders>
              <w:top w:val="single" w:sz="4" w:space="0" w:color="auto"/>
              <w:left w:val="single" w:sz="4" w:space="0" w:color="auto"/>
              <w:bottom w:val="single" w:sz="4" w:space="0" w:color="auto"/>
              <w:right w:val="single" w:sz="4" w:space="0" w:color="auto"/>
            </w:tcBorders>
          </w:tcPr>
          <w:p w14:paraId="21F89CB2"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Братське</w:t>
            </w:r>
          </w:p>
        </w:tc>
      </w:tr>
      <w:tr w:rsidR="00964E90" w:rsidRPr="003E63BB" w14:paraId="3851482D" w14:textId="77777777" w:rsidTr="00631051">
        <w:tc>
          <w:tcPr>
            <w:tcW w:w="1223" w:type="dxa"/>
            <w:tcBorders>
              <w:top w:val="single" w:sz="4" w:space="0" w:color="auto"/>
              <w:left w:val="single" w:sz="4" w:space="0" w:color="auto"/>
              <w:bottom w:val="single" w:sz="4" w:space="0" w:color="auto"/>
              <w:right w:val="single" w:sz="4" w:space="0" w:color="auto"/>
            </w:tcBorders>
          </w:tcPr>
          <w:p w14:paraId="6BE4B3E9"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3FD6F020"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33C6C67B"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5925084601</w:t>
            </w:r>
          </w:p>
        </w:tc>
        <w:tc>
          <w:tcPr>
            <w:tcW w:w="5735" w:type="dxa"/>
            <w:tcBorders>
              <w:top w:val="single" w:sz="4" w:space="0" w:color="auto"/>
              <w:left w:val="single" w:sz="4" w:space="0" w:color="auto"/>
              <w:bottom w:val="single" w:sz="4" w:space="0" w:color="auto"/>
              <w:right w:val="single" w:sz="4" w:space="0" w:color="auto"/>
            </w:tcBorders>
          </w:tcPr>
          <w:p w14:paraId="6BB921C4"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 xml:space="preserve">с. </w:t>
            </w:r>
            <w:proofErr w:type="spellStart"/>
            <w:r w:rsidRPr="003E63BB">
              <w:rPr>
                <w:rFonts w:ascii="Times New Roman" w:eastAsia="Times New Roman" w:hAnsi="Times New Roman" w:cs="Times New Roman"/>
                <w:bCs/>
                <w:color w:val="auto"/>
                <w:sz w:val="28"/>
                <w:szCs w:val="28"/>
                <w:lang w:eastAsia="ru-RU" w:bidi="ar-SA"/>
              </w:rPr>
              <w:t>Люджа</w:t>
            </w:r>
            <w:proofErr w:type="spellEnd"/>
          </w:p>
        </w:tc>
      </w:tr>
      <w:tr w:rsidR="00964E90" w:rsidRPr="003E63BB" w14:paraId="22012811" w14:textId="77777777" w:rsidTr="00631051">
        <w:tc>
          <w:tcPr>
            <w:tcW w:w="1223" w:type="dxa"/>
            <w:tcBorders>
              <w:top w:val="single" w:sz="4" w:space="0" w:color="auto"/>
              <w:left w:val="single" w:sz="4" w:space="0" w:color="auto"/>
              <w:bottom w:val="single" w:sz="4" w:space="0" w:color="auto"/>
              <w:right w:val="single" w:sz="4" w:space="0" w:color="auto"/>
            </w:tcBorders>
          </w:tcPr>
          <w:p w14:paraId="214AB673"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4A4613EC"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7D771CC6"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5925083402</w:t>
            </w:r>
          </w:p>
        </w:tc>
        <w:tc>
          <w:tcPr>
            <w:tcW w:w="5735" w:type="dxa"/>
            <w:tcBorders>
              <w:top w:val="single" w:sz="4" w:space="0" w:color="auto"/>
              <w:left w:val="single" w:sz="4" w:space="0" w:color="auto"/>
              <w:bottom w:val="single" w:sz="4" w:space="0" w:color="auto"/>
              <w:right w:val="single" w:sz="4" w:space="0" w:color="auto"/>
            </w:tcBorders>
          </w:tcPr>
          <w:p w14:paraId="5D97C22D"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Кам</w:t>
            </w:r>
            <w:r w:rsidR="00631051" w:rsidRPr="003E63BB">
              <w:rPr>
                <w:rFonts w:ascii="Times New Roman" w:eastAsia="Times New Roman" w:hAnsi="Times New Roman" w:cs="Times New Roman"/>
                <w:bCs/>
                <w:color w:val="auto"/>
                <w:sz w:val="28"/>
                <w:szCs w:val="28"/>
                <w:lang w:eastAsia="ru-RU" w:bidi="ar-SA"/>
              </w:rPr>
              <w:t>‘</w:t>
            </w:r>
            <w:r w:rsidRPr="003E63BB">
              <w:rPr>
                <w:rFonts w:ascii="Times New Roman" w:eastAsia="Times New Roman" w:hAnsi="Times New Roman" w:cs="Times New Roman"/>
                <w:bCs/>
                <w:color w:val="auto"/>
                <w:sz w:val="28"/>
                <w:szCs w:val="28"/>
                <w:lang w:eastAsia="ru-RU" w:bidi="ar-SA"/>
              </w:rPr>
              <w:t>янка</w:t>
            </w:r>
          </w:p>
        </w:tc>
      </w:tr>
      <w:tr w:rsidR="00964E90" w:rsidRPr="003E63BB" w14:paraId="42F95C1F" w14:textId="77777777" w:rsidTr="00631051">
        <w:tc>
          <w:tcPr>
            <w:tcW w:w="1223" w:type="dxa"/>
            <w:tcBorders>
              <w:top w:val="single" w:sz="4" w:space="0" w:color="auto"/>
              <w:left w:val="single" w:sz="4" w:space="0" w:color="auto"/>
              <w:bottom w:val="single" w:sz="4" w:space="0" w:color="auto"/>
              <w:right w:val="single" w:sz="4" w:space="0" w:color="auto"/>
            </w:tcBorders>
          </w:tcPr>
          <w:p w14:paraId="216AE759"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1D3A0CA3"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570391BF"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5925083402</w:t>
            </w:r>
          </w:p>
        </w:tc>
        <w:tc>
          <w:tcPr>
            <w:tcW w:w="5735" w:type="dxa"/>
            <w:tcBorders>
              <w:top w:val="single" w:sz="4" w:space="0" w:color="auto"/>
              <w:left w:val="single" w:sz="4" w:space="0" w:color="auto"/>
              <w:bottom w:val="single" w:sz="4" w:space="0" w:color="auto"/>
              <w:right w:val="single" w:sz="4" w:space="0" w:color="auto"/>
            </w:tcBorders>
          </w:tcPr>
          <w:p w14:paraId="3EFB1FA2"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 xml:space="preserve">с </w:t>
            </w:r>
            <w:proofErr w:type="spellStart"/>
            <w:r w:rsidRPr="003E63BB">
              <w:rPr>
                <w:rFonts w:ascii="Times New Roman" w:eastAsia="Times New Roman" w:hAnsi="Times New Roman" w:cs="Times New Roman"/>
                <w:bCs/>
                <w:color w:val="auto"/>
                <w:sz w:val="28"/>
                <w:szCs w:val="28"/>
                <w:lang w:eastAsia="ru-RU" w:bidi="ar-SA"/>
              </w:rPr>
              <w:t>Кам</w:t>
            </w:r>
            <w:r w:rsidR="00631051" w:rsidRPr="003E63BB">
              <w:rPr>
                <w:rFonts w:ascii="Times New Roman" w:eastAsia="Times New Roman" w:hAnsi="Times New Roman" w:cs="Times New Roman"/>
                <w:bCs/>
                <w:color w:val="auto"/>
                <w:sz w:val="28"/>
                <w:szCs w:val="28"/>
                <w:lang w:eastAsia="ru-RU" w:bidi="ar-SA"/>
              </w:rPr>
              <w:t>‘</w:t>
            </w:r>
            <w:r w:rsidRPr="003E63BB">
              <w:rPr>
                <w:rFonts w:ascii="Times New Roman" w:eastAsia="Times New Roman" w:hAnsi="Times New Roman" w:cs="Times New Roman"/>
                <w:bCs/>
                <w:color w:val="auto"/>
                <w:sz w:val="28"/>
                <w:szCs w:val="28"/>
                <w:lang w:eastAsia="ru-RU" w:bidi="ar-SA"/>
              </w:rPr>
              <w:t>янецьке</w:t>
            </w:r>
            <w:proofErr w:type="spellEnd"/>
          </w:p>
        </w:tc>
      </w:tr>
      <w:tr w:rsidR="00964E90" w:rsidRPr="003E63BB" w14:paraId="2668D652" w14:textId="77777777" w:rsidTr="00631051">
        <w:tc>
          <w:tcPr>
            <w:tcW w:w="1223" w:type="dxa"/>
            <w:tcBorders>
              <w:top w:val="single" w:sz="4" w:space="0" w:color="auto"/>
              <w:left w:val="single" w:sz="4" w:space="0" w:color="auto"/>
              <w:bottom w:val="single" w:sz="4" w:space="0" w:color="auto"/>
              <w:right w:val="single" w:sz="4" w:space="0" w:color="auto"/>
            </w:tcBorders>
          </w:tcPr>
          <w:p w14:paraId="734FFC08"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5E84B8E3"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24B5D194"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5925083901</w:t>
            </w:r>
          </w:p>
        </w:tc>
        <w:tc>
          <w:tcPr>
            <w:tcW w:w="5735" w:type="dxa"/>
            <w:tcBorders>
              <w:top w:val="single" w:sz="4" w:space="0" w:color="auto"/>
              <w:left w:val="single" w:sz="4" w:space="0" w:color="auto"/>
              <w:bottom w:val="single" w:sz="4" w:space="0" w:color="auto"/>
              <w:right w:val="single" w:sz="4" w:space="0" w:color="auto"/>
            </w:tcBorders>
          </w:tcPr>
          <w:p w14:paraId="6E35F0EE"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Криничне</w:t>
            </w:r>
          </w:p>
        </w:tc>
      </w:tr>
      <w:tr w:rsidR="00964E90" w:rsidRPr="003E63BB" w14:paraId="5604EB2F" w14:textId="77777777" w:rsidTr="00631051">
        <w:tc>
          <w:tcPr>
            <w:tcW w:w="1223" w:type="dxa"/>
            <w:tcBorders>
              <w:top w:val="single" w:sz="4" w:space="0" w:color="auto"/>
              <w:left w:val="single" w:sz="4" w:space="0" w:color="auto"/>
              <w:bottom w:val="single" w:sz="4" w:space="0" w:color="auto"/>
              <w:right w:val="single" w:sz="4" w:space="0" w:color="auto"/>
            </w:tcBorders>
          </w:tcPr>
          <w:p w14:paraId="1EF2C502"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627CA090"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62288F0D"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5925083902</w:t>
            </w:r>
          </w:p>
        </w:tc>
        <w:tc>
          <w:tcPr>
            <w:tcW w:w="5735" w:type="dxa"/>
            <w:tcBorders>
              <w:top w:val="single" w:sz="4" w:space="0" w:color="auto"/>
              <w:left w:val="single" w:sz="4" w:space="0" w:color="auto"/>
              <w:bottom w:val="single" w:sz="4" w:space="0" w:color="auto"/>
              <w:right w:val="single" w:sz="4" w:space="0" w:color="auto"/>
            </w:tcBorders>
          </w:tcPr>
          <w:p w14:paraId="4904BE4A"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Лісне</w:t>
            </w:r>
          </w:p>
        </w:tc>
      </w:tr>
      <w:tr w:rsidR="00964E90" w:rsidRPr="003E63BB" w14:paraId="425DFAC2" w14:textId="77777777" w:rsidTr="00631051">
        <w:tc>
          <w:tcPr>
            <w:tcW w:w="1223" w:type="dxa"/>
            <w:tcBorders>
              <w:top w:val="single" w:sz="4" w:space="0" w:color="auto"/>
              <w:left w:val="single" w:sz="4" w:space="0" w:color="auto"/>
              <w:bottom w:val="single" w:sz="4" w:space="0" w:color="auto"/>
              <w:right w:val="single" w:sz="4" w:space="0" w:color="auto"/>
            </w:tcBorders>
          </w:tcPr>
          <w:p w14:paraId="15BF3CCC"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648C25F7"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6F9955FC"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5925083903</w:t>
            </w:r>
          </w:p>
        </w:tc>
        <w:tc>
          <w:tcPr>
            <w:tcW w:w="5735" w:type="dxa"/>
            <w:tcBorders>
              <w:top w:val="single" w:sz="4" w:space="0" w:color="auto"/>
              <w:left w:val="single" w:sz="4" w:space="0" w:color="auto"/>
              <w:bottom w:val="single" w:sz="4" w:space="0" w:color="auto"/>
              <w:right w:val="single" w:sz="4" w:space="0" w:color="auto"/>
            </w:tcBorders>
          </w:tcPr>
          <w:p w14:paraId="68849BE8"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Машкове</w:t>
            </w:r>
          </w:p>
        </w:tc>
      </w:tr>
      <w:tr w:rsidR="00964E90" w:rsidRPr="003E63BB" w14:paraId="4B38CFAD" w14:textId="77777777" w:rsidTr="00631051">
        <w:tc>
          <w:tcPr>
            <w:tcW w:w="1223" w:type="dxa"/>
            <w:tcBorders>
              <w:top w:val="single" w:sz="4" w:space="0" w:color="auto"/>
              <w:left w:val="single" w:sz="4" w:space="0" w:color="auto"/>
              <w:bottom w:val="single" w:sz="4" w:space="0" w:color="auto"/>
              <w:right w:val="single" w:sz="4" w:space="0" w:color="auto"/>
            </w:tcBorders>
          </w:tcPr>
          <w:p w14:paraId="2A69B866"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34D3E551"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40111A1C"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5925086701</w:t>
            </w:r>
          </w:p>
        </w:tc>
        <w:tc>
          <w:tcPr>
            <w:tcW w:w="5735" w:type="dxa"/>
            <w:tcBorders>
              <w:top w:val="single" w:sz="4" w:space="0" w:color="auto"/>
              <w:left w:val="single" w:sz="4" w:space="0" w:color="auto"/>
              <w:bottom w:val="single" w:sz="4" w:space="0" w:color="auto"/>
              <w:right w:val="single" w:sz="4" w:space="0" w:color="auto"/>
            </w:tcBorders>
          </w:tcPr>
          <w:p w14:paraId="6B237B29"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Печини</w:t>
            </w:r>
          </w:p>
        </w:tc>
      </w:tr>
      <w:tr w:rsidR="00964E90" w:rsidRPr="003E63BB" w14:paraId="0F2740AC" w14:textId="77777777" w:rsidTr="00631051">
        <w:tc>
          <w:tcPr>
            <w:tcW w:w="1223" w:type="dxa"/>
            <w:tcBorders>
              <w:top w:val="single" w:sz="4" w:space="0" w:color="auto"/>
              <w:left w:val="single" w:sz="4" w:space="0" w:color="auto"/>
              <w:bottom w:val="single" w:sz="4" w:space="0" w:color="auto"/>
              <w:right w:val="single" w:sz="4" w:space="0" w:color="auto"/>
            </w:tcBorders>
          </w:tcPr>
          <w:p w14:paraId="5D83FC62"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2B7621F5"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6E016C1F"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5925086702</w:t>
            </w:r>
          </w:p>
        </w:tc>
        <w:tc>
          <w:tcPr>
            <w:tcW w:w="5735" w:type="dxa"/>
            <w:tcBorders>
              <w:top w:val="single" w:sz="4" w:space="0" w:color="auto"/>
              <w:left w:val="single" w:sz="4" w:space="0" w:color="auto"/>
              <w:bottom w:val="single" w:sz="4" w:space="0" w:color="auto"/>
              <w:right w:val="single" w:sz="4" w:space="0" w:color="auto"/>
            </w:tcBorders>
          </w:tcPr>
          <w:p w14:paraId="479DE356"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 xml:space="preserve">с. </w:t>
            </w:r>
            <w:proofErr w:type="spellStart"/>
            <w:r w:rsidRPr="003E63BB">
              <w:rPr>
                <w:rFonts w:ascii="Times New Roman" w:eastAsia="Times New Roman" w:hAnsi="Times New Roman" w:cs="Times New Roman"/>
                <w:bCs/>
                <w:color w:val="auto"/>
                <w:sz w:val="28"/>
                <w:szCs w:val="28"/>
                <w:lang w:eastAsia="ru-RU" w:bidi="ar-SA"/>
              </w:rPr>
              <w:t>Савелове</w:t>
            </w:r>
            <w:proofErr w:type="spellEnd"/>
          </w:p>
        </w:tc>
      </w:tr>
      <w:tr w:rsidR="00964E90" w:rsidRPr="003E63BB" w14:paraId="5B8EEA9E" w14:textId="77777777" w:rsidTr="00631051">
        <w:tc>
          <w:tcPr>
            <w:tcW w:w="1223" w:type="dxa"/>
            <w:tcBorders>
              <w:top w:val="single" w:sz="4" w:space="0" w:color="auto"/>
              <w:left w:val="single" w:sz="4" w:space="0" w:color="auto"/>
              <w:bottom w:val="single" w:sz="4" w:space="0" w:color="auto"/>
              <w:right w:val="single" w:sz="4" w:space="0" w:color="auto"/>
            </w:tcBorders>
          </w:tcPr>
          <w:p w14:paraId="6FE8C592"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lastRenderedPageBreak/>
              <w:t>59</w:t>
            </w:r>
          </w:p>
        </w:tc>
        <w:tc>
          <w:tcPr>
            <w:tcW w:w="1205" w:type="dxa"/>
            <w:tcBorders>
              <w:top w:val="single" w:sz="4" w:space="0" w:color="auto"/>
              <w:left w:val="single" w:sz="4" w:space="0" w:color="auto"/>
              <w:bottom w:val="single" w:sz="4" w:space="0" w:color="auto"/>
              <w:right w:val="single" w:sz="4" w:space="0" w:color="auto"/>
            </w:tcBorders>
          </w:tcPr>
          <w:p w14:paraId="4FF06FFE"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56054A26"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5925087201</w:t>
            </w:r>
          </w:p>
        </w:tc>
        <w:tc>
          <w:tcPr>
            <w:tcW w:w="5735" w:type="dxa"/>
            <w:tcBorders>
              <w:top w:val="single" w:sz="4" w:space="0" w:color="auto"/>
              <w:left w:val="single" w:sz="4" w:space="0" w:color="auto"/>
              <w:bottom w:val="single" w:sz="4" w:space="0" w:color="auto"/>
              <w:right w:val="single" w:sz="4" w:space="0" w:color="auto"/>
            </w:tcBorders>
          </w:tcPr>
          <w:p w14:paraId="23FA7CB5"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 xml:space="preserve">с. </w:t>
            </w:r>
            <w:proofErr w:type="spellStart"/>
            <w:r w:rsidRPr="003E63BB">
              <w:rPr>
                <w:rFonts w:ascii="Times New Roman" w:eastAsia="Times New Roman" w:hAnsi="Times New Roman" w:cs="Times New Roman"/>
                <w:bCs/>
                <w:color w:val="auto"/>
                <w:sz w:val="28"/>
                <w:szCs w:val="28"/>
                <w:lang w:eastAsia="ru-RU" w:bidi="ar-SA"/>
              </w:rPr>
              <w:t>Семереньки</w:t>
            </w:r>
            <w:proofErr w:type="spellEnd"/>
          </w:p>
        </w:tc>
      </w:tr>
      <w:tr w:rsidR="00964E90" w:rsidRPr="003E63BB" w14:paraId="3E61AC7B" w14:textId="77777777" w:rsidTr="00631051">
        <w:tc>
          <w:tcPr>
            <w:tcW w:w="1223" w:type="dxa"/>
            <w:tcBorders>
              <w:top w:val="single" w:sz="4" w:space="0" w:color="auto"/>
              <w:left w:val="single" w:sz="4" w:space="0" w:color="auto"/>
              <w:bottom w:val="single" w:sz="4" w:space="0" w:color="auto"/>
              <w:right w:val="single" w:sz="4" w:space="0" w:color="auto"/>
            </w:tcBorders>
          </w:tcPr>
          <w:p w14:paraId="14CB9873"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61A44094"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754E4E92"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5925087202</w:t>
            </w:r>
          </w:p>
        </w:tc>
        <w:tc>
          <w:tcPr>
            <w:tcW w:w="5735" w:type="dxa"/>
            <w:tcBorders>
              <w:top w:val="single" w:sz="4" w:space="0" w:color="auto"/>
              <w:left w:val="single" w:sz="4" w:space="0" w:color="auto"/>
              <w:bottom w:val="single" w:sz="4" w:space="0" w:color="auto"/>
              <w:right w:val="single" w:sz="4" w:space="0" w:color="auto"/>
            </w:tcBorders>
          </w:tcPr>
          <w:p w14:paraId="58292AF4"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 xml:space="preserve">с. </w:t>
            </w:r>
            <w:proofErr w:type="spellStart"/>
            <w:r w:rsidRPr="003E63BB">
              <w:rPr>
                <w:rFonts w:ascii="Times New Roman" w:eastAsia="Times New Roman" w:hAnsi="Times New Roman" w:cs="Times New Roman"/>
                <w:bCs/>
                <w:color w:val="auto"/>
                <w:sz w:val="28"/>
                <w:szCs w:val="28"/>
                <w:lang w:eastAsia="ru-RU" w:bidi="ar-SA"/>
              </w:rPr>
              <w:t>Поляне</w:t>
            </w:r>
            <w:proofErr w:type="spellEnd"/>
          </w:p>
        </w:tc>
      </w:tr>
      <w:tr w:rsidR="00964E90" w:rsidRPr="003E63BB" w14:paraId="4F0CF6E0" w14:textId="77777777" w:rsidTr="00631051">
        <w:tc>
          <w:tcPr>
            <w:tcW w:w="1223" w:type="dxa"/>
            <w:tcBorders>
              <w:top w:val="single" w:sz="4" w:space="0" w:color="auto"/>
              <w:left w:val="single" w:sz="4" w:space="0" w:color="auto"/>
              <w:bottom w:val="single" w:sz="4" w:space="0" w:color="auto"/>
              <w:right w:val="single" w:sz="4" w:space="0" w:color="auto"/>
            </w:tcBorders>
          </w:tcPr>
          <w:p w14:paraId="4422BC5B"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03A0C874"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4A36B201"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5925082001</w:t>
            </w:r>
          </w:p>
        </w:tc>
        <w:tc>
          <w:tcPr>
            <w:tcW w:w="5735" w:type="dxa"/>
            <w:tcBorders>
              <w:top w:val="single" w:sz="4" w:space="0" w:color="auto"/>
              <w:left w:val="single" w:sz="4" w:space="0" w:color="auto"/>
              <w:bottom w:val="single" w:sz="4" w:space="0" w:color="auto"/>
              <w:right w:val="single" w:sz="4" w:space="0" w:color="auto"/>
            </w:tcBorders>
          </w:tcPr>
          <w:p w14:paraId="2F579C1E"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Дернове</w:t>
            </w:r>
          </w:p>
        </w:tc>
      </w:tr>
      <w:tr w:rsidR="00964E90" w:rsidRPr="003E63BB" w14:paraId="7F73CA6F" w14:textId="77777777" w:rsidTr="00631051">
        <w:tc>
          <w:tcPr>
            <w:tcW w:w="1223" w:type="dxa"/>
            <w:tcBorders>
              <w:top w:val="single" w:sz="4" w:space="0" w:color="auto"/>
              <w:left w:val="single" w:sz="4" w:space="0" w:color="auto"/>
              <w:bottom w:val="single" w:sz="4" w:space="0" w:color="auto"/>
              <w:right w:val="single" w:sz="4" w:space="0" w:color="auto"/>
            </w:tcBorders>
          </w:tcPr>
          <w:p w14:paraId="3F67D042"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0CAD4880"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6EC305C7"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5925082002</w:t>
            </w:r>
          </w:p>
        </w:tc>
        <w:tc>
          <w:tcPr>
            <w:tcW w:w="5735" w:type="dxa"/>
            <w:tcBorders>
              <w:top w:val="single" w:sz="4" w:space="0" w:color="auto"/>
              <w:left w:val="single" w:sz="4" w:space="0" w:color="auto"/>
              <w:bottom w:val="single" w:sz="4" w:space="0" w:color="auto"/>
              <w:right w:val="single" w:sz="4" w:space="0" w:color="auto"/>
            </w:tcBorders>
          </w:tcPr>
          <w:p w14:paraId="4AC194BC"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 xml:space="preserve">с. </w:t>
            </w:r>
            <w:proofErr w:type="spellStart"/>
            <w:r w:rsidRPr="003E63BB">
              <w:rPr>
                <w:rFonts w:ascii="Times New Roman" w:eastAsia="Times New Roman" w:hAnsi="Times New Roman" w:cs="Times New Roman"/>
                <w:bCs/>
                <w:color w:val="auto"/>
                <w:sz w:val="28"/>
                <w:szCs w:val="28"/>
                <w:lang w:eastAsia="ru-RU" w:bidi="ar-SA"/>
              </w:rPr>
              <w:t>Рябівка</w:t>
            </w:r>
            <w:proofErr w:type="spellEnd"/>
          </w:p>
        </w:tc>
      </w:tr>
      <w:tr w:rsidR="00964E90" w:rsidRPr="003E63BB" w14:paraId="52FB7770" w14:textId="77777777" w:rsidTr="00631051">
        <w:trPr>
          <w:trHeight w:val="221"/>
        </w:trPr>
        <w:tc>
          <w:tcPr>
            <w:tcW w:w="1223" w:type="dxa"/>
            <w:tcBorders>
              <w:top w:val="single" w:sz="4" w:space="0" w:color="auto"/>
              <w:left w:val="single" w:sz="4" w:space="0" w:color="auto"/>
              <w:bottom w:val="single" w:sz="4" w:space="0" w:color="auto"/>
              <w:right w:val="single" w:sz="4" w:space="0" w:color="auto"/>
            </w:tcBorders>
          </w:tcPr>
          <w:p w14:paraId="1829F1DF"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1C30C112"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5921</w:t>
            </w:r>
          </w:p>
        </w:tc>
        <w:tc>
          <w:tcPr>
            <w:tcW w:w="1760" w:type="dxa"/>
            <w:tcBorders>
              <w:top w:val="single" w:sz="4" w:space="0" w:color="auto"/>
              <w:left w:val="single" w:sz="4" w:space="0" w:color="auto"/>
              <w:bottom w:val="single" w:sz="4" w:space="0" w:color="auto"/>
              <w:right w:val="single" w:sz="4" w:space="0" w:color="auto"/>
            </w:tcBorders>
          </w:tcPr>
          <w:p w14:paraId="156B86D7"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5921284801</w:t>
            </w:r>
          </w:p>
        </w:tc>
        <w:tc>
          <w:tcPr>
            <w:tcW w:w="5735" w:type="dxa"/>
            <w:tcBorders>
              <w:top w:val="single" w:sz="4" w:space="0" w:color="auto"/>
              <w:left w:val="single" w:sz="4" w:space="0" w:color="auto"/>
              <w:bottom w:val="single" w:sz="4" w:space="0" w:color="auto"/>
              <w:right w:val="single" w:sz="4" w:space="0" w:color="auto"/>
            </w:tcBorders>
          </w:tcPr>
          <w:p w14:paraId="59209B87"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Солдатське</w:t>
            </w:r>
          </w:p>
        </w:tc>
      </w:tr>
      <w:tr w:rsidR="00964E90" w:rsidRPr="003E63BB" w14:paraId="63527BAE" w14:textId="77777777" w:rsidTr="00631051">
        <w:tc>
          <w:tcPr>
            <w:tcW w:w="1223" w:type="dxa"/>
            <w:tcBorders>
              <w:top w:val="single" w:sz="4" w:space="0" w:color="auto"/>
              <w:left w:val="single" w:sz="4" w:space="0" w:color="auto"/>
              <w:bottom w:val="single" w:sz="4" w:space="0" w:color="auto"/>
              <w:right w:val="single" w:sz="4" w:space="0" w:color="auto"/>
            </w:tcBorders>
          </w:tcPr>
          <w:p w14:paraId="1421E506"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735BC8C8"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5921</w:t>
            </w:r>
          </w:p>
        </w:tc>
        <w:tc>
          <w:tcPr>
            <w:tcW w:w="1760" w:type="dxa"/>
            <w:tcBorders>
              <w:top w:val="single" w:sz="4" w:space="0" w:color="auto"/>
              <w:left w:val="single" w:sz="4" w:space="0" w:color="auto"/>
              <w:bottom w:val="single" w:sz="4" w:space="0" w:color="auto"/>
              <w:right w:val="single" w:sz="4" w:space="0" w:color="auto"/>
            </w:tcBorders>
          </w:tcPr>
          <w:p w14:paraId="233283F0"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5921284802</w:t>
            </w:r>
          </w:p>
        </w:tc>
        <w:tc>
          <w:tcPr>
            <w:tcW w:w="5735" w:type="dxa"/>
            <w:tcBorders>
              <w:top w:val="single" w:sz="4" w:space="0" w:color="auto"/>
              <w:left w:val="single" w:sz="4" w:space="0" w:color="auto"/>
              <w:bottom w:val="single" w:sz="4" w:space="0" w:color="auto"/>
              <w:right w:val="single" w:sz="4" w:space="0" w:color="auto"/>
            </w:tcBorders>
          </w:tcPr>
          <w:p w14:paraId="63FC5B96"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 xml:space="preserve">с. </w:t>
            </w:r>
            <w:proofErr w:type="spellStart"/>
            <w:r w:rsidRPr="003E63BB">
              <w:rPr>
                <w:rFonts w:ascii="Times New Roman" w:eastAsia="Times New Roman" w:hAnsi="Times New Roman" w:cs="Times New Roman"/>
                <w:bCs/>
                <w:color w:val="auto"/>
                <w:sz w:val="28"/>
                <w:szCs w:val="28"/>
                <w:lang w:eastAsia="ru-RU" w:bidi="ar-SA"/>
              </w:rPr>
              <w:t>Крамчанка</w:t>
            </w:r>
            <w:proofErr w:type="spellEnd"/>
          </w:p>
        </w:tc>
      </w:tr>
      <w:tr w:rsidR="00964E90" w:rsidRPr="003E63BB" w14:paraId="30BA1B12" w14:textId="77777777" w:rsidTr="00631051">
        <w:tc>
          <w:tcPr>
            <w:tcW w:w="1223" w:type="dxa"/>
            <w:tcBorders>
              <w:top w:val="single" w:sz="4" w:space="0" w:color="auto"/>
              <w:left w:val="single" w:sz="4" w:space="0" w:color="auto"/>
              <w:bottom w:val="single" w:sz="4" w:space="0" w:color="auto"/>
              <w:right w:val="single" w:sz="4" w:space="0" w:color="auto"/>
            </w:tcBorders>
          </w:tcPr>
          <w:p w14:paraId="6E5FBB84"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69A9BA13"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2F546650"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5925086201</w:t>
            </w:r>
          </w:p>
        </w:tc>
        <w:tc>
          <w:tcPr>
            <w:tcW w:w="5735" w:type="dxa"/>
            <w:tcBorders>
              <w:top w:val="single" w:sz="4" w:space="0" w:color="auto"/>
              <w:left w:val="single" w:sz="4" w:space="0" w:color="auto"/>
              <w:bottom w:val="single" w:sz="4" w:space="0" w:color="auto"/>
              <w:right w:val="single" w:sz="4" w:space="0" w:color="auto"/>
            </w:tcBorders>
          </w:tcPr>
          <w:p w14:paraId="53E5C4C2"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 xml:space="preserve">с. </w:t>
            </w:r>
            <w:proofErr w:type="spellStart"/>
            <w:r w:rsidRPr="003E63BB">
              <w:rPr>
                <w:rFonts w:ascii="Times New Roman" w:eastAsia="Times New Roman" w:hAnsi="Times New Roman" w:cs="Times New Roman"/>
                <w:bCs/>
                <w:color w:val="auto"/>
                <w:sz w:val="28"/>
                <w:szCs w:val="28"/>
                <w:lang w:eastAsia="ru-RU" w:bidi="ar-SA"/>
              </w:rPr>
              <w:t>Ницаха</w:t>
            </w:r>
            <w:proofErr w:type="spellEnd"/>
          </w:p>
        </w:tc>
      </w:tr>
      <w:tr w:rsidR="00964E90" w:rsidRPr="003E63BB" w14:paraId="53C57A6F" w14:textId="77777777" w:rsidTr="00631051">
        <w:tc>
          <w:tcPr>
            <w:tcW w:w="1223" w:type="dxa"/>
            <w:tcBorders>
              <w:top w:val="single" w:sz="4" w:space="0" w:color="auto"/>
              <w:left w:val="single" w:sz="4" w:space="0" w:color="auto"/>
              <w:bottom w:val="single" w:sz="4" w:space="0" w:color="auto"/>
              <w:right w:val="single" w:sz="4" w:space="0" w:color="auto"/>
            </w:tcBorders>
          </w:tcPr>
          <w:p w14:paraId="6EAD5E26"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w:t>
            </w:r>
          </w:p>
        </w:tc>
        <w:tc>
          <w:tcPr>
            <w:tcW w:w="1205" w:type="dxa"/>
            <w:tcBorders>
              <w:top w:val="single" w:sz="4" w:space="0" w:color="auto"/>
              <w:left w:val="single" w:sz="4" w:space="0" w:color="auto"/>
              <w:bottom w:val="single" w:sz="4" w:space="0" w:color="auto"/>
              <w:right w:val="single" w:sz="4" w:space="0" w:color="auto"/>
            </w:tcBorders>
          </w:tcPr>
          <w:p w14:paraId="0C01C521"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w:t>
            </w:r>
          </w:p>
        </w:tc>
        <w:tc>
          <w:tcPr>
            <w:tcW w:w="1760" w:type="dxa"/>
            <w:tcBorders>
              <w:top w:val="single" w:sz="4" w:space="0" w:color="auto"/>
              <w:left w:val="single" w:sz="4" w:space="0" w:color="auto"/>
              <w:bottom w:val="single" w:sz="4" w:space="0" w:color="auto"/>
              <w:right w:val="single" w:sz="4" w:space="0" w:color="auto"/>
            </w:tcBorders>
          </w:tcPr>
          <w:p w14:paraId="3AF43710"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5925086203</w:t>
            </w:r>
          </w:p>
        </w:tc>
        <w:tc>
          <w:tcPr>
            <w:tcW w:w="5735" w:type="dxa"/>
            <w:tcBorders>
              <w:top w:val="single" w:sz="4" w:space="0" w:color="auto"/>
              <w:left w:val="single" w:sz="4" w:space="0" w:color="auto"/>
              <w:bottom w:val="single" w:sz="4" w:space="0" w:color="auto"/>
              <w:right w:val="single" w:sz="4" w:space="0" w:color="auto"/>
            </w:tcBorders>
          </w:tcPr>
          <w:p w14:paraId="45F143DE" w14:textId="77777777" w:rsidR="00964E90" w:rsidRPr="003E63BB" w:rsidRDefault="00964E90" w:rsidP="00964E90">
            <w:pPr>
              <w:widowControl/>
              <w:jc w:val="center"/>
              <w:rPr>
                <w:rFonts w:ascii="Times New Roman" w:eastAsia="Times New Roman" w:hAnsi="Times New Roman" w:cs="Times New Roman"/>
                <w:bCs/>
                <w:color w:val="auto"/>
                <w:sz w:val="28"/>
                <w:szCs w:val="28"/>
                <w:lang w:eastAsia="ru-RU" w:bidi="ar-SA"/>
              </w:rPr>
            </w:pPr>
            <w:r w:rsidRPr="003E63BB">
              <w:rPr>
                <w:rFonts w:ascii="Times New Roman" w:eastAsia="Times New Roman" w:hAnsi="Times New Roman" w:cs="Times New Roman"/>
                <w:bCs/>
                <w:color w:val="auto"/>
                <w:sz w:val="28"/>
                <w:szCs w:val="28"/>
                <w:lang w:eastAsia="ru-RU" w:bidi="ar-SA"/>
              </w:rPr>
              <w:t>с. Новоукраїнка</w:t>
            </w:r>
          </w:p>
        </w:tc>
      </w:tr>
    </w:tbl>
    <w:p w14:paraId="59F6C58C" w14:textId="77777777" w:rsidR="00964E90" w:rsidRPr="003E63BB" w:rsidRDefault="00964E90" w:rsidP="00964E90">
      <w:pPr>
        <w:rPr>
          <w:rFonts w:ascii="Times New Roman" w:hAnsi="Times New Roman" w:cs="Times New Roman"/>
          <w:color w:val="auto"/>
          <w:sz w:val="28"/>
          <w:szCs w:val="28"/>
        </w:rPr>
      </w:pPr>
    </w:p>
    <w:p w14:paraId="6B0561CD" w14:textId="77777777" w:rsidR="00964E90" w:rsidRPr="003E63BB" w:rsidRDefault="00964E90" w:rsidP="00964E90">
      <w:pPr>
        <w:widowControl/>
        <w:jc w:val="right"/>
        <w:rPr>
          <w:rFonts w:ascii="Times New Roman" w:eastAsia="Times New Roman" w:hAnsi="Times New Roman" w:cs="Times New Roman"/>
          <w:color w:val="auto"/>
          <w:sz w:val="28"/>
          <w:lang w:eastAsia="ru-RU" w:bidi="ar-SA"/>
        </w:rPr>
      </w:pPr>
    </w:p>
    <w:tbl>
      <w:tblPr>
        <w:tblW w:w="9825" w:type="dxa"/>
        <w:tblLayout w:type="fixed"/>
        <w:tblCellMar>
          <w:left w:w="10" w:type="dxa"/>
          <w:right w:w="10" w:type="dxa"/>
        </w:tblCellMar>
        <w:tblLook w:val="04A0" w:firstRow="1" w:lastRow="0" w:firstColumn="1" w:lastColumn="0" w:noHBand="0" w:noVBand="1"/>
      </w:tblPr>
      <w:tblGrid>
        <w:gridCol w:w="7291"/>
        <w:gridCol w:w="2534"/>
      </w:tblGrid>
      <w:tr w:rsidR="00C872F1" w:rsidRPr="003E63BB" w14:paraId="2FCA854C" w14:textId="77777777" w:rsidTr="00C872F1">
        <w:trPr>
          <w:trHeight w:hRule="exact" w:val="533"/>
        </w:trPr>
        <w:tc>
          <w:tcPr>
            <w:tcW w:w="7291" w:type="dxa"/>
            <w:tcBorders>
              <w:top w:val="single" w:sz="4" w:space="0" w:color="auto"/>
              <w:left w:val="single" w:sz="4" w:space="0" w:color="auto"/>
            </w:tcBorders>
            <w:shd w:val="clear" w:color="auto" w:fill="FFFFFF"/>
          </w:tcPr>
          <w:p w14:paraId="4885DC6D" w14:textId="77777777" w:rsidR="00C872F1" w:rsidRPr="003E63BB" w:rsidRDefault="00C872F1" w:rsidP="00C872F1">
            <w:pPr>
              <w:pStyle w:val="22"/>
              <w:shd w:val="clear" w:color="auto" w:fill="auto"/>
              <w:spacing w:before="0" w:after="0" w:line="244" w:lineRule="exact"/>
            </w:pPr>
            <w:r w:rsidRPr="003E63BB">
              <w:rPr>
                <w:rStyle w:val="24"/>
                <w:color w:val="auto"/>
              </w:rPr>
              <w:t>Група платників, категорія/цільове призначення земельних ділянок</w:t>
            </w:r>
          </w:p>
        </w:tc>
        <w:tc>
          <w:tcPr>
            <w:tcW w:w="2534" w:type="dxa"/>
            <w:tcBorders>
              <w:top w:val="single" w:sz="4" w:space="0" w:color="auto"/>
              <w:left w:val="single" w:sz="4" w:space="0" w:color="auto"/>
              <w:right w:val="single" w:sz="4" w:space="0" w:color="auto"/>
            </w:tcBorders>
            <w:shd w:val="clear" w:color="auto" w:fill="FFFFFF"/>
            <w:vAlign w:val="bottom"/>
          </w:tcPr>
          <w:p w14:paraId="52660B40" w14:textId="77777777" w:rsidR="00C872F1" w:rsidRPr="003E63BB" w:rsidRDefault="00C872F1" w:rsidP="00C872F1">
            <w:pPr>
              <w:pStyle w:val="22"/>
              <w:shd w:val="clear" w:color="auto" w:fill="auto"/>
              <w:spacing w:before="0" w:after="0" w:line="274" w:lineRule="exact"/>
              <w:ind w:left="600"/>
              <w:jc w:val="left"/>
            </w:pPr>
            <w:r w:rsidRPr="003E63BB">
              <w:rPr>
                <w:rStyle w:val="24"/>
                <w:color w:val="auto"/>
              </w:rPr>
              <w:t>Розмір пільги (у відсотках)</w:t>
            </w:r>
          </w:p>
        </w:tc>
      </w:tr>
      <w:tr w:rsidR="00C872F1" w:rsidRPr="003E63BB" w14:paraId="09050D70" w14:textId="77777777" w:rsidTr="00C872F1">
        <w:trPr>
          <w:trHeight w:hRule="exact" w:val="274"/>
        </w:trPr>
        <w:tc>
          <w:tcPr>
            <w:tcW w:w="7291" w:type="dxa"/>
            <w:tcBorders>
              <w:top w:val="single" w:sz="4" w:space="0" w:color="auto"/>
              <w:left w:val="single" w:sz="4" w:space="0" w:color="auto"/>
            </w:tcBorders>
            <w:shd w:val="clear" w:color="auto" w:fill="FFFFFF"/>
            <w:vAlign w:val="bottom"/>
          </w:tcPr>
          <w:p w14:paraId="07686F6F" w14:textId="77777777" w:rsidR="00C872F1" w:rsidRPr="003E63BB" w:rsidRDefault="00C872F1" w:rsidP="00C872F1">
            <w:pPr>
              <w:pStyle w:val="22"/>
              <w:shd w:val="clear" w:color="auto" w:fill="auto"/>
              <w:spacing w:before="0" w:after="0" w:line="244" w:lineRule="exact"/>
              <w:jc w:val="center"/>
            </w:pPr>
            <w:r w:rsidRPr="003E63BB">
              <w:rPr>
                <w:rStyle w:val="23"/>
                <w:color w:val="auto"/>
              </w:rPr>
              <w:t>1</w:t>
            </w:r>
          </w:p>
        </w:tc>
        <w:tc>
          <w:tcPr>
            <w:tcW w:w="2534" w:type="dxa"/>
            <w:tcBorders>
              <w:top w:val="single" w:sz="4" w:space="0" w:color="auto"/>
              <w:left w:val="single" w:sz="4" w:space="0" w:color="auto"/>
              <w:right w:val="single" w:sz="4" w:space="0" w:color="auto"/>
            </w:tcBorders>
            <w:shd w:val="clear" w:color="auto" w:fill="FFFFFF"/>
            <w:vAlign w:val="bottom"/>
          </w:tcPr>
          <w:p w14:paraId="4C8798FD" w14:textId="77777777" w:rsidR="00C872F1" w:rsidRPr="003E63BB" w:rsidRDefault="00C872F1" w:rsidP="00C872F1">
            <w:pPr>
              <w:pStyle w:val="22"/>
              <w:shd w:val="clear" w:color="auto" w:fill="auto"/>
              <w:spacing w:before="0" w:after="0" w:line="244" w:lineRule="exact"/>
              <w:jc w:val="center"/>
            </w:pPr>
            <w:r w:rsidRPr="003E63BB">
              <w:rPr>
                <w:rStyle w:val="23"/>
                <w:color w:val="auto"/>
              </w:rPr>
              <w:t>2</w:t>
            </w:r>
          </w:p>
        </w:tc>
      </w:tr>
      <w:tr w:rsidR="00C872F1" w:rsidRPr="003E63BB" w14:paraId="5BBFA264" w14:textId="77777777" w:rsidTr="004440E7">
        <w:trPr>
          <w:trHeight w:hRule="exact" w:val="2435"/>
        </w:trPr>
        <w:tc>
          <w:tcPr>
            <w:tcW w:w="7291" w:type="dxa"/>
            <w:tcBorders>
              <w:top w:val="single" w:sz="4" w:space="0" w:color="auto"/>
              <w:left w:val="single" w:sz="4" w:space="0" w:color="auto"/>
              <w:bottom w:val="single" w:sz="4" w:space="0" w:color="auto"/>
            </w:tcBorders>
            <w:shd w:val="clear" w:color="auto" w:fill="FFFFFF"/>
          </w:tcPr>
          <w:p w14:paraId="21E127E7" w14:textId="77777777" w:rsidR="00C872F1" w:rsidRPr="003E63BB" w:rsidRDefault="00C872F1" w:rsidP="00C872F1">
            <w:pPr>
              <w:pStyle w:val="22"/>
              <w:shd w:val="clear" w:color="auto" w:fill="auto"/>
              <w:spacing w:before="0" w:after="0" w:line="274" w:lineRule="exact"/>
              <w:rPr>
                <w:lang w:val="uk-UA"/>
              </w:rPr>
            </w:pPr>
            <w:r w:rsidRPr="003E63BB">
              <w:rPr>
                <w:lang w:val="uk-UA"/>
              </w:rPr>
              <w:t xml:space="preserve">1. Заклади, установи та організації, які повністю утримуються за рахунок коштів державного бюджету та бюджету </w:t>
            </w:r>
            <w:r w:rsidR="00964E90" w:rsidRPr="003E63BB">
              <w:rPr>
                <w:lang w:val="uk-UA"/>
              </w:rPr>
              <w:t>Тростянецької</w:t>
            </w:r>
            <w:r w:rsidRPr="003E63BB">
              <w:rPr>
                <w:lang w:val="uk-UA"/>
              </w:rPr>
              <w:t xml:space="preserve"> міської територіальної громади,</w:t>
            </w:r>
          </w:p>
          <w:p w14:paraId="55C494D2" w14:textId="77777777" w:rsidR="00C872F1" w:rsidRPr="003E63BB" w:rsidRDefault="00C872F1" w:rsidP="00C872F1">
            <w:pPr>
              <w:pStyle w:val="22"/>
              <w:shd w:val="clear" w:color="auto" w:fill="auto"/>
              <w:spacing w:before="0" w:after="0" w:line="274" w:lineRule="exact"/>
              <w:rPr>
                <w:rStyle w:val="25"/>
                <w:color w:val="auto"/>
              </w:rPr>
            </w:pPr>
            <w:r w:rsidRPr="003E63BB">
              <w:rPr>
                <w:rStyle w:val="25"/>
                <w:color w:val="auto"/>
              </w:rPr>
              <w:t>03. Землі громадської забудови / 03.01. Для будівництва та обслуговування будівель органів державної влади та місцевого самоврядування;</w:t>
            </w:r>
          </w:p>
          <w:p w14:paraId="718E1633" w14:textId="77777777" w:rsidR="004440E7" w:rsidRPr="003E63BB" w:rsidRDefault="004440E7" w:rsidP="004440E7">
            <w:pPr>
              <w:pStyle w:val="22"/>
              <w:shd w:val="clear" w:color="auto" w:fill="auto"/>
              <w:spacing w:before="0" w:after="0" w:line="274" w:lineRule="exact"/>
              <w:rPr>
                <w:i/>
                <w:lang w:val="uk-UA" w:eastAsia="ru-RU"/>
              </w:rPr>
            </w:pPr>
            <w:r w:rsidRPr="003E63BB">
              <w:rPr>
                <w:i/>
                <w:lang w:val="uk-UA" w:eastAsia="ru-RU"/>
              </w:rPr>
              <w:t>03.02</w:t>
            </w:r>
            <w:r w:rsidRPr="003E63BB">
              <w:rPr>
                <w:i/>
                <w:lang w:eastAsia="ru-RU"/>
              </w:rPr>
              <w:t xml:space="preserve">Для </w:t>
            </w:r>
            <w:proofErr w:type="spellStart"/>
            <w:r w:rsidRPr="003E63BB">
              <w:rPr>
                <w:i/>
                <w:lang w:eastAsia="ru-RU"/>
              </w:rPr>
              <w:t>будівництва</w:t>
            </w:r>
            <w:proofErr w:type="spellEnd"/>
            <w:r w:rsidRPr="003E63BB">
              <w:rPr>
                <w:i/>
                <w:lang w:eastAsia="ru-RU"/>
              </w:rPr>
              <w:t xml:space="preserve"> та </w:t>
            </w:r>
            <w:proofErr w:type="spellStart"/>
            <w:r w:rsidRPr="003E63BB">
              <w:rPr>
                <w:i/>
                <w:lang w:eastAsia="ru-RU"/>
              </w:rPr>
              <w:t>обслуговування</w:t>
            </w:r>
            <w:proofErr w:type="spellEnd"/>
            <w:r w:rsidRPr="003E63BB">
              <w:rPr>
                <w:i/>
                <w:lang w:eastAsia="ru-RU"/>
              </w:rPr>
              <w:t xml:space="preserve"> </w:t>
            </w:r>
            <w:proofErr w:type="spellStart"/>
            <w:r w:rsidRPr="003E63BB">
              <w:rPr>
                <w:i/>
                <w:lang w:eastAsia="ru-RU"/>
              </w:rPr>
              <w:t>будівель</w:t>
            </w:r>
            <w:proofErr w:type="spellEnd"/>
            <w:r w:rsidRPr="003E63BB">
              <w:rPr>
                <w:i/>
                <w:lang w:eastAsia="ru-RU"/>
              </w:rPr>
              <w:t xml:space="preserve"> </w:t>
            </w:r>
            <w:proofErr w:type="spellStart"/>
            <w:r w:rsidRPr="003E63BB">
              <w:rPr>
                <w:i/>
                <w:lang w:eastAsia="ru-RU"/>
              </w:rPr>
              <w:t>закладів</w:t>
            </w:r>
            <w:proofErr w:type="spellEnd"/>
            <w:r w:rsidRPr="003E63BB">
              <w:rPr>
                <w:b/>
                <w:bCs/>
                <w:i/>
                <w:lang w:eastAsia="ru-RU"/>
              </w:rPr>
              <w:t xml:space="preserve"> </w:t>
            </w:r>
            <w:proofErr w:type="spellStart"/>
            <w:r w:rsidRPr="003E63BB">
              <w:rPr>
                <w:i/>
                <w:lang w:eastAsia="ru-RU"/>
              </w:rPr>
              <w:t>освіти</w:t>
            </w:r>
            <w:proofErr w:type="spellEnd"/>
            <w:r w:rsidRPr="003E63BB">
              <w:rPr>
                <w:i/>
                <w:lang w:val="uk-UA" w:eastAsia="ru-RU"/>
              </w:rPr>
              <w:t>;</w:t>
            </w:r>
          </w:p>
          <w:p w14:paraId="72F6A187" w14:textId="77777777" w:rsidR="004440E7" w:rsidRPr="003E63BB" w:rsidRDefault="004440E7" w:rsidP="004440E7">
            <w:pPr>
              <w:pStyle w:val="22"/>
              <w:shd w:val="clear" w:color="auto" w:fill="auto"/>
              <w:spacing w:before="0" w:after="0" w:line="274" w:lineRule="exact"/>
              <w:rPr>
                <w:i/>
                <w:lang w:val="uk-UA"/>
              </w:rPr>
            </w:pPr>
            <w:r w:rsidRPr="003E63BB">
              <w:rPr>
                <w:i/>
                <w:lang w:val="uk-UA" w:eastAsia="ru-RU"/>
              </w:rPr>
              <w:t>03.03</w:t>
            </w:r>
            <w:r w:rsidRPr="003E63BB">
              <w:rPr>
                <w:lang w:eastAsia="ru-RU"/>
              </w:rPr>
              <w:t xml:space="preserve"> Для </w:t>
            </w:r>
            <w:proofErr w:type="spellStart"/>
            <w:r w:rsidRPr="003E63BB">
              <w:rPr>
                <w:lang w:eastAsia="ru-RU"/>
              </w:rPr>
              <w:t>будівництва</w:t>
            </w:r>
            <w:proofErr w:type="spellEnd"/>
            <w:r w:rsidRPr="003E63BB">
              <w:rPr>
                <w:lang w:eastAsia="ru-RU"/>
              </w:rPr>
              <w:t xml:space="preserve"> та </w:t>
            </w:r>
            <w:proofErr w:type="spellStart"/>
            <w:r w:rsidRPr="003E63BB">
              <w:rPr>
                <w:lang w:eastAsia="ru-RU"/>
              </w:rPr>
              <w:t>обслуговування</w:t>
            </w:r>
            <w:proofErr w:type="spellEnd"/>
            <w:r w:rsidRPr="003E63BB">
              <w:rPr>
                <w:lang w:eastAsia="ru-RU"/>
              </w:rPr>
              <w:t xml:space="preserve"> </w:t>
            </w:r>
            <w:proofErr w:type="spellStart"/>
            <w:r w:rsidRPr="003E63BB">
              <w:rPr>
                <w:lang w:eastAsia="ru-RU"/>
              </w:rPr>
              <w:t>будівель</w:t>
            </w:r>
            <w:proofErr w:type="spellEnd"/>
            <w:r w:rsidRPr="003E63BB">
              <w:rPr>
                <w:lang w:eastAsia="ru-RU"/>
              </w:rPr>
              <w:t xml:space="preserve"> </w:t>
            </w:r>
            <w:proofErr w:type="spellStart"/>
            <w:r w:rsidRPr="003E63BB">
              <w:rPr>
                <w:lang w:eastAsia="ru-RU"/>
              </w:rPr>
              <w:t>закладів</w:t>
            </w:r>
            <w:proofErr w:type="spellEnd"/>
            <w:r w:rsidRPr="003E63BB">
              <w:rPr>
                <w:lang w:eastAsia="ru-RU"/>
              </w:rPr>
              <w:t xml:space="preserve"> </w:t>
            </w:r>
            <w:proofErr w:type="spellStart"/>
            <w:r w:rsidRPr="003E63BB">
              <w:rPr>
                <w:lang w:eastAsia="ru-RU"/>
              </w:rPr>
              <w:t>охорони</w:t>
            </w:r>
            <w:proofErr w:type="spellEnd"/>
            <w:r w:rsidRPr="003E63BB">
              <w:rPr>
                <w:lang w:eastAsia="ru-RU"/>
              </w:rPr>
              <w:t xml:space="preserve"> </w:t>
            </w:r>
            <w:proofErr w:type="spellStart"/>
            <w:r w:rsidRPr="003E63BB">
              <w:rPr>
                <w:lang w:eastAsia="ru-RU"/>
              </w:rPr>
              <w:t>здоров'я</w:t>
            </w:r>
            <w:proofErr w:type="spellEnd"/>
            <w:r w:rsidRPr="003E63BB">
              <w:rPr>
                <w:lang w:eastAsia="ru-RU"/>
              </w:rPr>
              <w:t xml:space="preserve"> та </w:t>
            </w:r>
            <w:proofErr w:type="spellStart"/>
            <w:r w:rsidRPr="003E63BB">
              <w:rPr>
                <w:lang w:eastAsia="ru-RU"/>
              </w:rPr>
              <w:t>соціальної</w:t>
            </w:r>
            <w:proofErr w:type="spellEnd"/>
            <w:r w:rsidRPr="003E63BB">
              <w:rPr>
                <w:lang w:eastAsia="ru-RU"/>
              </w:rPr>
              <w:t xml:space="preserve"> </w:t>
            </w:r>
            <w:proofErr w:type="spellStart"/>
            <w:r w:rsidRPr="003E63BB">
              <w:rPr>
                <w:lang w:eastAsia="ru-RU"/>
              </w:rPr>
              <w:t>допомоги</w:t>
            </w:r>
            <w:proofErr w:type="spellEnd"/>
            <w:r w:rsidRPr="003E63BB">
              <w:rPr>
                <w:lang w:eastAsia="ru-RU"/>
              </w:rPr>
              <w:t> </w:t>
            </w:r>
          </w:p>
        </w:tc>
        <w:tc>
          <w:tcPr>
            <w:tcW w:w="2534" w:type="dxa"/>
            <w:tcBorders>
              <w:top w:val="single" w:sz="4" w:space="0" w:color="auto"/>
              <w:left w:val="single" w:sz="4" w:space="0" w:color="auto"/>
              <w:bottom w:val="single" w:sz="4" w:space="0" w:color="auto"/>
              <w:right w:val="single" w:sz="4" w:space="0" w:color="auto"/>
            </w:tcBorders>
            <w:shd w:val="clear" w:color="auto" w:fill="FFFFFF"/>
          </w:tcPr>
          <w:p w14:paraId="7A9FB3BF" w14:textId="77777777" w:rsidR="00C872F1" w:rsidRPr="003E63BB" w:rsidRDefault="00C872F1" w:rsidP="00C872F1">
            <w:pPr>
              <w:pStyle w:val="22"/>
              <w:shd w:val="clear" w:color="auto" w:fill="auto"/>
              <w:spacing w:before="0" w:after="0" w:line="244" w:lineRule="exact"/>
              <w:jc w:val="center"/>
            </w:pPr>
            <w:r w:rsidRPr="003E63BB">
              <w:rPr>
                <w:rStyle w:val="25"/>
                <w:color w:val="auto"/>
              </w:rPr>
              <w:t>100</w:t>
            </w:r>
          </w:p>
        </w:tc>
      </w:tr>
      <w:tr w:rsidR="00C872F1" w:rsidRPr="003E63BB" w14:paraId="7A4F4496" w14:textId="77777777" w:rsidTr="004440E7">
        <w:trPr>
          <w:trHeight w:hRule="exact" w:val="2285"/>
        </w:trPr>
        <w:tc>
          <w:tcPr>
            <w:tcW w:w="7291" w:type="dxa"/>
            <w:tcBorders>
              <w:top w:val="single" w:sz="4" w:space="0" w:color="auto"/>
              <w:left w:val="single" w:sz="4" w:space="0" w:color="auto"/>
              <w:bottom w:val="single" w:sz="4" w:space="0" w:color="auto"/>
            </w:tcBorders>
            <w:shd w:val="clear" w:color="auto" w:fill="FFFFFF"/>
          </w:tcPr>
          <w:p w14:paraId="61C5C7D8" w14:textId="77777777" w:rsidR="00C872F1" w:rsidRPr="003E63BB" w:rsidRDefault="00C872F1" w:rsidP="00C872F1">
            <w:pPr>
              <w:pStyle w:val="22"/>
              <w:shd w:val="clear" w:color="auto" w:fill="auto"/>
              <w:spacing w:before="0" w:after="0" w:line="274" w:lineRule="exact"/>
              <w:rPr>
                <w:lang w:val="uk-UA"/>
              </w:rPr>
            </w:pPr>
            <w:r w:rsidRPr="003E63BB">
              <w:rPr>
                <w:lang w:val="uk-UA"/>
              </w:rPr>
              <w:t>2. Військові формування, утворені відповідно до законів України, установи та організації Збройних Сил України, які повністю утримуються за рахунок коштів державного бюджету,</w:t>
            </w:r>
          </w:p>
          <w:p w14:paraId="7B908A6C" w14:textId="77777777" w:rsidR="00C872F1" w:rsidRPr="003E63BB" w:rsidRDefault="00C872F1" w:rsidP="00C872F1">
            <w:pPr>
              <w:pStyle w:val="22"/>
              <w:shd w:val="clear" w:color="auto" w:fill="auto"/>
              <w:spacing w:before="0" w:after="0" w:line="274" w:lineRule="exact"/>
              <w:rPr>
                <w:lang w:val="uk-UA"/>
              </w:rPr>
            </w:pPr>
            <w:r w:rsidRPr="003E63BB">
              <w:rPr>
                <w:rStyle w:val="25"/>
                <w:iCs w:val="0"/>
                <w:color w:val="auto"/>
                <w:shd w:val="clear" w:color="auto" w:fill="auto"/>
                <w:lang w:eastAsia="en-US" w:bidi="ar-SA"/>
              </w:rPr>
              <w:t>15. Землі оборони / 15.01. Для розміщення та постійної діяльності Збройних сил України; 15.02. Для розміщення та постійної діяльності внутрішніх військ МВС; 15.04. Для розміщення та постійної діяльності Служби безпеки України; 15.07. Для розміщення та постійної діяльності інших створених</w:t>
            </w:r>
            <w:r w:rsidRPr="003E63BB">
              <w:rPr>
                <w:rStyle w:val="25"/>
                <w:i w:val="0"/>
                <w:iCs w:val="0"/>
                <w:color w:val="auto"/>
                <w:shd w:val="clear" w:color="auto" w:fill="auto"/>
                <w:lang w:eastAsia="en-US" w:bidi="ar-SA"/>
              </w:rPr>
              <w:t xml:space="preserve"> відповідно до законів України військових формувань.</w:t>
            </w:r>
          </w:p>
        </w:tc>
        <w:tc>
          <w:tcPr>
            <w:tcW w:w="2534" w:type="dxa"/>
            <w:tcBorders>
              <w:top w:val="single" w:sz="4" w:space="0" w:color="auto"/>
              <w:left w:val="single" w:sz="4" w:space="0" w:color="auto"/>
              <w:bottom w:val="single" w:sz="4" w:space="0" w:color="auto"/>
              <w:right w:val="single" w:sz="4" w:space="0" w:color="auto"/>
            </w:tcBorders>
            <w:shd w:val="clear" w:color="auto" w:fill="FFFFFF"/>
          </w:tcPr>
          <w:p w14:paraId="731B5315" w14:textId="77777777" w:rsidR="00C872F1" w:rsidRPr="003E63BB" w:rsidRDefault="00C872F1" w:rsidP="00C872F1">
            <w:pPr>
              <w:pStyle w:val="22"/>
              <w:shd w:val="clear" w:color="auto" w:fill="auto"/>
              <w:spacing w:before="0" w:after="0" w:line="244" w:lineRule="exact"/>
              <w:jc w:val="center"/>
              <w:rPr>
                <w:i/>
                <w:iCs/>
                <w:shd w:val="clear" w:color="auto" w:fill="FFFFFF"/>
                <w:lang w:val="uk-UA" w:eastAsia="uk-UA" w:bidi="uk-UA"/>
              </w:rPr>
            </w:pPr>
            <w:r w:rsidRPr="003E63BB">
              <w:rPr>
                <w:rStyle w:val="25"/>
                <w:color w:val="auto"/>
              </w:rPr>
              <w:t>100</w:t>
            </w:r>
          </w:p>
        </w:tc>
      </w:tr>
      <w:tr w:rsidR="00C872F1" w:rsidRPr="003E63BB" w14:paraId="7891EB18" w14:textId="77777777" w:rsidTr="00C872F1">
        <w:trPr>
          <w:trHeight w:hRule="exact" w:val="1944"/>
        </w:trPr>
        <w:tc>
          <w:tcPr>
            <w:tcW w:w="7291" w:type="dxa"/>
            <w:tcBorders>
              <w:top w:val="single" w:sz="4" w:space="0" w:color="auto"/>
              <w:left w:val="single" w:sz="4" w:space="0" w:color="auto"/>
              <w:bottom w:val="single" w:sz="4" w:space="0" w:color="auto"/>
            </w:tcBorders>
            <w:shd w:val="clear" w:color="auto" w:fill="FFFFFF"/>
          </w:tcPr>
          <w:p w14:paraId="4E07275A" w14:textId="77777777" w:rsidR="00C872F1" w:rsidRPr="003E63BB" w:rsidRDefault="00C872F1" w:rsidP="00C872F1">
            <w:pPr>
              <w:pStyle w:val="22"/>
              <w:shd w:val="clear" w:color="auto" w:fill="auto"/>
              <w:spacing w:before="0" w:after="0" w:line="274" w:lineRule="exact"/>
              <w:rPr>
                <w:lang w:val="uk-UA"/>
              </w:rPr>
            </w:pPr>
            <w:r w:rsidRPr="003E63BB">
              <w:rPr>
                <w:lang w:val="uk-UA"/>
              </w:rPr>
              <w:t>3. Підрозділи Державної служби України з надзвичайних ситуацій, які повністю утримуються за рахунок коштів державного бюджету,</w:t>
            </w:r>
          </w:p>
          <w:p w14:paraId="037D8117" w14:textId="77777777" w:rsidR="00C872F1" w:rsidRPr="003E63BB" w:rsidRDefault="00C872F1" w:rsidP="00C872F1">
            <w:pPr>
              <w:pStyle w:val="22"/>
              <w:shd w:val="clear" w:color="auto" w:fill="auto"/>
              <w:spacing w:before="0" w:after="0" w:line="274" w:lineRule="exact"/>
              <w:rPr>
                <w:lang w:val="uk-UA"/>
              </w:rPr>
            </w:pPr>
            <w:r w:rsidRPr="003E63BB">
              <w:rPr>
                <w:rStyle w:val="25"/>
                <w:iCs w:val="0"/>
                <w:color w:val="auto"/>
                <w:shd w:val="clear" w:color="auto" w:fill="auto"/>
                <w:lang w:eastAsia="en-US" w:bidi="ar-SA"/>
              </w:rPr>
              <w:t>03. Землі громадської забудови / 03.14. Для розміщення та постійної діяльності органів МНС.</w:t>
            </w:r>
          </w:p>
        </w:tc>
        <w:tc>
          <w:tcPr>
            <w:tcW w:w="2534" w:type="dxa"/>
            <w:tcBorders>
              <w:top w:val="single" w:sz="4" w:space="0" w:color="auto"/>
              <w:left w:val="single" w:sz="4" w:space="0" w:color="auto"/>
              <w:bottom w:val="single" w:sz="4" w:space="0" w:color="auto"/>
              <w:right w:val="single" w:sz="4" w:space="0" w:color="auto"/>
            </w:tcBorders>
            <w:shd w:val="clear" w:color="auto" w:fill="FFFFFF"/>
          </w:tcPr>
          <w:p w14:paraId="00CDF739" w14:textId="77777777" w:rsidR="00C872F1" w:rsidRPr="003E63BB" w:rsidRDefault="00C872F1" w:rsidP="00C872F1">
            <w:pPr>
              <w:pStyle w:val="22"/>
              <w:shd w:val="clear" w:color="auto" w:fill="auto"/>
              <w:spacing w:before="0" w:after="0" w:line="244" w:lineRule="exact"/>
              <w:jc w:val="center"/>
              <w:rPr>
                <w:i/>
                <w:iCs/>
                <w:shd w:val="clear" w:color="auto" w:fill="FFFFFF"/>
                <w:lang w:val="uk-UA" w:eastAsia="uk-UA" w:bidi="uk-UA"/>
              </w:rPr>
            </w:pPr>
            <w:r w:rsidRPr="003E63BB">
              <w:rPr>
                <w:rStyle w:val="25"/>
                <w:color w:val="auto"/>
              </w:rPr>
              <w:t>100</w:t>
            </w:r>
          </w:p>
        </w:tc>
      </w:tr>
      <w:tr w:rsidR="00C872F1" w:rsidRPr="003E63BB" w14:paraId="686030DC" w14:textId="77777777" w:rsidTr="00C872F1">
        <w:trPr>
          <w:trHeight w:hRule="exact" w:val="1944"/>
        </w:trPr>
        <w:tc>
          <w:tcPr>
            <w:tcW w:w="7291" w:type="dxa"/>
            <w:tcBorders>
              <w:top w:val="single" w:sz="4" w:space="0" w:color="auto"/>
              <w:left w:val="single" w:sz="4" w:space="0" w:color="auto"/>
              <w:bottom w:val="single" w:sz="4" w:space="0" w:color="auto"/>
            </w:tcBorders>
            <w:shd w:val="clear" w:color="auto" w:fill="FFFFFF"/>
          </w:tcPr>
          <w:p w14:paraId="10F4EA10" w14:textId="77777777" w:rsidR="00C872F1" w:rsidRPr="003E63BB" w:rsidRDefault="00C872F1" w:rsidP="00C872F1">
            <w:pPr>
              <w:pStyle w:val="22"/>
              <w:shd w:val="clear" w:color="auto" w:fill="auto"/>
              <w:spacing w:before="0" w:after="0" w:line="274" w:lineRule="exact"/>
              <w:rPr>
                <w:lang w:val="uk-UA"/>
              </w:rPr>
            </w:pPr>
            <w:r w:rsidRPr="003E63BB">
              <w:rPr>
                <w:lang w:val="uk-UA"/>
              </w:rPr>
              <w:t xml:space="preserve">4. Комунальні і підприємства, засновником яких є </w:t>
            </w:r>
            <w:r w:rsidR="00964E90" w:rsidRPr="003E63BB">
              <w:rPr>
                <w:lang w:val="uk-UA"/>
              </w:rPr>
              <w:t xml:space="preserve">Тростянецька </w:t>
            </w:r>
            <w:r w:rsidRPr="003E63BB">
              <w:rPr>
                <w:lang w:val="uk-UA"/>
              </w:rPr>
              <w:t>міська рада,</w:t>
            </w:r>
          </w:p>
          <w:p w14:paraId="1EC42DDF" w14:textId="77777777" w:rsidR="00C872F1" w:rsidRPr="003E63BB" w:rsidRDefault="00C872F1" w:rsidP="00C872F1">
            <w:pPr>
              <w:pStyle w:val="22"/>
              <w:shd w:val="clear" w:color="auto" w:fill="auto"/>
              <w:spacing w:before="0" w:after="0" w:line="274" w:lineRule="exact"/>
              <w:rPr>
                <w:lang w:val="uk-UA"/>
              </w:rPr>
            </w:pPr>
            <w:r w:rsidRPr="003E63BB">
              <w:rPr>
                <w:rStyle w:val="25"/>
                <w:i w:val="0"/>
                <w:iCs w:val="0"/>
                <w:color w:val="auto"/>
                <w:shd w:val="clear" w:color="auto" w:fill="auto"/>
                <w:lang w:eastAsia="en-US" w:bidi="ar-SA"/>
              </w:rPr>
              <w:t>.</w:t>
            </w:r>
          </w:p>
        </w:tc>
        <w:tc>
          <w:tcPr>
            <w:tcW w:w="2534" w:type="dxa"/>
            <w:tcBorders>
              <w:top w:val="single" w:sz="4" w:space="0" w:color="auto"/>
              <w:left w:val="single" w:sz="4" w:space="0" w:color="auto"/>
              <w:bottom w:val="single" w:sz="4" w:space="0" w:color="auto"/>
              <w:right w:val="single" w:sz="4" w:space="0" w:color="auto"/>
            </w:tcBorders>
            <w:shd w:val="clear" w:color="auto" w:fill="FFFFFF"/>
          </w:tcPr>
          <w:p w14:paraId="6720977B" w14:textId="77777777" w:rsidR="00C872F1" w:rsidRPr="003E63BB" w:rsidRDefault="00C872F1" w:rsidP="00C872F1">
            <w:pPr>
              <w:pStyle w:val="22"/>
              <w:shd w:val="clear" w:color="auto" w:fill="auto"/>
              <w:spacing w:before="0" w:after="0" w:line="244" w:lineRule="exact"/>
              <w:jc w:val="center"/>
              <w:rPr>
                <w:i/>
                <w:iCs/>
                <w:shd w:val="clear" w:color="auto" w:fill="FFFFFF"/>
                <w:lang w:val="uk-UA" w:eastAsia="uk-UA" w:bidi="uk-UA"/>
              </w:rPr>
            </w:pPr>
            <w:r w:rsidRPr="003E63BB">
              <w:rPr>
                <w:rStyle w:val="25"/>
                <w:color w:val="auto"/>
              </w:rPr>
              <w:t>100</w:t>
            </w:r>
          </w:p>
        </w:tc>
      </w:tr>
    </w:tbl>
    <w:p w14:paraId="4D3F4655" w14:textId="77777777" w:rsidR="00F64E45" w:rsidRPr="003E63BB" w:rsidRDefault="00F64E45" w:rsidP="00F64E45">
      <w:pPr>
        <w:widowControl/>
        <w:jc w:val="right"/>
        <w:rPr>
          <w:rFonts w:ascii="Times New Roman" w:eastAsia="Times New Roman" w:hAnsi="Times New Roman" w:cs="Times New Roman"/>
          <w:color w:val="auto"/>
          <w:sz w:val="28"/>
          <w:lang w:eastAsia="ru-RU" w:bidi="ar-SA"/>
        </w:rPr>
      </w:pPr>
    </w:p>
    <w:p w14:paraId="0F79FFA0" w14:textId="77777777" w:rsidR="00F64E45" w:rsidRPr="003E63BB" w:rsidRDefault="00F64E45" w:rsidP="00F64E45">
      <w:pPr>
        <w:widowControl/>
        <w:jc w:val="right"/>
        <w:rPr>
          <w:rFonts w:ascii="Times New Roman" w:eastAsia="Times New Roman" w:hAnsi="Times New Roman" w:cs="Times New Roman"/>
          <w:color w:val="auto"/>
          <w:sz w:val="28"/>
          <w:lang w:eastAsia="ru-RU" w:bidi="ar-SA"/>
        </w:rPr>
      </w:pPr>
    </w:p>
    <w:p w14:paraId="5650614F" w14:textId="77777777" w:rsidR="00F64E45" w:rsidRPr="003E63BB" w:rsidRDefault="00F64E45" w:rsidP="00F64E45">
      <w:pPr>
        <w:widowControl/>
        <w:jc w:val="right"/>
        <w:rPr>
          <w:rFonts w:ascii="Times New Roman" w:eastAsia="Times New Roman" w:hAnsi="Times New Roman" w:cs="Times New Roman"/>
          <w:color w:val="auto"/>
          <w:sz w:val="28"/>
          <w:lang w:eastAsia="ru-RU" w:bidi="ar-SA"/>
        </w:rPr>
      </w:pPr>
    </w:p>
    <w:p w14:paraId="64B1F8C7" w14:textId="77777777" w:rsidR="00631051" w:rsidRPr="003E63BB" w:rsidRDefault="00631051" w:rsidP="00F64E45">
      <w:pPr>
        <w:widowControl/>
        <w:jc w:val="right"/>
        <w:rPr>
          <w:rFonts w:ascii="Times New Roman" w:eastAsia="Times New Roman" w:hAnsi="Times New Roman" w:cs="Times New Roman"/>
          <w:color w:val="auto"/>
          <w:sz w:val="28"/>
          <w:lang w:eastAsia="ru-RU" w:bidi="ar-SA"/>
        </w:rPr>
      </w:pPr>
    </w:p>
    <w:p w14:paraId="1AA1C569" w14:textId="77777777" w:rsidR="00631051" w:rsidRPr="003E63BB" w:rsidRDefault="00631051" w:rsidP="00F64E45">
      <w:pPr>
        <w:widowControl/>
        <w:jc w:val="right"/>
        <w:rPr>
          <w:rFonts w:ascii="Times New Roman" w:eastAsia="Times New Roman" w:hAnsi="Times New Roman" w:cs="Times New Roman"/>
          <w:color w:val="auto"/>
          <w:sz w:val="28"/>
          <w:lang w:eastAsia="ru-RU" w:bidi="ar-SA"/>
        </w:rPr>
      </w:pPr>
    </w:p>
    <w:p w14:paraId="4B1EFBD3" w14:textId="77777777" w:rsidR="00631051" w:rsidRPr="003E63BB" w:rsidRDefault="00631051" w:rsidP="00F64E45">
      <w:pPr>
        <w:widowControl/>
        <w:jc w:val="right"/>
        <w:rPr>
          <w:rFonts w:ascii="Times New Roman" w:eastAsia="Times New Roman" w:hAnsi="Times New Roman" w:cs="Times New Roman"/>
          <w:color w:val="auto"/>
          <w:sz w:val="28"/>
          <w:lang w:eastAsia="ru-RU" w:bidi="ar-SA"/>
        </w:rPr>
      </w:pPr>
    </w:p>
    <w:p w14:paraId="7EAFADB5" w14:textId="77777777" w:rsidR="00F64E45" w:rsidRPr="003E63BB" w:rsidRDefault="00F64E45" w:rsidP="00F64E45">
      <w:pPr>
        <w:widowControl/>
        <w:jc w:val="right"/>
        <w:rPr>
          <w:rFonts w:ascii="Times New Roman" w:eastAsia="Times New Roman" w:hAnsi="Times New Roman" w:cs="Times New Roman"/>
          <w:color w:val="auto"/>
          <w:sz w:val="28"/>
          <w:lang w:eastAsia="ru-RU" w:bidi="ar-SA"/>
        </w:rPr>
      </w:pPr>
      <w:r w:rsidRPr="003E63BB">
        <w:rPr>
          <w:rFonts w:ascii="Times New Roman" w:eastAsia="Times New Roman" w:hAnsi="Times New Roman" w:cs="Times New Roman"/>
          <w:color w:val="auto"/>
          <w:sz w:val="28"/>
          <w:lang w:eastAsia="ru-RU" w:bidi="ar-SA"/>
        </w:rPr>
        <w:lastRenderedPageBreak/>
        <w:t xml:space="preserve">Додаток </w:t>
      </w:r>
      <w:r w:rsidR="00C01A7C" w:rsidRPr="003E63BB">
        <w:rPr>
          <w:rFonts w:ascii="Times New Roman" w:eastAsia="Times New Roman" w:hAnsi="Times New Roman" w:cs="Times New Roman"/>
          <w:color w:val="auto"/>
          <w:sz w:val="28"/>
          <w:lang w:eastAsia="ru-RU" w:bidi="ar-SA"/>
        </w:rPr>
        <w:t>3</w:t>
      </w:r>
    </w:p>
    <w:p w14:paraId="34A7F3B6" w14:textId="77777777" w:rsidR="00F64E45" w:rsidRPr="003E63BB" w:rsidRDefault="00F64E45" w:rsidP="00F64E45">
      <w:pPr>
        <w:widowControl/>
        <w:jc w:val="right"/>
        <w:rPr>
          <w:rFonts w:ascii="Times New Roman" w:eastAsia="Times New Roman" w:hAnsi="Times New Roman" w:cs="Times New Roman"/>
          <w:color w:val="auto"/>
          <w:sz w:val="28"/>
          <w:lang w:eastAsia="ru-RU" w:bidi="ar-SA"/>
        </w:rPr>
      </w:pPr>
      <w:r w:rsidRPr="003E63BB">
        <w:rPr>
          <w:rFonts w:ascii="Times New Roman" w:eastAsia="Times New Roman" w:hAnsi="Times New Roman" w:cs="Times New Roman"/>
          <w:color w:val="auto"/>
          <w:sz w:val="28"/>
          <w:lang w:eastAsia="ru-RU" w:bidi="ar-SA"/>
        </w:rPr>
        <w:t>до Положення про справляння</w:t>
      </w:r>
    </w:p>
    <w:p w14:paraId="2A3D69CE" w14:textId="77777777" w:rsidR="00F64E45" w:rsidRPr="003E63BB" w:rsidRDefault="00F64E45" w:rsidP="00F64E45">
      <w:pPr>
        <w:widowControl/>
        <w:jc w:val="right"/>
        <w:rPr>
          <w:rFonts w:ascii="Times New Roman" w:eastAsia="Times New Roman" w:hAnsi="Times New Roman" w:cs="Times New Roman"/>
          <w:color w:val="auto"/>
          <w:sz w:val="28"/>
          <w:lang w:eastAsia="ru-RU" w:bidi="ar-SA"/>
        </w:rPr>
      </w:pPr>
      <w:r w:rsidRPr="003E63BB">
        <w:rPr>
          <w:rFonts w:ascii="Times New Roman" w:eastAsia="Times New Roman" w:hAnsi="Times New Roman" w:cs="Times New Roman"/>
          <w:color w:val="auto"/>
          <w:sz w:val="28"/>
          <w:lang w:eastAsia="ru-RU" w:bidi="ar-SA"/>
        </w:rPr>
        <w:t>плати за землю</w:t>
      </w:r>
    </w:p>
    <w:p w14:paraId="1110D1C4" w14:textId="77777777" w:rsidR="00F64E45" w:rsidRPr="003E63BB" w:rsidRDefault="00F64E45" w:rsidP="00F64E45">
      <w:pPr>
        <w:keepNext/>
        <w:widowControl/>
        <w:jc w:val="center"/>
        <w:outlineLvl w:val="4"/>
        <w:rPr>
          <w:rFonts w:ascii="Times New Roman" w:eastAsia="Times New Roman" w:hAnsi="Times New Roman" w:cs="Times New Roman"/>
          <w:b/>
          <w:color w:val="auto"/>
          <w:sz w:val="28"/>
          <w:szCs w:val="20"/>
          <w:lang w:eastAsia="ru-RU" w:bidi="ar-SA"/>
        </w:rPr>
      </w:pPr>
    </w:p>
    <w:p w14:paraId="4D4BFC15" w14:textId="77777777" w:rsidR="00F64E45" w:rsidRPr="003E63BB" w:rsidRDefault="00F64E45" w:rsidP="00F64E45">
      <w:pPr>
        <w:keepNext/>
        <w:widowControl/>
        <w:jc w:val="center"/>
        <w:outlineLvl w:val="4"/>
        <w:rPr>
          <w:rFonts w:ascii="Times New Roman" w:eastAsia="Times New Roman" w:hAnsi="Times New Roman" w:cs="Times New Roman"/>
          <w:b/>
          <w:color w:val="auto"/>
          <w:sz w:val="28"/>
          <w:szCs w:val="20"/>
          <w:lang w:eastAsia="ru-RU" w:bidi="ar-SA"/>
        </w:rPr>
      </w:pPr>
    </w:p>
    <w:p w14:paraId="77128E16" w14:textId="77777777" w:rsidR="00F64E45" w:rsidRPr="003E63BB" w:rsidRDefault="00F64E45" w:rsidP="00F64E45">
      <w:pPr>
        <w:keepNext/>
        <w:widowControl/>
        <w:jc w:val="center"/>
        <w:outlineLvl w:val="4"/>
        <w:rPr>
          <w:rFonts w:ascii="Times New Roman" w:eastAsia="Times New Roman" w:hAnsi="Times New Roman" w:cs="Times New Roman"/>
          <w:b/>
          <w:color w:val="auto"/>
          <w:sz w:val="28"/>
          <w:szCs w:val="20"/>
          <w:lang w:eastAsia="ru-RU" w:bidi="ar-SA"/>
        </w:rPr>
      </w:pPr>
      <w:r w:rsidRPr="003E63BB">
        <w:rPr>
          <w:rFonts w:ascii="Times New Roman" w:eastAsia="Times New Roman" w:hAnsi="Times New Roman" w:cs="Times New Roman"/>
          <w:b/>
          <w:color w:val="auto"/>
          <w:sz w:val="28"/>
          <w:szCs w:val="20"/>
          <w:lang w:eastAsia="ru-RU" w:bidi="ar-SA"/>
        </w:rPr>
        <w:t xml:space="preserve">РОЗМІР </w:t>
      </w:r>
    </w:p>
    <w:p w14:paraId="1DE1E7BE" w14:textId="77777777" w:rsidR="00F64E45" w:rsidRPr="003E63BB" w:rsidRDefault="00F64E45" w:rsidP="00F64E45">
      <w:pPr>
        <w:widowControl/>
        <w:jc w:val="center"/>
        <w:rPr>
          <w:rFonts w:ascii="Times New Roman" w:eastAsia="Times New Roman" w:hAnsi="Times New Roman" w:cs="Times New Roman"/>
          <w:b/>
          <w:color w:val="auto"/>
          <w:sz w:val="28"/>
          <w:szCs w:val="20"/>
          <w:lang w:eastAsia="ru-RU" w:bidi="ar-SA"/>
        </w:rPr>
      </w:pPr>
      <w:r w:rsidRPr="003E63BB">
        <w:rPr>
          <w:rFonts w:ascii="Times New Roman" w:eastAsia="Times New Roman" w:hAnsi="Times New Roman" w:cs="Times New Roman"/>
          <w:b/>
          <w:color w:val="auto"/>
          <w:sz w:val="28"/>
          <w:szCs w:val="20"/>
          <w:lang w:eastAsia="ru-RU" w:bidi="ar-SA"/>
        </w:rPr>
        <w:t xml:space="preserve">орендної плати за земельні ділянки несільськогосподарського та сільськогосподарського призначення на території </w:t>
      </w:r>
    </w:p>
    <w:p w14:paraId="7E842056" w14:textId="77777777" w:rsidR="00F64E45" w:rsidRPr="003E63BB" w:rsidRDefault="00F64E45" w:rsidP="00F64E45">
      <w:pPr>
        <w:widowControl/>
        <w:jc w:val="center"/>
        <w:rPr>
          <w:rFonts w:ascii="Times New Roman" w:eastAsia="Times New Roman" w:hAnsi="Times New Roman" w:cs="Times New Roman"/>
          <w:b/>
          <w:color w:val="auto"/>
          <w:sz w:val="28"/>
          <w:szCs w:val="20"/>
          <w:lang w:eastAsia="ru-RU" w:bidi="ar-SA"/>
        </w:rPr>
      </w:pPr>
      <w:r w:rsidRPr="003E63BB">
        <w:rPr>
          <w:rFonts w:ascii="Times New Roman" w:eastAsia="Times New Roman" w:hAnsi="Times New Roman" w:cs="Times New Roman"/>
          <w:b/>
          <w:color w:val="auto"/>
          <w:sz w:val="28"/>
          <w:szCs w:val="20"/>
          <w:lang w:eastAsia="ru-RU" w:bidi="ar-SA"/>
        </w:rPr>
        <w:t>Тростянецької міської територіальної громади з 01.01.2022 року</w:t>
      </w:r>
    </w:p>
    <w:p w14:paraId="2DD98BEA" w14:textId="77777777" w:rsidR="00F64E45" w:rsidRPr="003E63BB" w:rsidRDefault="00F64E45" w:rsidP="00F64E45">
      <w:pPr>
        <w:widowControl/>
        <w:jc w:val="center"/>
        <w:rPr>
          <w:rFonts w:ascii="Times New Roman" w:eastAsia="Times New Roman" w:hAnsi="Times New Roman" w:cs="Times New Roman"/>
          <w:color w:val="auto"/>
          <w:sz w:val="28"/>
          <w:szCs w:val="20"/>
          <w:lang w:eastAsia="ru-RU" w:bidi="ar-SA"/>
        </w:rPr>
      </w:pPr>
    </w:p>
    <w:p w14:paraId="0DD94F7A" w14:textId="77777777" w:rsidR="00F64E45" w:rsidRPr="003E63BB" w:rsidRDefault="00F64E45" w:rsidP="00F64E45">
      <w:pPr>
        <w:widowControl/>
        <w:jc w:val="center"/>
        <w:rPr>
          <w:rFonts w:ascii="Times New Roman" w:eastAsia="Times New Roman" w:hAnsi="Times New Roman" w:cs="Times New Roman"/>
          <w:color w:val="auto"/>
          <w:sz w:val="28"/>
          <w:szCs w:val="20"/>
          <w:lang w:eastAsia="ru-RU" w:bidi="ar-SA"/>
        </w:rPr>
      </w:pPr>
    </w:p>
    <w:tbl>
      <w:tblPr>
        <w:tblW w:w="9717"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80"/>
        <w:gridCol w:w="6957"/>
        <w:gridCol w:w="1680"/>
      </w:tblGrid>
      <w:tr w:rsidR="00F64E45" w:rsidRPr="003E63BB" w14:paraId="4AE1E5F9" w14:textId="77777777" w:rsidTr="00175846">
        <w:trPr>
          <w:trHeight w:val="2261"/>
        </w:trPr>
        <w:tc>
          <w:tcPr>
            <w:tcW w:w="1080" w:type="dxa"/>
            <w:vAlign w:val="center"/>
          </w:tcPr>
          <w:p w14:paraId="64CAA906" w14:textId="77777777" w:rsidR="00F64E45" w:rsidRPr="003E63BB" w:rsidRDefault="00F64E45" w:rsidP="00F64E45">
            <w:pPr>
              <w:widowControl/>
              <w:jc w:val="center"/>
              <w:rPr>
                <w:rFonts w:ascii="Times New Roman" w:eastAsia="Times New Roman" w:hAnsi="Times New Roman" w:cs="Times New Roman"/>
                <w:b/>
                <w:color w:val="auto"/>
                <w:lang w:eastAsia="ru-RU" w:bidi="ar-SA"/>
              </w:rPr>
            </w:pPr>
            <w:r w:rsidRPr="003E63BB">
              <w:rPr>
                <w:rFonts w:ascii="Times New Roman" w:eastAsia="Times New Roman" w:hAnsi="Times New Roman" w:cs="Times New Roman"/>
                <w:b/>
                <w:color w:val="auto"/>
                <w:lang w:eastAsia="ru-RU" w:bidi="ar-SA"/>
              </w:rPr>
              <w:t>№ п/п</w:t>
            </w:r>
          </w:p>
        </w:tc>
        <w:tc>
          <w:tcPr>
            <w:tcW w:w="6957" w:type="dxa"/>
            <w:vAlign w:val="center"/>
          </w:tcPr>
          <w:p w14:paraId="4DC343BD" w14:textId="77777777" w:rsidR="00F64E45" w:rsidRPr="003E63BB" w:rsidRDefault="00F64E45" w:rsidP="00F64E45">
            <w:pPr>
              <w:keepNext/>
              <w:widowControl/>
              <w:jc w:val="center"/>
              <w:outlineLvl w:val="2"/>
              <w:rPr>
                <w:rFonts w:ascii="Times New Roman" w:eastAsia="Times New Roman" w:hAnsi="Times New Roman" w:cs="Times New Roman"/>
                <w:b/>
                <w:color w:val="auto"/>
                <w:lang w:eastAsia="ru-RU" w:bidi="ar-SA"/>
              </w:rPr>
            </w:pPr>
            <w:r w:rsidRPr="003E63BB">
              <w:rPr>
                <w:rFonts w:ascii="Times New Roman" w:eastAsia="Times New Roman" w:hAnsi="Times New Roman" w:cs="Times New Roman"/>
                <w:b/>
                <w:color w:val="auto"/>
                <w:lang w:eastAsia="ru-RU" w:bidi="ar-SA"/>
              </w:rPr>
              <w:t>Категорії землекористувачів</w:t>
            </w:r>
          </w:p>
        </w:tc>
        <w:tc>
          <w:tcPr>
            <w:tcW w:w="1680" w:type="dxa"/>
            <w:vAlign w:val="center"/>
          </w:tcPr>
          <w:p w14:paraId="570A8D77" w14:textId="77777777" w:rsidR="00F64E45" w:rsidRPr="003E63BB" w:rsidRDefault="00F64E45" w:rsidP="00F64E45">
            <w:pPr>
              <w:widowControl/>
              <w:jc w:val="center"/>
              <w:rPr>
                <w:rFonts w:ascii="Times New Roman" w:eastAsia="Times New Roman" w:hAnsi="Times New Roman" w:cs="Times New Roman"/>
                <w:b/>
                <w:color w:val="auto"/>
                <w:lang w:eastAsia="ru-RU" w:bidi="ar-SA"/>
              </w:rPr>
            </w:pPr>
            <w:r w:rsidRPr="003E63BB">
              <w:rPr>
                <w:rFonts w:ascii="Times New Roman" w:eastAsia="Times New Roman" w:hAnsi="Times New Roman" w:cs="Times New Roman"/>
                <w:b/>
                <w:color w:val="auto"/>
                <w:lang w:eastAsia="ru-RU" w:bidi="ar-SA"/>
              </w:rPr>
              <w:t xml:space="preserve"> Розмір орендної плати (% від нормативної грошової оцінки землі)</w:t>
            </w:r>
          </w:p>
        </w:tc>
      </w:tr>
      <w:tr w:rsidR="00F64E45" w:rsidRPr="003E63BB" w14:paraId="59437811" w14:textId="77777777" w:rsidTr="00175846">
        <w:trPr>
          <w:trHeight w:val="260"/>
        </w:trPr>
        <w:tc>
          <w:tcPr>
            <w:tcW w:w="9717" w:type="dxa"/>
            <w:gridSpan w:val="3"/>
          </w:tcPr>
          <w:p w14:paraId="57404FD5"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b/>
                <w:bCs/>
                <w:color w:val="auto"/>
                <w:lang w:eastAsia="ru-RU" w:bidi="ar-SA"/>
              </w:rPr>
              <w:t>01 Землі сільськогосподарського призначення</w:t>
            </w:r>
          </w:p>
        </w:tc>
      </w:tr>
      <w:tr w:rsidR="00F64E45" w:rsidRPr="003E63BB" w14:paraId="7B864DAD" w14:textId="77777777" w:rsidTr="00175846">
        <w:trPr>
          <w:trHeight w:val="335"/>
        </w:trPr>
        <w:tc>
          <w:tcPr>
            <w:tcW w:w="1080" w:type="dxa"/>
          </w:tcPr>
          <w:p w14:paraId="0C620E47"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01.01</w:t>
            </w:r>
          </w:p>
        </w:tc>
        <w:tc>
          <w:tcPr>
            <w:tcW w:w="6957" w:type="dxa"/>
          </w:tcPr>
          <w:p w14:paraId="28CA7510"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ведення товарного сільськогосподарського виробництва  </w:t>
            </w:r>
          </w:p>
        </w:tc>
        <w:tc>
          <w:tcPr>
            <w:tcW w:w="1680" w:type="dxa"/>
          </w:tcPr>
          <w:p w14:paraId="79F9B449" w14:textId="77777777" w:rsidR="00F64E45" w:rsidRPr="003E63BB" w:rsidRDefault="007304E9"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w:t>
            </w:r>
          </w:p>
        </w:tc>
      </w:tr>
      <w:tr w:rsidR="00F64E45" w:rsidRPr="003E63BB" w14:paraId="53398E24" w14:textId="77777777" w:rsidTr="00175846">
        <w:trPr>
          <w:trHeight w:val="255"/>
        </w:trPr>
        <w:tc>
          <w:tcPr>
            <w:tcW w:w="1080" w:type="dxa"/>
          </w:tcPr>
          <w:p w14:paraId="6A5EDB1C"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01.02</w:t>
            </w:r>
          </w:p>
        </w:tc>
        <w:tc>
          <w:tcPr>
            <w:tcW w:w="6957" w:type="dxa"/>
          </w:tcPr>
          <w:p w14:paraId="5408A55A"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ведення фермерського господарства </w:t>
            </w:r>
          </w:p>
        </w:tc>
        <w:tc>
          <w:tcPr>
            <w:tcW w:w="1680" w:type="dxa"/>
          </w:tcPr>
          <w:p w14:paraId="6ABC41EA" w14:textId="77777777" w:rsidR="00F64E45" w:rsidRPr="003E63BB" w:rsidRDefault="00F64E45" w:rsidP="007304E9">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w:t>
            </w:r>
            <w:r w:rsidR="007304E9" w:rsidRPr="003E63BB">
              <w:rPr>
                <w:rFonts w:ascii="Times New Roman" w:eastAsia="Times New Roman" w:hAnsi="Times New Roman" w:cs="Times New Roman"/>
                <w:color w:val="auto"/>
                <w:lang w:eastAsia="ru-RU" w:bidi="ar-SA"/>
              </w:rPr>
              <w:t>2</w:t>
            </w:r>
          </w:p>
        </w:tc>
      </w:tr>
      <w:tr w:rsidR="00F64E45" w:rsidRPr="003E63BB" w14:paraId="245B30DB" w14:textId="77777777" w:rsidTr="00175846">
        <w:trPr>
          <w:trHeight w:val="255"/>
        </w:trPr>
        <w:tc>
          <w:tcPr>
            <w:tcW w:w="1080" w:type="dxa"/>
          </w:tcPr>
          <w:p w14:paraId="620ED6A4"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01.03</w:t>
            </w:r>
          </w:p>
        </w:tc>
        <w:tc>
          <w:tcPr>
            <w:tcW w:w="6957" w:type="dxa"/>
          </w:tcPr>
          <w:p w14:paraId="6E4D2A11"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ведення особистого селянського господарства </w:t>
            </w:r>
          </w:p>
        </w:tc>
        <w:tc>
          <w:tcPr>
            <w:tcW w:w="1680" w:type="dxa"/>
          </w:tcPr>
          <w:p w14:paraId="2153BBDF"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w:t>
            </w:r>
          </w:p>
        </w:tc>
      </w:tr>
      <w:tr w:rsidR="00F64E45" w:rsidRPr="003E63BB" w14:paraId="4FC4B2EA" w14:textId="77777777" w:rsidTr="00175846">
        <w:trPr>
          <w:trHeight w:val="255"/>
        </w:trPr>
        <w:tc>
          <w:tcPr>
            <w:tcW w:w="1080" w:type="dxa"/>
          </w:tcPr>
          <w:p w14:paraId="596E090A"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01.04</w:t>
            </w:r>
          </w:p>
        </w:tc>
        <w:tc>
          <w:tcPr>
            <w:tcW w:w="6957" w:type="dxa"/>
          </w:tcPr>
          <w:p w14:paraId="6D5DA969"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ведення підсобного сільського господарства </w:t>
            </w:r>
          </w:p>
        </w:tc>
        <w:tc>
          <w:tcPr>
            <w:tcW w:w="1680" w:type="dxa"/>
          </w:tcPr>
          <w:p w14:paraId="3D3906BF"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4</w:t>
            </w:r>
          </w:p>
        </w:tc>
      </w:tr>
      <w:tr w:rsidR="00F64E45" w:rsidRPr="003E63BB" w14:paraId="5D6C689C" w14:textId="77777777" w:rsidTr="00175846">
        <w:trPr>
          <w:trHeight w:val="255"/>
        </w:trPr>
        <w:tc>
          <w:tcPr>
            <w:tcW w:w="1080" w:type="dxa"/>
          </w:tcPr>
          <w:p w14:paraId="48109991"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01.05</w:t>
            </w:r>
          </w:p>
        </w:tc>
        <w:tc>
          <w:tcPr>
            <w:tcW w:w="6957" w:type="dxa"/>
          </w:tcPr>
          <w:p w14:paraId="3FE0325B"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індивідуального садівництва </w:t>
            </w:r>
          </w:p>
        </w:tc>
        <w:tc>
          <w:tcPr>
            <w:tcW w:w="1680" w:type="dxa"/>
          </w:tcPr>
          <w:p w14:paraId="16F8AF5E"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0796E85E" w14:textId="77777777" w:rsidTr="00175846">
        <w:trPr>
          <w:trHeight w:val="255"/>
        </w:trPr>
        <w:tc>
          <w:tcPr>
            <w:tcW w:w="1080" w:type="dxa"/>
          </w:tcPr>
          <w:p w14:paraId="22F6231B"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01.06</w:t>
            </w:r>
          </w:p>
        </w:tc>
        <w:tc>
          <w:tcPr>
            <w:tcW w:w="6957" w:type="dxa"/>
          </w:tcPr>
          <w:p w14:paraId="57AD9501"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колективного садівництва </w:t>
            </w:r>
          </w:p>
        </w:tc>
        <w:tc>
          <w:tcPr>
            <w:tcW w:w="1680" w:type="dxa"/>
          </w:tcPr>
          <w:p w14:paraId="393A2B2B"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4</w:t>
            </w:r>
          </w:p>
        </w:tc>
      </w:tr>
      <w:tr w:rsidR="00F64E45" w:rsidRPr="003E63BB" w14:paraId="6B07A4B3" w14:textId="77777777" w:rsidTr="00175846">
        <w:trPr>
          <w:trHeight w:val="255"/>
        </w:trPr>
        <w:tc>
          <w:tcPr>
            <w:tcW w:w="1080" w:type="dxa"/>
          </w:tcPr>
          <w:p w14:paraId="435D0629"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01.07</w:t>
            </w:r>
          </w:p>
        </w:tc>
        <w:tc>
          <w:tcPr>
            <w:tcW w:w="6957" w:type="dxa"/>
          </w:tcPr>
          <w:p w14:paraId="62C22C95"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городництва </w:t>
            </w:r>
          </w:p>
        </w:tc>
        <w:tc>
          <w:tcPr>
            <w:tcW w:w="1680" w:type="dxa"/>
          </w:tcPr>
          <w:p w14:paraId="4E353A3A"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09317A15" w14:textId="77777777" w:rsidTr="00175846">
        <w:trPr>
          <w:trHeight w:val="359"/>
        </w:trPr>
        <w:tc>
          <w:tcPr>
            <w:tcW w:w="1080" w:type="dxa"/>
          </w:tcPr>
          <w:p w14:paraId="1F465ADE"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01.08</w:t>
            </w:r>
          </w:p>
        </w:tc>
        <w:tc>
          <w:tcPr>
            <w:tcW w:w="6957" w:type="dxa"/>
          </w:tcPr>
          <w:p w14:paraId="6918C998"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сінокосіння і випасання худоби </w:t>
            </w:r>
          </w:p>
        </w:tc>
        <w:tc>
          <w:tcPr>
            <w:tcW w:w="1680" w:type="dxa"/>
          </w:tcPr>
          <w:p w14:paraId="76FAA8FA"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4D6D3672" w14:textId="77777777" w:rsidTr="00175846">
        <w:trPr>
          <w:trHeight w:val="393"/>
        </w:trPr>
        <w:tc>
          <w:tcPr>
            <w:tcW w:w="1080" w:type="dxa"/>
          </w:tcPr>
          <w:p w14:paraId="4A252376"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01.09</w:t>
            </w:r>
          </w:p>
        </w:tc>
        <w:tc>
          <w:tcPr>
            <w:tcW w:w="6957" w:type="dxa"/>
          </w:tcPr>
          <w:p w14:paraId="0DCE49AD"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дослідних і навчальних цілей </w:t>
            </w:r>
          </w:p>
        </w:tc>
        <w:tc>
          <w:tcPr>
            <w:tcW w:w="1680" w:type="dxa"/>
          </w:tcPr>
          <w:p w14:paraId="3DED233A"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5F8B2576" w14:textId="77777777" w:rsidTr="00175846">
        <w:trPr>
          <w:trHeight w:val="413"/>
        </w:trPr>
        <w:tc>
          <w:tcPr>
            <w:tcW w:w="1080" w:type="dxa"/>
          </w:tcPr>
          <w:p w14:paraId="71CE8D1A"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01.10</w:t>
            </w:r>
          </w:p>
        </w:tc>
        <w:tc>
          <w:tcPr>
            <w:tcW w:w="6957" w:type="dxa"/>
          </w:tcPr>
          <w:p w14:paraId="1C08088C"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пропаганди передового досвіду ведення сільського господарства </w:t>
            </w:r>
          </w:p>
        </w:tc>
        <w:tc>
          <w:tcPr>
            <w:tcW w:w="1680" w:type="dxa"/>
          </w:tcPr>
          <w:p w14:paraId="7B3C9E20"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6777D909" w14:textId="77777777" w:rsidTr="00175846">
        <w:trPr>
          <w:trHeight w:val="263"/>
        </w:trPr>
        <w:tc>
          <w:tcPr>
            <w:tcW w:w="1080" w:type="dxa"/>
          </w:tcPr>
          <w:p w14:paraId="7829192C"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01.11</w:t>
            </w:r>
          </w:p>
        </w:tc>
        <w:tc>
          <w:tcPr>
            <w:tcW w:w="6957" w:type="dxa"/>
          </w:tcPr>
          <w:p w14:paraId="5BB7B01C"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надання послуг у сільському господарстві </w:t>
            </w:r>
          </w:p>
        </w:tc>
        <w:tc>
          <w:tcPr>
            <w:tcW w:w="1680" w:type="dxa"/>
          </w:tcPr>
          <w:p w14:paraId="30EBF737"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4</w:t>
            </w:r>
          </w:p>
        </w:tc>
      </w:tr>
      <w:tr w:rsidR="00F64E45" w:rsidRPr="003E63BB" w14:paraId="685FBDC5" w14:textId="77777777" w:rsidTr="00175846">
        <w:trPr>
          <w:trHeight w:val="239"/>
        </w:trPr>
        <w:tc>
          <w:tcPr>
            <w:tcW w:w="1080" w:type="dxa"/>
          </w:tcPr>
          <w:p w14:paraId="7BCE2939"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01.12</w:t>
            </w:r>
          </w:p>
        </w:tc>
        <w:tc>
          <w:tcPr>
            <w:tcW w:w="6957" w:type="dxa"/>
          </w:tcPr>
          <w:p w14:paraId="2F1072AF"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інфраструктури оптових ринків сільськогосподарської продукції </w:t>
            </w:r>
          </w:p>
        </w:tc>
        <w:tc>
          <w:tcPr>
            <w:tcW w:w="1680" w:type="dxa"/>
          </w:tcPr>
          <w:p w14:paraId="250C6A89"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4</w:t>
            </w:r>
          </w:p>
        </w:tc>
      </w:tr>
      <w:tr w:rsidR="00F64E45" w:rsidRPr="003E63BB" w14:paraId="39680BB7" w14:textId="77777777" w:rsidTr="00175846">
        <w:trPr>
          <w:trHeight w:val="243"/>
        </w:trPr>
        <w:tc>
          <w:tcPr>
            <w:tcW w:w="1080" w:type="dxa"/>
          </w:tcPr>
          <w:p w14:paraId="3C000AA7"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01.13</w:t>
            </w:r>
          </w:p>
        </w:tc>
        <w:tc>
          <w:tcPr>
            <w:tcW w:w="6957" w:type="dxa"/>
          </w:tcPr>
          <w:p w14:paraId="68A58B92"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іншого сільськогосподарського призначення  </w:t>
            </w:r>
          </w:p>
        </w:tc>
        <w:tc>
          <w:tcPr>
            <w:tcW w:w="1680" w:type="dxa"/>
          </w:tcPr>
          <w:p w14:paraId="31E85740"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4</w:t>
            </w:r>
          </w:p>
        </w:tc>
      </w:tr>
      <w:tr w:rsidR="00651E99" w:rsidRPr="003E63BB" w14:paraId="705F39A1" w14:textId="77777777" w:rsidTr="00175846">
        <w:trPr>
          <w:trHeight w:val="243"/>
        </w:trPr>
        <w:tc>
          <w:tcPr>
            <w:tcW w:w="1080" w:type="dxa"/>
          </w:tcPr>
          <w:p w14:paraId="679640AC" w14:textId="77777777" w:rsidR="00651E99" w:rsidRPr="003E63BB" w:rsidRDefault="00651E99" w:rsidP="00F64E45">
            <w:pPr>
              <w:widowControl/>
              <w:jc w:val="center"/>
              <w:rPr>
                <w:rFonts w:ascii="Times New Roman" w:eastAsia="Times New Roman" w:hAnsi="Times New Roman" w:cs="Times New Roman"/>
                <w:color w:val="auto"/>
                <w:lang w:eastAsia="ru-RU" w:bidi="ar-SA"/>
              </w:rPr>
            </w:pPr>
          </w:p>
        </w:tc>
        <w:tc>
          <w:tcPr>
            <w:tcW w:w="6957" w:type="dxa"/>
          </w:tcPr>
          <w:p w14:paraId="0A3BF47C" w14:textId="77777777" w:rsidR="00651E99" w:rsidRPr="003E63BB" w:rsidRDefault="00651E99" w:rsidP="00651E99">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Землі неуспадкованих часток (паїв)</w:t>
            </w:r>
          </w:p>
        </w:tc>
        <w:tc>
          <w:tcPr>
            <w:tcW w:w="1680" w:type="dxa"/>
          </w:tcPr>
          <w:p w14:paraId="391EDF09" w14:textId="77777777" w:rsidR="00651E99" w:rsidRPr="003E63BB" w:rsidRDefault="00651E99" w:rsidP="007304E9">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w:t>
            </w:r>
            <w:r w:rsidR="007304E9" w:rsidRPr="003E63BB">
              <w:rPr>
                <w:rFonts w:ascii="Times New Roman" w:eastAsia="Times New Roman" w:hAnsi="Times New Roman" w:cs="Times New Roman"/>
                <w:color w:val="auto"/>
                <w:lang w:eastAsia="ru-RU" w:bidi="ar-SA"/>
              </w:rPr>
              <w:t>2</w:t>
            </w:r>
          </w:p>
        </w:tc>
      </w:tr>
      <w:tr w:rsidR="00F64E45" w:rsidRPr="003E63BB" w14:paraId="4422B3CA" w14:textId="77777777" w:rsidTr="00175846">
        <w:trPr>
          <w:trHeight w:val="413"/>
        </w:trPr>
        <w:tc>
          <w:tcPr>
            <w:tcW w:w="1080" w:type="dxa"/>
          </w:tcPr>
          <w:p w14:paraId="1032BBC5"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01.14</w:t>
            </w:r>
          </w:p>
        </w:tc>
        <w:tc>
          <w:tcPr>
            <w:tcW w:w="6957" w:type="dxa"/>
          </w:tcPr>
          <w:p w14:paraId="055A25CC"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цілей підрозділів 01.01 - 01.13 та для збереження та використання земель природно-заповідного фонду </w:t>
            </w:r>
          </w:p>
        </w:tc>
        <w:tc>
          <w:tcPr>
            <w:tcW w:w="1680" w:type="dxa"/>
          </w:tcPr>
          <w:p w14:paraId="6E68C38C"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r>
      <w:tr w:rsidR="00F64E45" w:rsidRPr="003E63BB" w14:paraId="0D150F7C" w14:textId="77777777" w:rsidTr="00175846">
        <w:trPr>
          <w:trHeight w:val="495"/>
        </w:trPr>
        <w:tc>
          <w:tcPr>
            <w:tcW w:w="9717" w:type="dxa"/>
            <w:gridSpan w:val="3"/>
          </w:tcPr>
          <w:p w14:paraId="025835D0"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b/>
                <w:bCs/>
                <w:color w:val="auto"/>
                <w:lang w:eastAsia="ru-RU" w:bidi="ar-SA"/>
              </w:rPr>
              <w:t>02 Землі житлової забудови</w:t>
            </w:r>
          </w:p>
        </w:tc>
      </w:tr>
      <w:tr w:rsidR="00F64E45" w:rsidRPr="003E63BB" w14:paraId="3C878B6E" w14:textId="77777777" w:rsidTr="00175846">
        <w:trPr>
          <w:trHeight w:val="300"/>
        </w:trPr>
        <w:tc>
          <w:tcPr>
            <w:tcW w:w="1080" w:type="dxa"/>
          </w:tcPr>
          <w:p w14:paraId="7BFFADE2"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02.01</w:t>
            </w:r>
          </w:p>
        </w:tc>
        <w:tc>
          <w:tcPr>
            <w:tcW w:w="6957" w:type="dxa"/>
          </w:tcPr>
          <w:p w14:paraId="1ABEC3E3"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і обслуговування житлового будинку, господарських будівель і споруд (присадибна ділянка)  </w:t>
            </w:r>
          </w:p>
        </w:tc>
        <w:tc>
          <w:tcPr>
            <w:tcW w:w="1680" w:type="dxa"/>
          </w:tcPr>
          <w:p w14:paraId="236D8B59"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6463BA9B" w14:textId="77777777" w:rsidTr="00175846">
        <w:trPr>
          <w:trHeight w:val="300"/>
        </w:trPr>
        <w:tc>
          <w:tcPr>
            <w:tcW w:w="1080" w:type="dxa"/>
          </w:tcPr>
          <w:p w14:paraId="36FCDA58"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02.02</w:t>
            </w:r>
          </w:p>
        </w:tc>
        <w:tc>
          <w:tcPr>
            <w:tcW w:w="6957" w:type="dxa"/>
          </w:tcPr>
          <w:p w14:paraId="1D514494"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колективного житлового будівництва </w:t>
            </w:r>
          </w:p>
        </w:tc>
        <w:tc>
          <w:tcPr>
            <w:tcW w:w="1680" w:type="dxa"/>
          </w:tcPr>
          <w:p w14:paraId="51C096BD"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5060E188" w14:textId="77777777" w:rsidTr="00175846">
        <w:trPr>
          <w:trHeight w:val="300"/>
        </w:trPr>
        <w:tc>
          <w:tcPr>
            <w:tcW w:w="1080" w:type="dxa"/>
          </w:tcPr>
          <w:p w14:paraId="60FAC65D"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02.03</w:t>
            </w:r>
          </w:p>
        </w:tc>
        <w:tc>
          <w:tcPr>
            <w:tcW w:w="6957" w:type="dxa"/>
          </w:tcPr>
          <w:p w14:paraId="0F98D9DF"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і обслуговування багатоквартирного житлового будинку </w:t>
            </w:r>
          </w:p>
        </w:tc>
        <w:tc>
          <w:tcPr>
            <w:tcW w:w="1680" w:type="dxa"/>
          </w:tcPr>
          <w:p w14:paraId="75EAEBB1"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6BB29DDC" w14:textId="77777777" w:rsidTr="00175846">
        <w:trPr>
          <w:trHeight w:val="300"/>
        </w:trPr>
        <w:tc>
          <w:tcPr>
            <w:tcW w:w="1080" w:type="dxa"/>
          </w:tcPr>
          <w:p w14:paraId="2FB8FE8A"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02.04</w:t>
            </w:r>
          </w:p>
        </w:tc>
        <w:tc>
          <w:tcPr>
            <w:tcW w:w="6957" w:type="dxa"/>
          </w:tcPr>
          <w:p w14:paraId="6709CFB1"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і обслуговування будівель тимчасового проживання </w:t>
            </w:r>
          </w:p>
        </w:tc>
        <w:tc>
          <w:tcPr>
            <w:tcW w:w="1680" w:type="dxa"/>
          </w:tcPr>
          <w:p w14:paraId="7E71B827"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1EA32302" w14:textId="77777777" w:rsidTr="00175846">
        <w:trPr>
          <w:trHeight w:val="300"/>
        </w:trPr>
        <w:tc>
          <w:tcPr>
            <w:tcW w:w="1080" w:type="dxa"/>
          </w:tcPr>
          <w:p w14:paraId="3E5EFE21"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02.05</w:t>
            </w:r>
          </w:p>
        </w:tc>
        <w:tc>
          <w:tcPr>
            <w:tcW w:w="6957" w:type="dxa"/>
          </w:tcPr>
          <w:p w14:paraId="5D47FF8B"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індивідуальних гаражів  </w:t>
            </w:r>
          </w:p>
        </w:tc>
        <w:tc>
          <w:tcPr>
            <w:tcW w:w="1680" w:type="dxa"/>
          </w:tcPr>
          <w:p w14:paraId="2E23633F"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39B8C035" w14:textId="77777777" w:rsidTr="00175846">
        <w:trPr>
          <w:trHeight w:val="300"/>
        </w:trPr>
        <w:tc>
          <w:tcPr>
            <w:tcW w:w="1080" w:type="dxa"/>
          </w:tcPr>
          <w:p w14:paraId="7382C343"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lastRenderedPageBreak/>
              <w:t>02.06</w:t>
            </w:r>
          </w:p>
        </w:tc>
        <w:tc>
          <w:tcPr>
            <w:tcW w:w="6957" w:type="dxa"/>
          </w:tcPr>
          <w:p w14:paraId="7A89E2BD"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колективного гаражного будівництва </w:t>
            </w:r>
          </w:p>
        </w:tc>
        <w:tc>
          <w:tcPr>
            <w:tcW w:w="1680" w:type="dxa"/>
          </w:tcPr>
          <w:p w14:paraId="16CC612D"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1C17FB84" w14:textId="77777777" w:rsidTr="00175846">
        <w:trPr>
          <w:trHeight w:val="300"/>
        </w:trPr>
        <w:tc>
          <w:tcPr>
            <w:tcW w:w="1080" w:type="dxa"/>
          </w:tcPr>
          <w:p w14:paraId="7FB28851"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02.07</w:t>
            </w:r>
          </w:p>
        </w:tc>
        <w:tc>
          <w:tcPr>
            <w:tcW w:w="6957" w:type="dxa"/>
          </w:tcPr>
          <w:p w14:paraId="7F248E2C"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іншої житлової забудови  </w:t>
            </w:r>
          </w:p>
        </w:tc>
        <w:tc>
          <w:tcPr>
            <w:tcW w:w="1680" w:type="dxa"/>
          </w:tcPr>
          <w:p w14:paraId="386F2CD7"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46451A7F" w14:textId="77777777" w:rsidTr="00175846">
        <w:trPr>
          <w:trHeight w:val="300"/>
        </w:trPr>
        <w:tc>
          <w:tcPr>
            <w:tcW w:w="1080" w:type="dxa"/>
          </w:tcPr>
          <w:p w14:paraId="5F18AE66"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02.08</w:t>
            </w:r>
          </w:p>
        </w:tc>
        <w:tc>
          <w:tcPr>
            <w:tcW w:w="6957" w:type="dxa"/>
          </w:tcPr>
          <w:p w14:paraId="50E768C7"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цілей підрозділів 02.01 - 02.07 та для збереження та використання земель природно-заповідного фонду </w:t>
            </w:r>
          </w:p>
        </w:tc>
        <w:tc>
          <w:tcPr>
            <w:tcW w:w="1680" w:type="dxa"/>
          </w:tcPr>
          <w:p w14:paraId="58AB7F72"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464A5EE2" w14:textId="77777777" w:rsidTr="00175846">
        <w:trPr>
          <w:trHeight w:val="300"/>
        </w:trPr>
        <w:tc>
          <w:tcPr>
            <w:tcW w:w="9717" w:type="dxa"/>
            <w:gridSpan w:val="3"/>
          </w:tcPr>
          <w:p w14:paraId="64164B0F"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b/>
                <w:bCs/>
                <w:color w:val="auto"/>
                <w:lang w:eastAsia="ru-RU" w:bidi="ar-SA"/>
              </w:rPr>
              <w:t>03 Землі громадської забудови</w:t>
            </w:r>
          </w:p>
        </w:tc>
      </w:tr>
      <w:tr w:rsidR="00F64E45" w:rsidRPr="003E63BB" w14:paraId="52163195" w14:textId="77777777" w:rsidTr="00175846">
        <w:trPr>
          <w:trHeight w:val="300"/>
        </w:trPr>
        <w:tc>
          <w:tcPr>
            <w:tcW w:w="1080" w:type="dxa"/>
          </w:tcPr>
          <w:p w14:paraId="2E26D52D"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03.01</w:t>
            </w:r>
          </w:p>
        </w:tc>
        <w:tc>
          <w:tcPr>
            <w:tcW w:w="6957" w:type="dxa"/>
          </w:tcPr>
          <w:p w14:paraId="22CCE75B"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обслуговування будівель органів державної влади та місцевого самоврядування  </w:t>
            </w:r>
          </w:p>
        </w:tc>
        <w:tc>
          <w:tcPr>
            <w:tcW w:w="1680" w:type="dxa"/>
          </w:tcPr>
          <w:p w14:paraId="29D456E4"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64F3B92C" w14:textId="77777777" w:rsidTr="00175846">
        <w:trPr>
          <w:trHeight w:val="300"/>
        </w:trPr>
        <w:tc>
          <w:tcPr>
            <w:tcW w:w="1080" w:type="dxa"/>
          </w:tcPr>
          <w:p w14:paraId="38790948"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03.02</w:t>
            </w:r>
          </w:p>
        </w:tc>
        <w:tc>
          <w:tcPr>
            <w:tcW w:w="6957" w:type="dxa"/>
          </w:tcPr>
          <w:p w14:paraId="1665D511"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обслуговування будівель закладів</w:t>
            </w:r>
            <w:r w:rsidRPr="003E63BB">
              <w:rPr>
                <w:rFonts w:ascii="Times New Roman" w:eastAsia="Times New Roman" w:hAnsi="Times New Roman" w:cs="Times New Roman"/>
                <w:b/>
                <w:bCs/>
                <w:color w:val="auto"/>
                <w:lang w:eastAsia="ru-RU" w:bidi="ar-SA"/>
              </w:rPr>
              <w:t xml:space="preserve"> </w:t>
            </w:r>
            <w:r w:rsidRPr="003E63BB">
              <w:rPr>
                <w:rFonts w:ascii="Times New Roman" w:eastAsia="Times New Roman" w:hAnsi="Times New Roman" w:cs="Times New Roman"/>
                <w:color w:val="auto"/>
                <w:lang w:eastAsia="ru-RU" w:bidi="ar-SA"/>
              </w:rPr>
              <w:t>освіти </w:t>
            </w:r>
          </w:p>
        </w:tc>
        <w:tc>
          <w:tcPr>
            <w:tcW w:w="1680" w:type="dxa"/>
          </w:tcPr>
          <w:p w14:paraId="5BABB2B5"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06042FF0" w14:textId="77777777" w:rsidTr="00175846">
        <w:trPr>
          <w:trHeight w:val="300"/>
        </w:trPr>
        <w:tc>
          <w:tcPr>
            <w:tcW w:w="1080" w:type="dxa"/>
          </w:tcPr>
          <w:p w14:paraId="7513AAA4"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c>
          <w:tcPr>
            <w:tcW w:w="6957" w:type="dxa"/>
          </w:tcPr>
          <w:p w14:paraId="0E8657BB"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Землі під приватними навчальними закладами</w:t>
            </w:r>
          </w:p>
        </w:tc>
        <w:tc>
          <w:tcPr>
            <w:tcW w:w="1680" w:type="dxa"/>
          </w:tcPr>
          <w:p w14:paraId="52E0680A"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4</w:t>
            </w:r>
          </w:p>
        </w:tc>
      </w:tr>
      <w:tr w:rsidR="00F64E45" w:rsidRPr="003E63BB" w14:paraId="760DAFB2" w14:textId="77777777" w:rsidTr="00175846">
        <w:trPr>
          <w:trHeight w:val="300"/>
        </w:trPr>
        <w:tc>
          <w:tcPr>
            <w:tcW w:w="1080" w:type="dxa"/>
          </w:tcPr>
          <w:p w14:paraId="69AFB7AB"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03.03</w:t>
            </w:r>
          </w:p>
        </w:tc>
        <w:tc>
          <w:tcPr>
            <w:tcW w:w="6957" w:type="dxa"/>
          </w:tcPr>
          <w:p w14:paraId="1525FEC7"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обслуговування будівель закладів охорони здоров'я та соціальної допомоги </w:t>
            </w:r>
          </w:p>
        </w:tc>
        <w:tc>
          <w:tcPr>
            <w:tcW w:w="1680" w:type="dxa"/>
          </w:tcPr>
          <w:p w14:paraId="6DABE218"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49429265" w14:textId="77777777" w:rsidTr="00175846">
        <w:trPr>
          <w:trHeight w:val="300"/>
        </w:trPr>
        <w:tc>
          <w:tcPr>
            <w:tcW w:w="1080" w:type="dxa"/>
          </w:tcPr>
          <w:p w14:paraId="061A3EF9"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c>
          <w:tcPr>
            <w:tcW w:w="6957" w:type="dxa"/>
          </w:tcPr>
          <w:p w14:paraId="37EE7AF3"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Землі під комерційними аптеками (недержавної форми власності)</w:t>
            </w:r>
          </w:p>
        </w:tc>
        <w:tc>
          <w:tcPr>
            <w:tcW w:w="1680" w:type="dxa"/>
          </w:tcPr>
          <w:p w14:paraId="52EF815C"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w:t>
            </w:r>
          </w:p>
        </w:tc>
      </w:tr>
      <w:tr w:rsidR="00F64E45" w:rsidRPr="003E63BB" w14:paraId="672591B1" w14:textId="77777777" w:rsidTr="00175846">
        <w:trPr>
          <w:trHeight w:val="300"/>
        </w:trPr>
        <w:tc>
          <w:tcPr>
            <w:tcW w:w="1080" w:type="dxa"/>
          </w:tcPr>
          <w:p w14:paraId="19F6FCB8"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c>
          <w:tcPr>
            <w:tcW w:w="6957" w:type="dxa"/>
          </w:tcPr>
          <w:p w14:paraId="3349D205"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 xml:space="preserve">Землі під приватними лікувальними установами, медичними закладами </w:t>
            </w:r>
          </w:p>
        </w:tc>
        <w:tc>
          <w:tcPr>
            <w:tcW w:w="1680" w:type="dxa"/>
          </w:tcPr>
          <w:p w14:paraId="320AE5FB"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w:t>
            </w:r>
          </w:p>
        </w:tc>
      </w:tr>
      <w:tr w:rsidR="00F64E45" w:rsidRPr="003E63BB" w14:paraId="593231A2" w14:textId="77777777" w:rsidTr="00175846">
        <w:trPr>
          <w:trHeight w:val="300"/>
        </w:trPr>
        <w:tc>
          <w:tcPr>
            <w:tcW w:w="1080" w:type="dxa"/>
          </w:tcPr>
          <w:p w14:paraId="27532664"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03.04</w:t>
            </w:r>
          </w:p>
        </w:tc>
        <w:tc>
          <w:tcPr>
            <w:tcW w:w="6957" w:type="dxa"/>
          </w:tcPr>
          <w:p w14:paraId="3BF4A42B"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обслуговування будівель громадських та релігійних організацій </w:t>
            </w:r>
          </w:p>
        </w:tc>
        <w:tc>
          <w:tcPr>
            <w:tcW w:w="1680" w:type="dxa"/>
          </w:tcPr>
          <w:p w14:paraId="334AD74B"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5A73E050" w14:textId="77777777" w:rsidTr="00175846">
        <w:trPr>
          <w:trHeight w:val="300"/>
        </w:trPr>
        <w:tc>
          <w:tcPr>
            <w:tcW w:w="1080" w:type="dxa"/>
          </w:tcPr>
          <w:p w14:paraId="75A70870"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03.05</w:t>
            </w:r>
          </w:p>
        </w:tc>
        <w:tc>
          <w:tcPr>
            <w:tcW w:w="6957" w:type="dxa"/>
          </w:tcPr>
          <w:p w14:paraId="23FBA2CE"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обслуговування будівель закладів культурно-просвітницького обслуговування  </w:t>
            </w:r>
          </w:p>
        </w:tc>
        <w:tc>
          <w:tcPr>
            <w:tcW w:w="1680" w:type="dxa"/>
          </w:tcPr>
          <w:p w14:paraId="07A184E4"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2ABDB462" w14:textId="77777777" w:rsidTr="00175846">
        <w:trPr>
          <w:trHeight w:val="300"/>
        </w:trPr>
        <w:tc>
          <w:tcPr>
            <w:tcW w:w="1080" w:type="dxa"/>
          </w:tcPr>
          <w:p w14:paraId="2A7153D3"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03.06</w:t>
            </w:r>
          </w:p>
        </w:tc>
        <w:tc>
          <w:tcPr>
            <w:tcW w:w="6957" w:type="dxa"/>
          </w:tcPr>
          <w:p w14:paraId="58A99BAB"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обслуговування будівель екстериторіальних організацій та органів </w:t>
            </w:r>
          </w:p>
        </w:tc>
        <w:tc>
          <w:tcPr>
            <w:tcW w:w="1680" w:type="dxa"/>
          </w:tcPr>
          <w:p w14:paraId="7DC5DD0A"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6BE65427" w14:textId="77777777" w:rsidTr="00175846">
        <w:trPr>
          <w:trHeight w:val="300"/>
        </w:trPr>
        <w:tc>
          <w:tcPr>
            <w:tcW w:w="1080" w:type="dxa"/>
          </w:tcPr>
          <w:p w14:paraId="4ABDCEDF"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03.07</w:t>
            </w:r>
          </w:p>
        </w:tc>
        <w:tc>
          <w:tcPr>
            <w:tcW w:w="6957" w:type="dxa"/>
          </w:tcPr>
          <w:p w14:paraId="6EB60E7C"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обслуговування будівель торгівлі </w:t>
            </w:r>
          </w:p>
        </w:tc>
        <w:tc>
          <w:tcPr>
            <w:tcW w:w="1680" w:type="dxa"/>
          </w:tcPr>
          <w:p w14:paraId="5956A434"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r>
      <w:tr w:rsidR="00F64E45" w:rsidRPr="003E63BB" w14:paraId="4EF2A54A" w14:textId="77777777" w:rsidTr="00175846">
        <w:trPr>
          <w:trHeight w:val="300"/>
        </w:trPr>
        <w:tc>
          <w:tcPr>
            <w:tcW w:w="1080" w:type="dxa"/>
          </w:tcPr>
          <w:p w14:paraId="7E374045"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c>
          <w:tcPr>
            <w:tcW w:w="6957" w:type="dxa"/>
          </w:tcPr>
          <w:p w14:paraId="28A98AAF"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Торгівля автомобільними деталями та приладдям</w:t>
            </w:r>
          </w:p>
        </w:tc>
        <w:tc>
          <w:tcPr>
            <w:tcW w:w="1680" w:type="dxa"/>
          </w:tcPr>
          <w:p w14:paraId="0B3A198B"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6</w:t>
            </w:r>
          </w:p>
        </w:tc>
      </w:tr>
      <w:tr w:rsidR="00F64E45" w:rsidRPr="003E63BB" w14:paraId="04EC06F2" w14:textId="77777777" w:rsidTr="00175846">
        <w:trPr>
          <w:trHeight w:val="300"/>
        </w:trPr>
        <w:tc>
          <w:tcPr>
            <w:tcW w:w="1080" w:type="dxa"/>
          </w:tcPr>
          <w:p w14:paraId="4DBBDFC6"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c>
          <w:tcPr>
            <w:tcW w:w="6957" w:type="dxa"/>
          </w:tcPr>
          <w:p w14:paraId="3B848B3E"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Торгівля автомобілями</w:t>
            </w:r>
          </w:p>
        </w:tc>
        <w:tc>
          <w:tcPr>
            <w:tcW w:w="1680" w:type="dxa"/>
          </w:tcPr>
          <w:p w14:paraId="66DE9AF8"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w:t>
            </w:r>
          </w:p>
        </w:tc>
      </w:tr>
      <w:tr w:rsidR="00F64E45" w:rsidRPr="003E63BB" w14:paraId="12EA3896" w14:textId="77777777" w:rsidTr="00175846">
        <w:trPr>
          <w:trHeight w:val="300"/>
        </w:trPr>
        <w:tc>
          <w:tcPr>
            <w:tcW w:w="1080" w:type="dxa"/>
          </w:tcPr>
          <w:p w14:paraId="6DD32623"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c>
          <w:tcPr>
            <w:tcW w:w="6957" w:type="dxa"/>
          </w:tcPr>
          <w:p w14:paraId="586AFDB5"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Землі під кіосками для роздрібної торгівлі</w:t>
            </w:r>
          </w:p>
        </w:tc>
        <w:tc>
          <w:tcPr>
            <w:tcW w:w="1680" w:type="dxa"/>
          </w:tcPr>
          <w:p w14:paraId="1B93DF4C"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w:t>
            </w:r>
          </w:p>
        </w:tc>
      </w:tr>
      <w:tr w:rsidR="00F64E45" w:rsidRPr="003E63BB" w14:paraId="2968DBD7" w14:textId="77777777" w:rsidTr="00175846">
        <w:trPr>
          <w:trHeight w:val="300"/>
        </w:trPr>
        <w:tc>
          <w:tcPr>
            <w:tcW w:w="1080" w:type="dxa"/>
          </w:tcPr>
          <w:p w14:paraId="3E897B07"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c>
          <w:tcPr>
            <w:tcW w:w="6957" w:type="dxa"/>
          </w:tcPr>
          <w:p w14:paraId="3B419FA6"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 xml:space="preserve">Землі під торговими павільйонами для роздрібної торгівлі </w:t>
            </w:r>
          </w:p>
        </w:tc>
        <w:tc>
          <w:tcPr>
            <w:tcW w:w="1680" w:type="dxa"/>
          </w:tcPr>
          <w:p w14:paraId="5F96708E"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6</w:t>
            </w:r>
          </w:p>
        </w:tc>
      </w:tr>
      <w:tr w:rsidR="00F64E45" w:rsidRPr="003E63BB" w14:paraId="509F140D" w14:textId="77777777" w:rsidTr="00175846">
        <w:trPr>
          <w:trHeight w:val="300"/>
        </w:trPr>
        <w:tc>
          <w:tcPr>
            <w:tcW w:w="1080" w:type="dxa"/>
          </w:tcPr>
          <w:p w14:paraId="36C6A24B"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c>
          <w:tcPr>
            <w:tcW w:w="6957" w:type="dxa"/>
          </w:tcPr>
          <w:p w14:paraId="7D4CF341"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Землі під магазинами</w:t>
            </w:r>
          </w:p>
        </w:tc>
        <w:tc>
          <w:tcPr>
            <w:tcW w:w="1680" w:type="dxa"/>
          </w:tcPr>
          <w:p w14:paraId="0C1D06EB"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w:t>
            </w:r>
          </w:p>
        </w:tc>
      </w:tr>
      <w:tr w:rsidR="00651E99" w:rsidRPr="003E63BB" w14:paraId="2CA1263F" w14:textId="77777777" w:rsidTr="00175846">
        <w:trPr>
          <w:trHeight w:val="300"/>
        </w:trPr>
        <w:tc>
          <w:tcPr>
            <w:tcW w:w="1080" w:type="dxa"/>
          </w:tcPr>
          <w:p w14:paraId="01D116C9" w14:textId="77777777" w:rsidR="00651E99" w:rsidRPr="003E63BB" w:rsidRDefault="00651E99" w:rsidP="00F64E45">
            <w:pPr>
              <w:widowControl/>
              <w:jc w:val="center"/>
              <w:rPr>
                <w:rFonts w:ascii="Times New Roman" w:eastAsia="Times New Roman" w:hAnsi="Times New Roman" w:cs="Times New Roman"/>
                <w:color w:val="auto"/>
                <w:lang w:eastAsia="ru-RU" w:bidi="ar-SA"/>
              </w:rPr>
            </w:pPr>
          </w:p>
        </w:tc>
        <w:tc>
          <w:tcPr>
            <w:tcW w:w="6957" w:type="dxa"/>
          </w:tcPr>
          <w:p w14:paraId="4D63CB40" w14:textId="77777777" w:rsidR="00651E99" w:rsidRPr="003E63BB" w:rsidRDefault="00651E99" w:rsidP="00651E99">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Землі під літніми майданчиками</w:t>
            </w:r>
          </w:p>
        </w:tc>
        <w:tc>
          <w:tcPr>
            <w:tcW w:w="1680" w:type="dxa"/>
          </w:tcPr>
          <w:p w14:paraId="087932DE" w14:textId="77777777" w:rsidR="00651E99" w:rsidRPr="003E63BB" w:rsidRDefault="00651E99" w:rsidP="00651E99">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4</w:t>
            </w:r>
          </w:p>
        </w:tc>
      </w:tr>
      <w:tr w:rsidR="00F64E45" w:rsidRPr="003E63BB" w14:paraId="252A501F" w14:textId="77777777" w:rsidTr="00175846">
        <w:trPr>
          <w:trHeight w:val="300"/>
        </w:trPr>
        <w:tc>
          <w:tcPr>
            <w:tcW w:w="1080" w:type="dxa"/>
          </w:tcPr>
          <w:p w14:paraId="3D45102F"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c>
          <w:tcPr>
            <w:tcW w:w="6957" w:type="dxa"/>
          </w:tcPr>
          <w:p w14:paraId="1D8AB7FD"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 xml:space="preserve">Землі під супермаркетами та магазинами самообслуговування з площею торгівельного залу понад </w:t>
            </w:r>
            <w:smartTag w:uri="urn:schemas-microsoft-com:office:smarttags" w:element="metricconverter">
              <w:smartTagPr>
                <w:attr w:name="ProductID" w:val="300 м2"/>
              </w:smartTagPr>
              <w:r w:rsidRPr="003E63BB">
                <w:rPr>
                  <w:rFonts w:ascii="Times New Roman" w:eastAsia="Times New Roman" w:hAnsi="Times New Roman" w:cs="Times New Roman"/>
                  <w:color w:val="auto"/>
                  <w:lang w:eastAsia="ru-RU" w:bidi="ar-SA"/>
                </w:rPr>
                <w:t>300 м</w:t>
              </w:r>
              <w:r w:rsidRPr="003E63BB">
                <w:rPr>
                  <w:rFonts w:ascii="Times New Roman" w:eastAsia="Times New Roman" w:hAnsi="Times New Roman" w:cs="Times New Roman"/>
                  <w:color w:val="auto"/>
                  <w:vertAlign w:val="superscript"/>
                  <w:lang w:eastAsia="ru-RU" w:bidi="ar-SA"/>
                </w:rPr>
                <w:t>2</w:t>
              </w:r>
            </w:smartTag>
          </w:p>
        </w:tc>
        <w:tc>
          <w:tcPr>
            <w:tcW w:w="1680" w:type="dxa"/>
          </w:tcPr>
          <w:p w14:paraId="6DC12160"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w:t>
            </w:r>
          </w:p>
        </w:tc>
      </w:tr>
      <w:tr w:rsidR="00F64E45" w:rsidRPr="003E63BB" w14:paraId="73DA39D5" w14:textId="77777777" w:rsidTr="00175846">
        <w:trPr>
          <w:trHeight w:val="300"/>
        </w:trPr>
        <w:tc>
          <w:tcPr>
            <w:tcW w:w="1080" w:type="dxa"/>
          </w:tcPr>
          <w:p w14:paraId="63506CA2"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c>
          <w:tcPr>
            <w:tcW w:w="6957" w:type="dxa"/>
          </w:tcPr>
          <w:p w14:paraId="1F64659C"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 xml:space="preserve">Землі під зупинками із вбудованими магазинами, павільйонами, кіосками та комерційними аптеками (недержавної форми власності) </w:t>
            </w:r>
          </w:p>
        </w:tc>
        <w:tc>
          <w:tcPr>
            <w:tcW w:w="1680" w:type="dxa"/>
          </w:tcPr>
          <w:p w14:paraId="699AD495" w14:textId="77777777" w:rsidR="00F64E45" w:rsidRPr="003E63BB" w:rsidRDefault="00F64E45" w:rsidP="00F64E45">
            <w:pPr>
              <w:widowControl/>
              <w:jc w:val="center"/>
              <w:rPr>
                <w:rFonts w:ascii="Times New Roman" w:eastAsia="Times New Roman" w:hAnsi="Times New Roman" w:cs="Times New Roman"/>
                <w:color w:val="auto"/>
                <w:highlight w:val="red"/>
                <w:lang w:eastAsia="ru-RU" w:bidi="ar-SA"/>
              </w:rPr>
            </w:pPr>
            <w:r w:rsidRPr="003E63BB">
              <w:rPr>
                <w:rFonts w:ascii="Times New Roman" w:eastAsia="Times New Roman" w:hAnsi="Times New Roman" w:cs="Times New Roman"/>
                <w:color w:val="auto"/>
                <w:lang w:eastAsia="ru-RU" w:bidi="ar-SA"/>
              </w:rPr>
              <w:t>5</w:t>
            </w:r>
          </w:p>
        </w:tc>
      </w:tr>
      <w:tr w:rsidR="00F64E45" w:rsidRPr="003E63BB" w14:paraId="20D0A1CE" w14:textId="77777777" w:rsidTr="00175846">
        <w:trPr>
          <w:trHeight w:val="300"/>
        </w:trPr>
        <w:tc>
          <w:tcPr>
            <w:tcW w:w="1080" w:type="dxa"/>
          </w:tcPr>
          <w:p w14:paraId="15E99B30"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c>
          <w:tcPr>
            <w:tcW w:w="6957" w:type="dxa"/>
          </w:tcPr>
          <w:p w14:paraId="3DF34F30"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Землі під складськими приміщеннями, що використовуються для здійснення оптової та роздрібної торгівлі</w:t>
            </w:r>
          </w:p>
        </w:tc>
        <w:tc>
          <w:tcPr>
            <w:tcW w:w="1680" w:type="dxa"/>
          </w:tcPr>
          <w:p w14:paraId="3A31BA9B"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6</w:t>
            </w:r>
          </w:p>
        </w:tc>
      </w:tr>
      <w:tr w:rsidR="00F64E45" w:rsidRPr="003E63BB" w14:paraId="44D75231" w14:textId="77777777" w:rsidTr="00175846">
        <w:trPr>
          <w:trHeight w:val="300"/>
        </w:trPr>
        <w:tc>
          <w:tcPr>
            <w:tcW w:w="1080" w:type="dxa"/>
          </w:tcPr>
          <w:p w14:paraId="7EDC18F9"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03.08</w:t>
            </w:r>
          </w:p>
        </w:tc>
        <w:tc>
          <w:tcPr>
            <w:tcW w:w="6957" w:type="dxa"/>
          </w:tcPr>
          <w:p w14:paraId="5CB7110D"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обслуговування об'єктів туристичної інфраструктури та закладів громадського харчування </w:t>
            </w:r>
          </w:p>
        </w:tc>
        <w:tc>
          <w:tcPr>
            <w:tcW w:w="1680" w:type="dxa"/>
          </w:tcPr>
          <w:p w14:paraId="7615FEA7"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6</w:t>
            </w:r>
          </w:p>
        </w:tc>
      </w:tr>
      <w:tr w:rsidR="00F64E45" w:rsidRPr="003E63BB" w14:paraId="449C255C" w14:textId="77777777" w:rsidTr="00175846">
        <w:trPr>
          <w:trHeight w:val="300"/>
        </w:trPr>
        <w:tc>
          <w:tcPr>
            <w:tcW w:w="1080" w:type="dxa"/>
          </w:tcPr>
          <w:p w14:paraId="1378EFA8"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c>
          <w:tcPr>
            <w:tcW w:w="6957" w:type="dxa"/>
          </w:tcPr>
          <w:p w14:paraId="218EA8F2"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Землі під кафе, барами, ресторанами</w:t>
            </w:r>
          </w:p>
        </w:tc>
        <w:tc>
          <w:tcPr>
            <w:tcW w:w="1680" w:type="dxa"/>
          </w:tcPr>
          <w:p w14:paraId="78F40621"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w:t>
            </w:r>
          </w:p>
        </w:tc>
      </w:tr>
      <w:tr w:rsidR="00F64E45" w:rsidRPr="003E63BB" w14:paraId="74B85A29" w14:textId="77777777" w:rsidTr="00175846">
        <w:trPr>
          <w:trHeight w:val="300"/>
        </w:trPr>
        <w:tc>
          <w:tcPr>
            <w:tcW w:w="1080" w:type="dxa"/>
          </w:tcPr>
          <w:p w14:paraId="3552208D"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03.09</w:t>
            </w:r>
          </w:p>
        </w:tc>
        <w:tc>
          <w:tcPr>
            <w:tcW w:w="6957" w:type="dxa"/>
          </w:tcPr>
          <w:p w14:paraId="2AB78ACE"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обслуговування будівель кредитно-фінансових установ </w:t>
            </w:r>
          </w:p>
        </w:tc>
        <w:tc>
          <w:tcPr>
            <w:tcW w:w="1680" w:type="dxa"/>
          </w:tcPr>
          <w:p w14:paraId="5E54C28C"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w:t>
            </w:r>
          </w:p>
        </w:tc>
      </w:tr>
      <w:tr w:rsidR="00F64E45" w:rsidRPr="003E63BB" w14:paraId="6EBDB52E" w14:textId="77777777" w:rsidTr="00175846">
        <w:trPr>
          <w:trHeight w:val="300"/>
        </w:trPr>
        <w:tc>
          <w:tcPr>
            <w:tcW w:w="1080" w:type="dxa"/>
          </w:tcPr>
          <w:p w14:paraId="5F67C6E9"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03.10</w:t>
            </w:r>
          </w:p>
        </w:tc>
        <w:tc>
          <w:tcPr>
            <w:tcW w:w="6957" w:type="dxa"/>
          </w:tcPr>
          <w:p w14:paraId="2B46C7C4"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обслуговування будівель ринкової інфраструктури </w:t>
            </w:r>
          </w:p>
        </w:tc>
        <w:tc>
          <w:tcPr>
            <w:tcW w:w="1680" w:type="dxa"/>
          </w:tcPr>
          <w:p w14:paraId="556A6BFD"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4</w:t>
            </w:r>
          </w:p>
        </w:tc>
      </w:tr>
      <w:tr w:rsidR="00F64E45" w:rsidRPr="003E63BB" w14:paraId="6C33422A" w14:textId="77777777" w:rsidTr="00175846">
        <w:trPr>
          <w:trHeight w:val="300"/>
        </w:trPr>
        <w:tc>
          <w:tcPr>
            <w:tcW w:w="1080" w:type="dxa"/>
          </w:tcPr>
          <w:p w14:paraId="7EDC919B"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03.11</w:t>
            </w:r>
          </w:p>
        </w:tc>
        <w:tc>
          <w:tcPr>
            <w:tcW w:w="6957" w:type="dxa"/>
          </w:tcPr>
          <w:p w14:paraId="6ECAD6B9"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обслуговування будівель і споруд закладів науки </w:t>
            </w:r>
          </w:p>
        </w:tc>
        <w:tc>
          <w:tcPr>
            <w:tcW w:w="1680" w:type="dxa"/>
          </w:tcPr>
          <w:p w14:paraId="769C7B4D"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r>
      <w:tr w:rsidR="00F64E45" w:rsidRPr="003E63BB" w14:paraId="133EC5D0" w14:textId="77777777" w:rsidTr="00175846">
        <w:trPr>
          <w:trHeight w:val="300"/>
        </w:trPr>
        <w:tc>
          <w:tcPr>
            <w:tcW w:w="1080" w:type="dxa"/>
          </w:tcPr>
          <w:p w14:paraId="057E3594"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03.12</w:t>
            </w:r>
          </w:p>
        </w:tc>
        <w:tc>
          <w:tcPr>
            <w:tcW w:w="6957" w:type="dxa"/>
          </w:tcPr>
          <w:p w14:paraId="55DA2D08"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обслуговування будівель закладів комунального обслуговування </w:t>
            </w:r>
          </w:p>
        </w:tc>
        <w:tc>
          <w:tcPr>
            <w:tcW w:w="1680" w:type="dxa"/>
          </w:tcPr>
          <w:p w14:paraId="2DFE6393"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r>
      <w:tr w:rsidR="00F64E45" w:rsidRPr="003E63BB" w14:paraId="37D4D6B1" w14:textId="77777777" w:rsidTr="00175846">
        <w:trPr>
          <w:trHeight w:val="300"/>
        </w:trPr>
        <w:tc>
          <w:tcPr>
            <w:tcW w:w="1080" w:type="dxa"/>
          </w:tcPr>
          <w:p w14:paraId="6A377402"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03.13</w:t>
            </w:r>
          </w:p>
        </w:tc>
        <w:tc>
          <w:tcPr>
            <w:tcW w:w="6957" w:type="dxa"/>
          </w:tcPr>
          <w:p w14:paraId="6C6A5A73"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обслуговування будівель закладів побутового обслуговування  </w:t>
            </w:r>
          </w:p>
        </w:tc>
        <w:tc>
          <w:tcPr>
            <w:tcW w:w="1680" w:type="dxa"/>
          </w:tcPr>
          <w:p w14:paraId="471CD2EE"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6</w:t>
            </w:r>
          </w:p>
        </w:tc>
      </w:tr>
      <w:tr w:rsidR="00F64E45" w:rsidRPr="003E63BB" w14:paraId="6292CFD5" w14:textId="77777777" w:rsidTr="00175846">
        <w:trPr>
          <w:trHeight w:val="300"/>
        </w:trPr>
        <w:tc>
          <w:tcPr>
            <w:tcW w:w="1080" w:type="dxa"/>
          </w:tcPr>
          <w:p w14:paraId="7B3D2328"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03.14</w:t>
            </w:r>
          </w:p>
        </w:tc>
        <w:tc>
          <w:tcPr>
            <w:tcW w:w="6957" w:type="dxa"/>
          </w:tcPr>
          <w:p w14:paraId="737AB415"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постійної діяльності органів МНС</w:t>
            </w:r>
          </w:p>
        </w:tc>
        <w:tc>
          <w:tcPr>
            <w:tcW w:w="1680" w:type="dxa"/>
          </w:tcPr>
          <w:p w14:paraId="455B81E4"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1C621E7C" w14:textId="77777777" w:rsidTr="00175846">
        <w:trPr>
          <w:trHeight w:val="300"/>
        </w:trPr>
        <w:tc>
          <w:tcPr>
            <w:tcW w:w="1080" w:type="dxa"/>
          </w:tcPr>
          <w:p w14:paraId="353C0D93"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03.15</w:t>
            </w:r>
          </w:p>
        </w:tc>
        <w:tc>
          <w:tcPr>
            <w:tcW w:w="6957" w:type="dxa"/>
          </w:tcPr>
          <w:p w14:paraId="5BE18928"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 xml:space="preserve">Для будівництва та обслуговування інших будівель громадської </w:t>
            </w:r>
            <w:r w:rsidRPr="003E63BB">
              <w:rPr>
                <w:rFonts w:ascii="Times New Roman" w:eastAsia="Times New Roman" w:hAnsi="Times New Roman" w:cs="Times New Roman"/>
                <w:color w:val="auto"/>
                <w:lang w:eastAsia="ru-RU" w:bidi="ar-SA"/>
              </w:rPr>
              <w:lastRenderedPageBreak/>
              <w:t>забудови  </w:t>
            </w:r>
          </w:p>
        </w:tc>
        <w:tc>
          <w:tcPr>
            <w:tcW w:w="1680" w:type="dxa"/>
          </w:tcPr>
          <w:p w14:paraId="7657ABAE"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r>
      <w:tr w:rsidR="00F64E45" w:rsidRPr="003E63BB" w14:paraId="6134A549" w14:textId="77777777" w:rsidTr="00175846">
        <w:trPr>
          <w:trHeight w:val="300"/>
        </w:trPr>
        <w:tc>
          <w:tcPr>
            <w:tcW w:w="1080" w:type="dxa"/>
          </w:tcPr>
          <w:p w14:paraId="7B3840A7"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c>
          <w:tcPr>
            <w:tcW w:w="6957" w:type="dxa"/>
          </w:tcPr>
          <w:p w14:paraId="38153D0E"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Землі під автостоянками</w:t>
            </w:r>
          </w:p>
        </w:tc>
        <w:tc>
          <w:tcPr>
            <w:tcW w:w="1680" w:type="dxa"/>
          </w:tcPr>
          <w:p w14:paraId="21D41BA1"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4</w:t>
            </w:r>
          </w:p>
        </w:tc>
      </w:tr>
      <w:tr w:rsidR="00F64E45" w:rsidRPr="003E63BB" w14:paraId="79B8CFC9" w14:textId="77777777" w:rsidTr="00175846">
        <w:trPr>
          <w:trHeight w:val="300"/>
        </w:trPr>
        <w:tc>
          <w:tcPr>
            <w:tcW w:w="1080" w:type="dxa"/>
          </w:tcPr>
          <w:p w14:paraId="3BB5CB65"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c>
          <w:tcPr>
            <w:tcW w:w="6957" w:type="dxa"/>
          </w:tcPr>
          <w:p w14:paraId="4848AE6B"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 xml:space="preserve">Землі під </w:t>
            </w:r>
            <w:proofErr w:type="spellStart"/>
            <w:r w:rsidRPr="003E63BB">
              <w:rPr>
                <w:rFonts w:ascii="Times New Roman" w:eastAsia="Times New Roman" w:hAnsi="Times New Roman" w:cs="Times New Roman"/>
                <w:color w:val="auto"/>
                <w:lang w:eastAsia="ru-RU" w:bidi="ar-SA"/>
              </w:rPr>
              <w:t>автомийками</w:t>
            </w:r>
            <w:proofErr w:type="spellEnd"/>
          </w:p>
        </w:tc>
        <w:tc>
          <w:tcPr>
            <w:tcW w:w="1680" w:type="dxa"/>
          </w:tcPr>
          <w:p w14:paraId="275818B6"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w:t>
            </w:r>
          </w:p>
        </w:tc>
      </w:tr>
      <w:tr w:rsidR="00F64E45" w:rsidRPr="003E63BB" w14:paraId="795BA238" w14:textId="77777777" w:rsidTr="00175846">
        <w:trPr>
          <w:trHeight w:val="300"/>
        </w:trPr>
        <w:tc>
          <w:tcPr>
            <w:tcW w:w="1080" w:type="dxa"/>
          </w:tcPr>
          <w:p w14:paraId="420851C6"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c>
          <w:tcPr>
            <w:tcW w:w="6957" w:type="dxa"/>
          </w:tcPr>
          <w:p w14:paraId="5435E73B" w14:textId="77777777" w:rsidR="00F64E45" w:rsidRPr="003E63BB" w:rsidRDefault="00F64E45" w:rsidP="00F64E45">
            <w:pPr>
              <w:keepNext/>
              <w:widowControl/>
              <w:outlineLvl w:val="1"/>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 xml:space="preserve">Землі під </w:t>
            </w:r>
            <w:proofErr w:type="spellStart"/>
            <w:r w:rsidRPr="003E63BB">
              <w:rPr>
                <w:rFonts w:ascii="Times New Roman" w:eastAsia="Times New Roman" w:hAnsi="Times New Roman" w:cs="Times New Roman"/>
                <w:color w:val="auto"/>
                <w:lang w:eastAsia="ru-RU" w:bidi="ar-SA"/>
              </w:rPr>
              <w:t>автозаправочними</w:t>
            </w:r>
            <w:proofErr w:type="spellEnd"/>
            <w:r w:rsidRPr="003E63BB">
              <w:rPr>
                <w:rFonts w:ascii="Times New Roman" w:eastAsia="Times New Roman" w:hAnsi="Times New Roman" w:cs="Times New Roman"/>
                <w:color w:val="auto"/>
                <w:lang w:eastAsia="ru-RU" w:bidi="ar-SA"/>
              </w:rPr>
              <w:t xml:space="preserve"> та газовими </w:t>
            </w:r>
            <w:proofErr w:type="spellStart"/>
            <w:r w:rsidRPr="003E63BB">
              <w:rPr>
                <w:rFonts w:ascii="Times New Roman" w:eastAsia="Times New Roman" w:hAnsi="Times New Roman" w:cs="Times New Roman"/>
                <w:color w:val="auto"/>
                <w:lang w:eastAsia="ru-RU" w:bidi="ar-SA"/>
              </w:rPr>
              <w:t>заправочними</w:t>
            </w:r>
            <w:proofErr w:type="spellEnd"/>
            <w:r w:rsidRPr="003E63BB">
              <w:rPr>
                <w:rFonts w:ascii="Times New Roman" w:eastAsia="Times New Roman" w:hAnsi="Times New Roman" w:cs="Times New Roman"/>
                <w:color w:val="auto"/>
                <w:lang w:eastAsia="ru-RU" w:bidi="ar-SA"/>
              </w:rPr>
              <w:t xml:space="preserve"> станціями для автотранспорту</w:t>
            </w:r>
          </w:p>
        </w:tc>
        <w:tc>
          <w:tcPr>
            <w:tcW w:w="1680" w:type="dxa"/>
          </w:tcPr>
          <w:p w14:paraId="32F49528"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p w14:paraId="6C0AE763"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w:t>
            </w:r>
          </w:p>
        </w:tc>
      </w:tr>
      <w:tr w:rsidR="00F64E45" w:rsidRPr="003E63BB" w14:paraId="2538E6DB" w14:textId="77777777" w:rsidTr="00175846">
        <w:trPr>
          <w:trHeight w:val="300"/>
        </w:trPr>
        <w:tc>
          <w:tcPr>
            <w:tcW w:w="1080" w:type="dxa"/>
          </w:tcPr>
          <w:p w14:paraId="4B6B35DB"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c>
          <w:tcPr>
            <w:tcW w:w="6957" w:type="dxa"/>
          </w:tcPr>
          <w:p w14:paraId="6AFDE19B"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Землі під аудиторськими фірмами, юридичними конторами</w:t>
            </w:r>
          </w:p>
        </w:tc>
        <w:tc>
          <w:tcPr>
            <w:tcW w:w="1680" w:type="dxa"/>
          </w:tcPr>
          <w:p w14:paraId="28C4E95A"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w:t>
            </w:r>
          </w:p>
        </w:tc>
      </w:tr>
      <w:tr w:rsidR="00F64E45" w:rsidRPr="003E63BB" w14:paraId="594596B4" w14:textId="77777777" w:rsidTr="00175846">
        <w:trPr>
          <w:trHeight w:val="300"/>
        </w:trPr>
        <w:tc>
          <w:tcPr>
            <w:tcW w:w="1080" w:type="dxa"/>
          </w:tcPr>
          <w:p w14:paraId="12FD2C23"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03.16</w:t>
            </w:r>
          </w:p>
        </w:tc>
        <w:tc>
          <w:tcPr>
            <w:tcW w:w="6957" w:type="dxa"/>
          </w:tcPr>
          <w:p w14:paraId="1593069F"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цілей підрозділів 03.01 - 03.15 та для збереження та використання земель природно-заповідного фонду</w:t>
            </w:r>
          </w:p>
        </w:tc>
        <w:tc>
          <w:tcPr>
            <w:tcW w:w="1680" w:type="dxa"/>
          </w:tcPr>
          <w:p w14:paraId="4471B550"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r>
      <w:tr w:rsidR="00F64E45" w:rsidRPr="003E63BB" w14:paraId="4290BDFF" w14:textId="77777777" w:rsidTr="00175846">
        <w:trPr>
          <w:trHeight w:val="300"/>
        </w:trPr>
        <w:tc>
          <w:tcPr>
            <w:tcW w:w="9717" w:type="dxa"/>
            <w:gridSpan w:val="3"/>
          </w:tcPr>
          <w:p w14:paraId="5DB34CA8"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b/>
                <w:bCs/>
                <w:color w:val="auto"/>
                <w:lang w:eastAsia="ru-RU" w:bidi="ar-SA"/>
              </w:rPr>
              <w:t>04 Землі природно-заповідного фонду</w:t>
            </w:r>
          </w:p>
        </w:tc>
      </w:tr>
      <w:tr w:rsidR="00F64E45" w:rsidRPr="003E63BB" w14:paraId="3CC18B55" w14:textId="77777777" w:rsidTr="00175846">
        <w:trPr>
          <w:trHeight w:val="300"/>
        </w:trPr>
        <w:tc>
          <w:tcPr>
            <w:tcW w:w="1080" w:type="dxa"/>
          </w:tcPr>
          <w:p w14:paraId="45D5A7DE"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04.01</w:t>
            </w:r>
          </w:p>
        </w:tc>
        <w:tc>
          <w:tcPr>
            <w:tcW w:w="6957" w:type="dxa"/>
          </w:tcPr>
          <w:p w14:paraId="3095CD63"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збереження та використання біосферних заповідників </w:t>
            </w:r>
          </w:p>
        </w:tc>
        <w:tc>
          <w:tcPr>
            <w:tcW w:w="1680" w:type="dxa"/>
          </w:tcPr>
          <w:p w14:paraId="7DF50B5B"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w:t>
            </w:r>
          </w:p>
        </w:tc>
      </w:tr>
      <w:tr w:rsidR="00F64E45" w:rsidRPr="003E63BB" w14:paraId="6B9D9DAF" w14:textId="77777777" w:rsidTr="00175846">
        <w:trPr>
          <w:trHeight w:val="300"/>
        </w:trPr>
        <w:tc>
          <w:tcPr>
            <w:tcW w:w="1080" w:type="dxa"/>
          </w:tcPr>
          <w:p w14:paraId="680B1DA9"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04.02</w:t>
            </w:r>
          </w:p>
        </w:tc>
        <w:tc>
          <w:tcPr>
            <w:tcW w:w="6957" w:type="dxa"/>
          </w:tcPr>
          <w:p w14:paraId="0D7DB7CF"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збереження та використання природних заповідників </w:t>
            </w:r>
          </w:p>
        </w:tc>
        <w:tc>
          <w:tcPr>
            <w:tcW w:w="1680" w:type="dxa"/>
          </w:tcPr>
          <w:p w14:paraId="2B014AC1"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w:t>
            </w:r>
          </w:p>
        </w:tc>
      </w:tr>
      <w:tr w:rsidR="00F64E45" w:rsidRPr="003E63BB" w14:paraId="2550C13E" w14:textId="77777777" w:rsidTr="00175846">
        <w:trPr>
          <w:trHeight w:val="300"/>
        </w:trPr>
        <w:tc>
          <w:tcPr>
            <w:tcW w:w="1080" w:type="dxa"/>
          </w:tcPr>
          <w:p w14:paraId="18B73F08"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04.03</w:t>
            </w:r>
          </w:p>
        </w:tc>
        <w:tc>
          <w:tcPr>
            <w:tcW w:w="6957" w:type="dxa"/>
          </w:tcPr>
          <w:p w14:paraId="48F9E481"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збереження та використання національних природних парків </w:t>
            </w:r>
          </w:p>
        </w:tc>
        <w:tc>
          <w:tcPr>
            <w:tcW w:w="1680" w:type="dxa"/>
          </w:tcPr>
          <w:p w14:paraId="35C01775"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w:t>
            </w:r>
          </w:p>
        </w:tc>
      </w:tr>
      <w:tr w:rsidR="00F64E45" w:rsidRPr="003E63BB" w14:paraId="03190ABC" w14:textId="77777777" w:rsidTr="00175846">
        <w:trPr>
          <w:trHeight w:val="300"/>
        </w:trPr>
        <w:tc>
          <w:tcPr>
            <w:tcW w:w="1080" w:type="dxa"/>
          </w:tcPr>
          <w:p w14:paraId="261223EB"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04.04</w:t>
            </w:r>
          </w:p>
        </w:tc>
        <w:tc>
          <w:tcPr>
            <w:tcW w:w="6957" w:type="dxa"/>
          </w:tcPr>
          <w:p w14:paraId="20F8B149"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збереження та використання ботанічних садів </w:t>
            </w:r>
          </w:p>
        </w:tc>
        <w:tc>
          <w:tcPr>
            <w:tcW w:w="1680" w:type="dxa"/>
          </w:tcPr>
          <w:p w14:paraId="7FB5F8DC"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w:t>
            </w:r>
          </w:p>
        </w:tc>
      </w:tr>
      <w:tr w:rsidR="00F64E45" w:rsidRPr="003E63BB" w14:paraId="7ACC6E9F" w14:textId="77777777" w:rsidTr="00175846">
        <w:trPr>
          <w:trHeight w:val="300"/>
        </w:trPr>
        <w:tc>
          <w:tcPr>
            <w:tcW w:w="1080" w:type="dxa"/>
          </w:tcPr>
          <w:p w14:paraId="72BD76AE"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04.05</w:t>
            </w:r>
          </w:p>
        </w:tc>
        <w:tc>
          <w:tcPr>
            <w:tcW w:w="6957" w:type="dxa"/>
          </w:tcPr>
          <w:p w14:paraId="697EEDBE"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збереження та використання зоологічних парків </w:t>
            </w:r>
          </w:p>
        </w:tc>
        <w:tc>
          <w:tcPr>
            <w:tcW w:w="1680" w:type="dxa"/>
          </w:tcPr>
          <w:p w14:paraId="45737E98"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w:t>
            </w:r>
          </w:p>
        </w:tc>
      </w:tr>
      <w:tr w:rsidR="00F64E45" w:rsidRPr="003E63BB" w14:paraId="7BC6DD1A" w14:textId="77777777" w:rsidTr="00175846">
        <w:trPr>
          <w:trHeight w:val="300"/>
        </w:trPr>
        <w:tc>
          <w:tcPr>
            <w:tcW w:w="1080" w:type="dxa"/>
          </w:tcPr>
          <w:p w14:paraId="0FBCCF10"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04.06</w:t>
            </w:r>
          </w:p>
        </w:tc>
        <w:tc>
          <w:tcPr>
            <w:tcW w:w="6957" w:type="dxa"/>
          </w:tcPr>
          <w:p w14:paraId="596051AF"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збереження та використання дендрологічних парків </w:t>
            </w:r>
          </w:p>
        </w:tc>
        <w:tc>
          <w:tcPr>
            <w:tcW w:w="1680" w:type="dxa"/>
          </w:tcPr>
          <w:p w14:paraId="5F2A7B3E"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w:t>
            </w:r>
          </w:p>
        </w:tc>
      </w:tr>
      <w:tr w:rsidR="00F64E45" w:rsidRPr="003E63BB" w14:paraId="5C7EA697" w14:textId="77777777" w:rsidTr="00175846">
        <w:trPr>
          <w:trHeight w:val="300"/>
        </w:trPr>
        <w:tc>
          <w:tcPr>
            <w:tcW w:w="1080" w:type="dxa"/>
          </w:tcPr>
          <w:p w14:paraId="171D17A6"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04.07</w:t>
            </w:r>
          </w:p>
        </w:tc>
        <w:tc>
          <w:tcPr>
            <w:tcW w:w="6957" w:type="dxa"/>
          </w:tcPr>
          <w:p w14:paraId="5220EFAE"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збереження та використання парків-пам'яток садово-паркового мистецтва </w:t>
            </w:r>
          </w:p>
        </w:tc>
        <w:tc>
          <w:tcPr>
            <w:tcW w:w="1680" w:type="dxa"/>
          </w:tcPr>
          <w:p w14:paraId="5497BEC6"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w:t>
            </w:r>
          </w:p>
        </w:tc>
      </w:tr>
      <w:tr w:rsidR="00F64E45" w:rsidRPr="003E63BB" w14:paraId="25EDF2A3" w14:textId="77777777" w:rsidTr="00175846">
        <w:trPr>
          <w:trHeight w:val="300"/>
        </w:trPr>
        <w:tc>
          <w:tcPr>
            <w:tcW w:w="1080" w:type="dxa"/>
          </w:tcPr>
          <w:p w14:paraId="01C9E7F2"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04.08</w:t>
            </w:r>
          </w:p>
        </w:tc>
        <w:tc>
          <w:tcPr>
            <w:tcW w:w="6957" w:type="dxa"/>
          </w:tcPr>
          <w:p w14:paraId="39D3D068"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збереження та використання заказників </w:t>
            </w:r>
          </w:p>
        </w:tc>
        <w:tc>
          <w:tcPr>
            <w:tcW w:w="1680" w:type="dxa"/>
          </w:tcPr>
          <w:p w14:paraId="0DEF070B"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w:t>
            </w:r>
          </w:p>
        </w:tc>
      </w:tr>
      <w:tr w:rsidR="00F64E45" w:rsidRPr="003E63BB" w14:paraId="56D7854C" w14:textId="77777777" w:rsidTr="00175846">
        <w:trPr>
          <w:trHeight w:val="300"/>
        </w:trPr>
        <w:tc>
          <w:tcPr>
            <w:tcW w:w="1080" w:type="dxa"/>
          </w:tcPr>
          <w:p w14:paraId="34820F30"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04.09</w:t>
            </w:r>
          </w:p>
        </w:tc>
        <w:tc>
          <w:tcPr>
            <w:tcW w:w="6957" w:type="dxa"/>
          </w:tcPr>
          <w:p w14:paraId="7C8D7236"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збереження та використання заповідних урочищ </w:t>
            </w:r>
          </w:p>
        </w:tc>
        <w:tc>
          <w:tcPr>
            <w:tcW w:w="1680" w:type="dxa"/>
          </w:tcPr>
          <w:p w14:paraId="59637049"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w:t>
            </w:r>
          </w:p>
        </w:tc>
      </w:tr>
      <w:tr w:rsidR="00F64E45" w:rsidRPr="003E63BB" w14:paraId="19B50BAF" w14:textId="77777777" w:rsidTr="00175846">
        <w:trPr>
          <w:trHeight w:val="300"/>
        </w:trPr>
        <w:tc>
          <w:tcPr>
            <w:tcW w:w="1080" w:type="dxa"/>
          </w:tcPr>
          <w:p w14:paraId="25219A37"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04.10</w:t>
            </w:r>
          </w:p>
        </w:tc>
        <w:tc>
          <w:tcPr>
            <w:tcW w:w="6957" w:type="dxa"/>
          </w:tcPr>
          <w:p w14:paraId="1525EF26"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збереження та використання пам'яток природи </w:t>
            </w:r>
          </w:p>
        </w:tc>
        <w:tc>
          <w:tcPr>
            <w:tcW w:w="1680" w:type="dxa"/>
          </w:tcPr>
          <w:p w14:paraId="6B543D00"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w:t>
            </w:r>
          </w:p>
        </w:tc>
      </w:tr>
      <w:tr w:rsidR="00F64E45" w:rsidRPr="003E63BB" w14:paraId="710FB6F7" w14:textId="77777777" w:rsidTr="00175846">
        <w:trPr>
          <w:trHeight w:val="300"/>
        </w:trPr>
        <w:tc>
          <w:tcPr>
            <w:tcW w:w="1080" w:type="dxa"/>
          </w:tcPr>
          <w:p w14:paraId="518DF497"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04.11</w:t>
            </w:r>
          </w:p>
        </w:tc>
        <w:tc>
          <w:tcPr>
            <w:tcW w:w="6957" w:type="dxa"/>
          </w:tcPr>
          <w:p w14:paraId="4DED31A7"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збереження та використання регіональних ландшафтних парків </w:t>
            </w:r>
          </w:p>
        </w:tc>
        <w:tc>
          <w:tcPr>
            <w:tcW w:w="1680" w:type="dxa"/>
          </w:tcPr>
          <w:p w14:paraId="1F96A39E"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w:t>
            </w:r>
          </w:p>
        </w:tc>
      </w:tr>
      <w:tr w:rsidR="00F64E45" w:rsidRPr="003E63BB" w14:paraId="1278D474" w14:textId="77777777" w:rsidTr="00175846">
        <w:trPr>
          <w:trHeight w:val="300"/>
        </w:trPr>
        <w:tc>
          <w:tcPr>
            <w:tcW w:w="9717" w:type="dxa"/>
            <w:gridSpan w:val="3"/>
          </w:tcPr>
          <w:p w14:paraId="02EB2861"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b/>
                <w:bCs/>
                <w:color w:val="auto"/>
                <w:lang w:eastAsia="ru-RU" w:bidi="ar-SA"/>
              </w:rPr>
              <w:t>05 Землі іншого природоохоронного призначення</w:t>
            </w:r>
          </w:p>
        </w:tc>
      </w:tr>
      <w:tr w:rsidR="00F64E45" w:rsidRPr="003E63BB" w14:paraId="4D2E0F99" w14:textId="77777777" w:rsidTr="00175846">
        <w:trPr>
          <w:trHeight w:val="300"/>
        </w:trPr>
        <w:tc>
          <w:tcPr>
            <w:tcW w:w="9717" w:type="dxa"/>
            <w:gridSpan w:val="3"/>
          </w:tcPr>
          <w:p w14:paraId="407B16FF"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b/>
                <w:bCs/>
                <w:color w:val="auto"/>
                <w:lang w:eastAsia="ru-RU" w:bidi="ar-SA"/>
              </w:rPr>
              <w:t xml:space="preserve">06 Землі оздоровчого призначення </w:t>
            </w:r>
            <w:r w:rsidRPr="003E63BB">
              <w:rPr>
                <w:rFonts w:ascii="Times New Roman" w:eastAsia="Times New Roman" w:hAnsi="Times New Roman" w:cs="Times New Roman"/>
                <w:color w:val="auto"/>
                <w:lang w:eastAsia="ru-RU" w:bidi="ar-SA"/>
              </w:rPr>
              <w:t>(землі, що мають природні лікувальні властивості, які використовуються або можуть використовуватися для профілактики захворювань і лікування людей)  </w:t>
            </w:r>
          </w:p>
        </w:tc>
      </w:tr>
      <w:tr w:rsidR="00F64E45" w:rsidRPr="003E63BB" w14:paraId="0A6DD4D7" w14:textId="77777777" w:rsidTr="00175846">
        <w:trPr>
          <w:trHeight w:val="300"/>
        </w:trPr>
        <w:tc>
          <w:tcPr>
            <w:tcW w:w="1080" w:type="dxa"/>
          </w:tcPr>
          <w:p w14:paraId="7B194E0D"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06.01</w:t>
            </w:r>
          </w:p>
        </w:tc>
        <w:tc>
          <w:tcPr>
            <w:tcW w:w="6957" w:type="dxa"/>
          </w:tcPr>
          <w:p w14:paraId="14D43107"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і обслуговування санаторно-оздоровчих закладів </w:t>
            </w:r>
          </w:p>
        </w:tc>
        <w:tc>
          <w:tcPr>
            <w:tcW w:w="1680" w:type="dxa"/>
          </w:tcPr>
          <w:p w14:paraId="2B698707"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w:t>
            </w:r>
          </w:p>
        </w:tc>
      </w:tr>
      <w:tr w:rsidR="00F64E45" w:rsidRPr="003E63BB" w14:paraId="1014461F" w14:textId="77777777" w:rsidTr="00175846">
        <w:trPr>
          <w:trHeight w:val="300"/>
        </w:trPr>
        <w:tc>
          <w:tcPr>
            <w:tcW w:w="1080" w:type="dxa"/>
          </w:tcPr>
          <w:p w14:paraId="328ADF8C"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06.02</w:t>
            </w:r>
          </w:p>
        </w:tc>
        <w:tc>
          <w:tcPr>
            <w:tcW w:w="6957" w:type="dxa"/>
          </w:tcPr>
          <w:p w14:paraId="14AED47B"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розробки родовищ природних лікувальних ресурсів </w:t>
            </w:r>
          </w:p>
        </w:tc>
        <w:tc>
          <w:tcPr>
            <w:tcW w:w="1680" w:type="dxa"/>
          </w:tcPr>
          <w:p w14:paraId="121A2543"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w:t>
            </w:r>
          </w:p>
        </w:tc>
      </w:tr>
      <w:tr w:rsidR="00F64E45" w:rsidRPr="003E63BB" w14:paraId="47AA4216" w14:textId="77777777" w:rsidTr="00175846">
        <w:trPr>
          <w:trHeight w:val="300"/>
        </w:trPr>
        <w:tc>
          <w:tcPr>
            <w:tcW w:w="1080" w:type="dxa"/>
          </w:tcPr>
          <w:p w14:paraId="74D2D160"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06.03</w:t>
            </w:r>
          </w:p>
        </w:tc>
        <w:tc>
          <w:tcPr>
            <w:tcW w:w="6957" w:type="dxa"/>
          </w:tcPr>
          <w:p w14:paraId="56B73FF7"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інших оздоровчих цілей </w:t>
            </w:r>
          </w:p>
        </w:tc>
        <w:tc>
          <w:tcPr>
            <w:tcW w:w="1680" w:type="dxa"/>
          </w:tcPr>
          <w:p w14:paraId="4F1DDCBE"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w:t>
            </w:r>
          </w:p>
        </w:tc>
      </w:tr>
      <w:tr w:rsidR="00F64E45" w:rsidRPr="003E63BB" w14:paraId="40C0B8FE" w14:textId="77777777" w:rsidTr="00175846">
        <w:trPr>
          <w:trHeight w:val="300"/>
        </w:trPr>
        <w:tc>
          <w:tcPr>
            <w:tcW w:w="1080" w:type="dxa"/>
          </w:tcPr>
          <w:p w14:paraId="69B61065"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06.04</w:t>
            </w:r>
          </w:p>
        </w:tc>
        <w:tc>
          <w:tcPr>
            <w:tcW w:w="6957" w:type="dxa"/>
          </w:tcPr>
          <w:p w14:paraId="089FDAB2"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цілей підрозділів 06.01 - 06.03 та для збереження та використання земель природно-заповідного фонду </w:t>
            </w:r>
          </w:p>
        </w:tc>
        <w:tc>
          <w:tcPr>
            <w:tcW w:w="1680" w:type="dxa"/>
          </w:tcPr>
          <w:p w14:paraId="779596A2"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w:t>
            </w:r>
          </w:p>
        </w:tc>
      </w:tr>
      <w:tr w:rsidR="00F64E45" w:rsidRPr="003E63BB" w14:paraId="6FD9C235" w14:textId="77777777" w:rsidTr="00175846">
        <w:trPr>
          <w:trHeight w:val="300"/>
        </w:trPr>
        <w:tc>
          <w:tcPr>
            <w:tcW w:w="9717" w:type="dxa"/>
            <w:gridSpan w:val="3"/>
          </w:tcPr>
          <w:p w14:paraId="3C85B0BB"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b/>
                <w:bCs/>
                <w:color w:val="auto"/>
                <w:lang w:eastAsia="ru-RU" w:bidi="ar-SA"/>
              </w:rPr>
              <w:t>07 Землі рекреаційного призначення</w:t>
            </w:r>
          </w:p>
        </w:tc>
      </w:tr>
      <w:tr w:rsidR="00F64E45" w:rsidRPr="003E63BB" w14:paraId="3E0DBD73" w14:textId="77777777" w:rsidTr="00175846">
        <w:trPr>
          <w:trHeight w:val="300"/>
        </w:trPr>
        <w:tc>
          <w:tcPr>
            <w:tcW w:w="1080" w:type="dxa"/>
          </w:tcPr>
          <w:p w14:paraId="0FFC6803"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07.01</w:t>
            </w:r>
          </w:p>
        </w:tc>
        <w:tc>
          <w:tcPr>
            <w:tcW w:w="6957" w:type="dxa"/>
          </w:tcPr>
          <w:p w14:paraId="612EFF33"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обслуговування об'єктів рекреаційного призначення  </w:t>
            </w:r>
          </w:p>
        </w:tc>
        <w:tc>
          <w:tcPr>
            <w:tcW w:w="1680" w:type="dxa"/>
          </w:tcPr>
          <w:p w14:paraId="630125A3"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w:t>
            </w:r>
          </w:p>
        </w:tc>
      </w:tr>
      <w:tr w:rsidR="00F64E45" w:rsidRPr="003E63BB" w14:paraId="0491C6B3" w14:textId="77777777" w:rsidTr="00175846">
        <w:trPr>
          <w:trHeight w:val="300"/>
        </w:trPr>
        <w:tc>
          <w:tcPr>
            <w:tcW w:w="1080" w:type="dxa"/>
          </w:tcPr>
          <w:p w14:paraId="3029B973"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07.02</w:t>
            </w:r>
          </w:p>
        </w:tc>
        <w:tc>
          <w:tcPr>
            <w:tcW w:w="6957" w:type="dxa"/>
          </w:tcPr>
          <w:p w14:paraId="4BBC2DFE"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обслуговування об'єктів фізичної культури і спорту </w:t>
            </w:r>
          </w:p>
        </w:tc>
        <w:tc>
          <w:tcPr>
            <w:tcW w:w="1680" w:type="dxa"/>
          </w:tcPr>
          <w:p w14:paraId="0D3D527A"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w:t>
            </w:r>
          </w:p>
        </w:tc>
      </w:tr>
      <w:tr w:rsidR="00F64E45" w:rsidRPr="003E63BB" w14:paraId="10F5F6AD" w14:textId="77777777" w:rsidTr="00175846">
        <w:trPr>
          <w:trHeight w:val="300"/>
        </w:trPr>
        <w:tc>
          <w:tcPr>
            <w:tcW w:w="1080" w:type="dxa"/>
          </w:tcPr>
          <w:p w14:paraId="6780733A"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07.03</w:t>
            </w:r>
          </w:p>
        </w:tc>
        <w:tc>
          <w:tcPr>
            <w:tcW w:w="6957" w:type="dxa"/>
          </w:tcPr>
          <w:p w14:paraId="45D16CBC"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індивідуального дачного будівництва </w:t>
            </w:r>
          </w:p>
        </w:tc>
        <w:tc>
          <w:tcPr>
            <w:tcW w:w="1680" w:type="dxa"/>
          </w:tcPr>
          <w:p w14:paraId="0E453B05"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w:t>
            </w:r>
          </w:p>
        </w:tc>
      </w:tr>
      <w:tr w:rsidR="00F64E45" w:rsidRPr="003E63BB" w14:paraId="68E30F4B" w14:textId="77777777" w:rsidTr="00175846">
        <w:trPr>
          <w:trHeight w:val="300"/>
        </w:trPr>
        <w:tc>
          <w:tcPr>
            <w:tcW w:w="1080" w:type="dxa"/>
          </w:tcPr>
          <w:p w14:paraId="470505BE"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07.04</w:t>
            </w:r>
          </w:p>
        </w:tc>
        <w:tc>
          <w:tcPr>
            <w:tcW w:w="6957" w:type="dxa"/>
          </w:tcPr>
          <w:p w14:paraId="26BA1B06"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колективного дачного будівництва  </w:t>
            </w:r>
          </w:p>
        </w:tc>
        <w:tc>
          <w:tcPr>
            <w:tcW w:w="1680" w:type="dxa"/>
          </w:tcPr>
          <w:p w14:paraId="4CAB7638"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w:t>
            </w:r>
          </w:p>
        </w:tc>
      </w:tr>
      <w:tr w:rsidR="00F64E45" w:rsidRPr="003E63BB" w14:paraId="3364869A" w14:textId="77777777" w:rsidTr="00175846">
        <w:trPr>
          <w:trHeight w:val="300"/>
        </w:trPr>
        <w:tc>
          <w:tcPr>
            <w:tcW w:w="1080" w:type="dxa"/>
          </w:tcPr>
          <w:p w14:paraId="69CE9EFD"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07.05</w:t>
            </w:r>
          </w:p>
        </w:tc>
        <w:tc>
          <w:tcPr>
            <w:tcW w:w="6957" w:type="dxa"/>
          </w:tcPr>
          <w:p w14:paraId="36B63B95"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цілей підрозділів 07.01 - 07.04 та для збереження та використання земель природно-заповідного фонду </w:t>
            </w:r>
          </w:p>
        </w:tc>
        <w:tc>
          <w:tcPr>
            <w:tcW w:w="1680" w:type="dxa"/>
          </w:tcPr>
          <w:p w14:paraId="08189DA5"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w:t>
            </w:r>
          </w:p>
        </w:tc>
      </w:tr>
      <w:tr w:rsidR="00F64E45" w:rsidRPr="003E63BB" w14:paraId="5760DE45" w14:textId="77777777" w:rsidTr="00175846">
        <w:trPr>
          <w:trHeight w:val="300"/>
        </w:trPr>
        <w:tc>
          <w:tcPr>
            <w:tcW w:w="9717" w:type="dxa"/>
            <w:gridSpan w:val="3"/>
          </w:tcPr>
          <w:p w14:paraId="328C9C9C"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b/>
                <w:bCs/>
                <w:color w:val="auto"/>
                <w:lang w:eastAsia="ru-RU" w:bidi="ar-SA"/>
              </w:rPr>
              <w:t>08 Землі історико-культурного призначення</w:t>
            </w:r>
          </w:p>
        </w:tc>
      </w:tr>
      <w:tr w:rsidR="00F64E45" w:rsidRPr="003E63BB" w14:paraId="73F2AA0E" w14:textId="77777777" w:rsidTr="00175846">
        <w:trPr>
          <w:trHeight w:val="300"/>
        </w:trPr>
        <w:tc>
          <w:tcPr>
            <w:tcW w:w="1080" w:type="dxa"/>
          </w:tcPr>
          <w:p w14:paraId="3A3BCF7D"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08.01</w:t>
            </w:r>
          </w:p>
        </w:tc>
        <w:tc>
          <w:tcPr>
            <w:tcW w:w="6957" w:type="dxa"/>
          </w:tcPr>
          <w:p w14:paraId="2393C0C2"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забезпечення охорони об'єктів культурної спадщини  </w:t>
            </w:r>
          </w:p>
        </w:tc>
        <w:tc>
          <w:tcPr>
            <w:tcW w:w="1680" w:type="dxa"/>
          </w:tcPr>
          <w:p w14:paraId="76569DDA"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1EAD4125" w14:textId="77777777" w:rsidTr="00175846">
        <w:trPr>
          <w:trHeight w:val="300"/>
        </w:trPr>
        <w:tc>
          <w:tcPr>
            <w:tcW w:w="1080" w:type="dxa"/>
          </w:tcPr>
          <w:p w14:paraId="3F72D0A6"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08.02</w:t>
            </w:r>
          </w:p>
        </w:tc>
        <w:tc>
          <w:tcPr>
            <w:tcW w:w="6957" w:type="dxa"/>
          </w:tcPr>
          <w:p w14:paraId="32BB49FF"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обслуговування музейних закладів </w:t>
            </w:r>
          </w:p>
        </w:tc>
        <w:tc>
          <w:tcPr>
            <w:tcW w:w="1680" w:type="dxa"/>
          </w:tcPr>
          <w:p w14:paraId="56127F5F"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576DB56B" w14:textId="77777777" w:rsidTr="00175846">
        <w:trPr>
          <w:trHeight w:val="300"/>
        </w:trPr>
        <w:tc>
          <w:tcPr>
            <w:tcW w:w="1080" w:type="dxa"/>
          </w:tcPr>
          <w:p w14:paraId="77A8F5EA"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08.03</w:t>
            </w:r>
          </w:p>
        </w:tc>
        <w:tc>
          <w:tcPr>
            <w:tcW w:w="6957" w:type="dxa"/>
          </w:tcPr>
          <w:p w14:paraId="27EF0B2B"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іншого історико-культурного призначення </w:t>
            </w:r>
          </w:p>
        </w:tc>
        <w:tc>
          <w:tcPr>
            <w:tcW w:w="1680" w:type="dxa"/>
          </w:tcPr>
          <w:p w14:paraId="188C3F86"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65CD63FB" w14:textId="77777777" w:rsidTr="00175846">
        <w:trPr>
          <w:trHeight w:val="300"/>
        </w:trPr>
        <w:tc>
          <w:tcPr>
            <w:tcW w:w="1080" w:type="dxa"/>
          </w:tcPr>
          <w:p w14:paraId="26D5BD7D"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08.04</w:t>
            </w:r>
          </w:p>
        </w:tc>
        <w:tc>
          <w:tcPr>
            <w:tcW w:w="6957" w:type="dxa"/>
          </w:tcPr>
          <w:p w14:paraId="70D3224C"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цілей підрозділів 08.01 - 08.03 та для збереження та використання земель природно-заповідного фонду </w:t>
            </w:r>
          </w:p>
        </w:tc>
        <w:tc>
          <w:tcPr>
            <w:tcW w:w="1680" w:type="dxa"/>
          </w:tcPr>
          <w:p w14:paraId="6ED7BF28"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68C55E12" w14:textId="77777777" w:rsidTr="00175846">
        <w:trPr>
          <w:trHeight w:val="300"/>
        </w:trPr>
        <w:tc>
          <w:tcPr>
            <w:tcW w:w="9717" w:type="dxa"/>
            <w:gridSpan w:val="3"/>
          </w:tcPr>
          <w:p w14:paraId="1381772B"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b/>
                <w:bCs/>
                <w:color w:val="auto"/>
                <w:lang w:eastAsia="ru-RU" w:bidi="ar-SA"/>
              </w:rPr>
              <w:t>09 Землі лісогосподарського призначення</w:t>
            </w:r>
          </w:p>
        </w:tc>
      </w:tr>
      <w:tr w:rsidR="00F64E45" w:rsidRPr="003E63BB" w14:paraId="47D0DAE3" w14:textId="77777777" w:rsidTr="00175846">
        <w:trPr>
          <w:trHeight w:val="300"/>
        </w:trPr>
        <w:tc>
          <w:tcPr>
            <w:tcW w:w="1080" w:type="dxa"/>
          </w:tcPr>
          <w:p w14:paraId="76B6D43E"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lastRenderedPageBreak/>
              <w:t>09.01</w:t>
            </w:r>
          </w:p>
        </w:tc>
        <w:tc>
          <w:tcPr>
            <w:tcW w:w="6957" w:type="dxa"/>
          </w:tcPr>
          <w:p w14:paraId="5EF94A74"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ведення лісового господарства і пов'язаних з ним послуг  </w:t>
            </w:r>
          </w:p>
        </w:tc>
        <w:tc>
          <w:tcPr>
            <w:tcW w:w="1680" w:type="dxa"/>
          </w:tcPr>
          <w:p w14:paraId="1CAA2EC4" w14:textId="77777777" w:rsidR="00F64E45" w:rsidRPr="003E63BB" w:rsidRDefault="00F64E45" w:rsidP="00F64E45">
            <w:pPr>
              <w:widowControl/>
              <w:jc w:val="center"/>
              <w:rPr>
                <w:rFonts w:ascii="Times New Roman" w:eastAsia="Times New Roman" w:hAnsi="Times New Roman" w:cs="Times New Roman"/>
                <w:color w:val="auto"/>
                <w:highlight w:val="yellow"/>
                <w:lang w:eastAsia="ru-RU" w:bidi="ar-SA"/>
              </w:rPr>
            </w:pPr>
          </w:p>
        </w:tc>
      </w:tr>
      <w:tr w:rsidR="00F64E45" w:rsidRPr="003E63BB" w14:paraId="49F2956B" w14:textId="77777777" w:rsidTr="00175846">
        <w:trPr>
          <w:trHeight w:val="300"/>
        </w:trPr>
        <w:tc>
          <w:tcPr>
            <w:tcW w:w="1080" w:type="dxa"/>
          </w:tcPr>
          <w:p w14:paraId="326A0D75"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09.02</w:t>
            </w:r>
          </w:p>
        </w:tc>
        <w:tc>
          <w:tcPr>
            <w:tcW w:w="6957" w:type="dxa"/>
          </w:tcPr>
          <w:p w14:paraId="299316ED"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іншого лісогосподарського призначення  </w:t>
            </w:r>
          </w:p>
        </w:tc>
        <w:tc>
          <w:tcPr>
            <w:tcW w:w="1680" w:type="dxa"/>
          </w:tcPr>
          <w:p w14:paraId="0AE33846" w14:textId="77777777" w:rsidR="00F64E45" w:rsidRPr="003E63BB" w:rsidRDefault="00F64E45" w:rsidP="00F64E45">
            <w:pPr>
              <w:widowControl/>
              <w:jc w:val="center"/>
              <w:rPr>
                <w:rFonts w:ascii="Times New Roman" w:eastAsia="Times New Roman" w:hAnsi="Times New Roman" w:cs="Times New Roman"/>
                <w:color w:val="auto"/>
                <w:highlight w:val="yellow"/>
                <w:lang w:eastAsia="ru-RU" w:bidi="ar-SA"/>
              </w:rPr>
            </w:pPr>
          </w:p>
        </w:tc>
      </w:tr>
      <w:tr w:rsidR="00F64E45" w:rsidRPr="003E63BB" w14:paraId="3857EABA" w14:textId="77777777" w:rsidTr="00175846">
        <w:trPr>
          <w:trHeight w:val="300"/>
        </w:trPr>
        <w:tc>
          <w:tcPr>
            <w:tcW w:w="1080" w:type="dxa"/>
          </w:tcPr>
          <w:p w14:paraId="7A5B085A"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09.03</w:t>
            </w:r>
          </w:p>
        </w:tc>
        <w:tc>
          <w:tcPr>
            <w:tcW w:w="6957" w:type="dxa"/>
          </w:tcPr>
          <w:p w14:paraId="115C66C6"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цілей підрозділів 09.01 - 09.02 та для збереження та використання земель природно-заповідного фонду </w:t>
            </w:r>
          </w:p>
        </w:tc>
        <w:tc>
          <w:tcPr>
            <w:tcW w:w="1680" w:type="dxa"/>
          </w:tcPr>
          <w:p w14:paraId="20DF79FF" w14:textId="77777777" w:rsidR="00F64E45" w:rsidRPr="003E63BB" w:rsidRDefault="00F64E45" w:rsidP="00F64E45">
            <w:pPr>
              <w:widowControl/>
              <w:jc w:val="center"/>
              <w:rPr>
                <w:rFonts w:ascii="Times New Roman" w:eastAsia="Times New Roman" w:hAnsi="Times New Roman" w:cs="Times New Roman"/>
                <w:color w:val="auto"/>
                <w:highlight w:val="yellow"/>
                <w:lang w:eastAsia="ru-RU" w:bidi="ar-SA"/>
              </w:rPr>
            </w:pPr>
          </w:p>
        </w:tc>
      </w:tr>
      <w:tr w:rsidR="00F64E45" w:rsidRPr="003E63BB" w14:paraId="3ED040B2" w14:textId="77777777" w:rsidTr="00175846">
        <w:trPr>
          <w:trHeight w:val="300"/>
        </w:trPr>
        <w:tc>
          <w:tcPr>
            <w:tcW w:w="9717" w:type="dxa"/>
            <w:gridSpan w:val="3"/>
          </w:tcPr>
          <w:p w14:paraId="1FD4B92A"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b/>
                <w:bCs/>
                <w:color w:val="auto"/>
                <w:lang w:eastAsia="ru-RU" w:bidi="ar-SA"/>
              </w:rPr>
              <w:t>10 Землі водного фонду</w:t>
            </w:r>
          </w:p>
        </w:tc>
      </w:tr>
      <w:tr w:rsidR="00F64E45" w:rsidRPr="003E63BB" w14:paraId="1D50BA05" w14:textId="77777777" w:rsidTr="00175846">
        <w:trPr>
          <w:trHeight w:val="300"/>
        </w:trPr>
        <w:tc>
          <w:tcPr>
            <w:tcW w:w="1080" w:type="dxa"/>
          </w:tcPr>
          <w:p w14:paraId="564ECE98"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10.01</w:t>
            </w:r>
          </w:p>
        </w:tc>
        <w:tc>
          <w:tcPr>
            <w:tcW w:w="6957" w:type="dxa"/>
          </w:tcPr>
          <w:p w14:paraId="28588692"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експлуатації та догляду за водними об'єктами </w:t>
            </w:r>
          </w:p>
        </w:tc>
        <w:tc>
          <w:tcPr>
            <w:tcW w:w="1680" w:type="dxa"/>
          </w:tcPr>
          <w:p w14:paraId="672F5159"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6</w:t>
            </w:r>
          </w:p>
        </w:tc>
      </w:tr>
      <w:tr w:rsidR="00F64E45" w:rsidRPr="003E63BB" w14:paraId="51C538AF" w14:textId="77777777" w:rsidTr="00175846">
        <w:trPr>
          <w:trHeight w:val="300"/>
        </w:trPr>
        <w:tc>
          <w:tcPr>
            <w:tcW w:w="1080" w:type="dxa"/>
          </w:tcPr>
          <w:p w14:paraId="3CFD20DE"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10.02</w:t>
            </w:r>
          </w:p>
        </w:tc>
        <w:tc>
          <w:tcPr>
            <w:tcW w:w="6957" w:type="dxa"/>
          </w:tcPr>
          <w:p w14:paraId="55E2B053"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облаштування та догляду за прибережними захисними смугами </w:t>
            </w:r>
          </w:p>
        </w:tc>
        <w:tc>
          <w:tcPr>
            <w:tcW w:w="1680" w:type="dxa"/>
          </w:tcPr>
          <w:p w14:paraId="74934B86"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6</w:t>
            </w:r>
          </w:p>
        </w:tc>
      </w:tr>
      <w:tr w:rsidR="00F64E45" w:rsidRPr="003E63BB" w14:paraId="7E5C5542" w14:textId="77777777" w:rsidTr="00175846">
        <w:trPr>
          <w:trHeight w:val="300"/>
        </w:trPr>
        <w:tc>
          <w:tcPr>
            <w:tcW w:w="1080" w:type="dxa"/>
          </w:tcPr>
          <w:p w14:paraId="161C65B9"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10.03</w:t>
            </w:r>
          </w:p>
        </w:tc>
        <w:tc>
          <w:tcPr>
            <w:tcW w:w="6957" w:type="dxa"/>
          </w:tcPr>
          <w:p w14:paraId="5A771D02"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експлуатації та догляду за смугами відведення </w:t>
            </w:r>
          </w:p>
        </w:tc>
        <w:tc>
          <w:tcPr>
            <w:tcW w:w="1680" w:type="dxa"/>
          </w:tcPr>
          <w:p w14:paraId="26A0B569"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6</w:t>
            </w:r>
          </w:p>
        </w:tc>
      </w:tr>
      <w:tr w:rsidR="00F64E45" w:rsidRPr="003E63BB" w14:paraId="4409C6D6" w14:textId="77777777" w:rsidTr="00175846">
        <w:trPr>
          <w:trHeight w:val="300"/>
        </w:trPr>
        <w:tc>
          <w:tcPr>
            <w:tcW w:w="1080" w:type="dxa"/>
          </w:tcPr>
          <w:p w14:paraId="373FB632"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10.04</w:t>
            </w:r>
          </w:p>
        </w:tc>
        <w:tc>
          <w:tcPr>
            <w:tcW w:w="6957" w:type="dxa"/>
          </w:tcPr>
          <w:p w14:paraId="223D6153"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експлуатації та догляду за гідротехнічними, іншими водогосподарськими спорудами і каналами </w:t>
            </w:r>
          </w:p>
        </w:tc>
        <w:tc>
          <w:tcPr>
            <w:tcW w:w="1680" w:type="dxa"/>
          </w:tcPr>
          <w:p w14:paraId="27CB79BB"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6</w:t>
            </w:r>
          </w:p>
        </w:tc>
      </w:tr>
      <w:tr w:rsidR="00F64E45" w:rsidRPr="003E63BB" w14:paraId="5BDA33B7" w14:textId="77777777" w:rsidTr="00175846">
        <w:trPr>
          <w:trHeight w:val="300"/>
        </w:trPr>
        <w:tc>
          <w:tcPr>
            <w:tcW w:w="1080" w:type="dxa"/>
          </w:tcPr>
          <w:p w14:paraId="461DD9A8"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10.05</w:t>
            </w:r>
          </w:p>
        </w:tc>
        <w:tc>
          <w:tcPr>
            <w:tcW w:w="6957" w:type="dxa"/>
          </w:tcPr>
          <w:p w14:paraId="0233DAAD"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догляду за береговими смугами водних шляхів </w:t>
            </w:r>
          </w:p>
        </w:tc>
        <w:tc>
          <w:tcPr>
            <w:tcW w:w="1680" w:type="dxa"/>
          </w:tcPr>
          <w:p w14:paraId="1A58CDC1"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6</w:t>
            </w:r>
          </w:p>
        </w:tc>
      </w:tr>
      <w:tr w:rsidR="00F64E45" w:rsidRPr="003E63BB" w14:paraId="379BDCCD" w14:textId="77777777" w:rsidTr="00175846">
        <w:trPr>
          <w:trHeight w:val="300"/>
        </w:trPr>
        <w:tc>
          <w:tcPr>
            <w:tcW w:w="1080" w:type="dxa"/>
          </w:tcPr>
          <w:p w14:paraId="5CFED2B6"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10.06</w:t>
            </w:r>
          </w:p>
        </w:tc>
        <w:tc>
          <w:tcPr>
            <w:tcW w:w="6957" w:type="dxa"/>
          </w:tcPr>
          <w:p w14:paraId="36E68B26"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сінокосіння </w:t>
            </w:r>
          </w:p>
        </w:tc>
        <w:tc>
          <w:tcPr>
            <w:tcW w:w="1680" w:type="dxa"/>
          </w:tcPr>
          <w:p w14:paraId="45751462"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6</w:t>
            </w:r>
          </w:p>
        </w:tc>
      </w:tr>
      <w:tr w:rsidR="00F64E45" w:rsidRPr="003E63BB" w14:paraId="03A1B557" w14:textId="77777777" w:rsidTr="00175846">
        <w:trPr>
          <w:trHeight w:val="300"/>
        </w:trPr>
        <w:tc>
          <w:tcPr>
            <w:tcW w:w="1080" w:type="dxa"/>
          </w:tcPr>
          <w:p w14:paraId="71727F35"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10.07</w:t>
            </w:r>
          </w:p>
        </w:tc>
        <w:tc>
          <w:tcPr>
            <w:tcW w:w="6957" w:type="dxa"/>
          </w:tcPr>
          <w:p w14:paraId="5087132F"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рибогосподарських потреб </w:t>
            </w:r>
          </w:p>
        </w:tc>
        <w:tc>
          <w:tcPr>
            <w:tcW w:w="1680" w:type="dxa"/>
          </w:tcPr>
          <w:p w14:paraId="68F7C086"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0AD7DADD" w14:textId="77777777" w:rsidTr="00175846">
        <w:trPr>
          <w:trHeight w:val="300"/>
        </w:trPr>
        <w:tc>
          <w:tcPr>
            <w:tcW w:w="1080" w:type="dxa"/>
          </w:tcPr>
          <w:p w14:paraId="6DB68A38"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10.08</w:t>
            </w:r>
          </w:p>
        </w:tc>
        <w:tc>
          <w:tcPr>
            <w:tcW w:w="6957" w:type="dxa"/>
          </w:tcPr>
          <w:p w14:paraId="0EE1685A"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культурно-оздоровчих потреб, рекреаційних, спортивних і туристичних цілей </w:t>
            </w:r>
          </w:p>
        </w:tc>
        <w:tc>
          <w:tcPr>
            <w:tcW w:w="1680" w:type="dxa"/>
          </w:tcPr>
          <w:p w14:paraId="786D0EA5"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18D50E14" w14:textId="77777777" w:rsidTr="00175846">
        <w:trPr>
          <w:trHeight w:val="300"/>
        </w:trPr>
        <w:tc>
          <w:tcPr>
            <w:tcW w:w="1080" w:type="dxa"/>
          </w:tcPr>
          <w:p w14:paraId="15F3FAC6"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10.09</w:t>
            </w:r>
          </w:p>
        </w:tc>
        <w:tc>
          <w:tcPr>
            <w:tcW w:w="6957" w:type="dxa"/>
          </w:tcPr>
          <w:p w14:paraId="4BE83108"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проведення науково-дослідних робіт </w:t>
            </w:r>
          </w:p>
        </w:tc>
        <w:tc>
          <w:tcPr>
            <w:tcW w:w="1680" w:type="dxa"/>
          </w:tcPr>
          <w:p w14:paraId="25ADD51A"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61449AA1" w14:textId="77777777" w:rsidTr="00175846">
        <w:trPr>
          <w:trHeight w:val="300"/>
        </w:trPr>
        <w:tc>
          <w:tcPr>
            <w:tcW w:w="1080" w:type="dxa"/>
          </w:tcPr>
          <w:p w14:paraId="4089E19E"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10.10</w:t>
            </w:r>
          </w:p>
        </w:tc>
        <w:tc>
          <w:tcPr>
            <w:tcW w:w="6957" w:type="dxa"/>
          </w:tcPr>
          <w:p w14:paraId="04A147C3"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експлуатації гідротехнічних, гідрометричних та лінійних споруд </w:t>
            </w:r>
          </w:p>
        </w:tc>
        <w:tc>
          <w:tcPr>
            <w:tcW w:w="1680" w:type="dxa"/>
          </w:tcPr>
          <w:p w14:paraId="3A4AC3C1"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4F848976" w14:textId="77777777" w:rsidTr="00175846">
        <w:trPr>
          <w:trHeight w:val="300"/>
        </w:trPr>
        <w:tc>
          <w:tcPr>
            <w:tcW w:w="1080" w:type="dxa"/>
          </w:tcPr>
          <w:p w14:paraId="1FECF253"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10.11</w:t>
            </w:r>
          </w:p>
        </w:tc>
        <w:tc>
          <w:tcPr>
            <w:tcW w:w="6957" w:type="dxa"/>
          </w:tcPr>
          <w:p w14:paraId="601919D7"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680" w:type="dxa"/>
          </w:tcPr>
          <w:p w14:paraId="3E013615"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28338639" w14:textId="77777777" w:rsidTr="00175846">
        <w:trPr>
          <w:trHeight w:val="300"/>
        </w:trPr>
        <w:tc>
          <w:tcPr>
            <w:tcW w:w="1080" w:type="dxa"/>
          </w:tcPr>
          <w:p w14:paraId="2A9A58CC"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10.12</w:t>
            </w:r>
          </w:p>
        </w:tc>
        <w:tc>
          <w:tcPr>
            <w:tcW w:w="6957" w:type="dxa"/>
          </w:tcPr>
          <w:p w14:paraId="7E4D5748"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цілей підрозділів 10.01 - 10.11 та для збереження та використання земель природно-заповідного фонду </w:t>
            </w:r>
          </w:p>
        </w:tc>
        <w:tc>
          <w:tcPr>
            <w:tcW w:w="1680" w:type="dxa"/>
          </w:tcPr>
          <w:p w14:paraId="781A68CD"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2EB4C97D" w14:textId="77777777" w:rsidTr="00175846">
        <w:trPr>
          <w:trHeight w:val="300"/>
        </w:trPr>
        <w:tc>
          <w:tcPr>
            <w:tcW w:w="9717" w:type="dxa"/>
            <w:gridSpan w:val="3"/>
          </w:tcPr>
          <w:p w14:paraId="5BB0F506"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b/>
                <w:bCs/>
                <w:color w:val="auto"/>
                <w:lang w:eastAsia="ru-RU" w:bidi="ar-SA"/>
              </w:rPr>
              <w:t>11 Землі промисловості</w:t>
            </w:r>
          </w:p>
        </w:tc>
      </w:tr>
    </w:tbl>
    <w:p w14:paraId="68A27FDF" w14:textId="77777777" w:rsidR="00F64E45" w:rsidRPr="003E63BB" w:rsidRDefault="00F64E45" w:rsidP="00F64E45">
      <w:pPr>
        <w:widowControl/>
        <w:rPr>
          <w:rFonts w:ascii="Times New Roman" w:eastAsia="Times New Roman" w:hAnsi="Times New Roman" w:cs="Times New Roman"/>
          <w:color w:val="auto"/>
          <w:sz w:val="20"/>
          <w:szCs w:val="20"/>
          <w:lang w:val="ru-RU" w:eastAsia="ru-RU" w:bidi="ar-SA"/>
        </w:rPr>
      </w:pPr>
    </w:p>
    <w:tbl>
      <w:tblPr>
        <w:tblW w:w="9717"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91"/>
        <w:gridCol w:w="6946"/>
        <w:gridCol w:w="1680"/>
      </w:tblGrid>
      <w:tr w:rsidR="00F64E45" w:rsidRPr="003E63BB" w14:paraId="43FBDB10" w14:textId="77777777" w:rsidTr="00175846">
        <w:trPr>
          <w:trHeight w:val="300"/>
        </w:trPr>
        <w:tc>
          <w:tcPr>
            <w:tcW w:w="1091" w:type="dxa"/>
          </w:tcPr>
          <w:p w14:paraId="3D108872"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11.01</w:t>
            </w:r>
          </w:p>
        </w:tc>
        <w:tc>
          <w:tcPr>
            <w:tcW w:w="6946" w:type="dxa"/>
          </w:tcPr>
          <w:p w14:paraId="3E4F4F9C"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680" w:type="dxa"/>
          </w:tcPr>
          <w:p w14:paraId="03ADF77B"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r>
      <w:tr w:rsidR="00F64E45" w:rsidRPr="003E63BB" w14:paraId="4EF7CDD7" w14:textId="77777777" w:rsidTr="00175846">
        <w:trPr>
          <w:trHeight w:val="300"/>
        </w:trPr>
        <w:tc>
          <w:tcPr>
            <w:tcW w:w="1091" w:type="dxa"/>
          </w:tcPr>
          <w:p w14:paraId="300FC330"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67BFE220" w14:textId="77777777" w:rsidR="00F64E45" w:rsidRPr="003E63BB" w:rsidRDefault="00F64E45" w:rsidP="00F64E45">
            <w:pPr>
              <w:widowControl/>
              <w:rPr>
                <w:rFonts w:ascii="Times New Roman" w:eastAsia="Times New Roman" w:hAnsi="Times New Roman" w:cs="Times New Roman"/>
                <w:i/>
                <w:color w:val="auto"/>
                <w:lang w:eastAsia="ru-RU" w:bidi="ar-SA"/>
              </w:rPr>
            </w:pPr>
          </w:p>
        </w:tc>
        <w:tc>
          <w:tcPr>
            <w:tcW w:w="1680" w:type="dxa"/>
          </w:tcPr>
          <w:p w14:paraId="4752CFB9"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r>
      <w:tr w:rsidR="00F64E45" w:rsidRPr="003E63BB" w14:paraId="622350DE" w14:textId="77777777" w:rsidTr="00175846">
        <w:trPr>
          <w:trHeight w:val="300"/>
        </w:trPr>
        <w:tc>
          <w:tcPr>
            <w:tcW w:w="1091" w:type="dxa"/>
          </w:tcPr>
          <w:p w14:paraId="13A07E96"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11.02</w:t>
            </w:r>
          </w:p>
        </w:tc>
        <w:tc>
          <w:tcPr>
            <w:tcW w:w="6946" w:type="dxa"/>
          </w:tcPr>
          <w:p w14:paraId="0F24ECEE"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1680" w:type="dxa"/>
          </w:tcPr>
          <w:p w14:paraId="16A20EED"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r>
      <w:tr w:rsidR="00F64E45" w:rsidRPr="003E63BB" w14:paraId="5AE4ACD1" w14:textId="77777777" w:rsidTr="00175846">
        <w:trPr>
          <w:trHeight w:val="300"/>
        </w:trPr>
        <w:tc>
          <w:tcPr>
            <w:tcW w:w="1091" w:type="dxa"/>
          </w:tcPr>
          <w:p w14:paraId="7FE24C61"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27992F7C" w14:textId="77777777" w:rsidR="00F64E45" w:rsidRPr="003E63BB" w:rsidRDefault="00F64E45" w:rsidP="00F64E45">
            <w:pPr>
              <w:widowControl/>
              <w:rPr>
                <w:rFonts w:ascii="Times New Roman" w:eastAsia="Times New Roman" w:hAnsi="Times New Roman" w:cs="Times New Roman"/>
                <w:i/>
                <w:color w:val="auto"/>
                <w:lang w:eastAsia="ru-RU" w:bidi="ar-SA"/>
              </w:rPr>
            </w:pPr>
            <w:r w:rsidRPr="003E63BB">
              <w:rPr>
                <w:rFonts w:ascii="Times New Roman" w:eastAsia="Times New Roman" w:hAnsi="Times New Roman" w:cs="Times New Roman"/>
                <w:i/>
                <w:color w:val="auto"/>
                <w:lang w:eastAsia="ru-RU" w:bidi="ar-SA"/>
              </w:rPr>
              <w:t>Виробництво харчових продуктів, напоїв:</w:t>
            </w:r>
          </w:p>
        </w:tc>
        <w:tc>
          <w:tcPr>
            <w:tcW w:w="1680" w:type="dxa"/>
          </w:tcPr>
          <w:p w14:paraId="3ABF6078"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r>
      <w:tr w:rsidR="00F64E45" w:rsidRPr="003E63BB" w14:paraId="2D2B57E3" w14:textId="77777777" w:rsidTr="00175846">
        <w:trPr>
          <w:trHeight w:val="165"/>
        </w:trPr>
        <w:tc>
          <w:tcPr>
            <w:tcW w:w="1091" w:type="dxa"/>
          </w:tcPr>
          <w:p w14:paraId="11C6A3DF"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0C89629A"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Виробництво м’ясних продуктів</w:t>
            </w:r>
          </w:p>
        </w:tc>
        <w:tc>
          <w:tcPr>
            <w:tcW w:w="1680" w:type="dxa"/>
          </w:tcPr>
          <w:p w14:paraId="0D987774"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4</w:t>
            </w:r>
          </w:p>
        </w:tc>
      </w:tr>
      <w:tr w:rsidR="00F64E45" w:rsidRPr="003E63BB" w14:paraId="23D80C3A" w14:textId="77777777" w:rsidTr="00175846">
        <w:trPr>
          <w:trHeight w:val="240"/>
        </w:trPr>
        <w:tc>
          <w:tcPr>
            <w:tcW w:w="1091" w:type="dxa"/>
          </w:tcPr>
          <w:p w14:paraId="72D76286"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4BEB9E53"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Виробництво рибних продуктів</w:t>
            </w:r>
          </w:p>
        </w:tc>
        <w:tc>
          <w:tcPr>
            <w:tcW w:w="1680" w:type="dxa"/>
          </w:tcPr>
          <w:p w14:paraId="2925A282"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4</w:t>
            </w:r>
          </w:p>
        </w:tc>
      </w:tr>
      <w:tr w:rsidR="00F64E45" w:rsidRPr="003E63BB" w14:paraId="573B5FFE" w14:textId="77777777" w:rsidTr="00175846">
        <w:trPr>
          <w:trHeight w:val="300"/>
        </w:trPr>
        <w:tc>
          <w:tcPr>
            <w:tcW w:w="1091" w:type="dxa"/>
          </w:tcPr>
          <w:p w14:paraId="3259CCFC"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3A19B710"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Виробництво олії та тваринних жирів</w:t>
            </w:r>
          </w:p>
        </w:tc>
        <w:tc>
          <w:tcPr>
            <w:tcW w:w="1680" w:type="dxa"/>
          </w:tcPr>
          <w:p w14:paraId="0790C0A6"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4</w:t>
            </w:r>
          </w:p>
        </w:tc>
      </w:tr>
      <w:tr w:rsidR="00F64E45" w:rsidRPr="003E63BB" w14:paraId="0BE24E21" w14:textId="77777777" w:rsidTr="00175846">
        <w:trPr>
          <w:trHeight w:val="447"/>
        </w:trPr>
        <w:tc>
          <w:tcPr>
            <w:tcW w:w="1091" w:type="dxa"/>
          </w:tcPr>
          <w:p w14:paraId="1BDE7C40"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41516915"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Виробництво продуктів борошномельно-круп’яної промисловості</w:t>
            </w:r>
          </w:p>
        </w:tc>
        <w:tc>
          <w:tcPr>
            <w:tcW w:w="1680" w:type="dxa"/>
          </w:tcPr>
          <w:p w14:paraId="6B392F8E"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4</w:t>
            </w:r>
          </w:p>
        </w:tc>
      </w:tr>
      <w:tr w:rsidR="00F64E45" w:rsidRPr="003E63BB" w14:paraId="3B5226A8" w14:textId="77777777" w:rsidTr="00175846">
        <w:trPr>
          <w:trHeight w:val="330"/>
        </w:trPr>
        <w:tc>
          <w:tcPr>
            <w:tcW w:w="1091" w:type="dxa"/>
          </w:tcPr>
          <w:p w14:paraId="03DBFF11"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29D4CFB2"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Виробництво готових кормів для тварин</w:t>
            </w:r>
          </w:p>
        </w:tc>
        <w:tc>
          <w:tcPr>
            <w:tcW w:w="1680" w:type="dxa"/>
          </w:tcPr>
          <w:p w14:paraId="6430B30F"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4</w:t>
            </w:r>
          </w:p>
        </w:tc>
      </w:tr>
      <w:tr w:rsidR="00F64E45" w:rsidRPr="003E63BB" w14:paraId="6B05F379" w14:textId="77777777" w:rsidTr="00175846">
        <w:trPr>
          <w:trHeight w:val="345"/>
        </w:trPr>
        <w:tc>
          <w:tcPr>
            <w:tcW w:w="1091" w:type="dxa"/>
          </w:tcPr>
          <w:p w14:paraId="59A1DD90"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31BDB1AF"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Виробництво хліба та хлібобулочних виробів</w:t>
            </w:r>
          </w:p>
        </w:tc>
        <w:tc>
          <w:tcPr>
            <w:tcW w:w="1680" w:type="dxa"/>
          </w:tcPr>
          <w:p w14:paraId="55564E48"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3CC839AC" w14:textId="77777777" w:rsidTr="00175846">
        <w:trPr>
          <w:trHeight w:val="270"/>
        </w:trPr>
        <w:tc>
          <w:tcPr>
            <w:tcW w:w="1091" w:type="dxa"/>
          </w:tcPr>
          <w:p w14:paraId="5E5A688F"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4D6A1CAD"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Виробництво сухарів, печива, пирогів і тістечок тривалого зберігання</w:t>
            </w:r>
          </w:p>
        </w:tc>
        <w:tc>
          <w:tcPr>
            <w:tcW w:w="1680" w:type="dxa"/>
          </w:tcPr>
          <w:p w14:paraId="7ADAF3CF"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4</w:t>
            </w:r>
          </w:p>
        </w:tc>
      </w:tr>
      <w:tr w:rsidR="00F64E45" w:rsidRPr="003E63BB" w14:paraId="49321DBE" w14:textId="77777777" w:rsidTr="00175846">
        <w:trPr>
          <w:trHeight w:val="270"/>
        </w:trPr>
        <w:tc>
          <w:tcPr>
            <w:tcW w:w="1091" w:type="dxa"/>
          </w:tcPr>
          <w:p w14:paraId="68593D7E"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42990BF3"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Виробництво цукру</w:t>
            </w:r>
          </w:p>
        </w:tc>
        <w:tc>
          <w:tcPr>
            <w:tcW w:w="1680" w:type="dxa"/>
          </w:tcPr>
          <w:p w14:paraId="046C48D1"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4</w:t>
            </w:r>
          </w:p>
        </w:tc>
      </w:tr>
      <w:tr w:rsidR="00F64E45" w:rsidRPr="003E63BB" w14:paraId="319FFCAB" w14:textId="77777777" w:rsidTr="00175846">
        <w:trPr>
          <w:trHeight w:val="240"/>
        </w:trPr>
        <w:tc>
          <w:tcPr>
            <w:tcW w:w="1091" w:type="dxa"/>
          </w:tcPr>
          <w:p w14:paraId="22ABD51F"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351BCA99"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Виробництво макаронних виробів</w:t>
            </w:r>
          </w:p>
        </w:tc>
        <w:tc>
          <w:tcPr>
            <w:tcW w:w="1680" w:type="dxa"/>
          </w:tcPr>
          <w:p w14:paraId="06381C3D"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4</w:t>
            </w:r>
          </w:p>
        </w:tc>
      </w:tr>
      <w:tr w:rsidR="00F64E45" w:rsidRPr="003E63BB" w14:paraId="2ADF9E75" w14:textId="77777777" w:rsidTr="00175846">
        <w:trPr>
          <w:trHeight w:val="420"/>
        </w:trPr>
        <w:tc>
          <w:tcPr>
            <w:tcW w:w="1091" w:type="dxa"/>
          </w:tcPr>
          <w:p w14:paraId="61AD01EA"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452F4706"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Виробництво мінеральних вод та інших безалкогольних напоїв</w:t>
            </w:r>
          </w:p>
        </w:tc>
        <w:tc>
          <w:tcPr>
            <w:tcW w:w="1680" w:type="dxa"/>
          </w:tcPr>
          <w:p w14:paraId="41C482ED"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4</w:t>
            </w:r>
          </w:p>
        </w:tc>
      </w:tr>
      <w:tr w:rsidR="00F64E45" w:rsidRPr="003E63BB" w14:paraId="4DAA1ABD" w14:textId="77777777" w:rsidTr="00175846">
        <w:trPr>
          <w:trHeight w:val="240"/>
        </w:trPr>
        <w:tc>
          <w:tcPr>
            <w:tcW w:w="1091" w:type="dxa"/>
          </w:tcPr>
          <w:p w14:paraId="5FCEB89B"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188D04CD"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Виробництво молочних продуктів та морозива</w:t>
            </w:r>
          </w:p>
        </w:tc>
        <w:tc>
          <w:tcPr>
            <w:tcW w:w="1680" w:type="dxa"/>
          </w:tcPr>
          <w:p w14:paraId="74FDF4ED"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w:t>
            </w:r>
          </w:p>
        </w:tc>
      </w:tr>
      <w:tr w:rsidR="00F64E45" w:rsidRPr="003E63BB" w14:paraId="3D768B2E" w14:textId="77777777" w:rsidTr="00175846">
        <w:trPr>
          <w:trHeight w:val="300"/>
        </w:trPr>
        <w:tc>
          <w:tcPr>
            <w:tcW w:w="1091" w:type="dxa"/>
          </w:tcPr>
          <w:p w14:paraId="11D09B35"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0ADEEBDE"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Виробництво какао, шоколаду та цукристих кондитерських виробів</w:t>
            </w:r>
          </w:p>
        </w:tc>
        <w:tc>
          <w:tcPr>
            <w:tcW w:w="1680" w:type="dxa"/>
          </w:tcPr>
          <w:p w14:paraId="250B4C30"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9</w:t>
            </w:r>
          </w:p>
        </w:tc>
      </w:tr>
      <w:tr w:rsidR="00F64E45" w:rsidRPr="003E63BB" w14:paraId="0A44F54B" w14:textId="77777777" w:rsidTr="00175846">
        <w:trPr>
          <w:trHeight w:val="345"/>
        </w:trPr>
        <w:tc>
          <w:tcPr>
            <w:tcW w:w="1091" w:type="dxa"/>
          </w:tcPr>
          <w:p w14:paraId="07C630F7"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5951319F"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Виробництво чаю та кави</w:t>
            </w:r>
          </w:p>
        </w:tc>
        <w:tc>
          <w:tcPr>
            <w:tcW w:w="1680" w:type="dxa"/>
          </w:tcPr>
          <w:p w14:paraId="1AE97BF4"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9</w:t>
            </w:r>
          </w:p>
        </w:tc>
      </w:tr>
      <w:tr w:rsidR="00F64E45" w:rsidRPr="003E63BB" w14:paraId="436841E4" w14:textId="77777777" w:rsidTr="00175846">
        <w:trPr>
          <w:trHeight w:val="345"/>
        </w:trPr>
        <w:tc>
          <w:tcPr>
            <w:tcW w:w="1091" w:type="dxa"/>
          </w:tcPr>
          <w:p w14:paraId="1282F3D3"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44D09442"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Текстильне виробництво</w:t>
            </w:r>
          </w:p>
        </w:tc>
        <w:tc>
          <w:tcPr>
            <w:tcW w:w="1680" w:type="dxa"/>
          </w:tcPr>
          <w:p w14:paraId="10D48112"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4</w:t>
            </w:r>
          </w:p>
        </w:tc>
      </w:tr>
      <w:tr w:rsidR="00F64E45" w:rsidRPr="003E63BB" w14:paraId="7A7D026D" w14:textId="77777777" w:rsidTr="00175846">
        <w:trPr>
          <w:trHeight w:val="165"/>
        </w:trPr>
        <w:tc>
          <w:tcPr>
            <w:tcW w:w="1091" w:type="dxa"/>
          </w:tcPr>
          <w:p w14:paraId="11B4A411"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5A06EAA7"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Виробництво одягу; виробництво хутра та виробів з хутра</w:t>
            </w:r>
          </w:p>
        </w:tc>
        <w:tc>
          <w:tcPr>
            <w:tcW w:w="1680" w:type="dxa"/>
          </w:tcPr>
          <w:p w14:paraId="5664F7A3"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4</w:t>
            </w:r>
          </w:p>
        </w:tc>
      </w:tr>
      <w:tr w:rsidR="00F64E45" w:rsidRPr="003E63BB" w14:paraId="14613CDE" w14:textId="77777777" w:rsidTr="00175846">
        <w:trPr>
          <w:trHeight w:val="240"/>
        </w:trPr>
        <w:tc>
          <w:tcPr>
            <w:tcW w:w="1091" w:type="dxa"/>
          </w:tcPr>
          <w:p w14:paraId="28D3041D"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42519165" w14:textId="77777777" w:rsidR="00F64E45" w:rsidRPr="003E63BB" w:rsidRDefault="00F64E45" w:rsidP="00F64E45">
            <w:pPr>
              <w:widowControl/>
              <w:rPr>
                <w:rFonts w:ascii="Times New Roman" w:eastAsia="Times New Roman" w:hAnsi="Times New Roman" w:cs="Times New Roman"/>
                <w:i/>
                <w:color w:val="auto"/>
                <w:lang w:eastAsia="ru-RU" w:bidi="ar-SA"/>
              </w:rPr>
            </w:pPr>
            <w:r w:rsidRPr="003E63BB">
              <w:rPr>
                <w:rFonts w:ascii="Times New Roman" w:eastAsia="Times New Roman" w:hAnsi="Times New Roman" w:cs="Times New Roman"/>
                <w:i/>
                <w:color w:val="auto"/>
                <w:lang w:eastAsia="ru-RU" w:bidi="ar-SA"/>
              </w:rPr>
              <w:t>Оброблення деревини та виробництво виробів з деревини, крім меблів:</w:t>
            </w:r>
          </w:p>
        </w:tc>
        <w:tc>
          <w:tcPr>
            <w:tcW w:w="1680" w:type="dxa"/>
          </w:tcPr>
          <w:p w14:paraId="4E43A6C2"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r>
      <w:tr w:rsidR="00F64E45" w:rsidRPr="003E63BB" w14:paraId="4E2AFC3E" w14:textId="77777777" w:rsidTr="00175846">
        <w:trPr>
          <w:trHeight w:val="315"/>
        </w:trPr>
        <w:tc>
          <w:tcPr>
            <w:tcW w:w="1091" w:type="dxa"/>
          </w:tcPr>
          <w:p w14:paraId="7168C2B3"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5B0233C1"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Лісопильне та стругальне виробництво; просочування деревини</w:t>
            </w:r>
          </w:p>
        </w:tc>
        <w:tc>
          <w:tcPr>
            <w:tcW w:w="1680" w:type="dxa"/>
          </w:tcPr>
          <w:p w14:paraId="7E884E26" w14:textId="77777777" w:rsidR="00F64E45" w:rsidRPr="003E63BB" w:rsidRDefault="00F64E45" w:rsidP="00F64E45">
            <w:pPr>
              <w:widowControl/>
              <w:jc w:val="center"/>
              <w:rPr>
                <w:rFonts w:ascii="Times New Roman" w:eastAsia="Times New Roman" w:hAnsi="Times New Roman" w:cs="Times New Roman"/>
                <w:color w:val="auto"/>
                <w:highlight w:val="red"/>
                <w:lang w:eastAsia="ru-RU" w:bidi="ar-SA"/>
              </w:rPr>
            </w:pPr>
            <w:r w:rsidRPr="003E63BB">
              <w:rPr>
                <w:rFonts w:ascii="Times New Roman" w:eastAsia="Times New Roman" w:hAnsi="Times New Roman" w:cs="Times New Roman"/>
                <w:color w:val="auto"/>
                <w:lang w:eastAsia="ru-RU" w:bidi="ar-SA"/>
              </w:rPr>
              <w:t>9</w:t>
            </w:r>
          </w:p>
        </w:tc>
      </w:tr>
      <w:tr w:rsidR="00F64E45" w:rsidRPr="003E63BB" w14:paraId="68E331CD" w14:textId="77777777" w:rsidTr="00175846">
        <w:trPr>
          <w:trHeight w:val="345"/>
        </w:trPr>
        <w:tc>
          <w:tcPr>
            <w:tcW w:w="1091" w:type="dxa"/>
          </w:tcPr>
          <w:p w14:paraId="621BBADA"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5CDC1F5A"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Виробництво інших виробів з деревини</w:t>
            </w:r>
          </w:p>
        </w:tc>
        <w:tc>
          <w:tcPr>
            <w:tcW w:w="1680" w:type="dxa"/>
          </w:tcPr>
          <w:p w14:paraId="03AB9797" w14:textId="77777777" w:rsidR="00F64E45" w:rsidRPr="003E63BB" w:rsidRDefault="00F64E45" w:rsidP="00F64E45">
            <w:pPr>
              <w:widowControl/>
              <w:jc w:val="center"/>
              <w:rPr>
                <w:rFonts w:ascii="Times New Roman" w:eastAsia="Times New Roman" w:hAnsi="Times New Roman" w:cs="Times New Roman"/>
                <w:color w:val="auto"/>
                <w:highlight w:val="red"/>
                <w:lang w:eastAsia="ru-RU" w:bidi="ar-SA"/>
              </w:rPr>
            </w:pPr>
            <w:r w:rsidRPr="003E63BB">
              <w:rPr>
                <w:rFonts w:ascii="Times New Roman" w:eastAsia="Times New Roman" w:hAnsi="Times New Roman" w:cs="Times New Roman"/>
                <w:color w:val="auto"/>
                <w:lang w:eastAsia="ru-RU" w:bidi="ar-SA"/>
              </w:rPr>
              <w:t>9</w:t>
            </w:r>
          </w:p>
        </w:tc>
      </w:tr>
      <w:tr w:rsidR="00F64E45" w:rsidRPr="003E63BB" w14:paraId="11BAA904" w14:textId="77777777" w:rsidTr="00175846">
        <w:trPr>
          <w:trHeight w:val="360"/>
        </w:trPr>
        <w:tc>
          <w:tcPr>
            <w:tcW w:w="1091" w:type="dxa"/>
          </w:tcPr>
          <w:p w14:paraId="6EFA7D48"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1AA51E02"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Виробництво меблів; виробництво іншої продукції</w:t>
            </w:r>
          </w:p>
        </w:tc>
        <w:tc>
          <w:tcPr>
            <w:tcW w:w="1680" w:type="dxa"/>
          </w:tcPr>
          <w:p w14:paraId="4B7CE71A"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4</w:t>
            </w:r>
          </w:p>
        </w:tc>
      </w:tr>
      <w:tr w:rsidR="00F64E45" w:rsidRPr="003E63BB" w14:paraId="092E6607" w14:textId="77777777" w:rsidTr="00175846">
        <w:trPr>
          <w:trHeight w:val="360"/>
        </w:trPr>
        <w:tc>
          <w:tcPr>
            <w:tcW w:w="1091" w:type="dxa"/>
          </w:tcPr>
          <w:p w14:paraId="40F2A664"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37E61D0D" w14:textId="77777777" w:rsidR="00F64E45" w:rsidRPr="003E63BB" w:rsidRDefault="00F64E45" w:rsidP="00F64E45">
            <w:pPr>
              <w:widowControl/>
              <w:rPr>
                <w:rFonts w:ascii="Times New Roman" w:eastAsia="Times New Roman" w:hAnsi="Times New Roman" w:cs="Times New Roman"/>
                <w:i/>
                <w:color w:val="auto"/>
                <w:lang w:eastAsia="ru-RU" w:bidi="ar-SA"/>
              </w:rPr>
            </w:pPr>
            <w:r w:rsidRPr="003E63BB">
              <w:rPr>
                <w:rFonts w:ascii="Times New Roman" w:eastAsia="Times New Roman" w:hAnsi="Times New Roman" w:cs="Times New Roman"/>
                <w:i/>
                <w:color w:val="auto"/>
                <w:lang w:eastAsia="ru-RU" w:bidi="ar-SA"/>
              </w:rPr>
              <w:t>Видавнича та поліграфічна діяльність, тиражування записаних носіїв інформації</w:t>
            </w:r>
          </w:p>
        </w:tc>
        <w:tc>
          <w:tcPr>
            <w:tcW w:w="1680" w:type="dxa"/>
          </w:tcPr>
          <w:p w14:paraId="11F54395"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4</w:t>
            </w:r>
          </w:p>
        </w:tc>
      </w:tr>
      <w:tr w:rsidR="00F64E45" w:rsidRPr="003E63BB" w14:paraId="005331C7" w14:textId="77777777" w:rsidTr="00175846">
        <w:trPr>
          <w:trHeight w:val="360"/>
        </w:trPr>
        <w:tc>
          <w:tcPr>
            <w:tcW w:w="1091" w:type="dxa"/>
          </w:tcPr>
          <w:p w14:paraId="540CC52D"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08F536C1" w14:textId="77777777" w:rsidR="00F64E45" w:rsidRPr="003E63BB" w:rsidRDefault="00F64E45" w:rsidP="00F64E45">
            <w:pPr>
              <w:widowControl/>
              <w:rPr>
                <w:rFonts w:ascii="Times New Roman" w:eastAsia="Times New Roman" w:hAnsi="Times New Roman" w:cs="Times New Roman"/>
                <w:i/>
                <w:color w:val="auto"/>
                <w:lang w:eastAsia="ru-RU" w:bidi="ar-SA"/>
              </w:rPr>
            </w:pPr>
            <w:r w:rsidRPr="003E63BB">
              <w:rPr>
                <w:rFonts w:ascii="Times New Roman" w:eastAsia="Times New Roman" w:hAnsi="Times New Roman" w:cs="Times New Roman"/>
                <w:i/>
                <w:color w:val="auto"/>
                <w:lang w:eastAsia="ru-RU" w:bidi="ar-SA"/>
              </w:rPr>
              <w:t>Виробництво електричних побутових товарів</w:t>
            </w:r>
          </w:p>
        </w:tc>
        <w:tc>
          <w:tcPr>
            <w:tcW w:w="1680" w:type="dxa"/>
          </w:tcPr>
          <w:p w14:paraId="424230B4"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6AFE1917" w14:textId="77777777" w:rsidTr="00175846">
        <w:trPr>
          <w:trHeight w:val="360"/>
        </w:trPr>
        <w:tc>
          <w:tcPr>
            <w:tcW w:w="1091" w:type="dxa"/>
          </w:tcPr>
          <w:p w14:paraId="12A93E3E"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01C584AE" w14:textId="77777777" w:rsidR="00F64E45" w:rsidRPr="003E63BB" w:rsidRDefault="00F64E45" w:rsidP="00F64E45">
            <w:pPr>
              <w:widowControl/>
              <w:rPr>
                <w:rFonts w:ascii="Times New Roman" w:eastAsia="Times New Roman" w:hAnsi="Times New Roman" w:cs="Times New Roman"/>
                <w:i/>
                <w:color w:val="auto"/>
                <w:lang w:eastAsia="ru-RU" w:bidi="ar-SA"/>
              </w:rPr>
            </w:pPr>
            <w:r w:rsidRPr="003E63BB">
              <w:rPr>
                <w:rFonts w:ascii="Times New Roman" w:eastAsia="Times New Roman" w:hAnsi="Times New Roman" w:cs="Times New Roman"/>
                <w:i/>
                <w:color w:val="auto"/>
                <w:lang w:eastAsia="ru-RU" w:bidi="ar-SA"/>
              </w:rPr>
              <w:t>Виробництво машин та устаткування</w:t>
            </w:r>
          </w:p>
        </w:tc>
        <w:tc>
          <w:tcPr>
            <w:tcW w:w="1680" w:type="dxa"/>
          </w:tcPr>
          <w:p w14:paraId="117FB2E1"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340C7D8F" w14:textId="77777777" w:rsidTr="00175846">
        <w:trPr>
          <w:trHeight w:val="360"/>
        </w:trPr>
        <w:tc>
          <w:tcPr>
            <w:tcW w:w="1091" w:type="dxa"/>
          </w:tcPr>
          <w:p w14:paraId="311588F7"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2234304B" w14:textId="77777777" w:rsidR="00F64E45" w:rsidRPr="003E63BB" w:rsidRDefault="00F64E45" w:rsidP="00F64E45">
            <w:pPr>
              <w:widowControl/>
              <w:rPr>
                <w:rFonts w:ascii="Times New Roman" w:eastAsia="Times New Roman" w:hAnsi="Times New Roman" w:cs="Times New Roman"/>
                <w:i/>
                <w:color w:val="auto"/>
                <w:lang w:eastAsia="ru-RU" w:bidi="ar-SA"/>
              </w:rPr>
            </w:pPr>
            <w:r w:rsidRPr="003E63BB">
              <w:rPr>
                <w:rFonts w:ascii="Times New Roman" w:eastAsia="Times New Roman" w:hAnsi="Times New Roman" w:cs="Times New Roman"/>
                <w:i/>
                <w:color w:val="auto"/>
                <w:lang w:eastAsia="ru-RU" w:bidi="ar-SA"/>
              </w:rPr>
              <w:t>Виробництво інших готових металевих виробів</w:t>
            </w:r>
          </w:p>
        </w:tc>
        <w:tc>
          <w:tcPr>
            <w:tcW w:w="1680" w:type="dxa"/>
          </w:tcPr>
          <w:p w14:paraId="472D6870"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4</w:t>
            </w:r>
          </w:p>
        </w:tc>
      </w:tr>
      <w:tr w:rsidR="00F64E45" w:rsidRPr="003E63BB" w14:paraId="6D4947A3" w14:textId="77777777" w:rsidTr="00175846">
        <w:trPr>
          <w:trHeight w:val="345"/>
        </w:trPr>
        <w:tc>
          <w:tcPr>
            <w:tcW w:w="1091" w:type="dxa"/>
          </w:tcPr>
          <w:p w14:paraId="5E39ADDD" w14:textId="77777777" w:rsidR="00F64E45" w:rsidRPr="003E63BB" w:rsidRDefault="00F64E45" w:rsidP="00F64E45">
            <w:pPr>
              <w:widowControl/>
              <w:rPr>
                <w:rFonts w:ascii="Times New Roman" w:eastAsia="Times New Roman" w:hAnsi="Times New Roman" w:cs="Times New Roman"/>
                <w:color w:val="auto"/>
                <w:highlight w:val="yellow"/>
                <w:lang w:eastAsia="ru-RU" w:bidi="ar-SA"/>
              </w:rPr>
            </w:pPr>
          </w:p>
        </w:tc>
        <w:tc>
          <w:tcPr>
            <w:tcW w:w="6946" w:type="dxa"/>
          </w:tcPr>
          <w:p w14:paraId="65CFEC19" w14:textId="77777777" w:rsidR="00F64E45" w:rsidRPr="003E63BB" w:rsidRDefault="00F64E45" w:rsidP="00F64E45">
            <w:pPr>
              <w:widowControl/>
              <w:rPr>
                <w:rFonts w:ascii="Times New Roman" w:eastAsia="Times New Roman" w:hAnsi="Times New Roman" w:cs="Times New Roman"/>
                <w:i/>
                <w:color w:val="auto"/>
                <w:lang w:eastAsia="ru-RU" w:bidi="ar-SA"/>
              </w:rPr>
            </w:pPr>
            <w:r w:rsidRPr="003E63BB">
              <w:rPr>
                <w:rFonts w:ascii="Times New Roman" w:eastAsia="Times New Roman" w:hAnsi="Times New Roman" w:cs="Times New Roman"/>
                <w:i/>
                <w:color w:val="auto"/>
                <w:lang w:eastAsia="ru-RU" w:bidi="ar-SA"/>
              </w:rPr>
              <w:t>Виробництво мінеральної продукції:</w:t>
            </w:r>
          </w:p>
        </w:tc>
        <w:tc>
          <w:tcPr>
            <w:tcW w:w="1680" w:type="dxa"/>
          </w:tcPr>
          <w:p w14:paraId="74A15BBD"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r>
      <w:tr w:rsidR="00F64E45" w:rsidRPr="003E63BB" w14:paraId="23696612" w14:textId="77777777" w:rsidTr="00175846">
        <w:trPr>
          <w:trHeight w:val="345"/>
        </w:trPr>
        <w:tc>
          <w:tcPr>
            <w:tcW w:w="1091" w:type="dxa"/>
          </w:tcPr>
          <w:p w14:paraId="2F4E1A4C" w14:textId="77777777" w:rsidR="00F64E45" w:rsidRPr="003E63BB" w:rsidRDefault="00F64E45" w:rsidP="00F64E45">
            <w:pPr>
              <w:widowControl/>
              <w:rPr>
                <w:rFonts w:ascii="Times New Roman" w:eastAsia="Times New Roman" w:hAnsi="Times New Roman" w:cs="Times New Roman"/>
                <w:color w:val="auto"/>
                <w:highlight w:val="yellow"/>
                <w:lang w:eastAsia="ru-RU" w:bidi="ar-SA"/>
              </w:rPr>
            </w:pPr>
          </w:p>
        </w:tc>
        <w:tc>
          <w:tcPr>
            <w:tcW w:w="6946" w:type="dxa"/>
          </w:tcPr>
          <w:p w14:paraId="6253A69B"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Виробництво скла та виробів зі скла</w:t>
            </w:r>
          </w:p>
        </w:tc>
        <w:tc>
          <w:tcPr>
            <w:tcW w:w="1680" w:type="dxa"/>
          </w:tcPr>
          <w:p w14:paraId="3E2B6FB6"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4</w:t>
            </w:r>
          </w:p>
        </w:tc>
      </w:tr>
      <w:tr w:rsidR="00F64E45" w:rsidRPr="003E63BB" w14:paraId="53BB0840" w14:textId="77777777" w:rsidTr="00175846">
        <w:trPr>
          <w:trHeight w:val="360"/>
        </w:trPr>
        <w:tc>
          <w:tcPr>
            <w:tcW w:w="1091" w:type="dxa"/>
          </w:tcPr>
          <w:p w14:paraId="1D7D88EC" w14:textId="77777777" w:rsidR="00F64E45" w:rsidRPr="003E63BB" w:rsidRDefault="00F64E45" w:rsidP="00F64E45">
            <w:pPr>
              <w:widowControl/>
              <w:rPr>
                <w:rFonts w:ascii="Times New Roman" w:eastAsia="Times New Roman" w:hAnsi="Times New Roman" w:cs="Times New Roman"/>
                <w:color w:val="auto"/>
                <w:highlight w:val="yellow"/>
                <w:lang w:eastAsia="ru-RU" w:bidi="ar-SA"/>
              </w:rPr>
            </w:pPr>
          </w:p>
        </w:tc>
        <w:tc>
          <w:tcPr>
            <w:tcW w:w="6946" w:type="dxa"/>
          </w:tcPr>
          <w:p w14:paraId="73FA8B0A"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Виробництво цегли, черепиці та інших будівельних виробів з випаленої глини</w:t>
            </w:r>
          </w:p>
        </w:tc>
        <w:tc>
          <w:tcPr>
            <w:tcW w:w="1680" w:type="dxa"/>
          </w:tcPr>
          <w:p w14:paraId="6DB4FF82" w14:textId="77777777" w:rsidR="00F64E45" w:rsidRPr="003E63BB" w:rsidRDefault="007304E9"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w:t>
            </w:r>
          </w:p>
        </w:tc>
      </w:tr>
      <w:tr w:rsidR="00F64E45" w:rsidRPr="003E63BB" w14:paraId="7369B37B" w14:textId="77777777" w:rsidTr="00175846">
        <w:trPr>
          <w:trHeight w:val="345"/>
        </w:trPr>
        <w:tc>
          <w:tcPr>
            <w:tcW w:w="1091" w:type="dxa"/>
          </w:tcPr>
          <w:p w14:paraId="493859FD"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11E1177B"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Виробництво інших виробів з бетону, гіпсу та цементу</w:t>
            </w:r>
          </w:p>
        </w:tc>
        <w:tc>
          <w:tcPr>
            <w:tcW w:w="1680" w:type="dxa"/>
          </w:tcPr>
          <w:p w14:paraId="034E71A0"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4</w:t>
            </w:r>
          </w:p>
        </w:tc>
      </w:tr>
      <w:tr w:rsidR="00F64E45" w:rsidRPr="003E63BB" w14:paraId="3CBAACCE" w14:textId="77777777" w:rsidTr="00175846">
        <w:trPr>
          <w:trHeight w:val="345"/>
        </w:trPr>
        <w:tc>
          <w:tcPr>
            <w:tcW w:w="1091" w:type="dxa"/>
          </w:tcPr>
          <w:p w14:paraId="391763E8"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51608D2D"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Землі під виробництвом виробів з пластмаси</w:t>
            </w:r>
          </w:p>
        </w:tc>
        <w:tc>
          <w:tcPr>
            <w:tcW w:w="1680" w:type="dxa"/>
          </w:tcPr>
          <w:p w14:paraId="0014E5A5"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4</w:t>
            </w:r>
          </w:p>
        </w:tc>
      </w:tr>
      <w:tr w:rsidR="00F64E45" w:rsidRPr="003E63BB" w14:paraId="33FD8001" w14:textId="77777777" w:rsidTr="00175846">
        <w:trPr>
          <w:trHeight w:val="345"/>
        </w:trPr>
        <w:tc>
          <w:tcPr>
            <w:tcW w:w="1091" w:type="dxa"/>
          </w:tcPr>
          <w:p w14:paraId="608427B6"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48F46688"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Землі під індустріальними (промисловими) парками</w:t>
            </w:r>
          </w:p>
        </w:tc>
        <w:tc>
          <w:tcPr>
            <w:tcW w:w="1680" w:type="dxa"/>
          </w:tcPr>
          <w:p w14:paraId="630E3B15"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651E99" w:rsidRPr="003E63BB" w14:paraId="63B2A302" w14:textId="77777777" w:rsidTr="00175846">
        <w:trPr>
          <w:trHeight w:val="345"/>
        </w:trPr>
        <w:tc>
          <w:tcPr>
            <w:tcW w:w="1091" w:type="dxa"/>
          </w:tcPr>
          <w:p w14:paraId="1F246501" w14:textId="77777777" w:rsidR="00651E99" w:rsidRPr="003E63BB" w:rsidRDefault="00651E99" w:rsidP="00F64E45">
            <w:pPr>
              <w:widowControl/>
              <w:rPr>
                <w:rFonts w:ascii="Times New Roman" w:eastAsia="Times New Roman" w:hAnsi="Times New Roman" w:cs="Times New Roman"/>
                <w:color w:val="auto"/>
                <w:lang w:eastAsia="ru-RU" w:bidi="ar-SA"/>
              </w:rPr>
            </w:pPr>
          </w:p>
        </w:tc>
        <w:tc>
          <w:tcPr>
            <w:tcW w:w="6946" w:type="dxa"/>
          </w:tcPr>
          <w:p w14:paraId="5243AB82" w14:textId="77777777" w:rsidR="00651E99" w:rsidRPr="003E63BB" w:rsidRDefault="00651E99" w:rsidP="00651E99">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Землі під пунктами прийому лому чорних та кольорових металів</w:t>
            </w:r>
          </w:p>
        </w:tc>
        <w:tc>
          <w:tcPr>
            <w:tcW w:w="1680" w:type="dxa"/>
          </w:tcPr>
          <w:p w14:paraId="09177365" w14:textId="77777777" w:rsidR="00651E99" w:rsidRPr="003E63BB" w:rsidRDefault="00651E99" w:rsidP="00651E99">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w:t>
            </w:r>
          </w:p>
        </w:tc>
      </w:tr>
      <w:tr w:rsidR="00651E99" w:rsidRPr="003E63BB" w14:paraId="2A448A96" w14:textId="77777777" w:rsidTr="00175846">
        <w:trPr>
          <w:trHeight w:val="345"/>
        </w:trPr>
        <w:tc>
          <w:tcPr>
            <w:tcW w:w="1091" w:type="dxa"/>
          </w:tcPr>
          <w:p w14:paraId="57248234" w14:textId="77777777" w:rsidR="00651E99" w:rsidRPr="003E63BB" w:rsidRDefault="00651E99" w:rsidP="00F64E45">
            <w:pPr>
              <w:widowControl/>
              <w:rPr>
                <w:rFonts w:ascii="Times New Roman" w:eastAsia="Times New Roman" w:hAnsi="Times New Roman" w:cs="Times New Roman"/>
                <w:color w:val="auto"/>
                <w:lang w:eastAsia="ru-RU" w:bidi="ar-SA"/>
              </w:rPr>
            </w:pPr>
          </w:p>
        </w:tc>
        <w:tc>
          <w:tcPr>
            <w:tcW w:w="6946" w:type="dxa"/>
          </w:tcPr>
          <w:p w14:paraId="2EA3F61C" w14:textId="77777777" w:rsidR="00651E99" w:rsidRPr="003E63BB" w:rsidRDefault="00651E99" w:rsidP="00651E99">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Землі під пунктами приймання склотари, вторинної сировини та інше (окрім павільйонів)</w:t>
            </w:r>
          </w:p>
        </w:tc>
        <w:tc>
          <w:tcPr>
            <w:tcW w:w="1680" w:type="dxa"/>
          </w:tcPr>
          <w:p w14:paraId="63255541" w14:textId="77777777" w:rsidR="00651E99" w:rsidRPr="003E63BB" w:rsidRDefault="00651E99" w:rsidP="00651E99">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6</w:t>
            </w:r>
          </w:p>
        </w:tc>
      </w:tr>
      <w:tr w:rsidR="00651E99" w:rsidRPr="003E63BB" w14:paraId="1B3CE8DA" w14:textId="77777777" w:rsidTr="00175846">
        <w:trPr>
          <w:trHeight w:val="345"/>
        </w:trPr>
        <w:tc>
          <w:tcPr>
            <w:tcW w:w="1091" w:type="dxa"/>
          </w:tcPr>
          <w:p w14:paraId="22856C85" w14:textId="77777777" w:rsidR="00651E99" w:rsidRPr="003E63BB" w:rsidRDefault="00651E99" w:rsidP="00F64E45">
            <w:pPr>
              <w:widowControl/>
              <w:rPr>
                <w:rFonts w:ascii="Times New Roman" w:eastAsia="Times New Roman" w:hAnsi="Times New Roman" w:cs="Times New Roman"/>
                <w:color w:val="auto"/>
                <w:lang w:eastAsia="ru-RU" w:bidi="ar-SA"/>
              </w:rPr>
            </w:pPr>
          </w:p>
        </w:tc>
        <w:tc>
          <w:tcPr>
            <w:tcW w:w="6946" w:type="dxa"/>
          </w:tcPr>
          <w:p w14:paraId="73A0DD7D" w14:textId="77777777" w:rsidR="00651E99" w:rsidRPr="003E63BB" w:rsidRDefault="00651E99" w:rsidP="00651E99">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Землі під пунктами переробки вторинної сировини, забійними цехами</w:t>
            </w:r>
          </w:p>
        </w:tc>
        <w:tc>
          <w:tcPr>
            <w:tcW w:w="1680" w:type="dxa"/>
          </w:tcPr>
          <w:p w14:paraId="7D5E06EF" w14:textId="77777777" w:rsidR="00651E99" w:rsidRPr="003E63BB" w:rsidRDefault="00651E99" w:rsidP="00651E99">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4</w:t>
            </w:r>
          </w:p>
        </w:tc>
      </w:tr>
      <w:tr w:rsidR="00F64E45" w:rsidRPr="003E63BB" w14:paraId="4D6F9F64" w14:textId="77777777" w:rsidTr="00175846">
        <w:trPr>
          <w:trHeight w:val="360"/>
        </w:trPr>
        <w:tc>
          <w:tcPr>
            <w:tcW w:w="1091" w:type="dxa"/>
          </w:tcPr>
          <w:p w14:paraId="0ABDA793"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11.03</w:t>
            </w:r>
          </w:p>
        </w:tc>
        <w:tc>
          <w:tcPr>
            <w:tcW w:w="6946" w:type="dxa"/>
          </w:tcPr>
          <w:p w14:paraId="28D2649B"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експлуатації основних, підсобних і допоміжних будівель та споруд будівельних організацій та підприємств </w:t>
            </w:r>
          </w:p>
        </w:tc>
        <w:tc>
          <w:tcPr>
            <w:tcW w:w="1680" w:type="dxa"/>
          </w:tcPr>
          <w:p w14:paraId="2A6A5C9C"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4</w:t>
            </w:r>
          </w:p>
        </w:tc>
      </w:tr>
      <w:tr w:rsidR="00F64E45" w:rsidRPr="003E63BB" w14:paraId="28AA08AB" w14:textId="77777777" w:rsidTr="00175846">
        <w:trPr>
          <w:trHeight w:val="375"/>
        </w:trPr>
        <w:tc>
          <w:tcPr>
            <w:tcW w:w="1091" w:type="dxa"/>
          </w:tcPr>
          <w:p w14:paraId="4E42AD8C"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6F08B51D" w14:textId="77777777" w:rsidR="00F64E45" w:rsidRPr="003E63BB" w:rsidRDefault="00F64E45" w:rsidP="00F64E45">
            <w:pPr>
              <w:widowControl/>
              <w:rPr>
                <w:rFonts w:ascii="Times New Roman" w:eastAsia="Times New Roman" w:hAnsi="Times New Roman" w:cs="Times New Roman"/>
                <w:i/>
                <w:color w:val="auto"/>
                <w:lang w:eastAsia="ru-RU" w:bidi="ar-SA"/>
              </w:rPr>
            </w:pPr>
            <w:r w:rsidRPr="003E63BB">
              <w:rPr>
                <w:rFonts w:ascii="Times New Roman" w:eastAsia="Times New Roman" w:hAnsi="Times New Roman" w:cs="Times New Roman"/>
                <w:i/>
                <w:color w:val="auto"/>
                <w:lang w:eastAsia="ru-RU" w:bidi="ar-SA"/>
              </w:rPr>
              <w:t>Будівництво:</w:t>
            </w:r>
          </w:p>
        </w:tc>
        <w:tc>
          <w:tcPr>
            <w:tcW w:w="1680" w:type="dxa"/>
          </w:tcPr>
          <w:p w14:paraId="3C1910E6"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r>
      <w:tr w:rsidR="00F64E45" w:rsidRPr="003E63BB" w14:paraId="12739564" w14:textId="77777777" w:rsidTr="00175846">
        <w:trPr>
          <w:trHeight w:val="165"/>
        </w:trPr>
        <w:tc>
          <w:tcPr>
            <w:tcW w:w="1091" w:type="dxa"/>
          </w:tcPr>
          <w:p w14:paraId="1E1B5C0B"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1AA6D642"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Розбирання та знесення будівель; земляні роботи</w:t>
            </w:r>
          </w:p>
        </w:tc>
        <w:tc>
          <w:tcPr>
            <w:tcW w:w="1680" w:type="dxa"/>
          </w:tcPr>
          <w:p w14:paraId="0D7667AA"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4</w:t>
            </w:r>
          </w:p>
        </w:tc>
      </w:tr>
      <w:tr w:rsidR="00F64E45" w:rsidRPr="003E63BB" w14:paraId="7C96A387" w14:textId="77777777" w:rsidTr="00175846">
        <w:trPr>
          <w:trHeight w:val="165"/>
        </w:trPr>
        <w:tc>
          <w:tcPr>
            <w:tcW w:w="1091" w:type="dxa"/>
          </w:tcPr>
          <w:p w14:paraId="7736CC61"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0C4BA824" w14:textId="77777777" w:rsidR="00F64E45" w:rsidRPr="003E63BB" w:rsidRDefault="00F64E45" w:rsidP="00F64E45">
            <w:pPr>
              <w:widowControl/>
              <w:rPr>
                <w:rFonts w:ascii="Times New Roman" w:eastAsia="Times New Roman" w:hAnsi="Times New Roman" w:cs="Times New Roman"/>
                <w:color w:val="auto"/>
                <w:lang w:eastAsia="ru-RU" w:bidi="ar-SA"/>
              </w:rPr>
            </w:pPr>
            <w:proofErr w:type="spellStart"/>
            <w:r w:rsidRPr="003E63BB">
              <w:rPr>
                <w:rFonts w:ascii="Times New Roman" w:eastAsia="Times New Roman" w:hAnsi="Times New Roman" w:cs="Times New Roman"/>
                <w:color w:val="auto"/>
                <w:lang w:eastAsia="ru-RU" w:bidi="ar-SA"/>
              </w:rPr>
              <w:t>Загальнобудівельні</w:t>
            </w:r>
            <w:proofErr w:type="spellEnd"/>
            <w:r w:rsidRPr="003E63BB">
              <w:rPr>
                <w:rFonts w:ascii="Times New Roman" w:eastAsia="Times New Roman" w:hAnsi="Times New Roman" w:cs="Times New Roman"/>
                <w:color w:val="auto"/>
                <w:lang w:eastAsia="ru-RU" w:bidi="ar-SA"/>
              </w:rPr>
              <w:t xml:space="preserve"> роботи</w:t>
            </w:r>
          </w:p>
        </w:tc>
        <w:tc>
          <w:tcPr>
            <w:tcW w:w="1680" w:type="dxa"/>
          </w:tcPr>
          <w:p w14:paraId="4D7E2D24"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4</w:t>
            </w:r>
          </w:p>
        </w:tc>
      </w:tr>
      <w:tr w:rsidR="00F64E45" w:rsidRPr="003E63BB" w14:paraId="5AEEB2A3" w14:textId="77777777" w:rsidTr="00175846">
        <w:trPr>
          <w:trHeight w:val="165"/>
        </w:trPr>
        <w:tc>
          <w:tcPr>
            <w:tcW w:w="1091" w:type="dxa"/>
          </w:tcPr>
          <w:p w14:paraId="3A0C7000"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0A317084"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 xml:space="preserve">Будівництво доріг та автострад </w:t>
            </w:r>
          </w:p>
        </w:tc>
        <w:tc>
          <w:tcPr>
            <w:tcW w:w="1680" w:type="dxa"/>
          </w:tcPr>
          <w:p w14:paraId="25B63A7E"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w:t>
            </w:r>
          </w:p>
        </w:tc>
      </w:tr>
      <w:tr w:rsidR="00F64E45" w:rsidRPr="003E63BB" w14:paraId="59F57A09" w14:textId="77777777" w:rsidTr="00175846">
        <w:trPr>
          <w:trHeight w:val="210"/>
        </w:trPr>
        <w:tc>
          <w:tcPr>
            <w:tcW w:w="1091" w:type="dxa"/>
          </w:tcPr>
          <w:p w14:paraId="12480044"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11.04</w:t>
            </w:r>
          </w:p>
        </w:tc>
        <w:tc>
          <w:tcPr>
            <w:tcW w:w="6946" w:type="dxa"/>
          </w:tcPr>
          <w:p w14:paraId="6F3EFD81"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680" w:type="dxa"/>
          </w:tcPr>
          <w:p w14:paraId="5E901EAB"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r>
      <w:tr w:rsidR="00F64E45" w:rsidRPr="003E63BB" w14:paraId="57A864F1" w14:textId="77777777" w:rsidTr="00175846">
        <w:trPr>
          <w:trHeight w:val="210"/>
        </w:trPr>
        <w:tc>
          <w:tcPr>
            <w:tcW w:w="1091" w:type="dxa"/>
          </w:tcPr>
          <w:p w14:paraId="39578509" w14:textId="77777777" w:rsidR="00F64E45" w:rsidRPr="003E63BB" w:rsidRDefault="00F64E45" w:rsidP="00F64E45">
            <w:pPr>
              <w:widowControl/>
              <w:ind w:left="502"/>
              <w:rPr>
                <w:rFonts w:ascii="Times New Roman" w:eastAsia="Times New Roman" w:hAnsi="Times New Roman" w:cs="Times New Roman"/>
                <w:color w:val="auto"/>
                <w:lang w:eastAsia="ru-RU" w:bidi="ar-SA"/>
              </w:rPr>
            </w:pPr>
          </w:p>
        </w:tc>
        <w:tc>
          <w:tcPr>
            <w:tcW w:w="6946" w:type="dxa"/>
          </w:tcPr>
          <w:p w14:paraId="6D9774F8"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Землі газового господарства та землі під елементами інфраструктури газового господарства (ШРТ, ГРП, ГРС)</w:t>
            </w:r>
          </w:p>
        </w:tc>
        <w:tc>
          <w:tcPr>
            <w:tcW w:w="1680" w:type="dxa"/>
          </w:tcPr>
          <w:p w14:paraId="666F51F7"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w:t>
            </w:r>
          </w:p>
        </w:tc>
      </w:tr>
      <w:tr w:rsidR="00F64E45" w:rsidRPr="003E63BB" w14:paraId="05C47D06" w14:textId="77777777" w:rsidTr="00175846">
        <w:trPr>
          <w:trHeight w:val="330"/>
        </w:trPr>
        <w:tc>
          <w:tcPr>
            <w:tcW w:w="9717" w:type="dxa"/>
            <w:gridSpan w:val="3"/>
          </w:tcPr>
          <w:p w14:paraId="7235672F" w14:textId="77777777" w:rsidR="00F64E45" w:rsidRPr="003E63BB" w:rsidRDefault="00F64E45" w:rsidP="00F64E45">
            <w:pPr>
              <w:widowControl/>
              <w:jc w:val="center"/>
              <w:rPr>
                <w:rFonts w:ascii="Times New Roman" w:eastAsia="Times New Roman" w:hAnsi="Times New Roman" w:cs="Times New Roman"/>
                <w:b/>
                <w:color w:val="auto"/>
                <w:highlight w:val="yellow"/>
                <w:lang w:eastAsia="ru-RU" w:bidi="ar-SA"/>
              </w:rPr>
            </w:pPr>
            <w:r w:rsidRPr="003E63BB">
              <w:rPr>
                <w:rFonts w:ascii="Times New Roman" w:eastAsia="Times New Roman" w:hAnsi="Times New Roman" w:cs="Times New Roman"/>
                <w:b/>
                <w:color w:val="auto"/>
                <w:lang w:eastAsia="ru-RU" w:bidi="ar-SA"/>
              </w:rPr>
              <w:t>12  Землі транспорту</w:t>
            </w:r>
          </w:p>
        </w:tc>
      </w:tr>
      <w:tr w:rsidR="00F64E45" w:rsidRPr="003E63BB" w14:paraId="4D877713" w14:textId="77777777" w:rsidTr="00175846">
        <w:trPr>
          <w:trHeight w:val="330"/>
        </w:trPr>
        <w:tc>
          <w:tcPr>
            <w:tcW w:w="1091" w:type="dxa"/>
          </w:tcPr>
          <w:p w14:paraId="5DFD07E6"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12.01</w:t>
            </w:r>
          </w:p>
        </w:tc>
        <w:tc>
          <w:tcPr>
            <w:tcW w:w="6946" w:type="dxa"/>
          </w:tcPr>
          <w:p w14:paraId="4F24EFA6" w14:textId="77777777" w:rsidR="00F64E45" w:rsidRPr="003E63BB" w:rsidRDefault="00F64E45" w:rsidP="00F64E45">
            <w:pPr>
              <w:widowControl/>
              <w:rPr>
                <w:rFonts w:ascii="Times New Roman" w:eastAsia="Times New Roman" w:hAnsi="Times New Roman" w:cs="Times New Roman"/>
                <w:color w:val="auto"/>
                <w:highlight w:val="yellow"/>
                <w:lang w:eastAsia="ru-RU" w:bidi="ar-SA"/>
              </w:rPr>
            </w:pPr>
            <w:r w:rsidRPr="003E63BB">
              <w:rPr>
                <w:rFonts w:ascii="Times New Roman" w:eastAsia="Times New Roman" w:hAnsi="Times New Roman" w:cs="Times New Roman"/>
                <w:color w:val="auto"/>
                <w:lang w:eastAsia="ru-RU" w:bidi="ar-SA"/>
              </w:rPr>
              <w:t>Для розміщення та експлуатації будівель і споруд залізничного транспорту </w:t>
            </w:r>
          </w:p>
        </w:tc>
        <w:tc>
          <w:tcPr>
            <w:tcW w:w="1680" w:type="dxa"/>
          </w:tcPr>
          <w:p w14:paraId="570A9F20" w14:textId="77777777" w:rsidR="00F64E45" w:rsidRPr="003E63BB" w:rsidRDefault="00F64E45" w:rsidP="00F64E45">
            <w:pPr>
              <w:widowControl/>
              <w:jc w:val="center"/>
              <w:rPr>
                <w:rFonts w:ascii="Times New Roman" w:eastAsia="Times New Roman" w:hAnsi="Times New Roman" w:cs="Times New Roman"/>
                <w:color w:val="auto"/>
                <w:highlight w:val="yellow"/>
                <w:lang w:eastAsia="ru-RU" w:bidi="ar-SA"/>
              </w:rPr>
            </w:pPr>
          </w:p>
        </w:tc>
      </w:tr>
      <w:tr w:rsidR="00F64E45" w:rsidRPr="003E63BB" w14:paraId="65CC85E1" w14:textId="77777777" w:rsidTr="00175846">
        <w:trPr>
          <w:trHeight w:val="330"/>
        </w:trPr>
        <w:tc>
          <w:tcPr>
            <w:tcW w:w="1091" w:type="dxa"/>
          </w:tcPr>
          <w:p w14:paraId="60EFF5AF"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12.04</w:t>
            </w:r>
          </w:p>
        </w:tc>
        <w:tc>
          <w:tcPr>
            <w:tcW w:w="6946" w:type="dxa"/>
          </w:tcPr>
          <w:p w14:paraId="70B115FC"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експлуатації будівель і споруд автомобільного транспорту та дорожнього господарства </w:t>
            </w:r>
          </w:p>
        </w:tc>
        <w:tc>
          <w:tcPr>
            <w:tcW w:w="1680" w:type="dxa"/>
          </w:tcPr>
          <w:p w14:paraId="54A55576" w14:textId="77777777" w:rsidR="00F64E45" w:rsidRPr="003E63BB" w:rsidRDefault="00F64E45" w:rsidP="00F64E45">
            <w:pPr>
              <w:widowControl/>
              <w:jc w:val="center"/>
              <w:rPr>
                <w:rFonts w:ascii="Times New Roman" w:eastAsia="Times New Roman" w:hAnsi="Times New Roman" w:cs="Times New Roman"/>
                <w:color w:val="auto"/>
                <w:highlight w:val="yellow"/>
                <w:lang w:eastAsia="ru-RU" w:bidi="ar-SA"/>
              </w:rPr>
            </w:pPr>
          </w:p>
        </w:tc>
      </w:tr>
      <w:tr w:rsidR="00F64E45" w:rsidRPr="003E63BB" w14:paraId="401DA115" w14:textId="77777777" w:rsidTr="00175846">
        <w:trPr>
          <w:trHeight w:val="245"/>
        </w:trPr>
        <w:tc>
          <w:tcPr>
            <w:tcW w:w="1091" w:type="dxa"/>
          </w:tcPr>
          <w:p w14:paraId="7238E5CC" w14:textId="77777777" w:rsidR="00F64E45" w:rsidRPr="003E63BB" w:rsidRDefault="00F64E45" w:rsidP="00F64E45">
            <w:pPr>
              <w:widowControl/>
              <w:ind w:left="502"/>
              <w:rPr>
                <w:rFonts w:ascii="Times New Roman" w:eastAsia="Times New Roman" w:hAnsi="Times New Roman" w:cs="Times New Roman"/>
                <w:color w:val="auto"/>
                <w:lang w:eastAsia="ru-RU" w:bidi="ar-SA"/>
              </w:rPr>
            </w:pPr>
          </w:p>
        </w:tc>
        <w:tc>
          <w:tcPr>
            <w:tcW w:w="6946" w:type="dxa"/>
          </w:tcPr>
          <w:p w14:paraId="0BD4B3E1"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Діяльність автомобільного та іншого міського регулярного транспорту</w:t>
            </w:r>
          </w:p>
        </w:tc>
        <w:tc>
          <w:tcPr>
            <w:tcW w:w="1680" w:type="dxa"/>
          </w:tcPr>
          <w:p w14:paraId="7A058072"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4</w:t>
            </w:r>
          </w:p>
        </w:tc>
      </w:tr>
      <w:tr w:rsidR="00F64E45" w:rsidRPr="003E63BB" w14:paraId="288EBE26" w14:textId="77777777" w:rsidTr="00175846">
        <w:trPr>
          <w:trHeight w:val="245"/>
        </w:trPr>
        <w:tc>
          <w:tcPr>
            <w:tcW w:w="1091" w:type="dxa"/>
          </w:tcPr>
          <w:p w14:paraId="4BB96C48" w14:textId="77777777" w:rsidR="00F64E45" w:rsidRPr="003E63BB" w:rsidRDefault="00F64E45" w:rsidP="00F64E45">
            <w:pPr>
              <w:widowControl/>
              <w:ind w:left="502"/>
              <w:rPr>
                <w:rFonts w:ascii="Times New Roman" w:eastAsia="Times New Roman" w:hAnsi="Times New Roman" w:cs="Times New Roman"/>
                <w:color w:val="auto"/>
                <w:lang w:eastAsia="ru-RU" w:bidi="ar-SA"/>
              </w:rPr>
            </w:pPr>
          </w:p>
        </w:tc>
        <w:tc>
          <w:tcPr>
            <w:tcW w:w="6946" w:type="dxa"/>
          </w:tcPr>
          <w:p w14:paraId="237BF534"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Діяльність автомобільного вантажного транспорту</w:t>
            </w:r>
          </w:p>
        </w:tc>
        <w:tc>
          <w:tcPr>
            <w:tcW w:w="1680" w:type="dxa"/>
          </w:tcPr>
          <w:p w14:paraId="657A86B5"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4</w:t>
            </w:r>
          </w:p>
        </w:tc>
      </w:tr>
      <w:tr w:rsidR="00F64E45" w:rsidRPr="003E63BB" w14:paraId="6C5683DB" w14:textId="77777777" w:rsidTr="00175846">
        <w:trPr>
          <w:trHeight w:val="385"/>
        </w:trPr>
        <w:tc>
          <w:tcPr>
            <w:tcW w:w="1091" w:type="dxa"/>
          </w:tcPr>
          <w:p w14:paraId="07217CF8" w14:textId="77777777" w:rsidR="00F64E45" w:rsidRPr="003E63BB" w:rsidRDefault="00F64E45" w:rsidP="00F64E45">
            <w:pPr>
              <w:widowControl/>
              <w:ind w:left="502"/>
              <w:rPr>
                <w:rFonts w:ascii="Times New Roman" w:eastAsia="Times New Roman" w:hAnsi="Times New Roman" w:cs="Times New Roman"/>
                <w:color w:val="auto"/>
                <w:lang w:eastAsia="ru-RU" w:bidi="ar-SA"/>
              </w:rPr>
            </w:pPr>
          </w:p>
        </w:tc>
        <w:tc>
          <w:tcPr>
            <w:tcW w:w="6946" w:type="dxa"/>
          </w:tcPr>
          <w:p w14:paraId="2AC3DC4F"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Транспортне оброблення вантажів; складське господарство</w:t>
            </w:r>
          </w:p>
        </w:tc>
        <w:tc>
          <w:tcPr>
            <w:tcW w:w="1680" w:type="dxa"/>
          </w:tcPr>
          <w:p w14:paraId="36E78E9A"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w:t>
            </w:r>
          </w:p>
        </w:tc>
      </w:tr>
      <w:tr w:rsidR="00F64E45" w:rsidRPr="003E63BB" w14:paraId="0C830635" w14:textId="77777777" w:rsidTr="00175846">
        <w:trPr>
          <w:trHeight w:val="405"/>
        </w:trPr>
        <w:tc>
          <w:tcPr>
            <w:tcW w:w="1091" w:type="dxa"/>
          </w:tcPr>
          <w:p w14:paraId="4E0D6790" w14:textId="77777777" w:rsidR="00F64E45" w:rsidRPr="003E63BB" w:rsidRDefault="00F64E45" w:rsidP="00F64E45">
            <w:pPr>
              <w:widowControl/>
              <w:ind w:left="502"/>
              <w:rPr>
                <w:rFonts w:ascii="Times New Roman" w:eastAsia="Times New Roman" w:hAnsi="Times New Roman" w:cs="Times New Roman"/>
                <w:color w:val="auto"/>
                <w:lang w:eastAsia="ru-RU" w:bidi="ar-SA"/>
              </w:rPr>
            </w:pPr>
          </w:p>
        </w:tc>
        <w:tc>
          <w:tcPr>
            <w:tcW w:w="6946" w:type="dxa"/>
          </w:tcPr>
          <w:p w14:paraId="734AD4A7"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Організація перевезень вантажів</w:t>
            </w:r>
          </w:p>
        </w:tc>
        <w:tc>
          <w:tcPr>
            <w:tcW w:w="1680" w:type="dxa"/>
          </w:tcPr>
          <w:p w14:paraId="18CD069A"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4</w:t>
            </w:r>
          </w:p>
        </w:tc>
      </w:tr>
      <w:tr w:rsidR="00F64E45" w:rsidRPr="003E63BB" w14:paraId="58399286" w14:textId="77777777" w:rsidTr="00175846">
        <w:trPr>
          <w:trHeight w:val="269"/>
        </w:trPr>
        <w:tc>
          <w:tcPr>
            <w:tcW w:w="1091" w:type="dxa"/>
          </w:tcPr>
          <w:p w14:paraId="1991E4F1" w14:textId="77777777" w:rsidR="00F64E45" w:rsidRPr="003E63BB" w:rsidRDefault="00F64E45" w:rsidP="00F64E45">
            <w:pPr>
              <w:widowControl/>
              <w:ind w:left="502"/>
              <w:rPr>
                <w:rFonts w:ascii="Times New Roman" w:eastAsia="Times New Roman" w:hAnsi="Times New Roman" w:cs="Times New Roman"/>
                <w:color w:val="auto"/>
                <w:lang w:eastAsia="ru-RU" w:bidi="ar-SA"/>
              </w:rPr>
            </w:pPr>
          </w:p>
        </w:tc>
        <w:tc>
          <w:tcPr>
            <w:tcW w:w="6946" w:type="dxa"/>
          </w:tcPr>
          <w:p w14:paraId="0D08A22F"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 xml:space="preserve">Технічне обслуговування та ремонт автомобілів </w:t>
            </w:r>
          </w:p>
        </w:tc>
        <w:tc>
          <w:tcPr>
            <w:tcW w:w="1680" w:type="dxa"/>
          </w:tcPr>
          <w:p w14:paraId="1F429422"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6</w:t>
            </w:r>
          </w:p>
        </w:tc>
      </w:tr>
      <w:tr w:rsidR="00F64E45" w:rsidRPr="003E63BB" w14:paraId="0F48E265" w14:textId="77777777" w:rsidTr="00175846">
        <w:trPr>
          <w:trHeight w:val="295"/>
        </w:trPr>
        <w:tc>
          <w:tcPr>
            <w:tcW w:w="9717" w:type="dxa"/>
            <w:gridSpan w:val="3"/>
          </w:tcPr>
          <w:p w14:paraId="33B70508" w14:textId="77777777" w:rsidR="00F64E45" w:rsidRPr="003E63BB" w:rsidRDefault="00F64E45" w:rsidP="00F64E45">
            <w:pPr>
              <w:widowControl/>
              <w:jc w:val="center"/>
              <w:rPr>
                <w:rFonts w:ascii="Times New Roman" w:eastAsia="Times New Roman" w:hAnsi="Times New Roman" w:cs="Times New Roman"/>
                <w:color w:val="auto"/>
                <w:highlight w:val="yellow"/>
                <w:lang w:eastAsia="ru-RU" w:bidi="ar-SA"/>
              </w:rPr>
            </w:pPr>
            <w:r w:rsidRPr="003E63BB">
              <w:rPr>
                <w:rFonts w:ascii="Times New Roman" w:eastAsia="Times New Roman" w:hAnsi="Times New Roman" w:cs="Times New Roman"/>
                <w:b/>
                <w:bCs/>
                <w:color w:val="auto"/>
                <w:lang w:val="ru-RU" w:eastAsia="ru-RU" w:bidi="ar-SA"/>
              </w:rPr>
              <w:t xml:space="preserve">13 </w:t>
            </w:r>
            <w:r w:rsidRPr="003E63BB">
              <w:rPr>
                <w:rFonts w:ascii="Times New Roman" w:eastAsia="Times New Roman" w:hAnsi="Times New Roman" w:cs="Times New Roman"/>
                <w:b/>
                <w:bCs/>
                <w:color w:val="auto"/>
                <w:lang w:eastAsia="ru-RU" w:bidi="ar-SA"/>
              </w:rPr>
              <w:t>Землі зв'язку</w:t>
            </w:r>
          </w:p>
        </w:tc>
      </w:tr>
      <w:tr w:rsidR="00F64E45" w:rsidRPr="003E63BB" w14:paraId="06603963" w14:textId="77777777" w:rsidTr="00175846">
        <w:trPr>
          <w:trHeight w:val="270"/>
        </w:trPr>
        <w:tc>
          <w:tcPr>
            <w:tcW w:w="1091" w:type="dxa"/>
          </w:tcPr>
          <w:p w14:paraId="7A21F20A"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13.01</w:t>
            </w:r>
          </w:p>
        </w:tc>
        <w:tc>
          <w:tcPr>
            <w:tcW w:w="6946" w:type="dxa"/>
          </w:tcPr>
          <w:p w14:paraId="034F5010"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експлуатації об'єктів і споруд телекомунікацій </w:t>
            </w:r>
          </w:p>
        </w:tc>
        <w:tc>
          <w:tcPr>
            <w:tcW w:w="1680" w:type="dxa"/>
          </w:tcPr>
          <w:p w14:paraId="14BF34FB"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12</w:t>
            </w:r>
          </w:p>
        </w:tc>
      </w:tr>
      <w:tr w:rsidR="00F64E45" w:rsidRPr="003E63BB" w14:paraId="61C87A2A" w14:textId="77777777" w:rsidTr="00175846">
        <w:trPr>
          <w:trHeight w:val="247"/>
        </w:trPr>
        <w:tc>
          <w:tcPr>
            <w:tcW w:w="1091" w:type="dxa"/>
          </w:tcPr>
          <w:p w14:paraId="348637EC"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13.02</w:t>
            </w:r>
          </w:p>
        </w:tc>
        <w:tc>
          <w:tcPr>
            <w:tcW w:w="6946" w:type="dxa"/>
          </w:tcPr>
          <w:p w14:paraId="1C1C31FA"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w:t>
            </w:r>
            <w:r w:rsidRPr="003E63BB">
              <w:rPr>
                <w:rFonts w:ascii="Times New Roman" w:eastAsia="Times New Roman" w:hAnsi="Times New Roman" w:cs="Times New Roman"/>
                <w:b/>
                <w:bCs/>
                <w:color w:val="auto"/>
                <w:lang w:eastAsia="ru-RU" w:bidi="ar-SA"/>
              </w:rPr>
              <w:t xml:space="preserve"> </w:t>
            </w:r>
            <w:r w:rsidRPr="003E63BB">
              <w:rPr>
                <w:rFonts w:ascii="Times New Roman" w:eastAsia="Times New Roman" w:hAnsi="Times New Roman" w:cs="Times New Roman"/>
                <w:color w:val="auto"/>
                <w:lang w:eastAsia="ru-RU" w:bidi="ar-SA"/>
              </w:rPr>
              <w:t>експлуатації будівель та споруд об'єктів поштового зв'язку </w:t>
            </w:r>
          </w:p>
        </w:tc>
        <w:tc>
          <w:tcPr>
            <w:tcW w:w="1680" w:type="dxa"/>
          </w:tcPr>
          <w:p w14:paraId="00B6041D"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5</w:t>
            </w:r>
          </w:p>
        </w:tc>
      </w:tr>
      <w:tr w:rsidR="00F64E45" w:rsidRPr="003E63BB" w14:paraId="4D79B0A3" w14:textId="77777777" w:rsidTr="00175846">
        <w:trPr>
          <w:trHeight w:val="251"/>
        </w:trPr>
        <w:tc>
          <w:tcPr>
            <w:tcW w:w="1091" w:type="dxa"/>
          </w:tcPr>
          <w:p w14:paraId="63038ED9"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13.03</w:t>
            </w:r>
          </w:p>
        </w:tc>
        <w:tc>
          <w:tcPr>
            <w:tcW w:w="6946" w:type="dxa"/>
          </w:tcPr>
          <w:p w14:paraId="1A8C0E39"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w:t>
            </w:r>
            <w:r w:rsidRPr="003E63BB">
              <w:rPr>
                <w:rFonts w:ascii="Times New Roman" w:eastAsia="Times New Roman" w:hAnsi="Times New Roman" w:cs="Times New Roman"/>
                <w:b/>
                <w:bCs/>
                <w:color w:val="auto"/>
                <w:lang w:eastAsia="ru-RU" w:bidi="ar-SA"/>
              </w:rPr>
              <w:t xml:space="preserve"> </w:t>
            </w:r>
            <w:r w:rsidRPr="003E63BB">
              <w:rPr>
                <w:rFonts w:ascii="Times New Roman" w:eastAsia="Times New Roman" w:hAnsi="Times New Roman" w:cs="Times New Roman"/>
                <w:color w:val="auto"/>
                <w:lang w:eastAsia="ru-RU" w:bidi="ar-SA"/>
              </w:rPr>
              <w:t>експлуатації інших технічних засобів зв'язку </w:t>
            </w:r>
          </w:p>
        </w:tc>
        <w:tc>
          <w:tcPr>
            <w:tcW w:w="1680" w:type="dxa"/>
          </w:tcPr>
          <w:p w14:paraId="0A0A700F"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6</w:t>
            </w:r>
          </w:p>
        </w:tc>
      </w:tr>
      <w:tr w:rsidR="00F64E45" w:rsidRPr="003E63BB" w14:paraId="1A49A1CA" w14:textId="77777777" w:rsidTr="00175846">
        <w:trPr>
          <w:trHeight w:val="251"/>
        </w:trPr>
        <w:tc>
          <w:tcPr>
            <w:tcW w:w="1091" w:type="dxa"/>
          </w:tcPr>
          <w:p w14:paraId="507A381A" w14:textId="77777777" w:rsidR="00F64E45" w:rsidRPr="003E63BB" w:rsidRDefault="00F64E45" w:rsidP="00F64E45">
            <w:pPr>
              <w:widowControl/>
              <w:rPr>
                <w:rFonts w:ascii="Times New Roman" w:eastAsia="Times New Roman" w:hAnsi="Times New Roman" w:cs="Times New Roman"/>
                <w:color w:val="auto"/>
                <w:highlight w:val="yellow"/>
                <w:lang w:eastAsia="ru-RU" w:bidi="ar-SA"/>
              </w:rPr>
            </w:pPr>
          </w:p>
        </w:tc>
        <w:tc>
          <w:tcPr>
            <w:tcW w:w="6946" w:type="dxa"/>
          </w:tcPr>
          <w:p w14:paraId="7BC723F2" w14:textId="77777777" w:rsidR="00F64E45" w:rsidRPr="003E63BB" w:rsidRDefault="00F64E45" w:rsidP="00F64E45">
            <w:pPr>
              <w:keepNext/>
              <w:widowControl/>
              <w:outlineLvl w:val="1"/>
              <w:rPr>
                <w:rFonts w:ascii="Times New Roman" w:eastAsia="Times New Roman" w:hAnsi="Times New Roman" w:cs="Times New Roman"/>
                <w:color w:val="auto"/>
                <w:highlight w:val="yellow"/>
                <w:lang w:eastAsia="ru-RU" w:bidi="ar-SA"/>
              </w:rPr>
            </w:pPr>
          </w:p>
        </w:tc>
        <w:tc>
          <w:tcPr>
            <w:tcW w:w="1680" w:type="dxa"/>
          </w:tcPr>
          <w:p w14:paraId="21BAE756" w14:textId="77777777" w:rsidR="00F64E45" w:rsidRPr="003E63BB" w:rsidRDefault="00F64E45" w:rsidP="00F64E45">
            <w:pPr>
              <w:widowControl/>
              <w:jc w:val="center"/>
              <w:rPr>
                <w:rFonts w:ascii="Times New Roman" w:eastAsia="Times New Roman" w:hAnsi="Times New Roman" w:cs="Times New Roman"/>
                <w:color w:val="auto"/>
                <w:highlight w:val="yellow"/>
                <w:lang w:eastAsia="ru-RU" w:bidi="ar-SA"/>
              </w:rPr>
            </w:pPr>
          </w:p>
        </w:tc>
      </w:tr>
      <w:tr w:rsidR="00F64E45" w:rsidRPr="003E63BB" w14:paraId="7C51478B" w14:textId="77777777" w:rsidTr="00175846">
        <w:trPr>
          <w:trHeight w:val="273"/>
        </w:trPr>
        <w:tc>
          <w:tcPr>
            <w:tcW w:w="9717" w:type="dxa"/>
            <w:gridSpan w:val="3"/>
          </w:tcPr>
          <w:p w14:paraId="15D08A2B"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b/>
                <w:bCs/>
                <w:color w:val="auto"/>
                <w:lang w:eastAsia="ru-RU" w:bidi="ar-SA"/>
              </w:rPr>
              <w:t xml:space="preserve">14 Землі енергетики </w:t>
            </w:r>
          </w:p>
        </w:tc>
      </w:tr>
      <w:tr w:rsidR="00F64E45" w:rsidRPr="003E63BB" w14:paraId="41AF7552" w14:textId="77777777" w:rsidTr="00175846">
        <w:trPr>
          <w:trHeight w:val="374"/>
        </w:trPr>
        <w:tc>
          <w:tcPr>
            <w:tcW w:w="1091" w:type="dxa"/>
          </w:tcPr>
          <w:p w14:paraId="55329AFA"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14.01</w:t>
            </w:r>
          </w:p>
        </w:tc>
        <w:tc>
          <w:tcPr>
            <w:tcW w:w="6946" w:type="dxa"/>
          </w:tcPr>
          <w:p w14:paraId="11704FDA"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680" w:type="dxa"/>
          </w:tcPr>
          <w:p w14:paraId="1CB4084F"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r>
      <w:tr w:rsidR="00F64E45" w:rsidRPr="003E63BB" w14:paraId="02040CF1" w14:textId="77777777" w:rsidTr="00175846">
        <w:trPr>
          <w:trHeight w:val="374"/>
        </w:trPr>
        <w:tc>
          <w:tcPr>
            <w:tcW w:w="1091" w:type="dxa"/>
          </w:tcPr>
          <w:p w14:paraId="0334B498"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14.02</w:t>
            </w:r>
          </w:p>
        </w:tc>
        <w:tc>
          <w:tcPr>
            <w:tcW w:w="6946" w:type="dxa"/>
          </w:tcPr>
          <w:p w14:paraId="1800CA9E"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будівництва, експлуатації та обслуговування будівель і споруд об'єктів передачі електричної та теплової енергії </w:t>
            </w:r>
          </w:p>
        </w:tc>
        <w:tc>
          <w:tcPr>
            <w:tcW w:w="1680" w:type="dxa"/>
          </w:tcPr>
          <w:p w14:paraId="7169C6FF"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r>
      <w:tr w:rsidR="00F64E45" w:rsidRPr="003E63BB" w14:paraId="5FF1DCAE" w14:textId="77777777" w:rsidTr="00175846">
        <w:trPr>
          <w:trHeight w:val="374"/>
        </w:trPr>
        <w:tc>
          <w:tcPr>
            <w:tcW w:w="1091" w:type="dxa"/>
          </w:tcPr>
          <w:p w14:paraId="70712708"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3FF34190" w14:textId="77777777" w:rsidR="00F64E45" w:rsidRPr="003E63BB" w:rsidRDefault="00F64E45" w:rsidP="00F64E45">
            <w:pPr>
              <w:keepNext/>
              <w:widowControl/>
              <w:outlineLvl w:val="1"/>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будівництва, експлуатації та обслуговування будівель і споруд об’єктів передачі електричної та теплової енергії, які виробляють електричну енергію з відновлювальних джерел енергетики</w:t>
            </w:r>
          </w:p>
        </w:tc>
        <w:tc>
          <w:tcPr>
            <w:tcW w:w="1680" w:type="dxa"/>
          </w:tcPr>
          <w:p w14:paraId="72271231"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3</w:t>
            </w:r>
          </w:p>
        </w:tc>
      </w:tr>
      <w:tr w:rsidR="00F64E45" w:rsidRPr="003E63BB" w14:paraId="48C07D51" w14:textId="77777777" w:rsidTr="00175846">
        <w:tc>
          <w:tcPr>
            <w:tcW w:w="1091" w:type="dxa"/>
          </w:tcPr>
          <w:p w14:paraId="5CABFB37" w14:textId="77777777" w:rsidR="00F64E45" w:rsidRPr="003E63BB" w:rsidRDefault="00F64E45" w:rsidP="00F64E45">
            <w:pPr>
              <w:widowControl/>
              <w:rPr>
                <w:rFonts w:ascii="Times New Roman" w:eastAsia="Times New Roman" w:hAnsi="Times New Roman" w:cs="Times New Roman"/>
                <w:color w:val="auto"/>
                <w:lang w:eastAsia="ru-RU" w:bidi="ar-SA"/>
              </w:rPr>
            </w:pPr>
          </w:p>
        </w:tc>
        <w:tc>
          <w:tcPr>
            <w:tcW w:w="6946" w:type="dxa"/>
          </w:tcPr>
          <w:p w14:paraId="4CD15E6C"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будівництва, експлуатації та обслуговування будівель і споруд об’єктів передачі електричної та теплової енергії (крім тих, що виробляють електричну енергію з відновлювальних джерел енергетики)</w:t>
            </w:r>
          </w:p>
        </w:tc>
        <w:tc>
          <w:tcPr>
            <w:tcW w:w="1680" w:type="dxa"/>
          </w:tcPr>
          <w:p w14:paraId="17202F3A" w14:textId="77777777" w:rsidR="00F64E45" w:rsidRPr="003E63BB" w:rsidRDefault="00F64E45" w:rsidP="000E2960">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w:t>
            </w:r>
            <w:r w:rsidR="000E2960" w:rsidRPr="003E63BB">
              <w:rPr>
                <w:rFonts w:ascii="Times New Roman" w:eastAsia="Times New Roman" w:hAnsi="Times New Roman" w:cs="Times New Roman"/>
                <w:color w:val="auto"/>
                <w:lang w:eastAsia="ru-RU" w:bidi="ar-SA"/>
              </w:rPr>
              <w:t>0</w:t>
            </w:r>
          </w:p>
        </w:tc>
      </w:tr>
      <w:tr w:rsidR="00F64E45" w:rsidRPr="003E63BB" w14:paraId="25D69F61" w14:textId="77777777" w:rsidTr="00175846">
        <w:trPr>
          <w:trHeight w:val="270"/>
        </w:trPr>
        <w:tc>
          <w:tcPr>
            <w:tcW w:w="9717" w:type="dxa"/>
            <w:gridSpan w:val="3"/>
          </w:tcPr>
          <w:p w14:paraId="1B945D93"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b/>
                <w:color w:val="auto"/>
                <w:lang w:eastAsia="ru-RU" w:bidi="ar-SA"/>
              </w:rPr>
              <w:t>15 Землі оборони</w:t>
            </w:r>
          </w:p>
        </w:tc>
      </w:tr>
      <w:tr w:rsidR="00F64E45" w:rsidRPr="003E63BB" w14:paraId="58BA40CF" w14:textId="77777777" w:rsidTr="00175846">
        <w:trPr>
          <w:trHeight w:val="270"/>
        </w:trPr>
        <w:tc>
          <w:tcPr>
            <w:tcW w:w="1091" w:type="dxa"/>
          </w:tcPr>
          <w:p w14:paraId="35AD10F3"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15.01</w:t>
            </w:r>
          </w:p>
        </w:tc>
        <w:tc>
          <w:tcPr>
            <w:tcW w:w="6946" w:type="dxa"/>
          </w:tcPr>
          <w:p w14:paraId="4B700368"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постійної діяльності Збройних Сил України</w:t>
            </w:r>
          </w:p>
        </w:tc>
        <w:tc>
          <w:tcPr>
            <w:tcW w:w="1680" w:type="dxa"/>
          </w:tcPr>
          <w:p w14:paraId="233F9169"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r>
      <w:tr w:rsidR="00F64E45" w:rsidRPr="003E63BB" w14:paraId="3E9FFCCF" w14:textId="77777777" w:rsidTr="00175846">
        <w:trPr>
          <w:trHeight w:val="270"/>
        </w:trPr>
        <w:tc>
          <w:tcPr>
            <w:tcW w:w="1091" w:type="dxa"/>
          </w:tcPr>
          <w:p w14:paraId="7C5532F7"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15.02</w:t>
            </w:r>
          </w:p>
        </w:tc>
        <w:tc>
          <w:tcPr>
            <w:tcW w:w="6946" w:type="dxa"/>
          </w:tcPr>
          <w:p w14:paraId="6B9131E7"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постійної діяльності внутрішніх військ МВС</w:t>
            </w:r>
          </w:p>
        </w:tc>
        <w:tc>
          <w:tcPr>
            <w:tcW w:w="1680" w:type="dxa"/>
          </w:tcPr>
          <w:p w14:paraId="3C3454A4"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r>
      <w:tr w:rsidR="00F64E45" w:rsidRPr="003E63BB" w14:paraId="756A5423" w14:textId="77777777" w:rsidTr="00175846">
        <w:trPr>
          <w:trHeight w:val="270"/>
        </w:trPr>
        <w:tc>
          <w:tcPr>
            <w:tcW w:w="1091" w:type="dxa"/>
          </w:tcPr>
          <w:p w14:paraId="1AB253E3"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15.03</w:t>
            </w:r>
          </w:p>
        </w:tc>
        <w:tc>
          <w:tcPr>
            <w:tcW w:w="6946" w:type="dxa"/>
          </w:tcPr>
          <w:p w14:paraId="4648F844"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постійної діяльності Державної прикордонної служби України</w:t>
            </w:r>
          </w:p>
        </w:tc>
        <w:tc>
          <w:tcPr>
            <w:tcW w:w="1680" w:type="dxa"/>
          </w:tcPr>
          <w:p w14:paraId="78692982"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r>
      <w:tr w:rsidR="00F64E45" w:rsidRPr="003E63BB" w14:paraId="10420C16" w14:textId="77777777" w:rsidTr="00175846">
        <w:trPr>
          <w:trHeight w:val="270"/>
        </w:trPr>
        <w:tc>
          <w:tcPr>
            <w:tcW w:w="1091" w:type="dxa"/>
          </w:tcPr>
          <w:p w14:paraId="0B2AC2EC"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15.04</w:t>
            </w:r>
          </w:p>
        </w:tc>
        <w:tc>
          <w:tcPr>
            <w:tcW w:w="6946" w:type="dxa"/>
          </w:tcPr>
          <w:p w14:paraId="0284831F"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постійної діяльності Служби безпеки України</w:t>
            </w:r>
          </w:p>
        </w:tc>
        <w:tc>
          <w:tcPr>
            <w:tcW w:w="1680" w:type="dxa"/>
          </w:tcPr>
          <w:p w14:paraId="30A6F642"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r>
      <w:tr w:rsidR="00F64E45" w:rsidRPr="003E63BB" w14:paraId="7EB19E15" w14:textId="77777777" w:rsidTr="00175846">
        <w:trPr>
          <w:trHeight w:val="270"/>
        </w:trPr>
        <w:tc>
          <w:tcPr>
            <w:tcW w:w="1091" w:type="dxa"/>
          </w:tcPr>
          <w:p w14:paraId="50D664C2"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15.05</w:t>
            </w:r>
          </w:p>
        </w:tc>
        <w:tc>
          <w:tcPr>
            <w:tcW w:w="6946" w:type="dxa"/>
          </w:tcPr>
          <w:p w14:paraId="4BE44C3B"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постійної діяльності Державної спеціальної служби транспорту</w:t>
            </w:r>
          </w:p>
        </w:tc>
        <w:tc>
          <w:tcPr>
            <w:tcW w:w="1680" w:type="dxa"/>
          </w:tcPr>
          <w:p w14:paraId="104D408A"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r>
      <w:tr w:rsidR="00F64E45" w:rsidRPr="003E63BB" w14:paraId="5FA0C279" w14:textId="77777777" w:rsidTr="00175846">
        <w:trPr>
          <w:trHeight w:val="270"/>
        </w:trPr>
        <w:tc>
          <w:tcPr>
            <w:tcW w:w="1091" w:type="dxa"/>
          </w:tcPr>
          <w:p w14:paraId="7F0A956B"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15.06</w:t>
            </w:r>
          </w:p>
        </w:tc>
        <w:tc>
          <w:tcPr>
            <w:tcW w:w="6946" w:type="dxa"/>
          </w:tcPr>
          <w:p w14:paraId="54132B92"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постійної діяльності Служби зовнішньої розвідки України</w:t>
            </w:r>
          </w:p>
        </w:tc>
        <w:tc>
          <w:tcPr>
            <w:tcW w:w="1680" w:type="dxa"/>
          </w:tcPr>
          <w:p w14:paraId="7E7B6A0F"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r>
      <w:tr w:rsidR="00F64E45" w:rsidRPr="003E63BB" w14:paraId="605E7A80" w14:textId="77777777" w:rsidTr="00175846">
        <w:trPr>
          <w:trHeight w:val="270"/>
        </w:trPr>
        <w:tc>
          <w:tcPr>
            <w:tcW w:w="1091" w:type="dxa"/>
          </w:tcPr>
          <w:p w14:paraId="35519411"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15.07</w:t>
            </w:r>
          </w:p>
        </w:tc>
        <w:tc>
          <w:tcPr>
            <w:tcW w:w="6946" w:type="dxa"/>
          </w:tcPr>
          <w:p w14:paraId="15AA3089" w14:textId="77777777" w:rsidR="00F64E45" w:rsidRPr="003E63BB" w:rsidRDefault="00F64E45" w:rsidP="00F64E45">
            <w:pPr>
              <w:widowControl/>
              <w:rPr>
                <w:rFonts w:ascii="Times New Roman" w:eastAsia="Times New Roman" w:hAnsi="Times New Roman" w:cs="Times New Roman"/>
                <w:color w:val="auto"/>
                <w:lang w:eastAsia="ru-RU" w:bidi="ar-SA"/>
              </w:rPr>
            </w:pPr>
            <w:r w:rsidRPr="003E63BB">
              <w:rPr>
                <w:rFonts w:ascii="Times New Roman" w:eastAsia="Times New Roman" w:hAnsi="Times New Roman" w:cs="Times New Roman"/>
                <w:color w:val="auto"/>
                <w:lang w:eastAsia="ru-RU" w:bidi="ar-SA"/>
              </w:rPr>
              <w:t>Для розміщення та постійної діяльності інших, створених відповідно до законів України, військових формувань</w:t>
            </w:r>
          </w:p>
        </w:tc>
        <w:tc>
          <w:tcPr>
            <w:tcW w:w="1680" w:type="dxa"/>
          </w:tcPr>
          <w:p w14:paraId="3D14C1E0" w14:textId="77777777" w:rsidR="00F64E45" w:rsidRPr="003E63BB" w:rsidRDefault="00F64E45" w:rsidP="00F64E45">
            <w:pPr>
              <w:widowControl/>
              <w:jc w:val="center"/>
              <w:rPr>
                <w:rFonts w:ascii="Times New Roman" w:eastAsia="Times New Roman" w:hAnsi="Times New Roman" w:cs="Times New Roman"/>
                <w:color w:val="auto"/>
                <w:lang w:eastAsia="ru-RU" w:bidi="ar-SA"/>
              </w:rPr>
            </w:pPr>
          </w:p>
        </w:tc>
      </w:tr>
    </w:tbl>
    <w:p w14:paraId="238E6F52" w14:textId="77777777" w:rsidR="00F64E45" w:rsidRPr="003E63BB" w:rsidRDefault="00F64E45" w:rsidP="00F64E45">
      <w:pPr>
        <w:widowControl/>
        <w:jc w:val="center"/>
        <w:rPr>
          <w:rFonts w:ascii="Times New Roman" w:eastAsia="Times New Roman" w:hAnsi="Times New Roman" w:cs="Times New Roman"/>
          <w:b/>
          <w:color w:val="auto"/>
          <w:sz w:val="28"/>
          <w:szCs w:val="20"/>
          <w:lang w:eastAsia="ru-RU" w:bidi="ar-SA"/>
        </w:rPr>
      </w:pPr>
    </w:p>
    <w:p w14:paraId="2A516911" w14:textId="77777777" w:rsidR="00631051" w:rsidRPr="003E63BB" w:rsidRDefault="00631051" w:rsidP="00F64E45">
      <w:pPr>
        <w:widowControl/>
        <w:jc w:val="center"/>
        <w:rPr>
          <w:rFonts w:ascii="Times New Roman" w:eastAsia="Times New Roman" w:hAnsi="Times New Roman" w:cs="Times New Roman"/>
          <w:b/>
          <w:color w:val="auto"/>
          <w:sz w:val="28"/>
          <w:szCs w:val="20"/>
          <w:lang w:eastAsia="ru-RU" w:bidi="ar-SA"/>
        </w:rPr>
      </w:pPr>
    </w:p>
    <w:p w14:paraId="10388792" w14:textId="77777777" w:rsidR="007304E9" w:rsidRPr="003E63BB" w:rsidRDefault="007304E9" w:rsidP="00F64E45">
      <w:pPr>
        <w:widowControl/>
        <w:jc w:val="center"/>
        <w:rPr>
          <w:rFonts w:ascii="Times New Roman" w:eastAsia="Times New Roman" w:hAnsi="Times New Roman" w:cs="Times New Roman"/>
          <w:b/>
          <w:color w:val="auto"/>
          <w:sz w:val="28"/>
          <w:szCs w:val="20"/>
          <w:lang w:eastAsia="ru-RU" w:bidi="ar-SA"/>
        </w:rPr>
      </w:pPr>
    </w:p>
    <w:p w14:paraId="63B5B012" w14:textId="77777777" w:rsidR="00F64E45" w:rsidRPr="003E63BB" w:rsidRDefault="00F64E45" w:rsidP="00F64E45">
      <w:pPr>
        <w:keepNext/>
        <w:widowControl/>
        <w:jc w:val="center"/>
        <w:outlineLvl w:val="3"/>
        <w:rPr>
          <w:rFonts w:ascii="Times New Roman" w:eastAsia="Times New Roman" w:hAnsi="Times New Roman" w:cs="Times New Roman"/>
          <w:b/>
          <w:color w:val="auto"/>
          <w:sz w:val="28"/>
          <w:szCs w:val="20"/>
          <w:lang w:eastAsia="ru-RU" w:bidi="ar-SA"/>
        </w:rPr>
      </w:pPr>
      <w:r w:rsidRPr="003E63BB">
        <w:rPr>
          <w:rFonts w:ascii="Times New Roman" w:eastAsia="Times New Roman" w:hAnsi="Times New Roman" w:cs="Times New Roman"/>
          <w:b/>
          <w:color w:val="auto"/>
          <w:sz w:val="28"/>
          <w:szCs w:val="20"/>
          <w:lang w:eastAsia="ru-RU" w:bidi="ar-SA"/>
        </w:rPr>
        <w:t>Секретар міської ради</w:t>
      </w:r>
      <w:r w:rsidRPr="003E63BB">
        <w:rPr>
          <w:rFonts w:ascii="Times New Roman" w:eastAsia="Times New Roman" w:hAnsi="Times New Roman" w:cs="Times New Roman"/>
          <w:b/>
          <w:color w:val="auto"/>
          <w:sz w:val="28"/>
          <w:szCs w:val="20"/>
          <w:lang w:eastAsia="ru-RU" w:bidi="ar-SA"/>
        </w:rPr>
        <w:tab/>
      </w:r>
      <w:r w:rsidRPr="003E63BB">
        <w:rPr>
          <w:rFonts w:ascii="Times New Roman" w:eastAsia="Times New Roman" w:hAnsi="Times New Roman" w:cs="Times New Roman"/>
          <w:b/>
          <w:color w:val="auto"/>
          <w:sz w:val="28"/>
          <w:szCs w:val="20"/>
          <w:lang w:eastAsia="ru-RU" w:bidi="ar-SA"/>
        </w:rPr>
        <w:tab/>
      </w:r>
      <w:r w:rsidRPr="003E63BB">
        <w:rPr>
          <w:rFonts w:ascii="Times New Roman" w:eastAsia="Times New Roman" w:hAnsi="Times New Roman" w:cs="Times New Roman"/>
          <w:b/>
          <w:color w:val="auto"/>
          <w:sz w:val="28"/>
          <w:szCs w:val="20"/>
          <w:lang w:eastAsia="ru-RU" w:bidi="ar-SA"/>
        </w:rPr>
        <w:tab/>
      </w:r>
      <w:r w:rsidRPr="003E63BB">
        <w:rPr>
          <w:rFonts w:ascii="Times New Roman" w:eastAsia="Times New Roman" w:hAnsi="Times New Roman" w:cs="Times New Roman"/>
          <w:b/>
          <w:color w:val="auto"/>
          <w:sz w:val="28"/>
          <w:szCs w:val="20"/>
          <w:lang w:eastAsia="ru-RU" w:bidi="ar-SA"/>
        </w:rPr>
        <w:tab/>
        <w:t>Наталія КОВАЛЬОВА</w:t>
      </w:r>
    </w:p>
    <w:p w14:paraId="4C30A00B" w14:textId="77777777" w:rsidR="00F64E45" w:rsidRPr="003E63BB" w:rsidRDefault="00F64E45" w:rsidP="00F64E45">
      <w:pPr>
        <w:widowControl/>
        <w:rPr>
          <w:rFonts w:ascii="Times New Roman" w:eastAsia="Times New Roman" w:hAnsi="Times New Roman" w:cs="Times New Roman"/>
          <w:color w:val="auto"/>
          <w:sz w:val="20"/>
          <w:szCs w:val="20"/>
          <w:lang w:val="ru-RU" w:eastAsia="ru-RU" w:bidi="ar-SA"/>
        </w:rPr>
      </w:pPr>
    </w:p>
    <w:p w14:paraId="0078A95B" w14:textId="77777777" w:rsidR="00F64E45" w:rsidRPr="003E63BB" w:rsidRDefault="00F64E45" w:rsidP="00F64E45">
      <w:pPr>
        <w:widowControl/>
        <w:rPr>
          <w:rFonts w:ascii="Times New Roman" w:eastAsia="Times New Roman" w:hAnsi="Times New Roman" w:cs="Times New Roman"/>
          <w:color w:val="auto"/>
          <w:sz w:val="20"/>
          <w:szCs w:val="20"/>
          <w:lang w:val="ru-RU" w:eastAsia="ru-RU" w:bidi="ar-SA"/>
        </w:rPr>
      </w:pPr>
    </w:p>
    <w:p w14:paraId="3005B5FE" w14:textId="77777777" w:rsidR="00D11B8B" w:rsidRPr="003E63BB" w:rsidRDefault="00D11B8B" w:rsidP="00804E5D">
      <w:pPr>
        <w:widowControl/>
        <w:jc w:val="right"/>
        <w:rPr>
          <w:rFonts w:ascii="Times New Roman" w:eastAsia="Times New Roman" w:hAnsi="Times New Roman" w:cs="Times New Roman"/>
          <w:color w:val="auto"/>
          <w:sz w:val="28"/>
          <w:szCs w:val="28"/>
          <w:lang w:eastAsia="ru-RU" w:bidi="ar-SA"/>
        </w:rPr>
      </w:pPr>
    </w:p>
    <w:p w14:paraId="66239203" w14:textId="77777777" w:rsidR="00D11B8B" w:rsidRPr="003E63BB" w:rsidRDefault="00D11B8B" w:rsidP="00804E5D">
      <w:pPr>
        <w:widowControl/>
        <w:jc w:val="right"/>
        <w:rPr>
          <w:rFonts w:ascii="Times New Roman" w:eastAsia="Times New Roman" w:hAnsi="Times New Roman" w:cs="Times New Roman"/>
          <w:color w:val="auto"/>
          <w:sz w:val="28"/>
          <w:szCs w:val="28"/>
          <w:lang w:eastAsia="ru-RU" w:bidi="ar-SA"/>
        </w:rPr>
      </w:pPr>
    </w:p>
    <w:p w14:paraId="7DA56007" w14:textId="77777777" w:rsidR="00D11B8B" w:rsidRPr="003E63BB" w:rsidRDefault="00D11B8B" w:rsidP="00804E5D">
      <w:pPr>
        <w:widowControl/>
        <w:jc w:val="right"/>
        <w:rPr>
          <w:rFonts w:ascii="Times New Roman" w:eastAsia="Times New Roman" w:hAnsi="Times New Roman" w:cs="Times New Roman"/>
          <w:color w:val="auto"/>
          <w:sz w:val="28"/>
          <w:szCs w:val="28"/>
          <w:lang w:eastAsia="ru-RU" w:bidi="ar-SA"/>
        </w:rPr>
      </w:pPr>
    </w:p>
    <w:p w14:paraId="4C61FA75" w14:textId="77777777" w:rsidR="00D11B8B" w:rsidRPr="003E63BB" w:rsidRDefault="00D11B8B" w:rsidP="00804E5D">
      <w:pPr>
        <w:widowControl/>
        <w:jc w:val="right"/>
        <w:rPr>
          <w:rFonts w:ascii="Times New Roman" w:eastAsia="Times New Roman" w:hAnsi="Times New Roman" w:cs="Times New Roman"/>
          <w:color w:val="auto"/>
          <w:sz w:val="28"/>
          <w:szCs w:val="28"/>
          <w:lang w:eastAsia="ru-RU" w:bidi="ar-SA"/>
        </w:rPr>
      </w:pPr>
    </w:p>
    <w:p w14:paraId="65D2358A" w14:textId="77777777" w:rsidR="007F7E0B" w:rsidRPr="003E63BB" w:rsidRDefault="007F7E0B" w:rsidP="00804E5D">
      <w:pPr>
        <w:widowControl/>
        <w:jc w:val="right"/>
        <w:rPr>
          <w:rFonts w:ascii="Times New Roman" w:eastAsia="Times New Roman" w:hAnsi="Times New Roman" w:cs="Times New Roman"/>
          <w:color w:val="auto"/>
          <w:sz w:val="28"/>
          <w:szCs w:val="28"/>
          <w:lang w:eastAsia="ru-RU" w:bidi="ar-SA"/>
        </w:rPr>
      </w:pPr>
    </w:p>
    <w:p w14:paraId="4C5CE392" w14:textId="77777777" w:rsidR="007F7E0B" w:rsidRPr="003E63BB" w:rsidRDefault="007F7E0B" w:rsidP="00804E5D">
      <w:pPr>
        <w:widowControl/>
        <w:jc w:val="right"/>
        <w:rPr>
          <w:rFonts w:ascii="Times New Roman" w:eastAsia="Times New Roman" w:hAnsi="Times New Roman" w:cs="Times New Roman"/>
          <w:color w:val="auto"/>
          <w:sz w:val="28"/>
          <w:szCs w:val="28"/>
          <w:lang w:eastAsia="ru-RU" w:bidi="ar-SA"/>
        </w:rPr>
      </w:pPr>
    </w:p>
    <w:p w14:paraId="22933C38" w14:textId="77777777" w:rsidR="00804E5D" w:rsidRPr="003E63BB" w:rsidRDefault="00804E5D" w:rsidP="00804E5D">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lastRenderedPageBreak/>
        <w:t>Додаток 4</w:t>
      </w:r>
    </w:p>
    <w:p w14:paraId="057A0491" w14:textId="77777777" w:rsidR="00631051" w:rsidRPr="003E63BB" w:rsidRDefault="00631051" w:rsidP="00631051">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до рішення 8 сесії 8 скликання </w:t>
      </w:r>
    </w:p>
    <w:p w14:paraId="350DE872" w14:textId="77777777" w:rsidR="00631051" w:rsidRPr="003E63BB" w:rsidRDefault="00631051" w:rsidP="00631051">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(п‘яте пленарне засідання)</w:t>
      </w:r>
    </w:p>
    <w:p w14:paraId="719B38F9" w14:textId="77777777" w:rsidR="00631051" w:rsidRPr="003E63BB" w:rsidRDefault="00631051" w:rsidP="00631051">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Тростянецької міської ради</w:t>
      </w:r>
    </w:p>
    <w:p w14:paraId="6AE5A74F" w14:textId="77777777" w:rsidR="00A5471C" w:rsidRPr="003E63BB" w:rsidRDefault="00A5471C" w:rsidP="00A5471C">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 798 від 14 липня 2021 року </w:t>
      </w:r>
    </w:p>
    <w:p w14:paraId="07506F79" w14:textId="77777777" w:rsidR="00804E5D" w:rsidRPr="003E63BB" w:rsidRDefault="00804E5D" w:rsidP="00804E5D">
      <w:pPr>
        <w:widowControl/>
        <w:ind w:left="4680"/>
        <w:jc w:val="both"/>
        <w:rPr>
          <w:rFonts w:ascii="Times New Roman" w:eastAsia="Times New Roman" w:hAnsi="Times New Roman" w:cs="Times New Roman"/>
          <w:color w:val="auto"/>
          <w:sz w:val="28"/>
          <w:szCs w:val="28"/>
          <w:lang w:eastAsia="ru-RU" w:bidi="ar-SA"/>
        </w:rPr>
      </w:pPr>
    </w:p>
    <w:p w14:paraId="33D12C7B" w14:textId="77777777" w:rsidR="00804E5D" w:rsidRPr="003E63BB" w:rsidRDefault="00804E5D" w:rsidP="00804E5D">
      <w:pPr>
        <w:widowControl/>
        <w:ind w:left="5670"/>
        <w:jc w:val="center"/>
        <w:rPr>
          <w:rFonts w:ascii="Times New Roman" w:eastAsia="Times New Roman" w:hAnsi="Times New Roman" w:cs="Times New Roman"/>
          <w:b/>
          <w:color w:val="auto"/>
          <w:sz w:val="28"/>
          <w:szCs w:val="28"/>
          <w:lang w:eastAsia="ru-RU" w:bidi="ar-SA"/>
        </w:rPr>
      </w:pPr>
    </w:p>
    <w:p w14:paraId="7AA43502"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Положення про спрощену систему оподаткування,</w:t>
      </w:r>
    </w:p>
    <w:p w14:paraId="08929520"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обліку та звітності, а також справляння єдиного податку</w:t>
      </w:r>
    </w:p>
    <w:p w14:paraId="7A6FA8CA"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 xml:space="preserve">на території Тростянецької міської територіальної громади </w:t>
      </w:r>
    </w:p>
    <w:p w14:paraId="28AB481E"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з 01.01.2022 року</w:t>
      </w:r>
    </w:p>
    <w:p w14:paraId="4DFA6EC1"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p>
    <w:p w14:paraId="1B77C35F" w14:textId="77777777" w:rsidR="00804E5D" w:rsidRPr="003E63BB" w:rsidRDefault="00804E5D" w:rsidP="00804E5D">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І. Загальні положення</w:t>
      </w:r>
    </w:p>
    <w:p w14:paraId="5C8EE482" w14:textId="77777777" w:rsidR="00804E5D" w:rsidRPr="003E63BB" w:rsidRDefault="00804E5D" w:rsidP="00804E5D">
      <w:pPr>
        <w:widowControl/>
        <w:ind w:firstLine="720"/>
        <w:jc w:val="both"/>
        <w:rPr>
          <w:rFonts w:ascii="Times New Roman" w:eastAsia="Times New Roman" w:hAnsi="Times New Roman" w:cs="Times New Roman"/>
          <w:color w:val="auto"/>
          <w:sz w:val="28"/>
          <w:szCs w:val="28"/>
          <w:lang w:eastAsia="ru-RU" w:bidi="ar-SA"/>
        </w:rPr>
      </w:pPr>
    </w:p>
    <w:p w14:paraId="70E136A0" w14:textId="77777777" w:rsidR="00804E5D" w:rsidRPr="003E63BB" w:rsidRDefault="00804E5D" w:rsidP="00804E5D">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1.1.</w:t>
      </w:r>
      <w:r w:rsidRPr="003E63BB">
        <w:rPr>
          <w:rFonts w:ascii="Times New Roman" w:eastAsia="Times New Roman" w:hAnsi="Times New Roman" w:cs="Times New Roman"/>
          <w:color w:val="auto"/>
          <w:sz w:val="28"/>
          <w:szCs w:val="28"/>
          <w:lang w:eastAsia="ru-RU" w:bidi="ar-SA"/>
        </w:rPr>
        <w:t xml:space="preserve"> Положення про спрощену систему оподаткування, обліку та звітності, а також справляння єдиного податку (далі – Положення) розроблено відповідно до Податкового кодексу України.</w:t>
      </w:r>
    </w:p>
    <w:p w14:paraId="0AF98B71" w14:textId="77777777" w:rsidR="00804E5D" w:rsidRPr="003E63BB" w:rsidRDefault="00804E5D" w:rsidP="00804E5D">
      <w:pPr>
        <w:widowControl/>
        <w:ind w:firstLine="720"/>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val="ru-RU" w:eastAsia="ru-RU" w:bidi="ar-SA"/>
        </w:rPr>
        <w:t>1.2.</w:t>
      </w:r>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Спрощена</w:t>
      </w:r>
      <w:proofErr w:type="spellEnd"/>
      <w:r w:rsidRPr="003E63BB">
        <w:rPr>
          <w:rFonts w:ascii="Times New Roman" w:eastAsia="Times New Roman" w:hAnsi="Times New Roman" w:cs="Times New Roman"/>
          <w:color w:val="auto"/>
          <w:sz w:val="28"/>
          <w:szCs w:val="28"/>
          <w:lang w:val="ru-RU" w:eastAsia="ru-RU" w:bidi="ar-SA"/>
        </w:rPr>
        <w:t xml:space="preserve"> система </w:t>
      </w:r>
      <w:proofErr w:type="spellStart"/>
      <w:r w:rsidRPr="003E63BB">
        <w:rPr>
          <w:rFonts w:ascii="Times New Roman" w:eastAsia="Times New Roman" w:hAnsi="Times New Roman" w:cs="Times New Roman"/>
          <w:color w:val="auto"/>
          <w:sz w:val="28"/>
          <w:szCs w:val="28"/>
          <w:lang w:val="ru-RU" w:eastAsia="ru-RU" w:bidi="ar-SA"/>
        </w:rPr>
        <w:t>оподаткування</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обліку</w:t>
      </w:r>
      <w:proofErr w:type="spellEnd"/>
      <w:r w:rsidRPr="003E63BB">
        <w:rPr>
          <w:rFonts w:ascii="Times New Roman" w:eastAsia="Times New Roman" w:hAnsi="Times New Roman" w:cs="Times New Roman"/>
          <w:color w:val="auto"/>
          <w:sz w:val="28"/>
          <w:szCs w:val="28"/>
          <w:lang w:val="ru-RU" w:eastAsia="ru-RU" w:bidi="ar-SA"/>
        </w:rPr>
        <w:t xml:space="preserve"> та </w:t>
      </w:r>
      <w:proofErr w:type="spellStart"/>
      <w:r w:rsidRPr="003E63BB">
        <w:rPr>
          <w:rFonts w:ascii="Times New Roman" w:eastAsia="Times New Roman" w:hAnsi="Times New Roman" w:cs="Times New Roman"/>
          <w:color w:val="auto"/>
          <w:sz w:val="28"/>
          <w:szCs w:val="28"/>
          <w:lang w:val="ru-RU" w:eastAsia="ru-RU" w:bidi="ar-SA"/>
        </w:rPr>
        <w:t>звітності</w:t>
      </w:r>
      <w:proofErr w:type="spellEnd"/>
      <w:r w:rsidRPr="003E63BB">
        <w:rPr>
          <w:rFonts w:ascii="Times New Roman" w:eastAsia="Times New Roman" w:hAnsi="Times New Roman" w:cs="Times New Roman"/>
          <w:color w:val="auto"/>
          <w:sz w:val="28"/>
          <w:szCs w:val="28"/>
          <w:lang w:val="ru-RU" w:eastAsia="ru-RU" w:bidi="ar-SA"/>
        </w:rPr>
        <w:t xml:space="preserve"> - </w:t>
      </w:r>
      <w:proofErr w:type="spellStart"/>
      <w:r w:rsidRPr="003E63BB">
        <w:rPr>
          <w:rFonts w:ascii="Times New Roman" w:eastAsia="Times New Roman" w:hAnsi="Times New Roman" w:cs="Times New Roman"/>
          <w:color w:val="auto"/>
          <w:sz w:val="28"/>
          <w:szCs w:val="28"/>
          <w:lang w:val="ru-RU" w:eastAsia="ru-RU" w:bidi="ar-SA"/>
        </w:rPr>
        <w:t>особливий</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механізм</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справляння</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податків</w:t>
      </w:r>
      <w:proofErr w:type="spellEnd"/>
      <w:r w:rsidRPr="003E63BB">
        <w:rPr>
          <w:rFonts w:ascii="Times New Roman" w:eastAsia="Times New Roman" w:hAnsi="Times New Roman" w:cs="Times New Roman"/>
          <w:color w:val="auto"/>
          <w:sz w:val="28"/>
          <w:szCs w:val="28"/>
          <w:lang w:val="ru-RU" w:eastAsia="ru-RU" w:bidi="ar-SA"/>
        </w:rPr>
        <w:t xml:space="preserve"> і </w:t>
      </w:r>
      <w:proofErr w:type="spellStart"/>
      <w:r w:rsidRPr="003E63BB">
        <w:rPr>
          <w:rFonts w:ascii="Times New Roman" w:eastAsia="Times New Roman" w:hAnsi="Times New Roman" w:cs="Times New Roman"/>
          <w:color w:val="auto"/>
          <w:sz w:val="28"/>
          <w:szCs w:val="28"/>
          <w:lang w:val="ru-RU" w:eastAsia="ru-RU" w:bidi="ar-SA"/>
        </w:rPr>
        <w:t>зборів</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що</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встановлює</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заміну</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сплати</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окремих</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податків</w:t>
      </w:r>
      <w:proofErr w:type="spellEnd"/>
      <w:r w:rsidRPr="003E63BB">
        <w:rPr>
          <w:rFonts w:ascii="Times New Roman" w:eastAsia="Times New Roman" w:hAnsi="Times New Roman" w:cs="Times New Roman"/>
          <w:color w:val="auto"/>
          <w:sz w:val="28"/>
          <w:szCs w:val="28"/>
          <w:lang w:val="ru-RU" w:eastAsia="ru-RU" w:bidi="ar-SA"/>
        </w:rPr>
        <w:t xml:space="preserve"> і </w:t>
      </w:r>
      <w:proofErr w:type="spellStart"/>
      <w:r w:rsidRPr="003E63BB">
        <w:rPr>
          <w:rFonts w:ascii="Times New Roman" w:eastAsia="Times New Roman" w:hAnsi="Times New Roman" w:cs="Times New Roman"/>
          <w:color w:val="auto"/>
          <w:sz w:val="28"/>
          <w:szCs w:val="28"/>
          <w:lang w:val="ru-RU" w:eastAsia="ru-RU" w:bidi="ar-SA"/>
        </w:rPr>
        <w:t>зборів</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встановлених</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Податковим</w:t>
      </w:r>
      <w:proofErr w:type="spellEnd"/>
      <w:r w:rsidRPr="003E63BB">
        <w:rPr>
          <w:rFonts w:ascii="Times New Roman" w:eastAsia="Times New Roman" w:hAnsi="Times New Roman" w:cs="Times New Roman"/>
          <w:color w:val="auto"/>
          <w:sz w:val="28"/>
          <w:szCs w:val="28"/>
          <w:lang w:val="ru-RU" w:eastAsia="ru-RU" w:bidi="ar-SA"/>
        </w:rPr>
        <w:t xml:space="preserve"> кодексом </w:t>
      </w:r>
      <w:proofErr w:type="spellStart"/>
      <w:r w:rsidRPr="003E63BB">
        <w:rPr>
          <w:rFonts w:ascii="Times New Roman" w:eastAsia="Times New Roman" w:hAnsi="Times New Roman" w:cs="Times New Roman"/>
          <w:color w:val="auto"/>
          <w:sz w:val="28"/>
          <w:szCs w:val="28"/>
          <w:lang w:val="ru-RU" w:eastAsia="ru-RU" w:bidi="ar-SA"/>
        </w:rPr>
        <w:t>України</w:t>
      </w:r>
      <w:proofErr w:type="spellEnd"/>
      <w:r w:rsidRPr="003E63BB">
        <w:rPr>
          <w:rFonts w:ascii="Times New Roman" w:eastAsia="Times New Roman" w:hAnsi="Times New Roman" w:cs="Times New Roman"/>
          <w:color w:val="auto"/>
          <w:sz w:val="28"/>
          <w:szCs w:val="28"/>
          <w:lang w:val="ru-RU" w:eastAsia="ru-RU" w:bidi="ar-SA"/>
        </w:rPr>
        <w:t xml:space="preserve">, на </w:t>
      </w:r>
      <w:proofErr w:type="spellStart"/>
      <w:r w:rsidRPr="003E63BB">
        <w:rPr>
          <w:rFonts w:ascii="Times New Roman" w:eastAsia="Times New Roman" w:hAnsi="Times New Roman" w:cs="Times New Roman"/>
          <w:color w:val="auto"/>
          <w:sz w:val="28"/>
          <w:szCs w:val="28"/>
          <w:lang w:val="ru-RU" w:eastAsia="ru-RU" w:bidi="ar-SA"/>
        </w:rPr>
        <w:t>сплату</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єдиного</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податку</w:t>
      </w:r>
      <w:proofErr w:type="spellEnd"/>
      <w:r w:rsidRPr="003E63BB">
        <w:rPr>
          <w:rFonts w:ascii="Times New Roman" w:eastAsia="Times New Roman" w:hAnsi="Times New Roman" w:cs="Times New Roman"/>
          <w:color w:val="auto"/>
          <w:sz w:val="28"/>
          <w:szCs w:val="28"/>
          <w:lang w:val="ru-RU" w:eastAsia="ru-RU" w:bidi="ar-SA"/>
        </w:rPr>
        <w:t xml:space="preserve"> в порядку та на </w:t>
      </w:r>
      <w:proofErr w:type="spellStart"/>
      <w:r w:rsidRPr="003E63BB">
        <w:rPr>
          <w:rFonts w:ascii="Times New Roman" w:eastAsia="Times New Roman" w:hAnsi="Times New Roman" w:cs="Times New Roman"/>
          <w:color w:val="auto"/>
          <w:sz w:val="28"/>
          <w:szCs w:val="28"/>
          <w:lang w:val="ru-RU" w:eastAsia="ru-RU" w:bidi="ar-SA"/>
        </w:rPr>
        <w:t>умовах</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визначених</w:t>
      </w:r>
      <w:proofErr w:type="spellEnd"/>
      <w:r w:rsidRPr="003E63BB">
        <w:rPr>
          <w:rFonts w:ascii="Times New Roman" w:eastAsia="Times New Roman" w:hAnsi="Times New Roman" w:cs="Times New Roman"/>
          <w:color w:val="auto"/>
          <w:sz w:val="28"/>
          <w:szCs w:val="28"/>
          <w:lang w:val="ru-RU" w:eastAsia="ru-RU" w:bidi="ar-SA"/>
        </w:rPr>
        <w:t xml:space="preserve"> главою 1 </w:t>
      </w:r>
      <w:r w:rsidRPr="003E63BB">
        <w:rPr>
          <w:rFonts w:ascii="Times New Roman" w:eastAsia="Times New Roman" w:hAnsi="Times New Roman" w:cs="Times New Roman"/>
          <w:color w:val="auto"/>
          <w:sz w:val="28"/>
          <w:szCs w:val="28"/>
          <w:lang w:eastAsia="ru-RU" w:bidi="ar-SA"/>
        </w:rPr>
        <w:t xml:space="preserve">розділу </w:t>
      </w:r>
      <w:r w:rsidRPr="003E63BB">
        <w:rPr>
          <w:rFonts w:ascii="Times New Roman" w:eastAsia="Times New Roman" w:hAnsi="Times New Roman" w:cs="Times New Roman"/>
          <w:color w:val="auto"/>
          <w:sz w:val="28"/>
          <w:szCs w:val="28"/>
          <w:lang w:val="en-US" w:eastAsia="ru-RU" w:bidi="ar-SA"/>
        </w:rPr>
        <w:t>X</w:t>
      </w:r>
      <w:r w:rsidRPr="003E63BB">
        <w:rPr>
          <w:rFonts w:ascii="Times New Roman" w:eastAsia="Times New Roman" w:hAnsi="Times New Roman" w:cs="Times New Roman"/>
          <w:color w:val="auto"/>
          <w:sz w:val="28"/>
          <w:szCs w:val="28"/>
          <w:lang w:eastAsia="ru-RU" w:bidi="ar-SA"/>
        </w:rPr>
        <w:t>І</w:t>
      </w:r>
      <w:r w:rsidRPr="003E63BB">
        <w:rPr>
          <w:rFonts w:ascii="Times New Roman" w:eastAsia="Times New Roman" w:hAnsi="Times New Roman" w:cs="Times New Roman"/>
          <w:color w:val="auto"/>
          <w:sz w:val="28"/>
          <w:szCs w:val="28"/>
          <w:lang w:val="en-US" w:eastAsia="ru-RU" w:bidi="ar-SA"/>
        </w:rPr>
        <w:t>V</w:t>
      </w:r>
      <w:r w:rsidRPr="003E63BB">
        <w:rPr>
          <w:rFonts w:ascii="Times New Roman" w:eastAsia="Times New Roman" w:hAnsi="Times New Roman" w:cs="Times New Roman"/>
          <w:color w:val="auto"/>
          <w:sz w:val="28"/>
          <w:szCs w:val="28"/>
          <w:lang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Податкового</w:t>
      </w:r>
      <w:proofErr w:type="spellEnd"/>
      <w:r w:rsidRPr="003E63BB">
        <w:rPr>
          <w:rFonts w:ascii="Times New Roman" w:eastAsia="Times New Roman" w:hAnsi="Times New Roman" w:cs="Times New Roman"/>
          <w:color w:val="auto"/>
          <w:sz w:val="28"/>
          <w:szCs w:val="28"/>
          <w:lang w:val="ru-RU" w:eastAsia="ru-RU" w:bidi="ar-SA"/>
        </w:rPr>
        <w:t xml:space="preserve"> кодексу </w:t>
      </w:r>
      <w:proofErr w:type="spellStart"/>
      <w:r w:rsidRPr="003E63BB">
        <w:rPr>
          <w:rFonts w:ascii="Times New Roman" w:eastAsia="Times New Roman" w:hAnsi="Times New Roman" w:cs="Times New Roman"/>
          <w:color w:val="auto"/>
          <w:sz w:val="28"/>
          <w:szCs w:val="28"/>
          <w:lang w:val="ru-RU" w:eastAsia="ru-RU" w:bidi="ar-SA"/>
        </w:rPr>
        <w:t>України</w:t>
      </w:r>
      <w:proofErr w:type="spellEnd"/>
      <w:r w:rsidRPr="003E63BB">
        <w:rPr>
          <w:rFonts w:ascii="Times New Roman" w:eastAsia="Times New Roman" w:hAnsi="Times New Roman" w:cs="Times New Roman"/>
          <w:color w:val="auto"/>
          <w:sz w:val="28"/>
          <w:szCs w:val="28"/>
          <w:lang w:val="ru-RU" w:eastAsia="ru-RU" w:bidi="ar-SA"/>
        </w:rPr>
        <w:t xml:space="preserve">, з </w:t>
      </w:r>
      <w:proofErr w:type="spellStart"/>
      <w:r w:rsidRPr="003E63BB">
        <w:rPr>
          <w:rFonts w:ascii="Times New Roman" w:eastAsia="Times New Roman" w:hAnsi="Times New Roman" w:cs="Times New Roman"/>
          <w:color w:val="auto"/>
          <w:sz w:val="28"/>
          <w:szCs w:val="28"/>
          <w:lang w:val="ru-RU" w:eastAsia="ru-RU" w:bidi="ar-SA"/>
        </w:rPr>
        <w:t>одночасним</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веденням</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спрощеного</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обліку</w:t>
      </w:r>
      <w:proofErr w:type="spellEnd"/>
      <w:r w:rsidRPr="003E63BB">
        <w:rPr>
          <w:rFonts w:ascii="Times New Roman" w:eastAsia="Times New Roman" w:hAnsi="Times New Roman" w:cs="Times New Roman"/>
          <w:color w:val="auto"/>
          <w:sz w:val="28"/>
          <w:szCs w:val="28"/>
          <w:lang w:val="ru-RU" w:eastAsia="ru-RU" w:bidi="ar-SA"/>
        </w:rPr>
        <w:t xml:space="preserve"> та </w:t>
      </w:r>
      <w:proofErr w:type="spellStart"/>
      <w:r w:rsidRPr="003E63BB">
        <w:rPr>
          <w:rFonts w:ascii="Times New Roman" w:eastAsia="Times New Roman" w:hAnsi="Times New Roman" w:cs="Times New Roman"/>
          <w:color w:val="auto"/>
          <w:sz w:val="28"/>
          <w:szCs w:val="28"/>
          <w:lang w:val="ru-RU" w:eastAsia="ru-RU" w:bidi="ar-SA"/>
        </w:rPr>
        <w:t>звітності</w:t>
      </w:r>
      <w:proofErr w:type="spellEnd"/>
      <w:r w:rsidRPr="003E63BB">
        <w:rPr>
          <w:rFonts w:ascii="Times New Roman" w:eastAsia="Times New Roman" w:hAnsi="Times New Roman" w:cs="Times New Roman"/>
          <w:color w:val="auto"/>
          <w:sz w:val="28"/>
          <w:szCs w:val="28"/>
          <w:lang w:val="ru-RU" w:eastAsia="ru-RU" w:bidi="ar-SA"/>
        </w:rPr>
        <w:t>.</w:t>
      </w:r>
    </w:p>
    <w:p w14:paraId="22673682" w14:textId="77777777" w:rsidR="00804E5D" w:rsidRPr="003E63BB" w:rsidRDefault="00804E5D" w:rsidP="00804E5D">
      <w:pPr>
        <w:widowControl/>
        <w:ind w:firstLine="720"/>
        <w:jc w:val="both"/>
        <w:rPr>
          <w:rFonts w:ascii="Times New Roman" w:eastAsia="Times New Roman" w:hAnsi="Times New Roman" w:cs="Times New Roman"/>
          <w:color w:val="auto"/>
          <w:sz w:val="28"/>
          <w:szCs w:val="28"/>
          <w:lang w:val="ru-RU" w:eastAsia="ru-RU" w:bidi="ar-SA"/>
        </w:rPr>
      </w:pPr>
      <w:r w:rsidRPr="003E63BB">
        <w:rPr>
          <w:rFonts w:ascii="Times New Roman" w:eastAsia="Times New Roman" w:hAnsi="Times New Roman" w:cs="Times New Roman"/>
          <w:b/>
          <w:bCs/>
          <w:color w:val="auto"/>
          <w:sz w:val="28"/>
          <w:szCs w:val="28"/>
          <w:lang w:val="ru-RU" w:eastAsia="ru-RU" w:bidi="ar-SA"/>
        </w:rPr>
        <w:t xml:space="preserve">1.3. </w:t>
      </w:r>
      <w:proofErr w:type="spellStart"/>
      <w:r w:rsidRPr="003E63BB">
        <w:rPr>
          <w:rFonts w:ascii="Times New Roman" w:eastAsia="Times New Roman" w:hAnsi="Times New Roman" w:cs="Times New Roman"/>
          <w:color w:val="auto"/>
          <w:sz w:val="28"/>
          <w:szCs w:val="28"/>
          <w:lang w:val="ru-RU" w:eastAsia="ru-RU" w:bidi="ar-SA"/>
        </w:rPr>
        <w:t>Юридична</w:t>
      </w:r>
      <w:proofErr w:type="spellEnd"/>
      <w:r w:rsidRPr="003E63BB">
        <w:rPr>
          <w:rFonts w:ascii="Times New Roman" w:eastAsia="Times New Roman" w:hAnsi="Times New Roman" w:cs="Times New Roman"/>
          <w:color w:val="auto"/>
          <w:sz w:val="28"/>
          <w:szCs w:val="28"/>
          <w:lang w:val="ru-RU" w:eastAsia="ru-RU" w:bidi="ar-SA"/>
        </w:rPr>
        <w:t xml:space="preserve"> особа </w:t>
      </w:r>
      <w:proofErr w:type="spellStart"/>
      <w:r w:rsidRPr="003E63BB">
        <w:rPr>
          <w:rFonts w:ascii="Times New Roman" w:eastAsia="Times New Roman" w:hAnsi="Times New Roman" w:cs="Times New Roman"/>
          <w:color w:val="auto"/>
          <w:sz w:val="28"/>
          <w:szCs w:val="28"/>
          <w:lang w:val="ru-RU" w:eastAsia="ru-RU" w:bidi="ar-SA"/>
        </w:rPr>
        <w:t>чи</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фізична</w:t>
      </w:r>
      <w:proofErr w:type="spellEnd"/>
      <w:r w:rsidRPr="003E63BB">
        <w:rPr>
          <w:rFonts w:ascii="Times New Roman" w:eastAsia="Times New Roman" w:hAnsi="Times New Roman" w:cs="Times New Roman"/>
          <w:color w:val="auto"/>
          <w:sz w:val="28"/>
          <w:szCs w:val="28"/>
          <w:lang w:val="ru-RU" w:eastAsia="ru-RU" w:bidi="ar-SA"/>
        </w:rPr>
        <w:t xml:space="preserve"> особа - </w:t>
      </w:r>
      <w:proofErr w:type="spellStart"/>
      <w:r w:rsidRPr="003E63BB">
        <w:rPr>
          <w:rFonts w:ascii="Times New Roman" w:eastAsia="Times New Roman" w:hAnsi="Times New Roman" w:cs="Times New Roman"/>
          <w:color w:val="auto"/>
          <w:sz w:val="28"/>
          <w:szCs w:val="28"/>
          <w:lang w:val="ru-RU" w:eastAsia="ru-RU" w:bidi="ar-SA"/>
        </w:rPr>
        <w:t>підприємець</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може</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самостійно</w:t>
      </w:r>
      <w:proofErr w:type="spellEnd"/>
      <w:r w:rsidRPr="003E63BB">
        <w:rPr>
          <w:rFonts w:ascii="Times New Roman" w:eastAsia="Times New Roman" w:hAnsi="Times New Roman" w:cs="Times New Roman"/>
          <w:color w:val="auto"/>
          <w:sz w:val="28"/>
          <w:szCs w:val="28"/>
          <w:lang w:val="ru-RU" w:eastAsia="ru-RU" w:bidi="ar-SA"/>
        </w:rPr>
        <w:t xml:space="preserve"> обрати </w:t>
      </w:r>
      <w:proofErr w:type="spellStart"/>
      <w:r w:rsidRPr="003E63BB">
        <w:rPr>
          <w:rFonts w:ascii="Times New Roman" w:eastAsia="Times New Roman" w:hAnsi="Times New Roman" w:cs="Times New Roman"/>
          <w:color w:val="auto"/>
          <w:sz w:val="28"/>
          <w:szCs w:val="28"/>
          <w:lang w:val="ru-RU" w:eastAsia="ru-RU" w:bidi="ar-SA"/>
        </w:rPr>
        <w:t>спрощену</w:t>
      </w:r>
      <w:proofErr w:type="spellEnd"/>
      <w:r w:rsidRPr="003E63BB">
        <w:rPr>
          <w:rFonts w:ascii="Times New Roman" w:eastAsia="Times New Roman" w:hAnsi="Times New Roman" w:cs="Times New Roman"/>
          <w:color w:val="auto"/>
          <w:sz w:val="28"/>
          <w:szCs w:val="28"/>
          <w:lang w:val="ru-RU" w:eastAsia="ru-RU" w:bidi="ar-SA"/>
        </w:rPr>
        <w:t xml:space="preserve"> систему </w:t>
      </w:r>
      <w:proofErr w:type="spellStart"/>
      <w:r w:rsidRPr="003E63BB">
        <w:rPr>
          <w:rFonts w:ascii="Times New Roman" w:eastAsia="Times New Roman" w:hAnsi="Times New Roman" w:cs="Times New Roman"/>
          <w:color w:val="auto"/>
          <w:sz w:val="28"/>
          <w:szCs w:val="28"/>
          <w:lang w:val="ru-RU" w:eastAsia="ru-RU" w:bidi="ar-SA"/>
        </w:rPr>
        <w:t>оподаткування</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якщо</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така</w:t>
      </w:r>
      <w:proofErr w:type="spellEnd"/>
      <w:r w:rsidRPr="003E63BB">
        <w:rPr>
          <w:rFonts w:ascii="Times New Roman" w:eastAsia="Times New Roman" w:hAnsi="Times New Roman" w:cs="Times New Roman"/>
          <w:color w:val="auto"/>
          <w:sz w:val="28"/>
          <w:szCs w:val="28"/>
          <w:lang w:val="ru-RU" w:eastAsia="ru-RU" w:bidi="ar-SA"/>
        </w:rPr>
        <w:t xml:space="preserve"> особа </w:t>
      </w:r>
      <w:proofErr w:type="spellStart"/>
      <w:r w:rsidRPr="003E63BB">
        <w:rPr>
          <w:rFonts w:ascii="Times New Roman" w:eastAsia="Times New Roman" w:hAnsi="Times New Roman" w:cs="Times New Roman"/>
          <w:color w:val="auto"/>
          <w:sz w:val="28"/>
          <w:szCs w:val="28"/>
          <w:lang w:val="ru-RU" w:eastAsia="ru-RU" w:bidi="ar-SA"/>
        </w:rPr>
        <w:t>відповідає</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вимогам</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встановленим</w:t>
      </w:r>
      <w:proofErr w:type="spellEnd"/>
      <w:r w:rsidRPr="003E63BB">
        <w:rPr>
          <w:rFonts w:ascii="Times New Roman" w:eastAsia="Times New Roman" w:hAnsi="Times New Roman" w:cs="Times New Roman"/>
          <w:color w:val="auto"/>
          <w:sz w:val="28"/>
          <w:szCs w:val="28"/>
          <w:lang w:val="ru-RU" w:eastAsia="ru-RU" w:bidi="ar-SA"/>
        </w:rPr>
        <w:t xml:space="preserve"> главою</w:t>
      </w:r>
      <w:r w:rsidRPr="003E63BB">
        <w:rPr>
          <w:rFonts w:ascii="Times New Roman" w:eastAsia="Times New Roman" w:hAnsi="Times New Roman" w:cs="Times New Roman"/>
          <w:color w:val="auto"/>
          <w:sz w:val="28"/>
          <w:szCs w:val="28"/>
          <w:lang w:eastAsia="ru-RU" w:bidi="ar-SA"/>
        </w:rPr>
        <w:t xml:space="preserve"> 1 розділу </w:t>
      </w:r>
      <w:r w:rsidRPr="003E63BB">
        <w:rPr>
          <w:rFonts w:ascii="Times New Roman" w:eastAsia="Times New Roman" w:hAnsi="Times New Roman" w:cs="Times New Roman"/>
          <w:color w:val="auto"/>
          <w:sz w:val="28"/>
          <w:szCs w:val="28"/>
          <w:lang w:val="en-US" w:eastAsia="ru-RU" w:bidi="ar-SA"/>
        </w:rPr>
        <w:t>X</w:t>
      </w:r>
      <w:r w:rsidRPr="003E63BB">
        <w:rPr>
          <w:rFonts w:ascii="Times New Roman" w:eastAsia="Times New Roman" w:hAnsi="Times New Roman" w:cs="Times New Roman"/>
          <w:color w:val="auto"/>
          <w:sz w:val="28"/>
          <w:szCs w:val="28"/>
          <w:lang w:eastAsia="ru-RU" w:bidi="ar-SA"/>
        </w:rPr>
        <w:t>І</w:t>
      </w:r>
      <w:r w:rsidRPr="003E63BB">
        <w:rPr>
          <w:rFonts w:ascii="Times New Roman" w:eastAsia="Times New Roman" w:hAnsi="Times New Roman" w:cs="Times New Roman"/>
          <w:color w:val="auto"/>
          <w:sz w:val="28"/>
          <w:szCs w:val="28"/>
          <w:lang w:val="en-US" w:eastAsia="ru-RU" w:bidi="ar-SA"/>
        </w:rPr>
        <w:t>V</w:t>
      </w:r>
      <w:r w:rsidRPr="003E63BB">
        <w:rPr>
          <w:rFonts w:ascii="Times New Roman" w:eastAsia="Times New Roman" w:hAnsi="Times New Roman" w:cs="Times New Roman"/>
          <w:color w:val="auto"/>
          <w:sz w:val="28"/>
          <w:szCs w:val="28"/>
          <w:lang w:eastAsia="ru-RU" w:bidi="ar-SA"/>
        </w:rPr>
        <w:t xml:space="preserve"> Податкового кодексу України</w:t>
      </w:r>
      <w:r w:rsidRPr="003E63BB">
        <w:rPr>
          <w:rFonts w:ascii="Times New Roman" w:eastAsia="Times New Roman" w:hAnsi="Times New Roman" w:cs="Times New Roman"/>
          <w:color w:val="auto"/>
          <w:sz w:val="28"/>
          <w:szCs w:val="28"/>
          <w:lang w:val="ru-RU" w:eastAsia="ru-RU" w:bidi="ar-SA"/>
        </w:rPr>
        <w:t xml:space="preserve"> та </w:t>
      </w:r>
      <w:proofErr w:type="spellStart"/>
      <w:r w:rsidRPr="003E63BB">
        <w:rPr>
          <w:rFonts w:ascii="Times New Roman" w:eastAsia="Times New Roman" w:hAnsi="Times New Roman" w:cs="Times New Roman"/>
          <w:color w:val="auto"/>
          <w:sz w:val="28"/>
          <w:szCs w:val="28"/>
          <w:lang w:val="ru-RU" w:eastAsia="ru-RU" w:bidi="ar-SA"/>
        </w:rPr>
        <w:t>реєструється</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платником</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єдиного</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податку</w:t>
      </w:r>
      <w:proofErr w:type="spellEnd"/>
      <w:r w:rsidRPr="003E63BB">
        <w:rPr>
          <w:rFonts w:ascii="Times New Roman" w:eastAsia="Times New Roman" w:hAnsi="Times New Roman" w:cs="Times New Roman"/>
          <w:color w:val="auto"/>
          <w:sz w:val="28"/>
          <w:szCs w:val="28"/>
          <w:lang w:val="ru-RU" w:eastAsia="ru-RU" w:bidi="ar-SA"/>
        </w:rPr>
        <w:t xml:space="preserve"> в порядку, </w:t>
      </w:r>
      <w:proofErr w:type="spellStart"/>
      <w:r w:rsidRPr="003E63BB">
        <w:rPr>
          <w:rFonts w:ascii="Times New Roman" w:eastAsia="Times New Roman" w:hAnsi="Times New Roman" w:cs="Times New Roman"/>
          <w:color w:val="auto"/>
          <w:sz w:val="28"/>
          <w:szCs w:val="28"/>
          <w:lang w:val="ru-RU" w:eastAsia="ru-RU" w:bidi="ar-SA"/>
        </w:rPr>
        <w:t>визначеному</w:t>
      </w:r>
      <w:proofErr w:type="spellEnd"/>
      <w:r w:rsidRPr="003E63BB">
        <w:rPr>
          <w:rFonts w:ascii="Times New Roman" w:eastAsia="Times New Roman" w:hAnsi="Times New Roman" w:cs="Times New Roman"/>
          <w:color w:val="auto"/>
          <w:sz w:val="28"/>
          <w:szCs w:val="28"/>
          <w:lang w:val="ru-RU" w:eastAsia="ru-RU" w:bidi="ar-SA"/>
        </w:rPr>
        <w:t xml:space="preserve"> </w:t>
      </w:r>
      <w:r w:rsidRPr="003E63BB">
        <w:rPr>
          <w:rFonts w:ascii="Times New Roman" w:eastAsia="Times New Roman" w:hAnsi="Times New Roman" w:cs="Times New Roman"/>
          <w:color w:val="auto"/>
          <w:sz w:val="28"/>
          <w:szCs w:val="28"/>
          <w:lang w:eastAsia="ru-RU" w:bidi="ar-SA"/>
        </w:rPr>
        <w:t>зазначеною</w:t>
      </w:r>
      <w:r w:rsidRPr="003E63BB">
        <w:rPr>
          <w:rFonts w:ascii="Times New Roman" w:eastAsia="Times New Roman" w:hAnsi="Times New Roman" w:cs="Times New Roman"/>
          <w:color w:val="auto"/>
          <w:sz w:val="28"/>
          <w:szCs w:val="28"/>
          <w:lang w:val="ru-RU" w:eastAsia="ru-RU" w:bidi="ar-SA"/>
        </w:rPr>
        <w:t xml:space="preserve"> главою.</w:t>
      </w:r>
    </w:p>
    <w:p w14:paraId="6CA2E580" w14:textId="77777777" w:rsidR="00804E5D" w:rsidRPr="003E63BB" w:rsidRDefault="00804E5D" w:rsidP="00804E5D">
      <w:pPr>
        <w:widowControl/>
        <w:autoSpaceDE w:val="0"/>
        <w:autoSpaceDN w:val="0"/>
        <w:ind w:firstLine="720"/>
        <w:jc w:val="both"/>
        <w:rPr>
          <w:rFonts w:ascii="Times New Roman" w:eastAsia="Times New Roman" w:hAnsi="Times New Roman" w:cs="Times New Roman"/>
          <w:b/>
          <w:color w:val="auto"/>
          <w:sz w:val="28"/>
          <w:szCs w:val="28"/>
          <w:lang w:eastAsia="ru-RU" w:bidi="ar-SA"/>
        </w:rPr>
      </w:pPr>
    </w:p>
    <w:p w14:paraId="404B5C42" w14:textId="77777777" w:rsidR="00804E5D" w:rsidRPr="003E63BB" w:rsidRDefault="00804E5D" w:rsidP="00804E5D">
      <w:pPr>
        <w:widowControl/>
        <w:autoSpaceDE w:val="0"/>
        <w:autoSpaceDN w:val="0"/>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ІІ. Платники податку</w:t>
      </w:r>
    </w:p>
    <w:p w14:paraId="261F1417" w14:textId="77777777" w:rsidR="00804E5D" w:rsidRPr="003E63BB" w:rsidRDefault="00804E5D" w:rsidP="00804E5D">
      <w:pPr>
        <w:widowControl/>
        <w:autoSpaceDE w:val="0"/>
        <w:autoSpaceDN w:val="0"/>
        <w:ind w:firstLine="720"/>
        <w:jc w:val="both"/>
        <w:rPr>
          <w:rFonts w:ascii="Times New Roman" w:eastAsia="Times New Roman" w:hAnsi="Times New Roman" w:cs="Times New Roman"/>
          <w:color w:val="auto"/>
          <w:sz w:val="28"/>
          <w:szCs w:val="28"/>
          <w:lang w:eastAsia="ru-RU" w:bidi="ar-SA"/>
        </w:rPr>
      </w:pPr>
    </w:p>
    <w:p w14:paraId="11526E1B" w14:textId="77777777" w:rsidR="00804E5D" w:rsidRPr="003E63BB" w:rsidRDefault="00804E5D" w:rsidP="00804E5D">
      <w:pPr>
        <w:widowControl/>
        <w:ind w:firstLine="720"/>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 xml:space="preserve">2.1. </w:t>
      </w:r>
      <w:r w:rsidRPr="003E63BB">
        <w:rPr>
          <w:rFonts w:ascii="Times New Roman" w:eastAsia="Times New Roman" w:hAnsi="Times New Roman" w:cs="Times New Roman"/>
          <w:color w:val="auto"/>
          <w:sz w:val="28"/>
          <w:szCs w:val="28"/>
          <w:lang w:eastAsia="ru-RU" w:bidi="ar-SA"/>
        </w:rPr>
        <w:t>Суб'єкти господарювання, які застосовують спрощену систему оподаткування, обліку та звітності, поділяються на групи платників визначені п. 291.4. ст. 291 Податкового Кодексу України №2755-</w:t>
      </w:r>
      <w:r w:rsidRPr="003E63BB">
        <w:rPr>
          <w:rFonts w:ascii="Times New Roman" w:eastAsia="Times New Roman" w:hAnsi="Times New Roman" w:cs="Times New Roman"/>
          <w:color w:val="auto"/>
          <w:sz w:val="28"/>
          <w:szCs w:val="28"/>
          <w:lang w:val="en-US" w:eastAsia="ru-RU" w:bidi="ar-SA"/>
        </w:rPr>
        <w:t>VIII</w:t>
      </w:r>
      <w:r w:rsidRPr="003E63BB">
        <w:rPr>
          <w:rFonts w:ascii="Times New Roman" w:eastAsia="Times New Roman" w:hAnsi="Times New Roman" w:cs="Times New Roman"/>
          <w:color w:val="auto"/>
          <w:sz w:val="28"/>
          <w:szCs w:val="28"/>
          <w:lang w:eastAsia="ru-RU" w:bidi="ar-SA"/>
        </w:rPr>
        <w:t xml:space="preserve"> від 02.12.2010 року зі змінами.</w:t>
      </w:r>
    </w:p>
    <w:p w14:paraId="2256BAAE" w14:textId="77777777" w:rsidR="00804E5D" w:rsidRPr="003E63BB" w:rsidRDefault="00804E5D" w:rsidP="00804E5D">
      <w:pPr>
        <w:widowControl/>
        <w:ind w:firstLine="720"/>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 xml:space="preserve">2.2. </w:t>
      </w:r>
      <w:r w:rsidRPr="003E63BB">
        <w:rPr>
          <w:rFonts w:ascii="Times New Roman" w:eastAsia="Times New Roman" w:hAnsi="Times New Roman" w:cs="Times New Roman"/>
          <w:color w:val="auto"/>
          <w:sz w:val="28"/>
          <w:szCs w:val="28"/>
          <w:lang w:eastAsia="ru-RU" w:bidi="ar-SA"/>
        </w:rPr>
        <w:t>Не можуть бути платниками єдиного податку першої-третьої груп суб'єкти підприємницької діяльності, визначені п. 291.5. ст. 291 Податкового Кодексу України №2755-VIII від 02.12.2010 року зі змінами.</w:t>
      </w:r>
    </w:p>
    <w:p w14:paraId="744479E1" w14:textId="77777777" w:rsidR="00804E5D" w:rsidRPr="003E63BB" w:rsidRDefault="00804E5D" w:rsidP="00804E5D">
      <w:pPr>
        <w:widowControl/>
        <w:ind w:firstLine="720"/>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2.3.</w:t>
      </w:r>
      <w:r w:rsidRPr="003E63BB">
        <w:rPr>
          <w:rFonts w:ascii="Times New Roman" w:eastAsia="Times New Roman" w:hAnsi="Times New Roman" w:cs="Times New Roman"/>
          <w:color w:val="auto"/>
          <w:sz w:val="28"/>
          <w:szCs w:val="28"/>
          <w:lang w:eastAsia="ru-RU" w:bidi="ar-SA"/>
        </w:rPr>
        <w:t xml:space="preserve"> Не можуть бути платниками єдиного податку четвертої групи суб'єкти підприємницької діяльності, визначені п. 291.5</w:t>
      </w:r>
      <w:r w:rsidRPr="003E63BB">
        <w:rPr>
          <w:rFonts w:ascii="Times New Roman" w:eastAsia="Times New Roman" w:hAnsi="Times New Roman" w:cs="Times New Roman"/>
          <w:color w:val="auto"/>
          <w:sz w:val="28"/>
          <w:szCs w:val="28"/>
          <w:vertAlign w:val="superscript"/>
          <w:lang w:eastAsia="ru-RU" w:bidi="ar-SA"/>
        </w:rPr>
        <w:t>1</w:t>
      </w:r>
      <w:r w:rsidRPr="003E63BB">
        <w:rPr>
          <w:rFonts w:ascii="Times New Roman" w:eastAsia="Times New Roman" w:hAnsi="Times New Roman" w:cs="Times New Roman"/>
          <w:color w:val="auto"/>
          <w:sz w:val="28"/>
          <w:szCs w:val="28"/>
          <w:lang w:eastAsia="ru-RU" w:bidi="ar-SA"/>
        </w:rPr>
        <w:t>. ст. 291 Податкового Кодексу України №2755-</w:t>
      </w:r>
      <w:r w:rsidRPr="003E63BB">
        <w:rPr>
          <w:rFonts w:ascii="Times New Roman" w:eastAsia="Times New Roman" w:hAnsi="Times New Roman" w:cs="Times New Roman"/>
          <w:color w:val="auto"/>
          <w:sz w:val="28"/>
          <w:szCs w:val="28"/>
          <w:lang w:val="ru-RU" w:eastAsia="ru-RU" w:bidi="ar-SA"/>
        </w:rPr>
        <w:t>VIII</w:t>
      </w:r>
      <w:r w:rsidRPr="003E63BB">
        <w:rPr>
          <w:rFonts w:ascii="Times New Roman" w:eastAsia="Times New Roman" w:hAnsi="Times New Roman" w:cs="Times New Roman"/>
          <w:color w:val="auto"/>
          <w:sz w:val="28"/>
          <w:szCs w:val="28"/>
          <w:lang w:eastAsia="ru-RU" w:bidi="ar-SA"/>
        </w:rPr>
        <w:t xml:space="preserve"> від 02.12.2010 року зі змінами.</w:t>
      </w:r>
    </w:p>
    <w:p w14:paraId="02049052" w14:textId="77777777" w:rsidR="00804E5D" w:rsidRPr="003E63BB" w:rsidRDefault="00804E5D" w:rsidP="00804E5D">
      <w:pPr>
        <w:widowControl/>
        <w:ind w:firstLine="720"/>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 xml:space="preserve">2.4. </w:t>
      </w:r>
      <w:r w:rsidRPr="003E63BB">
        <w:rPr>
          <w:rFonts w:ascii="Times New Roman" w:eastAsia="Times New Roman" w:hAnsi="Times New Roman" w:cs="Times New Roman"/>
          <w:color w:val="auto"/>
          <w:sz w:val="28"/>
          <w:szCs w:val="28"/>
          <w:lang w:eastAsia="ru-RU" w:bidi="ar-SA"/>
        </w:rPr>
        <w:t xml:space="preserve">Платники єдиного податку першої-третьої груп повинні здійснювати розрахунки у відповідності п. 291.6. ст. 291 Податкового Кодексу України №2755-VIII від 02.12.2010 року </w:t>
      </w:r>
      <w:r w:rsidR="00733A81" w:rsidRPr="003E63BB">
        <w:rPr>
          <w:rFonts w:ascii="Times New Roman" w:eastAsia="Times New Roman" w:hAnsi="Times New Roman" w:cs="Times New Roman"/>
          <w:color w:val="auto"/>
          <w:sz w:val="28"/>
          <w:szCs w:val="28"/>
          <w:lang w:eastAsia="ru-RU" w:bidi="ar-SA"/>
        </w:rPr>
        <w:t>зі змінами</w:t>
      </w:r>
      <w:r w:rsidRPr="003E63BB">
        <w:rPr>
          <w:rFonts w:ascii="Times New Roman" w:eastAsia="Times New Roman" w:hAnsi="Times New Roman" w:cs="Times New Roman"/>
          <w:color w:val="auto"/>
          <w:sz w:val="28"/>
          <w:szCs w:val="28"/>
          <w:lang w:eastAsia="ru-RU" w:bidi="ar-SA"/>
        </w:rPr>
        <w:t>.</w:t>
      </w:r>
    </w:p>
    <w:p w14:paraId="04215CB4" w14:textId="77777777" w:rsidR="00804E5D" w:rsidRPr="003E63BB" w:rsidRDefault="00804E5D" w:rsidP="00804E5D">
      <w:pPr>
        <w:widowControl/>
        <w:ind w:firstLine="720"/>
        <w:jc w:val="both"/>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 xml:space="preserve">2.5. </w:t>
      </w:r>
      <w:r w:rsidRPr="003E63BB">
        <w:rPr>
          <w:rFonts w:ascii="Times New Roman" w:eastAsia="Times New Roman" w:hAnsi="Times New Roman" w:cs="Times New Roman"/>
          <w:bCs/>
          <w:color w:val="auto"/>
          <w:sz w:val="28"/>
          <w:szCs w:val="28"/>
          <w:lang w:eastAsia="ru-RU" w:bidi="ar-SA"/>
        </w:rPr>
        <w:t>Під побутовими послугами населенню</w:t>
      </w:r>
      <w:r w:rsidRPr="003E63BB">
        <w:rPr>
          <w:rFonts w:ascii="Times New Roman" w:eastAsia="Times New Roman" w:hAnsi="Times New Roman" w:cs="Times New Roman"/>
          <w:color w:val="auto"/>
          <w:sz w:val="28"/>
          <w:szCs w:val="28"/>
          <w:lang w:eastAsia="ru-RU" w:bidi="ar-SA"/>
        </w:rPr>
        <w:t xml:space="preserve">, які надаються першою та другою групами платників єдиного податку, розуміються види послуг, </w:t>
      </w:r>
      <w:proofErr w:type="spellStart"/>
      <w:r w:rsidRPr="003E63BB">
        <w:rPr>
          <w:rFonts w:ascii="Times New Roman" w:eastAsia="Times New Roman" w:hAnsi="Times New Roman" w:cs="Times New Roman"/>
          <w:color w:val="auto"/>
          <w:sz w:val="28"/>
          <w:szCs w:val="28"/>
          <w:lang w:eastAsia="ru-RU" w:bidi="ar-SA"/>
        </w:rPr>
        <w:lastRenderedPageBreak/>
        <w:t>визнаенчені</w:t>
      </w:r>
      <w:proofErr w:type="spellEnd"/>
      <w:r w:rsidRPr="003E63BB">
        <w:rPr>
          <w:rFonts w:ascii="Times New Roman" w:eastAsia="Times New Roman" w:hAnsi="Times New Roman" w:cs="Times New Roman"/>
          <w:color w:val="auto"/>
          <w:sz w:val="28"/>
          <w:szCs w:val="28"/>
          <w:lang w:eastAsia="ru-RU" w:bidi="ar-SA"/>
        </w:rPr>
        <w:t xml:space="preserve"> п. 291.7. ст. 291 Податкового Кодексу України №2755-</w:t>
      </w:r>
      <w:r w:rsidRPr="003E63BB">
        <w:rPr>
          <w:rFonts w:ascii="Times New Roman" w:eastAsia="Times New Roman" w:hAnsi="Times New Roman" w:cs="Times New Roman"/>
          <w:color w:val="auto"/>
          <w:sz w:val="28"/>
          <w:szCs w:val="28"/>
          <w:lang w:val="ru-RU" w:eastAsia="ru-RU" w:bidi="ar-SA"/>
        </w:rPr>
        <w:t>VIII</w:t>
      </w:r>
      <w:r w:rsidRPr="003E63BB">
        <w:rPr>
          <w:rFonts w:ascii="Times New Roman" w:eastAsia="Times New Roman" w:hAnsi="Times New Roman" w:cs="Times New Roman"/>
          <w:color w:val="auto"/>
          <w:sz w:val="28"/>
          <w:szCs w:val="28"/>
          <w:lang w:eastAsia="ru-RU" w:bidi="ar-SA"/>
        </w:rPr>
        <w:t xml:space="preserve"> від 02.12.2010 року зі змінами.</w:t>
      </w:r>
    </w:p>
    <w:p w14:paraId="0EEE20BD" w14:textId="77777777" w:rsidR="00804E5D" w:rsidRPr="003E63BB" w:rsidRDefault="00804E5D" w:rsidP="00804E5D">
      <w:pPr>
        <w:widowControl/>
        <w:jc w:val="center"/>
        <w:rPr>
          <w:rFonts w:ascii="Times New Roman" w:eastAsia="Times New Roman" w:hAnsi="Times New Roman" w:cs="Times New Roman"/>
          <w:b/>
          <w:bCs/>
          <w:color w:val="auto"/>
          <w:sz w:val="28"/>
          <w:szCs w:val="28"/>
          <w:lang w:eastAsia="ru-RU" w:bidi="ar-SA"/>
        </w:rPr>
      </w:pPr>
    </w:p>
    <w:p w14:paraId="606AB7BC" w14:textId="77777777" w:rsidR="00804E5D" w:rsidRPr="003E63BB" w:rsidRDefault="00804E5D" w:rsidP="00804E5D">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ІІІ. База оподаткування</w:t>
      </w:r>
    </w:p>
    <w:p w14:paraId="79178404" w14:textId="77777777" w:rsidR="00804E5D" w:rsidRPr="003E63BB" w:rsidRDefault="00804E5D" w:rsidP="00804E5D">
      <w:pPr>
        <w:widowControl/>
        <w:ind w:firstLine="720"/>
        <w:jc w:val="both"/>
        <w:rPr>
          <w:rFonts w:ascii="Times New Roman" w:eastAsia="Times New Roman" w:hAnsi="Times New Roman" w:cs="Times New Roman"/>
          <w:bCs/>
          <w:color w:val="auto"/>
          <w:sz w:val="28"/>
          <w:szCs w:val="28"/>
          <w:lang w:eastAsia="ru-RU" w:bidi="ar-SA"/>
        </w:rPr>
      </w:pPr>
    </w:p>
    <w:p w14:paraId="16309860" w14:textId="77777777" w:rsidR="00804E5D" w:rsidRPr="003E63BB" w:rsidRDefault="00804E5D" w:rsidP="00804E5D">
      <w:pPr>
        <w:widowControl/>
        <w:ind w:firstLine="720"/>
        <w:jc w:val="both"/>
        <w:rPr>
          <w:rFonts w:ascii="Times New Roman" w:eastAsia="Times New Roman" w:hAnsi="Times New Roman" w:cs="Times New Roman"/>
          <w:color w:val="auto"/>
          <w:sz w:val="28"/>
          <w:szCs w:val="28"/>
          <w:lang w:val="ru-RU" w:eastAsia="ru-RU" w:bidi="ar-SA"/>
        </w:rPr>
      </w:pPr>
      <w:r w:rsidRPr="003E63BB">
        <w:rPr>
          <w:rFonts w:ascii="Times New Roman" w:eastAsia="Times New Roman" w:hAnsi="Times New Roman" w:cs="Times New Roman"/>
          <w:b/>
          <w:bCs/>
          <w:color w:val="auto"/>
          <w:sz w:val="28"/>
          <w:szCs w:val="28"/>
          <w:lang w:eastAsia="ru-RU" w:bidi="ar-SA"/>
        </w:rPr>
        <w:t>3.1.</w:t>
      </w:r>
      <w:r w:rsidRPr="003E63BB">
        <w:rPr>
          <w:rFonts w:ascii="Times New Roman" w:eastAsia="Times New Roman" w:hAnsi="Times New Roman" w:cs="Times New Roman"/>
          <w:bCs/>
          <w:color w:val="auto"/>
          <w:sz w:val="28"/>
          <w:szCs w:val="28"/>
          <w:lang w:val="ru-RU" w:eastAsia="ru-RU" w:bidi="ar-SA"/>
        </w:rPr>
        <w:t xml:space="preserve">Порядок </w:t>
      </w:r>
      <w:proofErr w:type="spellStart"/>
      <w:r w:rsidRPr="003E63BB">
        <w:rPr>
          <w:rFonts w:ascii="Times New Roman" w:eastAsia="Times New Roman" w:hAnsi="Times New Roman" w:cs="Times New Roman"/>
          <w:bCs/>
          <w:color w:val="auto"/>
          <w:sz w:val="28"/>
          <w:szCs w:val="28"/>
          <w:lang w:val="ru-RU" w:eastAsia="ru-RU" w:bidi="ar-SA"/>
        </w:rPr>
        <w:t>визначення</w:t>
      </w:r>
      <w:proofErr w:type="spellEnd"/>
      <w:r w:rsidRPr="003E63BB">
        <w:rPr>
          <w:rFonts w:ascii="Times New Roman" w:eastAsia="Times New Roman" w:hAnsi="Times New Roman" w:cs="Times New Roman"/>
          <w:bCs/>
          <w:color w:val="auto"/>
          <w:sz w:val="28"/>
          <w:szCs w:val="28"/>
          <w:lang w:val="ru-RU" w:eastAsia="ru-RU" w:bidi="ar-SA"/>
        </w:rPr>
        <w:t xml:space="preserve"> </w:t>
      </w:r>
      <w:proofErr w:type="spellStart"/>
      <w:r w:rsidRPr="003E63BB">
        <w:rPr>
          <w:rFonts w:ascii="Times New Roman" w:eastAsia="Times New Roman" w:hAnsi="Times New Roman" w:cs="Times New Roman"/>
          <w:bCs/>
          <w:color w:val="auto"/>
          <w:sz w:val="28"/>
          <w:szCs w:val="28"/>
          <w:lang w:val="ru-RU" w:eastAsia="ru-RU" w:bidi="ar-SA"/>
        </w:rPr>
        <w:t>доходів</w:t>
      </w:r>
      <w:proofErr w:type="spellEnd"/>
      <w:r w:rsidRPr="003E63BB">
        <w:rPr>
          <w:rFonts w:ascii="Times New Roman" w:eastAsia="Times New Roman" w:hAnsi="Times New Roman" w:cs="Times New Roman"/>
          <w:bCs/>
          <w:color w:val="auto"/>
          <w:sz w:val="28"/>
          <w:szCs w:val="28"/>
          <w:lang w:val="ru-RU" w:eastAsia="ru-RU" w:bidi="ar-SA"/>
        </w:rPr>
        <w:t xml:space="preserve"> та </w:t>
      </w:r>
      <w:proofErr w:type="spellStart"/>
      <w:r w:rsidRPr="003E63BB">
        <w:rPr>
          <w:rFonts w:ascii="Times New Roman" w:eastAsia="Times New Roman" w:hAnsi="Times New Roman" w:cs="Times New Roman"/>
          <w:bCs/>
          <w:color w:val="auto"/>
          <w:sz w:val="28"/>
          <w:szCs w:val="28"/>
          <w:lang w:val="ru-RU" w:eastAsia="ru-RU" w:bidi="ar-SA"/>
        </w:rPr>
        <w:t>їх</w:t>
      </w:r>
      <w:proofErr w:type="spellEnd"/>
      <w:r w:rsidRPr="003E63BB">
        <w:rPr>
          <w:rFonts w:ascii="Times New Roman" w:eastAsia="Times New Roman" w:hAnsi="Times New Roman" w:cs="Times New Roman"/>
          <w:bCs/>
          <w:color w:val="auto"/>
          <w:sz w:val="28"/>
          <w:szCs w:val="28"/>
          <w:lang w:val="ru-RU" w:eastAsia="ru-RU" w:bidi="ar-SA"/>
        </w:rPr>
        <w:t xml:space="preserve"> склад</w:t>
      </w:r>
      <w:r w:rsidRPr="003E63BB">
        <w:rPr>
          <w:rFonts w:ascii="Times New Roman" w:eastAsia="Times New Roman" w:hAnsi="Times New Roman" w:cs="Times New Roman"/>
          <w:bCs/>
          <w:color w:val="auto"/>
          <w:sz w:val="28"/>
          <w:szCs w:val="28"/>
          <w:lang w:eastAsia="ru-RU" w:bidi="ar-SA"/>
        </w:rPr>
        <w:t>,</w:t>
      </w:r>
      <w:r w:rsidRPr="003E63BB">
        <w:rPr>
          <w:rFonts w:ascii="Times New Roman" w:eastAsia="Times New Roman" w:hAnsi="Times New Roman" w:cs="Times New Roman"/>
          <w:bCs/>
          <w:color w:val="auto"/>
          <w:sz w:val="28"/>
          <w:szCs w:val="28"/>
          <w:lang w:val="ru-RU" w:eastAsia="ru-RU" w:bidi="ar-SA"/>
        </w:rPr>
        <w:t xml:space="preserve"> </w:t>
      </w:r>
      <w:r w:rsidRPr="003E63BB">
        <w:rPr>
          <w:rFonts w:ascii="Times New Roman" w:eastAsia="Times New Roman" w:hAnsi="Times New Roman" w:cs="Times New Roman"/>
          <w:bCs/>
          <w:color w:val="auto"/>
          <w:sz w:val="28"/>
          <w:szCs w:val="28"/>
          <w:lang w:eastAsia="ru-RU" w:bidi="ar-SA"/>
        </w:rPr>
        <w:t>визначено</w:t>
      </w:r>
      <w:r w:rsidRPr="003E63BB">
        <w:rPr>
          <w:rFonts w:ascii="Times New Roman" w:eastAsia="Times New Roman" w:hAnsi="Times New Roman" w:cs="Times New Roman"/>
          <w:bCs/>
          <w:color w:val="auto"/>
          <w:sz w:val="28"/>
          <w:szCs w:val="28"/>
          <w:lang w:val="ru-RU" w:eastAsia="ru-RU" w:bidi="ar-SA"/>
        </w:rPr>
        <w:t xml:space="preserve"> </w:t>
      </w:r>
      <w:proofErr w:type="spellStart"/>
      <w:r w:rsidRPr="003E63BB">
        <w:rPr>
          <w:rFonts w:ascii="Times New Roman" w:eastAsia="Times New Roman" w:hAnsi="Times New Roman" w:cs="Times New Roman"/>
          <w:bCs/>
          <w:color w:val="auto"/>
          <w:sz w:val="28"/>
          <w:szCs w:val="28"/>
          <w:lang w:val="ru-RU" w:eastAsia="ru-RU" w:bidi="ar-SA"/>
        </w:rPr>
        <w:t>ст</w:t>
      </w:r>
      <w:proofErr w:type="spellEnd"/>
      <w:r w:rsidRPr="003E63BB">
        <w:rPr>
          <w:rFonts w:ascii="Times New Roman" w:eastAsia="Times New Roman" w:hAnsi="Times New Roman" w:cs="Times New Roman"/>
          <w:bCs/>
          <w:color w:val="auto"/>
          <w:sz w:val="28"/>
          <w:szCs w:val="28"/>
          <w:lang w:eastAsia="ru-RU" w:bidi="ar-SA"/>
        </w:rPr>
        <w:t xml:space="preserve">. </w:t>
      </w:r>
      <w:r w:rsidRPr="003E63BB">
        <w:rPr>
          <w:rFonts w:ascii="Times New Roman" w:eastAsia="Times New Roman" w:hAnsi="Times New Roman" w:cs="Times New Roman"/>
          <w:bCs/>
          <w:color w:val="auto"/>
          <w:sz w:val="28"/>
          <w:szCs w:val="28"/>
          <w:lang w:val="ru-RU" w:eastAsia="ru-RU" w:bidi="ar-SA"/>
        </w:rPr>
        <w:t xml:space="preserve"> 292</w:t>
      </w:r>
      <w:r w:rsidRPr="003E63BB">
        <w:rPr>
          <w:rFonts w:ascii="Times New Roman" w:eastAsia="Times New Roman" w:hAnsi="Times New Roman" w:cs="Times New Roman"/>
          <w:bCs/>
          <w:color w:val="auto"/>
          <w:sz w:val="28"/>
          <w:szCs w:val="28"/>
          <w:lang w:eastAsia="ru-RU" w:bidi="ar-SA"/>
        </w:rPr>
        <w:t xml:space="preserve"> та ст. 292</w:t>
      </w:r>
      <w:r w:rsidRPr="003E63BB">
        <w:rPr>
          <w:rFonts w:ascii="Times New Roman" w:eastAsia="Times New Roman" w:hAnsi="Times New Roman" w:cs="Times New Roman"/>
          <w:bCs/>
          <w:color w:val="auto"/>
          <w:sz w:val="28"/>
          <w:szCs w:val="28"/>
          <w:vertAlign w:val="superscript"/>
          <w:lang w:eastAsia="ru-RU" w:bidi="ar-SA"/>
        </w:rPr>
        <w:t>1</w:t>
      </w:r>
      <w:r w:rsidRPr="003E63BB">
        <w:rPr>
          <w:rFonts w:ascii="Times New Roman" w:eastAsia="Times New Roman" w:hAnsi="Times New Roman" w:cs="Times New Roman"/>
          <w:bCs/>
          <w:color w:val="auto"/>
          <w:sz w:val="28"/>
          <w:szCs w:val="28"/>
          <w:lang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Податкового</w:t>
      </w:r>
      <w:proofErr w:type="spellEnd"/>
      <w:r w:rsidRPr="003E63BB">
        <w:rPr>
          <w:rFonts w:ascii="Times New Roman" w:eastAsia="Times New Roman" w:hAnsi="Times New Roman" w:cs="Times New Roman"/>
          <w:color w:val="auto"/>
          <w:sz w:val="28"/>
          <w:szCs w:val="28"/>
          <w:lang w:val="ru-RU" w:eastAsia="ru-RU" w:bidi="ar-SA"/>
        </w:rPr>
        <w:t xml:space="preserve"> Кодексу </w:t>
      </w:r>
      <w:proofErr w:type="spellStart"/>
      <w:r w:rsidRPr="003E63BB">
        <w:rPr>
          <w:rFonts w:ascii="Times New Roman" w:eastAsia="Times New Roman" w:hAnsi="Times New Roman" w:cs="Times New Roman"/>
          <w:color w:val="auto"/>
          <w:sz w:val="28"/>
          <w:szCs w:val="28"/>
          <w:lang w:val="ru-RU" w:eastAsia="ru-RU" w:bidi="ar-SA"/>
        </w:rPr>
        <w:t>України</w:t>
      </w:r>
      <w:proofErr w:type="spellEnd"/>
      <w:r w:rsidRPr="003E63BB">
        <w:rPr>
          <w:rFonts w:ascii="Times New Roman" w:eastAsia="Times New Roman" w:hAnsi="Times New Roman" w:cs="Times New Roman"/>
          <w:color w:val="auto"/>
          <w:sz w:val="28"/>
          <w:szCs w:val="28"/>
          <w:lang w:val="ru-RU" w:eastAsia="ru-RU" w:bidi="ar-SA"/>
        </w:rPr>
        <w:t xml:space="preserve"> №2755-VIII </w:t>
      </w:r>
      <w:proofErr w:type="spellStart"/>
      <w:r w:rsidRPr="003E63BB">
        <w:rPr>
          <w:rFonts w:ascii="Times New Roman" w:eastAsia="Times New Roman" w:hAnsi="Times New Roman" w:cs="Times New Roman"/>
          <w:color w:val="auto"/>
          <w:sz w:val="28"/>
          <w:szCs w:val="28"/>
          <w:lang w:val="ru-RU" w:eastAsia="ru-RU" w:bidi="ar-SA"/>
        </w:rPr>
        <w:t>від</w:t>
      </w:r>
      <w:proofErr w:type="spellEnd"/>
      <w:r w:rsidRPr="003E63BB">
        <w:rPr>
          <w:rFonts w:ascii="Times New Roman" w:eastAsia="Times New Roman" w:hAnsi="Times New Roman" w:cs="Times New Roman"/>
          <w:color w:val="auto"/>
          <w:sz w:val="28"/>
          <w:szCs w:val="28"/>
          <w:lang w:val="ru-RU" w:eastAsia="ru-RU" w:bidi="ar-SA"/>
        </w:rPr>
        <w:t xml:space="preserve"> 02.12.2010 року </w:t>
      </w:r>
      <w:proofErr w:type="spellStart"/>
      <w:r w:rsidRPr="003E63BB">
        <w:rPr>
          <w:rFonts w:ascii="Times New Roman" w:eastAsia="Times New Roman" w:hAnsi="Times New Roman" w:cs="Times New Roman"/>
          <w:color w:val="auto"/>
          <w:sz w:val="28"/>
          <w:szCs w:val="28"/>
          <w:lang w:val="ru-RU" w:eastAsia="ru-RU" w:bidi="ar-SA"/>
        </w:rPr>
        <w:t>зі</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змінами</w:t>
      </w:r>
      <w:proofErr w:type="spellEnd"/>
      <w:r w:rsidRPr="003E63BB">
        <w:rPr>
          <w:rFonts w:ascii="Times New Roman" w:eastAsia="Times New Roman" w:hAnsi="Times New Roman" w:cs="Times New Roman"/>
          <w:color w:val="auto"/>
          <w:sz w:val="28"/>
          <w:szCs w:val="28"/>
          <w:lang w:val="ru-RU" w:eastAsia="ru-RU" w:bidi="ar-SA"/>
        </w:rPr>
        <w:t>.</w:t>
      </w:r>
    </w:p>
    <w:p w14:paraId="6152455C" w14:textId="77777777" w:rsidR="00804E5D" w:rsidRPr="003E63BB" w:rsidRDefault="00804E5D" w:rsidP="00804E5D">
      <w:pPr>
        <w:widowControl/>
        <w:jc w:val="center"/>
        <w:rPr>
          <w:rFonts w:ascii="Times New Roman" w:eastAsia="Times New Roman" w:hAnsi="Times New Roman" w:cs="Times New Roman"/>
          <w:b/>
          <w:bCs/>
          <w:color w:val="auto"/>
          <w:sz w:val="28"/>
          <w:szCs w:val="28"/>
          <w:lang w:eastAsia="ru-RU" w:bidi="ar-SA"/>
        </w:rPr>
      </w:pPr>
    </w:p>
    <w:p w14:paraId="2C3BB3E3" w14:textId="77777777" w:rsidR="00804E5D" w:rsidRPr="003E63BB" w:rsidRDefault="00804E5D" w:rsidP="00804E5D">
      <w:pPr>
        <w:widowControl/>
        <w:jc w:val="center"/>
        <w:rPr>
          <w:rFonts w:ascii="Times New Roman" w:eastAsia="Times New Roman" w:hAnsi="Times New Roman" w:cs="Times New Roman"/>
          <w:b/>
          <w:bCs/>
          <w:color w:val="auto"/>
          <w:sz w:val="28"/>
          <w:szCs w:val="28"/>
          <w:lang w:val="ru-RU" w:eastAsia="ru-RU" w:bidi="ar-SA"/>
        </w:rPr>
      </w:pPr>
      <w:r w:rsidRPr="003E63BB">
        <w:rPr>
          <w:rFonts w:ascii="Times New Roman" w:eastAsia="Times New Roman" w:hAnsi="Times New Roman" w:cs="Times New Roman"/>
          <w:b/>
          <w:bCs/>
          <w:color w:val="auto"/>
          <w:sz w:val="28"/>
          <w:szCs w:val="28"/>
          <w:lang w:eastAsia="ru-RU" w:bidi="ar-SA"/>
        </w:rPr>
        <w:t>І</w:t>
      </w:r>
      <w:r w:rsidRPr="003E63BB">
        <w:rPr>
          <w:rFonts w:ascii="Times New Roman" w:eastAsia="Times New Roman" w:hAnsi="Times New Roman" w:cs="Times New Roman"/>
          <w:b/>
          <w:bCs/>
          <w:color w:val="auto"/>
          <w:sz w:val="28"/>
          <w:szCs w:val="28"/>
          <w:lang w:val="en-US" w:eastAsia="ru-RU" w:bidi="ar-SA"/>
        </w:rPr>
        <w:t>V</w:t>
      </w:r>
      <w:r w:rsidRPr="003E63BB">
        <w:rPr>
          <w:rFonts w:ascii="Times New Roman" w:eastAsia="Times New Roman" w:hAnsi="Times New Roman" w:cs="Times New Roman"/>
          <w:b/>
          <w:bCs/>
          <w:color w:val="auto"/>
          <w:sz w:val="28"/>
          <w:szCs w:val="28"/>
          <w:lang w:eastAsia="ru-RU" w:bidi="ar-SA"/>
        </w:rPr>
        <w:t>. Ставки податку</w:t>
      </w:r>
    </w:p>
    <w:p w14:paraId="0970E0A9" w14:textId="77777777" w:rsidR="00804E5D" w:rsidRPr="003E63BB" w:rsidRDefault="00804E5D" w:rsidP="00804E5D">
      <w:pPr>
        <w:widowControl/>
        <w:ind w:firstLine="720"/>
        <w:jc w:val="center"/>
        <w:rPr>
          <w:rFonts w:ascii="Times New Roman" w:eastAsia="Times New Roman" w:hAnsi="Times New Roman" w:cs="Times New Roman"/>
          <w:b/>
          <w:bCs/>
          <w:i/>
          <w:iCs/>
          <w:color w:val="auto"/>
          <w:sz w:val="28"/>
          <w:szCs w:val="28"/>
          <w:lang w:val="ru-RU" w:eastAsia="ru-RU" w:bidi="ar-SA"/>
        </w:rPr>
      </w:pPr>
    </w:p>
    <w:p w14:paraId="4A677B07" w14:textId="77777777" w:rsidR="00804E5D" w:rsidRPr="003E63BB" w:rsidRDefault="00804E5D" w:rsidP="00804E5D">
      <w:pPr>
        <w:widowControl/>
        <w:ind w:firstLine="720"/>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val="ru-RU" w:eastAsia="ru-RU" w:bidi="ar-SA"/>
        </w:rPr>
        <w:t>4.1</w:t>
      </w:r>
      <w:r w:rsidRPr="003E63BB">
        <w:rPr>
          <w:rFonts w:ascii="Times New Roman" w:eastAsia="Times New Roman" w:hAnsi="Times New Roman" w:cs="Times New Roman"/>
          <w:color w:val="auto"/>
          <w:sz w:val="28"/>
          <w:szCs w:val="28"/>
          <w:lang w:val="ru-RU" w:eastAsia="ru-RU" w:bidi="ar-SA"/>
        </w:rPr>
        <w:t>.</w:t>
      </w:r>
      <w:r w:rsidRPr="003E63BB">
        <w:rPr>
          <w:rFonts w:ascii="Times New Roman" w:eastAsia="Times New Roman" w:hAnsi="Times New Roman" w:cs="Times New Roman"/>
          <w:color w:val="auto"/>
          <w:sz w:val="28"/>
          <w:szCs w:val="28"/>
          <w:lang w:eastAsia="ru-RU" w:bidi="ar-SA"/>
        </w:rPr>
        <w:t xml:space="preserve"> </w:t>
      </w:r>
      <w:r w:rsidRPr="003E63BB">
        <w:rPr>
          <w:rFonts w:ascii="Times New Roman" w:eastAsia="Times New Roman" w:hAnsi="Times New Roman" w:cs="Times New Roman"/>
          <w:color w:val="auto"/>
          <w:sz w:val="28"/>
          <w:szCs w:val="28"/>
          <w:lang w:val="ru-RU" w:eastAsia="ru-RU" w:bidi="ar-SA"/>
        </w:rPr>
        <w:t xml:space="preserve">Ставки </w:t>
      </w:r>
      <w:proofErr w:type="spellStart"/>
      <w:r w:rsidRPr="003E63BB">
        <w:rPr>
          <w:rFonts w:ascii="Times New Roman" w:eastAsia="Times New Roman" w:hAnsi="Times New Roman" w:cs="Times New Roman"/>
          <w:color w:val="auto"/>
          <w:sz w:val="28"/>
          <w:szCs w:val="28"/>
          <w:lang w:val="ru-RU" w:eastAsia="ru-RU" w:bidi="ar-SA"/>
        </w:rPr>
        <w:t>єдиного</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податку</w:t>
      </w:r>
      <w:proofErr w:type="spellEnd"/>
      <w:r w:rsidRPr="003E63BB">
        <w:rPr>
          <w:rFonts w:ascii="Times New Roman" w:eastAsia="Times New Roman" w:hAnsi="Times New Roman" w:cs="Times New Roman"/>
          <w:color w:val="auto"/>
          <w:sz w:val="28"/>
          <w:szCs w:val="28"/>
          <w:lang w:eastAsia="ru-RU" w:bidi="ar-SA"/>
        </w:rPr>
        <w:t>,</w:t>
      </w:r>
      <w:r w:rsidRPr="003E63BB">
        <w:rPr>
          <w:rFonts w:ascii="Times New Roman" w:eastAsia="Times New Roman" w:hAnsi="Times New Roman" w:cs="Times New Roman"/>
          <w:color w:val="auto"/>
          <w:sz w:val="28"/>
          <w:szCs w:val="28"/>
          <w:lang w:val="ru-RU" w:eastAsia="ru-RU" w:bidi="ar-SA"/>
        </w:rPr>
        <w:t xml:space="preserve"> </w:t>
      </w:r>
      <w:r w:rsidRPr="003E63BB">
        <w:rPr>
          <w:rFonts w:ascii="Times New Roman" w:eastAsia="Times New Roman" w:hAnsi="Times New Roman" w:cs="Times New Roman"/>
          <w:color w:val="auto"/>
          <w:sz w:val="28"/>
          <w:szCs w:val="28"/>
          <w:lang w:eastAsia="ru-RU" w:bidi="ar-SA"/>
        </w:rPr>
        <w:t xml:space="preserve">визначені </w:t>
      </w:r>
      <w:r w:rsidRPr="003E63BB">
        <w:rPr>
          <w:rFonts w:ascii="Times New Roman" w:eastAsia="Times New Roman" w:hAnsi="Times New Roman" w:cs="Times New Roman"/>
          <w:color w:val="auto"/>
          <w:sz w:val="28"/>
          <w:szCs w:val="28"/>
          <w:lang w:val="ru-RU" w:eastAsia="ru-RU" w:bidi="ar-SA"/>
        </w:rPr>
        <w:t>ст. 29</w:t>
      </w:r>
      <w:r w:rsidRPr="003E63BB">
        <w:rPr>
          <w:rFonts w:ascii="Times New Roman" w:eastAsia="Times New Roman" w:hAnsi="Times New Roman" w:cs="Times New Roman"/>
          <w:color w:val="auto"/>
          <w:sz w:val="28"/>
          <w:szCs w:val="28"/>
          <w:lang w:eastAsia="ru-RU" w:bidi="ar-SA"/>
        </w:rPr>
        <w:t>3</w:t>
      </w:r>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Податкового</w:t>
      </w:r>
      <w:proofErr w:type="spellEnd"/>
      <w:r w:rsidRPr="003E63BB">
        <w:rPr>
          <w:rFonts w:ascii="Times New Roman" w:eastAsia="Times New Roman" w:hAnsi="Times New Roman" w:cs="Times New Roman"/>
          <w:color w:val="auto"/>
          <w:sz w:val="28"/>
          <w:szCs w:val="28"/>
          <w:lang w:val="ru-RU" w:eastAsia="ru-RU" w:bidi="ar-SA"/>
        </w:rPr>
        <w:t xml:space="preserve"> Кодексу </w:t>
      </w:r>
      <w:proofErr w:type="spellStart"/>
      <w:r w:rsidRPr="003E63BB">
        <w:rPr>
          <w:rFonts w:ascii="Times New Roman" w:eastAsia="Times New Roman" w:hAnsi="Times New Roman" w:cs="Times New Roman"/>
          <w:color w:val="auto"/>
          <w:sz w:val="28"/>
          <w:szCs w:val="28"/>
          <w:lang w:val="ru-RU" w:eastAsia="ru-RU" w:bidi="ar-SA"/>
        </w:rPr>
        <w:t>України</w:t>
      </w:r>
      <w:proofErr w:type="spellEnd"/>
      <w:r w:rsidRPr="003E63BB">
        <w:rPr>
          <w:rFonts w:ascii="Times New Roman" w:eastAsia="Times New Roman" w:hAnsi="Times New Roman" w:cs="Times New Roman"/>
          <w:color w:val="auto"/>
          <w:sz w:val="28"/>
          <w:szCs w:val="28"/>
          <w:lang w:val="ru-RU" w:eastAsia="ru-RU" w:bidi="ar-SA"/>
        </w:rPr>
        <w:t xml:space="preserve"> №2755-VIII </w:t>
      </w:r>
      <w:proofErr w:type="spellStart"/>
      <w:r w:rsidRPr="003E63BB">
        <w:rPr>
          <w:rFonts w:ascii="Times New Roman" w:eastAsia="Times New Roman" w:hAnsi="Times New Roman" w:cs="Times New Roman"/>
          <w:color w:val="auto"/>
          <w:sz w:val="28"/>
          <w:szCs w:val="28"/>
          <w:lang w:val="ru-RU" w:eastAsia="ru-RU" w:bidi="ar-SA"/>
        </w:rPr>
        <w:t>від</w:t>
      </w:r>
      <w:proofErr w:type="spellEnd"/>
      <w:r w:rsidRPr="003E63BB">
        <w:rPr>
          <w:rFonts w:ascii="Times New Roman" w:eastAsia="Times New Roman" w:hAnsi="Times New Roman" w:cs="Times New Roman"/>
          <w:color w:val="auto"/>
          <w:sz w:val="28"/>
          <w:szCs w:val="28"/>
          <w:lang w:val="ru-RU" w:eastAsia="ru-RU" w:bidi="ar-SA"/>
        </w:rPr>
        <w:t xml:space="preserve"> 02.12.2010 року </w:t>
      </w:r>
      <w:proofErr w:type="spellStart"/>
      <w:r w:rsidRPr="003E63BB">
        <w:rPr>
          <w:rFonts w:ascii="Times New Roman" w:eastAsia="Times New Roman" w:hAnsi="Times New Roman" w:cs="Times New Roman"/>
          <w:color w:val="auto"/>
          <w:sz w:val="28"/>
          <w:szCs w:val="28"/>
          <w:lang w:val="ru-RU" w:eastAsia="ru-RU" w:bidi="ar-SA"/>
        </w:rPr>
        <w:t>зі</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змінами</w:t>
      </w:r>
      <w:proofErr w:type="spellEnd"/>
      <w:r w:rsidRPr="003E63BB">
        <w:rPr>
          <w:rFonts w:ascii="Times New Roman" w:eastAsia="Times New Roman" w:hAnsi="Times New Roman" w:cs="Times New Roman"/>
          <w:color w:val="auto"/>
          <w:sz w:val="28"/>
          <w:szCs w:val="28"/>
          <w:lang w:val="ru-RU" w:eastAsia="ru-RU" w:bidi="ar-SA"/>
        </w:rPr>
        <w:t xml:space="preserve">. </w:t>
      </w:r>
    </w:p>
    <w:p w14:paraId="7EE787E4" w14:textId="77777777" w:rsidR="00804E5D" w:rsidRPr="003E63BB" w:rsidRDefault="00804E5D" w:rsidP="00804E5D">
      <w:pPr>
        <w:widowControl/>
        <w:ind w:firstLine="720"/>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4.2.</w:t>
      </w:r>
      <w:r w:rsidRPr="003E63BB">
        <w:rPr>
          <w:rFonts w:ascii="Times New Roman" w:eastAsia="Times New Roman" w:hAnsi="Times New Roman" w:cs="Times New Roman"/>
          <w:color w:val="auto"/>
          <w:sz w:val="28"/>
          <w:szCs w:val="28"/>
          <w:lang w:eastAsia="ru-RU" w:bidi="ar-SA"/>
        </w:rPr>
        <w:t xml:space="preserve"> Встановити фіксовані ставки єдиного податку для фізичних осіб - підприємців, які здійснюють господарську діяльність на території Тростянецької міської територіальної громади, незалежно від виду господарської діяльності з розрахунку на календарний місяць:</w:t>
      </w:r>
    </w:p>
    <w:p w14:paraId="1355398E" w14:textId="77777777" w:rsidR="00804E5D" w:rsidRPr="003E63BB" w:rsidRDefault="00804E5D" w:rsidP="00804E5D">
      <w:pPr>
        <w:widowControl/>
        <w:ind w:firstLine="720"/>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val="ru-RU" w:eastAsia="ru-RU" w:bidi="ar-SA"/>
        </w:rPr>
        <w:t xml:space="preserve">1) для </w:t>
      </w:r>
      <w:proofErr w:type="spellStart"/>
      <w:r w:rsidRPr="003E63BB">
        <w:rPr>
          <w:rFonts w:ascii="Times New Roman" w:eastAsia="Times New Roman" w:hAnsi="Times New Roman" w:cs="Times New Roman"/>
          <w:color w:val="auto"/>
          <w:sz w:val="28"/>
          <w:szCs w:val="28"/>
          <w:lang w:val="ru-RU" w:eastAsia="ru-RU" w:bidi="ar-SA"/>
        </w:rPr>
        <w:t>першої</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групи</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платників</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єдиного</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податку</w:t>
      </w:r>
      <w:proofErr w:type="spellEnd"/>
      <w:r w:rsidRPr="003E63BB">
        <w:rPr>
          <w:rFonts w:ascii="Times New Roman" w:eastAsia="Times New Roman" w:hAnsi="Times New Roman" w:cs="Times New Roman"/>
          <w:color w:val="auto"/>
          <w:sz w:val="28"/>
          <w:szCs w:val="28"/>
          <w:lang w:val="ru-RU" w:eastAsia="ru-RU" w:bidi="ar-SA"/>
        </w:rPr>
        <w:t xml:space="preserve"> - 10 </w:t>
      </w:r>
      <w:proofErr w:type="spellStart"/>
      <w:r w:rsidRPr="003E63BB">
        <w:rPr>
          <w:rFonts w:ascii="Times New Roman" w:eastAsia="Times New Roman" w:hAnsi="Times New Roman" w:cs="Times New Roman"/>
          <w:color w:val="auto"/>
          <w:sz w:val="28"/>
          <w:szCs w:val="28"/>
          <w:lang w:val="ru-RU" w:eastAsia="ru-RU" w:bidi="ar-SA"/>
        </w:rPr>
        <w:t>відсотків</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розміру</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прожиткового</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мінімуму</w:t>
      </w:r>
      <w:proofErr w:type="spellEnd"/>
      <w:r w:rsidRPr="003E63BB">
        <w:rPr>
          <w:rFonts w:ascii="Times New Roman" w:eastAsia="Times New Roman" w:hAnsi="Times New Roman" w:cs="Times New Roman"/>
          <w:color w:val="auto"/>
          <w:sz w:val="28"/>
          <w:szCs w:val="28"/>
          <w:lang w:eastAsia="ru-RU" w:bidi="ar-SA"/>
        </w:rPr>
        <w:t>;</w:t>
      </w:r>
    </w:p>
    <w:p w14:paraId="478DBCA6" w14:textId="77777777" w:rsidR="00804E5D" w:rsidRPr="003E63BB" w:rsidRDefault="00804E5D" w:rsidP="00804E5D">
      <w:pPr>
        <w:widowControl/>
        <w:ind w:firstLine="720"/>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val="ru-RU" w:eastAsia="ru-RU" w:bidi="ar-SA"/>
        </w:rPr>
        <w:t xml:space="preserve">2) для </w:t>
      </w:r>
      <w:proofErr w:type="spellStart"/>
      <w:r w:rsidRPr="003E63BB">
        <w:rPr>
          <w:rFonts w:ascii="Times New Roman" w:eastAsia="Times New Roman" w:hAnsi="Times New Roman" w:cs="Times New Roman"/>
          <w:color w:val="auto"/>
          <w:sz w:val="28"/>
          <w:szCs w:val="28"/>
          <w:lang w:val="ru-RU" w:eastAsia="ru-RU" w:bidi="ar-SA"/>
        </w:rPr>
        <w:t>другої</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групи</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платників</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єдиного</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податку</w:t>
      </w:r>
      <w:proofErr w:type="spellEnd"/>
      <w:r w:rsidRPr="003E63BB">
        <w:rPr>
          <w:rFonts w:ascii="Times New Roman" w:eastAsia="Times New Roman" w:hAnsi="Times New Roman" w:cs="Times New Roman"/>
          <w:color w:val="auto"/>
          <w:sz w:val="28"/>
          <w:szCs w:val="28"/>
          <w:lang w:val="ru-RU" w:eastAsia="ru-RU" w:bidi="ar-SA"/>
        </w:rPr>
        <w:t xml:space="preserve"> - 20 </w:t>
      </w:r>
      <w:proofErr w:type="spellStart"/>
      <w:r w:rsidRPr="003E63BB">
        <w:rPr>
          <w:rFonts w:ascii="Times New Roman" w:eastAsia="Times New Roman" w:hAnsi="Times New Roman" w:cs="Times New Roman"/>
          <w:color w:val="auto"/>
          <w:sz w:val="28"/>
          <w:szCs w:val="28"/>
          <w:lang w:val="ru-RU" w:eastAsia="ru-RU" w:bidi="ar-SA"/>
        </w:rPr>
        <w:t>відсотків</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розміру</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мінімальної</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заробітної</w:t>
      </w:r>
      <w:proofErr w:type="spellEnd"/>
      <w:r w:rsidRPr="003E63BB">
        <w:rPr>
          <w:rFonts w:ascii="Times New Roman" w:eastAsia="Times New Roman" w:hAnsi="Times New Roman" w:cs="Times New Roman"/>
          <w:color w:val="auto"/>
          <w:sz w:val="28"/>
          <w:szCs w:val="28"/>
          <w:lang w:val="ru-RU" w:eastAsia="ru-RU" w:bidi="ar-SA"/>
        </w:rPr>
        <w:t xml:space="preserve"> плати</w:t>
      </w:r>
      <w:r w:rsidRPr="003E63BB">
        <w:rPr>
          <w:rFonts w:ascii="Times New Roman" w:eastAsia="Times New Roman" w:hAnsi="Times New Roman" w:cs="Times New Roman"/>
          <w:color w:val="auto"/>
          <w:sz w:val="28"/>
          <w:szCs w:val="28"/>
          <w:lang w:eastAsia="ru-RU" w:bidi="ar-SA"/>
        </w:rPr>
        <w:t xml:space="preserve">.  </w:t>
      </w:r>
    </w:p>
    <w:p w14:paraId="238B11C2" w14:textId="77777777" w:rsidR="00804E5D" w:rsidRPr="003E63BB" w:rsidRDefault="00804E5D" w:rsidP="00804E5D">
      <w:pPr>
        <w:widowControl/>
        <w:jc w:val="center"/>
        <w:rPr>
          <w:rFonts w:ascii="Times New Roman" w:eastAsia="Times New Roman" w:hAnsi="Times New Roman" w:cs="Times New Roman"/>
          <w:b/>
          <w:bCs/>
          <w:color w:val="auto"/>
          <w:sz w:val="28"/>
          <w:szCs w:val="28"/>
          <w:lang w:eastAsia="ru-RU" w:bidi="ar-SA"/>
        </w:rPr>
      </w:pPr>
    </w:p>
    <w:p w14:paraId="29351712" w14:textId="77777777" w:rsidR="00804E5D" w:rsidRPr="003E63BB" w:rsidRDefault="00804E5D" w:rsidP="00804E5D">
      <w:pPr>
        <w:widowControl/>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val="en-US" w:eastAsia="ru-RU" w:bidi="ar-SA"/>
        </w:rPr>
        <w:t>V</w:t>
      </w:r>
      <w:r w:rsidRPr="003E63BB">
        <w:rPr>
          <w:rFonts w:ascii="Times New Roman" w:eastAsia="Times New Roman" w:hAnsi="Times New Roman" w:cs="Times New Roman"/>
          <w:b/>
          <w:bCs/>
          <w:color w:val="auto"/>
          <w:sz w:val="28"/>
          <w:szCs w:val="28"/>
          <w:lang w:eastAsia="ru-RU" w:bidi="ar-SA"/>
        </w:rPr>
        <w:t>. Податковий (звітний) період</w:t>
      </w:r>
    </w:p>
    <w:p w14:paraId="74C2CDF9" w14:textId="77777777" w:rsidR="00804E5D" w:rsidRPr="003E63BB" w:rsidRDefault="00804E5D" w:rsidP="00804E5D">
      <w:pPr>
        <w:widowControl/>
        <w:ind w:firstLine="720"/>
        <w:jc w:val="center"/>
        <w:rPr>
          <w:rFonts w:ascii="Times New Roman" w:eastAsia="Times New Roman" w:hAnsi="Times New Roman" w:cs="Times New Roman"/>
          <w:b/>
          <w:bCs/>
          <w:i/>
          <w:iCs/>
          <w:color w:val="auto"/>
          <w:sz w:val="28"/>
          <w:szCs w:val="28"/>
          <w:lang w:eastAsia="ru-RU" w:bidi="ar-SA"/>
        </w:rPr>
      </w:pPr>
    </w:p>
    <w:p w14:paraId="7064D1C0" w14:textId="77777777" w:rsidR="00804E5D" w:rsidRPr="003E63BB" w:rsidRDefault="00804E5D" w:rsidP="00804E5D">
      <w:pPr>
        <w:widowControl/>
        <w:ind w:firstLine="720"/>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5.1.</w:t>
      </w:r>
      <w:r w:rsidRPr="003E63BB">
        <w:rPr>
          <w:rFonts w:ascii="Times New Roman" w:eastAsia="Times New Roman" w:hAnsi="Times New Roman" w:cs="Times New Roman"/>
          <w:bCs/>
          <w:color w:val="auto"/>
          <w:sz w:val="28"/>
          <w:szCs w:val="28"/>
          <w:lang w:eastAsia="ru-RU" w:bidi="ar-SA"/>
        </w:rPr>
        <w:t xml:space="preserve"> </w:t>
      </w:r>
      <w:r w:rsidRPr="003E63BB">
        <w:rPr>
          <w:rFonts w:ascii="Times New Roman" w:eastAsia="Times New Roman" w:hAnsi="Times New Roman" w:cs="Times New Roman"/>
          <w:color w:val="auto"/>
          <w:sz w:val="28"/>
          <w:szCs w:val="28"/>
          <w:lang w:eastAsia="ru-RU" w:bidi="ar-SA"/>
        </w:rPr>
        <w:t>Податковий (звітній) період, визначений ст. 294 Податкового Кодексу України №2755-VIII від 02.12.2010 року (зі змінами).</w:t>
      </w:r>
    </w:p>
    <w:p w14:paraId="66CF9C2C" w14:textId="77777777" w:rsidR="00804E5D" w:rsidRPr="003E63BB" w:rsidRDefault="00804E5D" w:rsidP="00804E5D">
      <w:pPr>
        <w:widowControl/>
        <w:rPr>
          <w:rFonts w:ascii="Times New Roman" w:eastAsia="Times New Roman" w:hAnsi="Times New Roman" w:cs="Times New Roman"/>
          <w:b/>
          <w:color w:val="auto"/>
          <w:sz w:val="28"/>
          <w:szCs w:val="28"/>
          <w:lang w:eastAsia="ru-RU" w:bidi="ar-SA"/>
        </w:rPr>
      </w:pPr>
    </w:p>
    <w:p w14:paraId="45A733B4" w14:textId="77777777" w:rsidR="00804E5D" w:rsidRPr="003E63BB" w:rsidRDefault="00804E5D" w:rsidP="00804E5D">
      <w:pPr>
        <w:widowControl/>
        <w:jc w:val="center"/>
        <w:rPr>
          <w:rFonts w:ascii="Times New Roman" w:eastAsia="Times New Roman" w:hAnsi="Times New Roman" w:cs="Times New Roman"/>
          <w:b/>
          <w:color w:val="auto"/>
          <w:sz w:val="28"/>
          <w:szCs w:val="28"/>
          <w:lang w:val="ru-RU" w:eastAsia="ru-RU" w:bidi="ar-SA"/>
        </w:rPr>
      </w:pPr>
      <w:r w:rsidRPr="003E63BB">
        <w:rPr>
          <w:rFonts w:ascii="Times New Roman" w:eastAsia="Times New Roman" w:hAnsi="Times New Roman" w:cs="Times New Roman"/>
          <w:b/>
          <w:color w:val="auto"/>
          <w:sz w:val="28"/>
          <w:szCs w:val="28"/>
          <w:lang w:val="en-US" w:eastAsia="ru-RU" w:bidi="ar-SA"/>
        </w:rPr>
        <w:t>VI</w:t>
      </w:r>
      <w:r w:rsidRPr="003E63BB">
        <w:rPr>
          <w:rFonts w:ascii="Times New Roman" w:eastAsia="Times New Roman" w:hAnsi="Times New Roman" w:cs="Times New Roman"/>
          <w:b/>
          <w:color w:val="auto"/>
          <w:sz w:val="28"/>
          <w:szCs w:val="28"/>
          <w:lang w:val="ru-RU" w:eastAsia="ru-RU" w:bidi="ar-SA"/>
        </w:rPr>
        <w:t xml:space="preserve">. Порядок </w:t>
      </w:r>
      <w:proofErr w:type="spellStart"/>
      <w:r w:rsidRPr="003E63BB">
        <w:rPr>
          <w:rFonts w:ascii="Times New Roman" w:eastAsia="Times New Roman" w:hAnsi="Times New Roman" w:cs="Times New Roman"/>
          <w:b/>
          <w:color w:val="auto"/>
          <w:sz w:val="28"/>
          <w:szCs w:val="28"/>
          <w:lang w:val="ru-RU" w:eastAsia="ru-RU" w:bidi="ar-SA"/>
        </w:rPr>
        <w:t>нарахування</w:t>
      </w:r>
      <w:proofErr w:type="spellEnd"/>
      <w:r w:rsidRPr="003E63BB">
        <w:rPr>
          <w:rFonts w:ascii="Times New Roman" w:eastAsia="Times New Roman" w:hAnsi="Times New Roman" w:cs="Times New Roman"/>
          <w:b/>
          <w:color w:val="auto"/>
          <w:sz w:val="28"/>
          <w:szCs w:val="28"/>
          <w:lang w:val="ru-RU" w:eastAsia="ru-RU" w:bidi="ar-SA"/>
        </w:rPr>
        <w:t xml:space="preserve"> та строки </w:t>
      </w:r>
      <w:proofErr w:type="spellStart"/>
      <w:r w:rsidRPr="003E63BB">
        <w:rPr>
          <w:rFonts w:ascii="Times New Roman" w:eastAsia="Times New Roman" w:hAnsi="Times New Roman" w:cs="Times New Roman"/>
          <w:b/>
          <w:color w:val="auto"/>
          <w:sz w:val="28"/>
          <w:szCs w:val="28"/>
          <w:lang w:val="ru-RU" w:eastAsia="ru-RU" w:bidi="ar-SA"/>
        </w:rPr>
        <w:t>сплати</w:t>
      </w:r>
      <w:proofErr w:type="spellEnd"/>
      <w:r w:rsidRPr="003E63BB">
        <w:rPr>
          <w:rFonts w:ascii="Times New Roman" w:eastAsia="Times New Roman" w:hAnsi="Times New Roman" w:cs="Times New Roman"/>
          <w:b/>
          <w:color w:val="auto"/>
          <w:sz w:val="28"/>
          <w:szCs w:val="28"/>
          <w:lang w:val="ru-RU" w:eastAsia="ru-RU" w:bidi="ar-SA"/>
        </w:rPr>
        <w:t xml:space="preserve"> </w:t>
      </w:r>
      <w:proofErr w:type="spellStart"/>
      <w:r w:rsidRPr="003E63BB">
        <w:rPr>
          <w:rFonts w:ascii="Times New Roman" w:eastAsia="Times New Roman" w:hAnsi="Times New Roman" w:cs="Times New Roman"/>
          <w:b/>
          <w:color w:val="auto"/>
          <w:sz w:val="28"/>
          <w:szCs w:val="28"/>
          <w:lang w:val="ru-RU" w:eastAsia="ru-RU" w:bidi="ar-SA"/>
        </w:rPr>
        <w:t>єдиного</w:t>
      </w:r>
      <w:proofErr w:type="spellEnd"/>
      <w:r w:rsidRPr="003E63BB">
        <w:rPr>
          <w:rFonts w:ascii="Times New Roman" w:eastAsia="Times New Roman" w:hAnsi="Times New Roman" w:cs="Times New Roman"/>
          <w:b/>
          <w:color w:val="auto"/>
          <w:sz w:val="28"/>
          <w:szCs w:val="28"/>
          <w:lang w:val="ru-RU" w:eastAsia="ru-RU" w:bidi="ar-SA"/>
        </w:rPr>
        <w:t xml:space="preserve"> </w:t>
      </w:r>
      <w:proofErr w:type="spellStart"/>
      <w:r w:rsidRPr="003E63BB">
        <w:rPr>
          <w:rFonts w:ascii="Times New Roman" w:eastAsia="Times New Roman" w:hAnsi="Times New Roman" w:cs="Times New Roman"/>
          <w:b/>
          <w:color w:val="auto"/>
          <w:sz w:val="28"/>
          <w:szCs w:val="28"/>
          <w:lang w:val="ru-RU" w:eastAsia="ru-RU" w:bidi="ar-SA"/>
        </w:rPr>
        <w:t>податку</w:t>
      </w:r>
      <w:proofErr w:type="spellEnd"/>
    </w:p>
    <w:p w14:paraId="3A775390" w14:textId="77777777" w:rsidR="00804E5D" w:rsidRPr="003E63BB" w:rsidRDefault="00804E5D" w:rsidP="00804E5D">
      <w:pPr>
        <w:widowControl/>
        <w:ind w:firstLine="720"/>
        <w:jc w:val="center"/>
        <w:rPr>
          <w:rFonts w:ascii="Times New Roman" w:eastAsia="Times New Roman" w:hAnsi="Times New Roman" w:cs="Times New Roman"/>
          <w:b/>
          <w:color w:val="auto"/>
          <w:sz w:val="28"/>
          <w:szCs w:val="28"/>
          <w:lang w:val="ru-RU" w:eastAsia="ru-RU" w:bidi="ar-SA"/>
        </w:rPr>
      </w:pPr>
    </w:p>
    <w:p w14:paraId="0ECD869E" w14:textId="77777777" w:rsidR="00804E5D" w:rsidRPr="003E63BB" w:rsidRDefault="00804E5D" w:rsidP="00804E5D">
      <w:pPr>
        <w:widowControl/>
        <w:ind w:firstLine="720"/>
        <w:jc w:val="both"/>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6</w:t>
      </w:r>
      <w:r w:rsidRPr="003E63BB">
        <w:rPr>
          <w:rFonts w:ascii="Times New Roman" w:eastAsia="Times New Roman" w:hAnsi="Times New Roman" w:cs="Times New Roman"/>
          <w:b/>
          <w:bCs/>
          <w:color w:val="auto"/>
          <w:sz w:val="28"/>
          <w:szCs w:val="28"/>
          <w:lang w:val="ru-RU" w:eastAsia="ru-RU" w:bidi="ar-SA"/>
        </w:rPr>
        <w:t>.1.</w:t>
      </w:r>
      <w:r w:rsidRPr="003E63BB">
        <w:rPr>
          <w:rFonts w:ascii="Times New Roman" w:eastAsia="Times New Roman" w:hAnsi="Times New Roman" w:cs="Times New Roman"/>
          <w:bCs/>
          <w:color w:val="auto"/>
          <w:sz w:val="28"/>
          <w:szCs w:val="28"/>
          <w:lang w:val="ru-RU" w:eastAsia="ru-RU" w:bidi="ar-SA"/>
        </w:rPr>
        <w:t xml:space="preserve"> Порядок </w:t>
      </w:r>
      <w:proofErr w:type="spellStart"/>
      <w:r w:rsidRPr="003E63BB">
        <w:rPr>
          <w:rFonts w:ascii="Times New Roman" w:eastAsia="Times New Roman" w:hAnsi="Times New Roman" w:cs="Times New Roman"/>
          <w:bCs/>
          <w:color w:val="auto"/>
          <w:sz w:val="28"/>
          <w:szCs w:val="28"/>
          <w:lang w:val="ru-RU" w:eastAsia="ru-RU" w:bidi="ar-SA"/>
        </w:rPr>
        <w:t>нарахування</w:t>
      </w:r>
      <w:proofErr w:type="spellEnd"/>
      <w:r w:rsidRPr="003E63BB">
        <w:rPr>
          <w:rFonts w:ascii="Times New Roman" w:eastAsia="Times New Roman" w:hAnsi="Times New Roman" w:cs="Times New Roman"/>
          <w:bCs/>
          <w:color w:val="auto"/>
          <w:sz w:val="28"/>
          <w:szCs w:val="28"/>
          <w:lang w:val="ru-RU" w:eastAsia="ru-RU" w:bidi="ar-SA"/>
        </w:rPr>
        <w:t xml:space="preserve"> та строки </w:t>
      </w:r>
      <w:proofErr w:type="spellStart"/>
      <w:r w:rsidRPr="003E63BB">
        <w:rPr>
          <w:rFonts w:ascii="Times New Roman" w:eastAsia="Times New Roman" w:hAnsi="Times New Roman" w:cs="Times New Roman"/>
          <w:bCs/>
          <w:color w:val="auto"/>
          <w:sz w:val="28"/>
          <w:szCs w:val="28"/>
          <w:lang w:val="ru-RU" w:eastAsia="ru-RU" w:bidi="ar-SA"/>
        </w:rPr>
        <w:t>сплати</w:t>
      </w:r>
      <w:proofErr w:type="spellEnd"/>
      <w:r w:rsidRPr="003E63BB">
        <w:rPr>
          <w:rFonts w:ascii="Times New Roman" w:eastAsia="Times New Roman" w:hAnsi="Times New Roman" w:cs="Times New Roman"/>
          <w:bCs/>
          <w:color w:val="auto"/>
          <w:sz w:val="28"/>
          <w:szCs w:val="28"/>
          <w:lang w:val="ru-RU" w:eastAsia="ru-RU" w:bidi="ar-SA"/>
        </w:rPr>
        <w:t xml:space="preserve"> </w:t>
      </w:r>
      <w:proofErr w:type="spellStart"/>
      <w:r w:rsidRPr="003E63BB">
        <w:rPr>
          <w:rFonts w:ascii="Times New Roman" w:eastAsia="Times New Roman" w:hAnsi="Times New Roman" w:cs="Times New Roman"/>
          <w:bCs/>
          <w:color w:val="auto"/>
          <w:sz w:val="28"/>
          <w:szCs w:val="28"/>
          <w:lang w:val="ru-RU" w:eastAsia="ru-RU" w:bidi="ar-SA"/>
        </w:rPr>
        <w:t>єдиного</w:t>
      </w:r>
      <w:proofErr w:type="spellEnd"/>
      <w:r w:rsidRPr="003E63BB">
        <w:rPr>
          <w:rFonts w:ascii="Times New Roman" w:eastAsia="Times New Roman" w:hAnsi="Times New Roman" w:cs="Times New Roman"/>
          <w:bCs/>
          <w:color w:val="auto"/>
          <w:sz w:val="28"/>
          <w:szCs w:val="28"/>
          <w:lang w:val="ru-RU" w:eastAsia="ru-RU" w:bidi="ar-SA"/>
        </w:rPr>
        <w:t xml:space="preserve"> </w:t>
      </w:r>
      <w:proofErr w:type="spellStart"/>
      <w:r w:rsidRPr="003E63BB">
        <w:rPr>
          <w:rFonts w:ascii="Times New Roman" w:eastAsia="Times New Roman" w:hAnsi="Times New Roman" w:cs="Times New Roman"/>
          <w:bCs/>
          <w:color w:val="auto"/>
          <w:sz w:val="28"/>
          <w:szCs w:val="28"/>
          <w:lang w:val="ru-RU" w:eastAsia="ru-RU" w:bidi="ar-SA"/>
        </w:rPr>
        <w:t>податку</w:t>
      </w:r>
      <w:proofErr w:type="spellEnd"/>
      <w:r w:rsidRPr="003E63BB">
        <w:rPr>
          <w:rFonts w:ascii="Times New Roman" w:eastAsia="Times New Roman" w:hAnsi="Times New Roman" w:cs="Times New Roman"/>
          <w:bCs/>
          <w:color w:val="auto"/>
          <w:sz w:val="28"/>
          <w:szCs w:val="28"/>
          <w:lang w:eastAsia="ru-RU" w:bidi="ar-SA"/>
        </w:rPr>
        <w:t>, визначений ст. 295 Податкового Кодексу України №2755-VIII від 02.12.2010 року (зі змінами).</w:t>
      </w:r>
    </w:p>
    <w:p w14:paraId="7DB223ED" w14:textId="77777777" w:rsidR="00804E5D" w:rsidRPr="003E63BB" w:rsidRDefault="00804E5D" w:rsidP="00804E5D">
      <w:pPr>
        <w:widowControl/>
        <w:jc w:val="center"/>
        <w:rPr>
          <w:rFonts w:ascii="Times New Roman" w:eastAsia="Times New Roman" w:hAnsi="Times New Roman" w:cs="Times New Roman"/>
          <w:b/>
          <w:bCs/>
          <w:color w:val="auto"/>
          <w:sz w:val="28"/>
          <w:szCs w:val="28"/>
          <w:lang w:eastAsia="ru-RU" w:bidi="ar-SA"/>
        </w:rPr>
      </w:pPr>
    </w:p>
    <w:p w14:paraId="361934B5" w14:textId="77777777" w:rsidR="00804E5D" w:rsidRPr="003E63BB" w:rsidRDefault="00804E5D" w:rsidP="00804E5D">
      <w:pPr>
        <w:widowControl/>
        <w:jc w:val="center"/>
        <w:rPr>
          <w:rFonts w:ascii="Times New Roman" w:eastAsia="Times New Roman" w:hAnsi="Times New Roman" w:cs="Times New Roman"/>
          <w:b/>
          <w:color w:val="auto"/>
          <w:sz w:val="28"/>
          <w:szCs w:val="28"/>
          <w:lang w:val="ru-RU" w:eastAsia="ru-RU" w:bidi="ar-SA"/>
        </w:rPr>
      </w:pPr>
      <w:r w:rsidRPr="003E63BB">
        <w:rPr>
          <w:rFonts w:ascii="Times New Roman" w:eastAsia="Times New Roman" w:hAnsi="Times New Roman" w:cs="Times New Roman"/>
          <w:b/>
          <w:bCs/>
          <w:color w:val="auto"/>
          <w:sz w:val="28"/>
          <w:szCs w:val="28"/>
          <w:lang w:val="en-US" w:eastAsia="ru-RU" w:bidi="ar-SA"/>
        </w:rPr>
        <w:t>VII</w:t>
      </w:r>
      <w:r w:rsidRPr="003E63BB">
        <w:rPr>
          <w:rFonts w:ascii="Times New Roman" w:eastAsia="Times New Roman" w:hAnsi="Times New Roman" w:cs="Times New Roman"/>
          <w:b/>
          <w:bCs/>
          <w:color w:val="auto"/>
          <w:sz w:val="28"/>
          <w:szCs w:val="28"/>
          <w:lang w:val="ru-RU" w:eastAsia="ru-RU" w:bidi="ar-SA"/>
        </w:rPr>
        <w:t xml:space="preserve">. </w:t>
      </w:r>
      <w:proofErr w:type="spellStart"/>
      <w:r w:rsidRPr="003E63BB">
        <w:rPr>
          <w:rFonts w:ascii="Times New Roman" w:eastAsia="Times New Roman" w:hAnsi="Times New Roman" w:cs="Times New Roman"/>
          <w:b/>
          <w:bCs/>
          <w:color w:val="auto"/>
          <w:sz w:val="28"/>
          <w:szCs w:val="28"/>
          <w:lang w:val="ru-RU" w:eastAsia="ru-RU" w:bidi="ar-SA"/>
        </w:rPr>
        <w:t>Ведення</w:t>
      </w:r>
      <w:proofErr w:type="spellEnd"/>
      <w:r w:rsidRPr="003E63BB">
        <w:rPr>
          <w:rFonts w:ascii="Times New Roman" w:eastAsia="Times New Roman" w:hAnsi="Times New Roman" w:cs="Times New Roman"/>
          <w:b/>
          <w:bCs/>
          <w:color w:val="auto"/>
          <w:sz w:val="28"/>
          <w:szCs w:val="28"/>
          <w:lang w:val="ru-RU" w:eastAsia="ru-RU" w:bidi="ar-SA"/>
        </w:rPr>
        <w:t xml:space="preserve"> </w:t>
      </w:r>
      <w:proofErr w:type="spellStart"/>
      <w:r w:rsidRPr="003E63BB">
        <w:rPr>
          <w:rFonts w:ascii="Times New Roman" w:eastAsia="Times New Roman" w:hAnsi="Times New Roman" w:cs="Times New Roman"/>
          <w:b/>
          <w:bCs/>
          <w:color w:val="auto"/>
          <w:sz w:val="28"/>
          <w:szCs w:val="28"/>
          <w:lang w:val="ru-RU" w:eastAsia="ru-RU" w:bidi="ar-SA"/>
        </w:rPr>
        <w:t>обліку</w:t>
      </w:r>
      <w:proofErr w:type="spellEnd"/>
      <w:r w:rsidRPr="003E63BB">
        <w:rPr>
          <w:rFonts w:ascii="Times New Roman" w:eastAsia="Times New Roman" w:hAnsi="Times New Roman" w:cs="Times New Roman"/>
          <w:b/>
          <w:bCs/>
          <w:color w:val="auto"/>
          <w:sz w:val="28"/>
          <w:szCs w:val="28"/>
          <w:lang w:val="ru-RU" w:eastAsia="ru-RU" w:bidi="ar-SA"/>
        </w:rPr>
        <w:t xml:space="preserve"> </w:t>
      </w:r>
      <w:r w:rsidRPr="003E63BB">
        <w:rPr>
          <w:rFonts w:ascii="Times New Roman" w:eastAsia="Times New Roman" w:hAnsi="Times New Roman" w:cs="Times New Roman"/>
          <w:b/>
          <w:color w:val="auto"/>
          <w:sz w:val="28"/>
          <w:szCs w:val="28"/>
          <w:lang w:val="ru-RU" w:eastAsia="ru-RU" w:bidi="ar-SA"/>
        </w:rPr>
        <w:t xml:space="preserve">і </w:t>
      </w:r>
      <w:proofErr w:type="spellStart"/>
      <w:r w:rsidRPr="003E63BB">
        <w:rPr>
          <w:rFonts w:ascii="Times New Roman" w:eastAsia="Times New Roman" w:hAnsi="Times New Roman" w:cs="Times New Roman"/>
          <w:b/>
          <w:color w:val="auto"/>
          <w:sz w:val="28"/>
          <w:szCs w:val="28"/>
          <w:lang w:val="ru-RU" w:eastAsia="ru-RU" w:bidi="ar-SA"/>
        </w:rPr>
        <w:t>складення</w:t>
      </w:r>
      <w:proofErr w:type="spellEnd"/>
      <w:r w:rsidRPr="003E63BB">
        <w:rPr>
          <w:rFonts w:ascii="Times New Roman" w:eastAsia="Times New Roman" w:hAnsi="Times New Roman" w:cs="Times New Roman"/>
          <w:b/>
          <w:color w:val="auto"/>
          <w:sz w:val="28"/>
          <w:szCs w:val="28"/>
          <w:lang w:val="ru-RU" w:eastAsia="ru-RU" w:bidi="ar-SA"/>
        </w:rPr>
        <w:t xml:space="preserve"> </w:t>
      </w:r>
      <w:proofErr w:type="spellStart"/>
      <w:r w:rsidRPr="003E63BB">
        <w:rPr>
          <w:rFonts w:ascii="Times New Roman" w:eastAsia="Times New Roman" w:hAnsi="Times New Roman" w:cs="Times New Roman"/>
          <w:b/>
          <w:color w:val="auto"/>
          <w:sz w:val="28"/>
          <w:szCs w:val="28"/>
          <w:lang w:val="ru-RU" w:eastAsia="ru-RU" w:bidi="ar-SA"/>
        </w:rPr>
        <w:t>звітності</w:t>
      </w:r>
      <w:proofErr w:type="spellEnd"/>
      <w:r w:rsidRPr="003E63BB">
        <w:rPr>
          <w:rFonts w:ascii="Times New Roman" w:eastAsia="Times New Roman" w:hAnsi="Times New Roman" w:cs="Times New Roman"/>
          <w:b/>
          <w:color w:val="auto"/>
          <w:sz w:val="28"/>
          <w:szCs w:val="28"/>
          <w:lang w:val="ru-RU" w:eastAsia="ru-RU" w:bidi="ar-SA"/>
        </w:rPr>
        <w:t xml:space="preserve"> </w:t>
      </w:r>
    </w:p>
    <w:p w14:paraId="0007D61B" w14:textId="77777777" w:rsidR="00804E5D" w:rsidRPr="003E63BB" w:rsidRDefault="00804E5D" w:rsidP="00804E5D">
      <w:pPr>
        <w:widowControl/>
        <w:jc w:val="center"/>
        <w:rPr>
          <w:rFonts w:ascii="Times New Roman" w:eastAsia="Times New Roman" w:hAnsi="Times New Roman" w:cs="Times New Roman"/>
          <w:b/>
          <w:color w:val="auto"/>
          <w:sz w:val="28"/>
          <w:szCs w:val="28"/>
          <w:lang w:val="ru-RU" w:eastAsia="ru-RU" w:bidi="ar-SA"/>
        </w:rPr>
      </w:pPr>
      <w:proofErr w:type="spellStart"/>
      <w:r w:rsidRPr="003E63BB">
        <w:rPr>
          <w:rFonts w:ascii="Times New Roman" w:eastAsia="Times New Roman" w:hAnsi="Times New Roman" w:cs="Times New Roman"/>
          <w:b/>
          <w:color w:val="auto"/>
          <w:sz w:val="28"/>
          <w:szCs w:val="28"/>
          <w:lang w:val="ru-RU" w:eastAsia="ru-RU" w:bidi="ar-SA"/>
        </w:rPr>
        <w:t>платниками</w:t>
      </w:r>
      <w:proofErr w:type="spellEnd"/>
      <w:r w:rsidRPr="003E63BB">
        <w:rPr>
          <w:rFonts w:ascii="Times New Roman" w:eastAsia="Times New Roman" w:hAnsi="Times New Roman" w:cs="Times New Roman"/>
          <w:b/>
          <w:color w:val="auto"/>
          <w:sz w:val="28"/>
          <w:szCs w:val="28"/>
          <w:lang w:eastAsia="ru-RU" w:bidi="ar-SA"/>
        </w:rPr>
        <w:t xml:space="preserve"> </w:t>
      </w:r>
      <w:proofErr w:type="spellStart"/>
      <w:r w:rsidRPr="003E63BB">
        <w:rPr>
          <w:rFonts w:ascii="Times New Roman" w:eastAsia="Times New Roman" w:hAnsi="Times New Roman" w:cs="Times New Roman"/>
          <w:b/>
          <w:color w:val="auto"/>
          <w:sz w:val="28"/>
          <w:szCs w:val="28"/>
          <w:lang w:val="ru-RU" w:eastAsia="ru-RU" w:bidi="ar-SA"/>
        </w:rPr>
        <w:t>єдиного</w:t>
      </w:r>
      <w:proofErr w:type="spellEnd"/>
      <w:r w:rsidRPr="003E63BB">
        <w:rPr>
          <w:rFonts w:ascii="Times New Roman" w:eastAsia="Times New Roman" w:hAnsi="Times New Roman" w:cs="Times New Roman"/>
          <w:b/>
          <w:color w:val="auto"/>
          <w:sz w:val="28"/>
          <w:szCs w:val="28"/>
          <w:lang w:val="ru-RU" w:eastAsia="ru-RU" w:bidi="ar-SA"/>
        </w:rPr>
        <w:t xml:space="preserve"> </w:t>
      </w:r>
      <w:proofErr w:type="spellStart"/>
      <w:r w:rsidRPr="003E63BB">
        <w:rPr>
          <w:rFonts w:ascii="Times New Roman" w:eastAsia="Times New Roman" w:hAnsi="Times New Roman" w:cs="Times New Roman"/>
          <w:b/>
          <w:color w:val="auto"/>
          <w:sz w:val="28"/>
          <w:szCs w:val="28"/>
          <w:lang w:val="ru-RU" w:eastAsia="ru-RU" w:bidi="ar-SA"/>
        </w:rPr>
        <w:t>податку</w:t>
      </w:r>
      <w:proofErr w:type="spellEnd"/>
    </w:p>
    <w:p w14:paraId="47AD6ED3" w14:textId="77777777" w:rsidR="00804E5D" w:rsidRPr="003E63BB" w:rsidRDefault="00804E5D" w:rsidP="00804E5D">
      <w:pPr>
        <w:widowControl/>
        <w:ind w:firstLine="720"/>
        <w:jc w:val="center"/>
        <w:rPr>
          <w:rFonts w:ascii="Times New Roman" w:eastAsia="Times New Roman" w:hAnsi="Times New Roman" w:cs="Times New Roman"/>
          <w:b/>
          <w:color w:val="auto"/>
          <w:sz w:val="28"/>
          <w:szCs w:val="28"/>
          <w:lang w:val="ru-RU" w:eastAsia="ru-RU" w:bidi="ar-SA"/>
        </w:rPr>
      </w:pPr>
    </w:p>
    <w:p w14:paraId="63816427" w14:textId="77777777" w:rsidR="00804E5D" w:rsidRPr="003E63BB" w:rsidRDefault="00804E5D" w:rsidP="00804E5D">
      <w:pPr>
        <w:widowControl/>
        <w:ind w:firstLine="720"/>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bCs/>
          <w:color w:val="auto"/>
          <w:sz w:val="28"/>
          <w:szCs w:val="28"/>
          <w:lang w:val="ru-RU" w:eastAsia="ru-RU" w:bidi="ar-SA"/>
        </w:rPr>
        <w:t>7.1.</w:t>
      </w:r>
      <w:r w:rsidRPr="003E63BB">
        <w:rPr>
          <w:rFonts w:ascii="Times New Roman" w:eastAsia="Times New Roman" w:hAnsi="Times New Roman" w:cs="Times New Roman"/>
          <w:bCs/>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Ведення</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обліку</w:t>
      </w:r>
      <w:proofErr w:type="spellEnd"/>
      <w:r w:rsidRPr="003E63BB">
        <w:rPr>
          <w:rFonts w:ascii="Times New Roman" w:eastAsia="Times New Roman" w:hAnsi="Times New Roman" w:cs="Times New Roman"/>
          <w:color w:val="auto"/>
          <w:sz w:val="28"/>
          <w:szCs w:val="28"/>
          <w:lang w:val="ru-RU" w:eastAsia="ru-RU" w:bidi="ar-SA"/>
        </w:rPr>
        <w:t xml:space="preserve"> і </w:t>
      </w:r>
      <w:proofErr w:type="spellStart"/>
      <w:r w:rsidRPr="003E63BB">
        <w:rPr>
          <w:rFonts w:ascii="Times New Roman" w:eastAsia="Times New Roman" w:hAnsi="Times New Roman" w:cs="Times New Roman"/>
          <w:color w:val="auto"/>
          <w:sz w:val="28"/>
          <w:szCs w:val="28"/>
          <w:lang w:val="ru-RU" w:eastAsia="ru-RU" w:bidi="ar-SA"/>
        </w:rPr>
        <w:t>складення</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звітності</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платниками</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єдиного</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податку</w:t>
      </w:r>
      <w:proofErr w:type="spellEnd"/>
      <w:r w:rsidRPr="003E63BB">
        <w:rPr>
          <w:rFonts w:ascii="Times New Roman" w:eastAsia="Times New Roman" w:hAnsi="Times New Roman" w:cs="Times New Roman"/>
          <w:color w:val="auto"/>
          <w:sz w:val="28"/>
          <w:szCs w:val="28"/>
          <w:lang w:eastAsia="ru-RU" w:bidi="ar-SA"/>
        </w:rPr>
        <w:t>, визначений ст. 296 Податкового Кодексу України №2755-VIII від 02.12.2010 року зі змінами.</w:t>
      </w:r>
    </w:p>
    <w:p w14:paraId="75EC08ED" w14:textId="77777777" w:rsidR="00804E5D" w:rsidRPr="003E63BB" w:rsidRDefault="00804E5D" w:rsidP="00804E5D">
      <w:pPr>
        <w:widowControl/>
        <w:ind w:firstLine="720"/>
        <w:jc w:val="both"/>
        <w:rPr>
          <w:rFonts w:ascii="Times New Roman" w:eastAsia="Times New Roman" w:hAnsi="Times New Roman" w:cs="Times New Roman"/>
          <w:color w:val="auto"/>
          <w:sz w:val="28"/>
          <w:szCs w:val="28"/>
          <w:lang w:eastAsia="ru-RU" w:bidi="ar-SA"/>
        </w:rPr>
      </w:pPr>
    </w:p>
    <w:p w14:paraId="7B1F675A"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val="en-US" w:eastAsia="ru-RU" w:bidi="ar-SA"/>
        </w:rPr>
        <w:t>VIII</w:t>
      </w:r>
      <w:r w:rsidRPr="003E63BB">
        <w:rPr>
          <w:rFonts w:ascii="Times New Roman" w:eastAsia="Times New Roman" w:hAnsi="Times New Roman" w:cs="Times New Roman"/>
          <w:b/>
          <w:color w:val="auto"/>
          <w:sz w:val="28"/>
          <w:szCs w:val="28"/>
          <w:lang w:val="ru-RU" w:eastAsia="ru-RU" w:bidi="ar-SA"/>
        </w:rPr>
        <w:t xml:space="preserve">. </w:t>
      </w:r>
      <w:proofErr w:type="spellStart"/>
      <w:r w:rsidRPr="003E63BB">
        <w:rPr>
          <w:rFonts w:ascii="Times New Roman" w:eastAsia="Times New Roman" w:hAnsi="Times New Roman" w:cs="Times New Roman"/>
          <w:b/>
          <w:color w:val="auto"/>
          <w:sz w:val="28"/>
          <w:szCs w:val="28"/>
          <w:lang w:val="ru-RU" w:eastAsia="ru-RU" w:bidi="ar-SA"/>
        </w:rPr>
        <w:t>Особливості</w:t>
      </w:r>
      <w:proofErr w:type="spellEnd"/>
      <w:r w:rsidRPr="003E63BB">
        <w:rPr>
          <w:rFonts w:ascii="Times New Roman" w:eastAsia="Times New Roman" w:hAnsi="Times New Roman" w:cs="Times New Roman"/>
          <w:b/>
          <w:color w:val="auto"/>
          <w:sz w:val="28"/>
          <w:szCs w:val="28"/>
          <w:lang w:val="ru-RU" w:eastAsia="ru-RU" w:bidi="ar-SA"/>
        </w:rPr>
        <w:t xml:space="preserve"> </w:t>
      </w:r>
      <w:r w:rsidRPr="003E63BB">
        <w:rPr>
          <w:rFonts w:ascii="Times New Roman" w:eastAsia="Times New Roman" w:hAnsi="Times New Roman" w:cs="Times New Roman"/>
          <w:b/>
          <w:color w:val="auto"/>
          <w:sz w:val="28"/>
          <w:szCs w:val="28"/>
          <w:lang w:eastAsia="ru-RU" w:bidi="ar-SA"/>
        </w:rPr>
        <w:t>нарахування, сплати та подання звітності з окремих податків і зборів платниками єдиного податку</w:t>
      </w:r>
    </w:p>
    <w:p w14:paraId="7ECCE040" w14:textId="77777777" w:rsidR="00804E5D" w:rsidRPr="003E63BB" w:rsidRDefault="00804E5D" w:rsidP="00804E5D">
      <w:pPr>
        <w:widowControl/>
        <w:ind w:firstLine="720"/>
        <w:jc w:val="both"/>
        <w:rPr>
          <w:rFonts w:ascii="Times New Roman" w:eastAsia="Times New Roman" w:hAnsi="Times New Roman" w:cs="Times New Roman"/>
          <w:color w:val="auto"/>
          <w:sz w:val="28"/>
          <w:szCs w:val="28"/>
          <w:lang w:val="ru-RU" w:eastAsia="ru-RU" w:bidi="ar-SA"/>
        </w:rPr>
      </w:pPr>
    </w:p>
    <w:p w14:paraId="14C4017F" w14:textId="77777777" w:rsidR="00804E5D" w:rsidRPr="003E63BB" w:rsidRDefault="00804E5D" w:rsidP="00804E5D">
      <w:pPr>
        <w:widowControl/>
        <w:ind w:firstLine="720"/>
        <w:jc w:val="both"/>
        <w:rPr>
          <w:rFonts w:ascii="Times New Roman" w:eastAsia="Times New Roman" w:hAnsi="Times New Roman" w:cs="Times New Roman"/>
          <w:color w:val="auto"/>
          <w:sz w:val="28"/>
          <w:szCs w:val="28"/>
          <w:lang w:val="ru-RU" w:eastAsia="ru-RU" w:bidi="ar-SA"/>
        </w:rPr>
      </w:pPr>
      <w:r w:rsidRPr="003E63BB">
        <w:rPr>
          <w:rFonts w:ascii="Times New Roman" w:eastAsia="Times New Roman" w:hAnsi="Times New Roman" w:cs="Times New Roman"/>
          <w:b/>
          <w:color w:val="auto"/>
          <w:sz w:val="28"/>
          <w:szCs w:val="28"/>
          <w:lang w:val="ru-RU" w:eastAsia="ru-RU" w:bidi="ar-SA"/>
        </w:rPr>
        <w:t>8.1.</w:t>
      </w:r>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Особливості</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нарахування</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сплати</w:t>
      </w:r>
      <w:proofErr w:type="spellEnd"/>
      <w:r w:rsidRPr="003E63BB">
        <w:rPr>
          <w:rFonts w:ascii="Times New Roman" w:eastAsia="Times New Roman" w:hAnsi="Times New Roman" w:cs="Times New Roman"/>
          <w:color w:val="auto"/>
          <w:sz w:val="28"/>
          <w:szCs w:val="28"/>
          <w:lang w:val="ru-RU" w:eastAsia="ru-RU" w:bidi="ar-SA"/>
        </w:rPr>
        <w:t xml:space="preserve"> та </w:t>
      </w:r>
      <w:proofErr w:type="spellStart"/>
      <w:r w:rsidRPr="003E63BB">
        <w:rPr>
          <w:rFonts w:ascii="Times New Roman" w:eastAsia="Times New Roman" w:hAnsi="Times New Roman" w:cs="Times New Roman"/>
          <w:color w:val="auto"/>
          <w:sz w:val="28"/>
          <w:szCs w:val="28"/>
          <w:lang w:val="ru-RU" w:eastAsia="ru-RU" w:bidi="ar-SA"/>
        </w:rPr>
        <w:t>подання</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звітності</w:t>
      </w:r>
      <w:proofErr w:type="spellEnd"/>
      <w:r w:rsidRPr="003E63BB">
        <w:rPr>
          <w:rFonts w:ascii="Times New Roman" w:eastAsia="Times New Roman" w:hAnsi="Times New Roman" w:cs="Times New Roman"/>
          <w:color w:val="auto"/>
          <w:sz w:val="28"/>
          <w:szCs w:val="28"/>
          <w:lang w:val="ru-RU" w:eastAsia="ru-RU" w:bidi="ar-SA"/>
        </w:rPr>
        <w:t xml:space="preserve"> з </w:t>
      </w:r>
      <w:proofErr w:type="spellStart"/>
      <w:r w:rsidRPr="003E63BB">
        <w:rPr>
          <w:rFonts w:ascii="Times New Roman" w:eastAsia="Times New Roman" w:hAnsi="Times New Roman" w:cs="Times New Roman"/>
          <w:color w:val="auto"/>
          <w:sz w:val="28"/>
          <w:szCs w:val="28"/>
          <w:lang w:val="ru-RU" w:eastAsia="ru-RU" w:bidi="ar-SA"/>
        </w:rPr>
        <w:t>окремих</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податків</w:t>
      </w:r>
      <w:proofErr w:type="spellEnd"/>
      <w:r w:rsidRPr="003E63BB">
        <w:rPr>
          <w:rFonts w:ascii="Times New Roman" w:eastAsia="Times New Roman" w:hAnsi="Times New Roman" w:cs="Times New Roman"/>
          <w:color w:val="auto"/>
          <w:sz w:val="28"/>
          <w:szCs w:val="28"/>
          <w:lang w:val="ru-RU" w:eastAsia="ru-RU" w:bidi="ar-SA"/>
        </w:rPr>
        <w:t xml:space="preserve"> і </w:t>
      </w:r>
      <w:proofErr w:type="spellStart"/>
      <w:r w:rsidRPr="003E63BB">
        <w:rPr>
          <w:rFonts w:ascii="Times New Roman" w:eastAsia="Times New Roman" w:hAnsi="Times New Roman" w:cs="Times New Roman"/>
          <w:color w:val="auto"/>
          <w:sz w:val="28"/>
          <w:szCs w:val="28"/>
          <w:lang w:val="ru-RU" w:eastAsia="ru-RU" w:bidi="ar-SA"/>
        </w:rPr>
        <w:t>зборів</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платниками</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єдиного</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податку</w:t>
      </w:r>
      <w:proofErr w:type="spellEnd"/>
      <w:r w:rsidRPr="003E63BB">
        <w:rPr>
          <w:rFonts w:ascii="Times New Roman" w:eastAsia="Times New Roman" w:hAnsi="Times New Roman" w:cs="Times New Roman"/>
          <w:color w:val="auto"/>
          <w:sz w:val="28"/>
          <w:szCs w:val="28"/>
          <w:lang w:eastAsia="ru-RU" w:bidi="ar-SA"/>
        </w:rPr>
        <w:t>,</w:t>
      </w:r>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визначено</w:t>
      </w:r>
      <w:proofErr w:type="spellEnd"/>
      <w:r w:rsidRPr="003E63BB">
        <w:rPr>
          <w:rFonts w:ascii="Times New Roman" w:eastAsia="Times New Roman" w:hAnsi="Times New Roman" w:cs="Times New Roman"/>
          <w:color w:val="auto"/>
          <w:sz w:val="28"/>
          <w:szCs w:val="28"/>
          <w:lang w:val="ru-RU" w:eastAsia="ru-RU" w:bidi="ar-SA"/>
        </w:rPr>
        <w:t xml:space="preserve"> </w:t>
      </w:r>
      <w:proofErr w:type="spellStart"/>
      <w:r w:rsidRPr="003E63BB">
        <w:rPr>
          <w:rFonts w:ascii="Times New Roman" w:eastAsia="Times New Roman" w:hAnsi="Times New Roman" w:cs="Times New Roman"/>
          <w:color w:val="auto"/>
          <w:sz w:val="28"/>
          <w:szCs w:val="28"/>
          <w:lang w:val="ru-RU" w:eastAsia="ru-RU" w:bidi="ar-SA"/>
        </w:rPr>
        <w:t>ст</w:t>
      </w:r>
      <w:proofErr w:type="spellEnd"/>
      <w:r w:rsidRPr="003E63BB">
        <w:rPr>
          <w:rFonts w:ascii="Times New Roman" w:eastAsia="Times New Roman" w:hAnsi="Times New Roman" w:cs="Times New Roman"/>
          <w:color w:val="auto"/>
          <w:sz w:val="28"/>
          <w:szCs w:val="28"/>
          <w:lang w:eastAsia="ru-RU" w:bidi="ar-SA"/>
        </w:rPr>
        <w:t>.</w:t>
      </w:r>
      <w:r w:rsidRPr="003E63BB">
        <w:rPr>
          <w:rFonts w:ascii="Times New Roman" w:eastAsia="Times New Roman" w:hAnsi="Times New Roman" w:cs="Times New Roman"/>
          <w:color w:val="auto"/>
          <w:sz w:val="28"/>
          <w:szCs w:val="28"/>
          <w:lang w:val="ru-RU" w:eastAsia="ru-RU" w:bidi="ar-SA"/>
        </w:rPr>
        <w:t xml:space="preserve"> 297 </w:t>
      </w:r>
      <w:r w:rsidRPr="003E63BB">
        <w:rPr>
          <w:rFonts w:ascii="Times New Roman" w:eastAsia="Times New Roman" w:hAnsi="Times New Roman" w:cs="Times New Roman"/>
          <w:color w:val="auto"/>
          <w:sz w:val="28"/>
          <w:szCs w:val="28"/>
          <w:lang w:eastAsia="ru-RU" w:bidi="ar-SA"/>
        </w:rPr>
        <w:t>Податкового Кодексу України №2755-VIII від 02.12.2010 року зі змінами.</w:t>
      </w:r>
    </w:p>
    <w:p w14:paraId="3E7A1D8F" w14:textId="77777777" w:rsidR="00804E5D" w:rsidRPr="003E63BB" w:rsidRDefault="00804E5D" w:rsidP="00804E5D">
      <w:pPr>
        <w:widowControl/>
        <w:ind w:firstLine="720"/>
        <w:jc w:val="both"/>
        <w:rPr>
          <w:rFonts w:ascii="Times New Roman" w:eastAsia="Times New Roman" w:hAnsi="Times New Roman" w:cs="Times New Roman"/>
          <w:color w:val="auto"/>
          <w:sz w:val="28"/>
          <w:szCs w:val="28"/>
          <w:lang w:eastAsia="ru-RU" w:bidi="ar-SA"/>
        </w:rPr>
      </w:pPr>
    </w:p>
    <w:p w14:paraId="6DCCC82B" w14:textId="77777777" w:rsidR="00804E5D" w:rsidRPr="003E63BB" w:rsidRDefault="00804E5D" w:rsidP="00804E5D">
      <w:pPr>
        <w:widowControl/>
        <w:jc w:val="center"/>
        <w:rPr>
          <w:rFonts w:ascii="Times New Roman" w:eastAsia="Times New Roman" w:hAnsi="Times New Roman" w:cs="Times New Roman"/>
          <w:b/>
          <w:color w:val="auto"/>
          <w:sz w:val="28"/>
          <w:szCs w:val="28"/>
          <w:lang w:val="ru-RU" w:eastAsia="ru-RU" w:bidi="ar-SA"/>
        </w:rPr>
      </w:pPr>
      <w:r w:rsidRPr="003E63BB">
        <w:rPr>
          <w:rFonts w:ascii="Times New Roman" w:eastAsia="Times New Roman" w:hAnsi="Times New Roman" w:cs="Times New Roman"/>
          <w:b/>
          <w:bCs/>
          <w:color w:val="auto"/>
          <w:sz w:val="28"/>
          <w:szCs w:val="28"/>
          <w:lang w:val="ru-RU" w:eastAsia="ru-RU" w:bidi="ar-SA"/>
        </w:rPr>
        <w:t>ІХ</w:t>
      </w:r>
      <w:r w:rsidRPr="003E63BB">
        <w:rPr>
          <w:rFonts w:ascii="Times New Roman" w:eastAsia="Times New Roman" w:hAnsi="Times New Roman" w:cs="Times New Roman"/>
          <w:b/>
          <w:color w:val="auto"/>
          <w:sz w:val="28"/>
          <w:szCs w:val="28"/>
          <w:lang w:val="ru-RU" w:eastAsia="ru-RU" w:bidi="ar-SA"/>
        </w:rPr>
        <w:t xml:space="preserve">. Порядок </w:t>
      </w:r>
      <w:proofErr w:type="spellStart"/>
      <w:r w:rsidRPr="003E63BB">
        <w:rPr>
          <w:rFonts w:ascii="Times New Roman" w:eastAsia="Times New Roman" w:hAnsi="Times New Roman" w:cs="Times New Roman"/>
          <w:b/>
          <w:color w:val="auto"/>
          <w:sz w:val="28"/>
          <w:szCs w:val="28"/>
          <w:lang w:val="ru-RU" w:eastAsia="ru-RU" w:bidi="ar-SA"/>
        </w:rPr>
        <w:t>обрання</w:t>
      </w:r>
      <w:proofErr w:type="spellEnd"/>
      <w:r w:rsidRPr="003E63BB">
        <w:rPr>
          <w:rFonts w:ascii="Times New Roman" w:eastAsia="Times New Roman" w:hAnsi="Times New Roman" w:cs="Times New Roman"/>
          <w:b/>
          <w:color w:val="auto"/>
          <w:sz w:val="28"/>
          <w:szCs w:val="28"/>
          <w:lang w:val="ru-RU" w:eastAsia="ru-RU" w:bidi="ar-SA"/>
        </w:rPr>
        <w:t xml:space="preserve"> </w:t>
      </w:r>
      <w:proofErr w:type="spellStart"/>
      <w:r w:rsidRPr="003E63BB">
        <w:rPr>
          <w:rFonts w:ascii="Times New Roman" w:eastAsia="Times New Roman" w:hAnsi="Times New Roman" w:cs="Times New Roman"/>
          <w:b/>
          <w:color w:val="auto"/>
          <w:sz w:val="28"/>
          <w:szCs w:val="28"/>
          <w:lang w:val="ru-RU" w:eastAsia="ru-RU" w:bidi="ar-SA"/>
        </w:rPr>
        <w:t>або</w:t>
      </w:r>
      <w:proofErr w:type="spellEnd"/>
      <w:r w:rsidRPr="003E63BB">
        <w:rPr>
          <w:rFonts w:ascii="Times New Roman" w:eastAsia="Times New Roman" w:hAnsi="Times New Roman" w:cs="Times New Roman"/>
          <w:b/>
          <w:color w:val="auto"/>
          <w:sz w:val="28"/>
          <w:szCs w:val="28"/>
          <w:lang w:val="ru-RU" w:eastAsia="ru-RU" w:bidi="ar-SA"/>
        </w:rPr>
        <w:t xml:space="preserve"> переходу на </w:t>
      </w:r>
      <w:proofErr w:type="spellStart"/>
      <w:r w:rsidRPr="003E63BB">
        <w:rPr>
          <w:rFonts w:ascii="Times New Roman" w:eastAsia="Times New Roman" w:hAnsi="Times New Roman" w:cs="Times New Roman"/>
          <w:b/>
          <w:color w:val="auto"/>
          <w:sz w:val="28"/>
          <w:szCs w:val="28"/>
          <w:lang w:val="ru-RU" w:eastAsia="ru-RU" w:bidi="ar-SA"/>
        </w:rPr>
        <w:t>спрощену</w:t>
      </w:r>
      <w:proofErr w:type="spellEnd"/>
      <w:r w:rsidRPr="003E63BB">
        <w:rPr>
          <w:rFonts w:ascii="Times New Roman" w:eastAsia="Times New Roman" w:hAnsi="Times New Roman" w:cs="Times New Roman"/>
          <w:b/>
          <w:color w:val="auto"/>
          <w:sz w:val="28"/>
          <w:szCs w:val="28"/>
          <w:lang w:val="ru-RU" w:eastAsia="ru-RU" w:bidi="ar-SA"/>
        </w:rPr>
        <w:t xml:space="preserve"> систему </w:t>
      </w:r>
      <w:proofErr w:type="spellStart"/>
      <w:r w:rsidRPr="003E63BB">
        <w:rPr>
          <w:rFonts w:ascii="Times New Roman" w:eastAsia="Times New Roman" w:hAnsi="Times New Roman" w:cs="Times New Roman"/>
          <w:b/>
          <w:color w:val="auto"/>
          <w:sz w:val="28"/>
          <w:szCs w:val="28"/>
          <w:lang w:val="ru-RU" w:eastAsia="ru-RU" w:bidi="ar-SA"/>
        </w:rPr>
        <w:t>оподаткування</w:t>
      </w:r>
      <w:proofErr w:type="spellEnd"/>
      <w:r w:rsidRPr="003E63BB">
        <w:rPr>
          <w:rFonts w:ascii="Times New Roman" w:eastAsia="Times New Roman" w:hAnsi="Times New Roman" w:cs="Times New Roman"/>
          <w:b/>
          <w:color w:val="auto"/>
          <w:sz w:val="28"/>
          <w:szCs w:val="28"/>
          <w:lang w:val="ru-RU" w:eastAsia="ru-RU" w:bidi="ar-SA"/>
        </w:rPr>
        <w:t xml:space="preserve">, </w:t>
      </w:r>
      <w:proofErr w:type="spellStart"/>
      <w:r w:rsidRPr="003E63BB">
        <w:rPr>
          <w:rFonts w:ascii="Times New Roman" w:eastAsia="Times New Roman" w:hAnsi="Times New Roman" w:cs="Times New Roman"/>
          <w:b/>
          <w:color w:val="auto"/>
          <w:sz w:val="28"/>
          <w:szCs w:val="28"/>
          <w:lang w:val="ru-RU" w:eastAsia="ru-RU" w:bidi="ar-SA"/>
        </w:rPr>
        <w:t>або</w:t>
      </w:r>
      <w:proofErr w:type="spellEnd"/>
      <w:r w:rsidRPr="003E63BB">
        <w:rPr>
          <w:rFonts w:ascii="Times New Roman" w:eastAsia="Times New Roman" w:hAnsi="Times New Roman" w:cs="Times New Roman"/>
          <w:b/>
          <w:color w:val="auto"/>
          <w:sz w:val="28"/>
          <w:szCs w:val="28"/>
          <w:lang w:val="ru-RU" w:eastAsia="ru-RU" w:bidi="ar-SA"/>
        </w:rPr>
        <w:t xml:space="preserve"> </w:t>
      </w:r>
      <w:proofErr w:type="spellStart"/>
      <w:r w:rsidRPr="003E63BB">
        <w:rPr>
          <w:rFonts w:ascii="Times New Roman" w:eastAsia="Times New Roman" w:hAnsi="Times New Roman" w:cs="Times New Roman"/>
          <w:b/>
          <w:color w:val="auto"/>
          <w:sz w:val="28"/>
          <w:szCs w:val="28"/>
          <w:lang w:val="ru-RU" w:eastAsia="ru-RU" w:bidi="ar-SA"/>
        </w:rPr>
        <w:t>відмови</w:t>
      </w:r>
      <w:proofErr w:type="spellEnd"/>
      <w:r w:rsidRPr="003E63BB">
        <w:rPr>
          <w:rFonts w:ascii="Times New Roman" w:eastAsia="Times New Roman" w:hAnsi="Times New Roman" w:cs="Times New Roman"/>
          <w:b/>
          <w:color w:val="auto"/>
          <w:sz w:val="28"/>
          <w:szCs w:val="28"/>
          <w:lang w:val="ru-RU" w:eastAsia="ru-RU" w:bidi="ar-SA"/>
        </w:rPr>
        <w:t xml:space="preserve"> </w:t>
      </w:r>
      <w:proofErr w:type="spellStart"/>
      <w:r w:rsidRPr="003E63BB">
        <w:rPr>
          <w:rFonts w:ascii="Times New Roman" w:eastAsia="Times New Roman" w:hAnsi="Times New Roman" w:cs="Times New Roman"/>
          <w:b/>
          <w:color w:val="auto"/>
          <w:sz w:val="28"/>
          <w:szCs w:val="28"/>
          <w:lang w:val="ru-RU" w:eastAsia="ru-RU" w:bidi="ar-SA"/>
        </w:rPr>
        <w:t>від</w:t>
      </w:r>
      <w:proofErr w:type="spellEnd"/>
      <w:r w:rsidRPr="003E63BB">
        <w:rPr>
          <w:rFonts w:ascii="Times New Roman" w:eastAsia="Times New Roman" w:hAnsi="Times New Roman" w:cs="Times New Roman"/>
          <w:b/>
          <w:color w:val="auto"/>
          <w:sz w:val="28"/>
          <w:szCs w:val="28"/>
          <w:lang w:val="ru-RU" w:eastAsia="ru-RU" w:bidi="ar-SA"/>
        </w:rPr>
        <w:t xml:space="preserve"> </w:t>
      </w:r>
      <w:proofErr w:type="spellStart"/>
      <w:r w:rsidRPr="003E63BB">
        <w:rPr>
          <w:rFonts w:ascii="Times New Roman" w:eastAsia="Times New Roman" w:hAnsi="Times New Roman" w:cs="Times New Roman"/>
          <w:b/>
          <w:color w:val="auto"/>
          <w:sz w:val="28"/>
          <w:szCs w:val="28"/>
          <w:lang w:val="ru-RU" w:eastAsia="ru-RU" w:bidi="ar-SA"/>
        </w:rPr>
        <w:t>спрощеної</w:t>
      </w:r>
      <w:proofErr w:type="spellEnd"/>
      <w:r w:rsidRPr="003E63BB">
        <w:rPr>
          <w:rFonts w:ascii="Times New Roman" w:eastAsia="Times New Roman" w:hAnsi="Times New Roman" w:cs="Times New Roman"/>
          <w:b/>
          <w:color w:val="auto"/>
          <w:sz w:val="28"/>
          <w:szCs w:val="28"/>
          <w:lang w:val="ru-RU" w:eastAsia="ru-RU" w:bidi="ar-SA"/>
        </w:rPr>
        <w:t xml:space="preserve"> </w:t>
      </w:r>
      <w:proofErr w:type="spellStart"/>
      <w:r w:rsidRPr="003E63BB">
        <w:rPr>
          <w:rFonts w:ascii="Times New Roman" w:eastAsia="Times New Roman" w:hAnsi="Times New Roman" w:cs="Times New Roman"/>
          <w:b/>
          <w:color w:val="auto"/>
          <w:sz w:val="28"/>
          <w:szCs w:val="28"/>
          <w:lang w:val="ru-RU" w:eastAsia="ru-RU" w:bidi="ar-SA"/>
        </w:rPr>
        <w:t>системи</w:t>
      </w:r>
      <w:proofErr w:type="spellEnd"/>
      <w:r w:rsidRPr="003E63BB">
        <w:rPr>
          <w:rFonts w:ascii="Times New Roman" w:eastAsia="Times New Roman" w:hAnsi="Times New Roman" w:cs="Times New Roman"/>
          <w:b/>
          <w:color w:val="auto"/>
          <w:sz w:val="28"/>
          <w:szCs w:val="28"/>
          <w:lang w:val="ru-RU" w:eastAsia="ru-RU" w:bidi="ar-SA"/>
        </w:rPr>
        <w:t xml:space="preserve"> </w:t>
      </w:r>
      <w:proofErr w:type="spellStart"/>
      <w:r w:rsidRPr="003E63BB">
        <w:rPr>
          <w:rFonts w:ascii="Times New Roman" w:eastAsia="Times New Roman" w:hAnsi="Times New Roman" w:cs="Times New Roman"/>
          <w:b/>
          <w:color w:val="auto"/>
          <w:sz w:val="28"/>
          <w:szCs w:val="28"/>
          <w:lang w:val="ru-RU" w:eastAsia="ru-RU" w:bidi="ar-SA"/>
        </w:rPr>
        <w:t>оподаткування</w:t>
      </w:r>
      <w:proofErr w:type="spellEnd"/>
    </w:p>
    <w:p w14:paraId="642815ED" w14:textId="77777777" w:rsidR="00804E5D" w:rsidRPr="003E63BB" w:rsidRDefault="00804E5D" w:rsidP="00804E5D">
      <w:pPr>
        <w:widowControl/>
        <w:ind w:firstLine="720"/>
        <w:jc w:val="both"/>
        <w:rPr>
          <w:rFonts w:ascii="Times New Roman" w:eastAsia="Times New Roman" w:hAnsi="Times New Roman" w:cs="Times New Roman"/>
          <w:b/>
          <w:color w:val="auto"/>
          <w:sz w:val="28"/>
          <w:szCs w:val="28"/>
          <w:lang w:eastAsia="ru-RU" w:bidi="ar-SA"/>
        </w:rPr>
      </w:pPr>
    </w:p>
    <w:p w14:paraId="70DE0C1F" w14:textId="77777777" w:rsidR="00804E5D" w:rsidRPr="003E63BB" w:rsidRDefault="00804E5D" w:rsidP="00804E5D">
      <w:pPr>
        <w:widowControl/>
        <w:ind w:firstLine="720"/>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9.1.</w:t>
      </w:r>
      <w:r w:rsidRPr="003E63BB">
        <w:rPr>
          <w:rFonts w:ascii="Times New Roman" w:eastAsia="Times New Roman" w:hAnsi="Times New Roman" w:cs="Times New Roman"/>
          <w:color w:val="auto"/>
          <w:sz w:val="28"/>
          <w:szCs w:val="28"/>
          <w:lang w:eastAsia="ru-RU" w:bidi="ar-SA"/>
        </w:rPr>
        <w:t xml:space="preserve"> Порядок обрання або переходу на спрощену систему оподаткування, або відмови від спрощеної системи оподаткування, визначено ст. 298 Податкового Кодексу України №2755-VIII від 02.12.2010 року зі змінами.</w:t>
      </w:r>
    </w:p>
    <w:p w14:paraId="1183F81A" w14:textId="77777777" w:rsidR="00804E5D" w:rsidRPr="003E63BB" w:rsidRDefault="00804E5D" w:rsidP="00804E5D">
      <w:pPr>
        <w:widowControl/>
        <w:ind w:firstLine="720"/>
        <w:jc w:val="both"/>
        <w:rPr>
          <w:rFonts w:ascii="Times New Roman" w:eastAsia="Times New Roman" w:hAnsi="Times New Roman" w:cs="Times New Roman"/>
          <w:b/>
          <w:bCs/>
          <w:color w:val="auto"/>
          <w:sz w:val="28"/>
          <w:szCs w:val="28"/>
          <w:lang w:eastAsia="ru-RU" w:bidi="ar-SA"/>
        </w:rPr>
      </w:pPr>
    </w:p>
    <w:p w14:paraId="0ED1B439" w14:textId="77777777" w:rsidR="00804E5D" w:rsidRPr="003E63BB" w:rsidRDefault="00804E5D" w:rsidP="00804E5D">
      <w:pPr>
        <w:widowControl/>
        <w:ind w:firstLine="180"/>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 xml:space="preserve">Х. </w:t>
      </w:r>
      <w:r w:rsidRPr="003E63BB">
        <w:rPr>
          <w:rFonts w:ascii="Times New Roman" w:eastAsia="Times New Roman" w:hAnsi="Times New Roman" w:cs="Times New Roman"/>
          <w:b/>
          <w:color w:val="auto"/>
          <w:sz w:val="28"/>
          <w:szCs w:val="28"/>
          <w:lang w:eastAsia="ru-RU" w:bidi="ar-SA"/>
        </w:rPr>
        <w:t>Порядок реєстрації та анулювання реєстрації</w:t>
      </w:r>
    </w:p>
    <w:p w14:paraId="1DFB99B8" w14:textId="77777777" w:rsidR="00804E5D" w:rsidRPr="003E63BB" w:rsidRDefault="00804E5D" w:rsidP="00804E5D">
      <w:pPr>
        <w:widowControl/>
        <w:ind w:firstLine="180"/>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 xml:space="preserve"> платників єдиного податку</w:t>
      </w:r>
    </w:p>
    <w:p w14:paraId="5844E55C" w14:textId="77777777" w:rsidR="00804E5D" w:rsidRPr="003E63BB" w:rsidRDefault="00804E5D" w:rsidP="00804E5D">
      <w:pPr>
        <w:widowControl/>
        <w:ind w:firstLine="720"/>
        <w:jc w:val="center"/>
        <w:rPr>
          <w:rFonts w:ascii="Times New Roman" w:eastAsia="Times New Roman" w:hAnsi="Times New Roman" w:cs="Times New Roman"/>
          <w:b/>
          <w:color w:val="auto"/>
          <w:sz w:val="28"/>
          <w:szCs w:val="28"/>
          <w:lang w:eastAsia="ru-RU" w:bidi="ar-SA"/>
        </w:rPr>
      </w:pPr>
    </w:p>
    <w:p w14:paraId="661FD921" w14:textId="77777777" w:rsidR="00804E5D" w:rsidRPr="003E63BB" w:rsidRDefault="00804E5D" w:rsidP="00804E5D">
      <w:pPr>
        <w:widowControl/>
        <w:ind w:firstLine="720"/>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10.1.</w:t>
      </w:r>
      <w:r w:rsidRPr="003E63BB">
        <w:rPr>
          <w:rFonts w:ascii="Times New Roman" w:eastAsia="Times New Roman" w:hAnsi="Times New Roman" w:cs="Times New Roman"/>
          <w:color w:val="auto"/>
          <w:sz w:val="28"/>
          <w:szCs w:val="28"/>
          <w:lang w:eastAsia="ru-RU" w:bidi="ar-SA"/>
        </w:rPr>
        <w:t xml:space="preserve"> Порядок реєстрації та анулювання реєстрації платників єдиного податку, визначено ст. 299 Податкового Кодексу України №2755-</w:t>
      </w:r>
      <w:r w:rsidRPr="003E63BB">
        <w:rPr>
          <w:rFonts w:ascii="Times New Roman" w:eastAsia="Times New Roman" w:hAnsi="Times New Roman" w:cs="Times New Roman"/>
          <w:color w:val="auto"/>
          <w:sz w:val="28"/>
          <w:szCs w:val="28"/>
          <w:lang w:val="ru-RU" w:eastAsia="ru-RU" w:bidi="ar-SA"/>
        </w:rPr>
        <w:t>VIII</w:t>
      </w:r>
      <w:r w:rsidRPr="003E63BB">
        <w:rPr>
          <w:rFonts w:ascii="Times New Roman" w:eastAsia="Times New Roman" w:hAnsi="Times New Roman" w:cs="Times New Roman"/>
          <w:color w:val="auto"/>
          <w:sz w:val="28"/>
          <w:szCs w:val="28"/>
          <w:lang w:eastAsia="ru-RU" w:bidi="ar-SA"/>
        </w:rPr>
        <w:t xml:space="preserve"> від 02.12.2010 року зі змінами.</w:t>
      </w:r>
    </w:p>
    <w:p w14:paraId="6ED9B79A" w14:textId="77777777" w:rsidR="00804E5D" w:rsidRPr="003E63BB" w:rsidRDefault="00804E5D" w:rsidP="00804E5D">
      <w:pPr>
        <w:widowControl/>
        <w:autoSpaceDE w:val="0"/>
        <w:autoSpaceDN w:val="0"/>
        <w:jc w:val="both"/>
        <w:rPr>
          <w:rFonts w:ascii="Times New Roman" w:eastAsia="Times New Roman" w:hAnsi="Times New Roman" w:cs="Times New Roman"/>
          <w:b/>
          <w:bCs/>
          <w:color w:val="auto"/>
          <w:sz w:val="28"/>
          <w:szCs w:val="28"/>
          <w:lang w:eastAsia="ru-RU" w:bidi="ar-SA"/>
        </w:rPr>
      </w:pPr>
    </w:p>
    <w:p w14:paraId="31658F60" w14:textId="77777777" w:rsidR="00804E5D" w:rsidRPr="003E63BB" w:rsidRDefault="00804E5D" w:rsidP="00804E5D">
      <w:pPr>
        <w:widowControl/>
        <w:autoSpaceDE w:val="0"/>
        <w:autoSpaceDN w:val="0"/>
        <w:ind w:firstLine="709"/>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XI. Відповідальність</w:t>
      </w:r>
    </w:p>
    <w:p w14:paraId="203A163E" w14:textId="77777777" w:rsidR="00804E5D" w:rsidRPr="003E63BB" w:rsidRDefault="00804E5D" w:rsidP="00804E5D">
      <w:pPr>
        <w:widowControl/>
        <w:autoSpaceDE w:val="0"/>
        <w:autoSpaceDN w:val="0"/>
        <w:ind w:firstLine="709"/>
        <w:jc w:val="both"/>
        <w:rPr>
          <w:rFonts w:ascii="Times New Roman" w:eastAsia="Times New Roman" w:hAnsi="Times New Roman" w:cs="Times New Roman"/>
          <w:b/>
          <w:bCs/>
          <w:color w:val="auto"/>
          <w:sz w:val="28"/>
          <w:szCs w:val="28"/>
          <w:lang w:eastAsia="ru-RU" w:bidi="ar-SA"/>
        </w:rPr>
      </w:pPr>
    </w:p>
    <w:p w14:paraId="6F73FD1F" w14:textId="77777777" w:rsidR="00804E5D" w:rsidRPr="003E63BB" w:rsidRDefault="00804E5D" w:rsidP="00804E5D">
      <w:pPr>
        <w:widowControl/>
        <w:autoSpaceDE w:val="0"/>
        <w:autoSpaceDN w:val="0"/>
        <w:ind w:firstLine="709"/>
        <w:jc w:val="both"/>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 xml:space="preserve">11.1. </w:t>
      </w:r>
      <w:r w:rsidRPr="003E63BB">
        <w:rPr>
          <w:rFonts w:ascii="Times New Roman" w:eastAsia="Times New Roman" w:hAnsi="Times New Roman" w:cs="Times New Roman"/>
          <w:bCs/>
          <w:color w:val="auto"/>
          <w:sz w:val="28"/>
          <w:szCs w:val="28"/>
          <w:lang w:eastAsia="ru-RU" w:bidi="ar-SA"/>
        </w:rPr>
        <w:t>Відповідальність за правильність обчислення, своєчасність та повноту сплати сум єдиного податку, а також за своєчасність подання податкових декларацій покладається на платників податку відповідно до Податкового кодексу України № 2755-VІ від 02.12.2010 року зі змінами.</w:t>
      </w:r>
    </w:p>
    <w:p w14:paraId="4FC27BBB" w14:textId="77777777" w:rsidR="00804E5D" w:rsidRPr="003E63BB" w:rsidRDefault="00804E5D" w:rsidP="00804E5D">
      <w:pPr>
        <w:widowControl/>
        <w:autoSpaceDE w:val="0"/>
        <w:autoSpaceDN w:val="0"/>
        <w:ind w:firstLine="709"/>
        <w:jc w:val="both"/>
        <w:rPr>
          <w:rFonts w:ascii="Times New Roman" w:eastAsia="Times New Roman" w:hAnsi="Times New Roman" w:cs="Times New Roman"/>
          <w:b/>
          <w:bCs/>
          <w:color w:val="auto"/>
          <w:sz w:val="28"/>
          <w:szCs w:val="28"/>
          <w:lang w:eastAsia="ru-RU" w:bidi="ar-SA"/>
        </w:rPr>
      </w:pPr>
    </w:p>
    <w:p w14:paraId="73119D4E" w14:textId="77777777" w:rsidR="00804E5D" w:rsidRPr="003E63BB" w:rsidRDefault="00804E5D" w:rsidP="00804E5D">
      <w:pPr>
        <w:widowControl/>
        <w:autoSpaceDE w:val="0"/>
        <w:autoSpaceDN w:val="0"/>
        <w:ind w:firstLine="709"/>
        <w:jc w:val="center"/>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XIІ. Контроль</w:t>
      </w:r>
    </w:p>
    <w:p w14:paraId="05CCBA84" w14:textId="77777777" w:rsidR="00804E5D" w:rsidRPr="003E63BB" w:rsidRDefault="00804E5D" w:rsidP="00804E5D">
      <w:pPr>
        <w:widowControl/>
        <w:autoSpaceDE w:val="0"/>
        <w:autoSpaceDN w:val="0"/>
        <w:ind w:firstLine="709"/>
        <w:jc w:val="both"/>
        <w:rPr>
          <w:rFonts w:ascii="Times New Roman" w:eastAsia="Times New Roman" w:hAnsi="Times New Roman" w:cs="Times New Roman"/>
          <w:b/>
          <w:bCs/>
          <w:color w:val="auto"/>
          <w:sz w:val="28"/>
          <w:szCs w:val="28"/>
          <w:lang w:eastAsia="ru-RU" w:bidi="ar-SA"/>
        </w:rPr>
      </w:pPr>
    </w:p>
    <w:p w14:paraId="1A1C1320" w14:textId="77777777" w:rsidR="00804E5D" w:rsidRPr="003E63BB" w:rsidRDefault="00804E5D" w:rsidP="00804E5D">
      <w:pPr>
        <w:widowControl/>
        <w:autoSpaceDE w:val="0"/>
        <w:autoSpaceDN w:val="0"/>
        <w:ind w:firstLine="709"/>
        <w:jc w:val="both"/>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 xml:space="preserve">12.1. </w:t>
      </w:r>
      <w:r w:rsidRPr="003E63BB">
        <w:rPr>
          <w:rFonts w:ascii="Times New Roman" w:eastAsia="Times New Roman" w:hAnsi="Times New Roman" w:cs="Times New Roman"/>
          <w:bCs/>
          <w:color w:val="auto"/>
          <w:sz w:val="28"/>
          <w:szCs w:val="28"/>
          <w:lang w:eastAsia="ru-RU" w:bidi="ar-SA"/>
        </w:rPr>
        <w:t>Контроль за правильністю та своєчасністю сплати єдиного податку здійснюється контролюючими органами, що визначені ст. 41 Податкового Кодексу України №2755-VІ  від 02.12.2010 року зі змінами.</w:t>
      </w:r>
    </w:p>
    <w:p w14:paraId="42167CCE" w14:textId="77777777" w:rsidR="00804E5D" w:rsidRPr="003E63BB" w:rsidRDefault="00804E5D" w:rsidP="00804E5D">
      <w:pPr>
        <w:widowControl/>
        <w:autoSpaceDE w:val="0"/>
        <w:autoSpaceDN w:val="0"/>
        <w:ind w:firstLine="709"/>
        <w:jc w:val="both"/>
        <w:rPr>
          <w:rFonts w:ascii="Times New Roman" w:eastAsia="Times New Roman" w:hAnsi="Times New Roman" w:cs="Times New Roman"/>
          <w:b/>
          <w:bCs/>
          <w:color w:val="auto"/>
          <w:sz w:val="28"/>
          <w:szCs w:val="28"/>
          <w:lang w:eastAsia="ru-RU" w:bidi="ar-SA"/>
        </w:rPr>
      </w:pPr>
      <w:r w:rsidRPr="003E63BB">
        <w:rPr>
          <w:rFonts w:ascii="Times New Roman" w:eastAsia="Times New Roman" w:hAnsi="Times New Roman" w:cs="Times New Roman"/>
          <w:b/>
          <w:bCs/>
          <w:color w:val="auto"/>
          <w:sz w:val="28"/>
          <w:szCs w:val="28"/>
          <w:lang w:eastAsia="ru-RU" w:bidi="ar-SA"/>
        </w:rPr>
        <w:tab/>
      </w:r>
    </w:p>
    <w:p w14:paraId="73BEBDEE" w14:textId="77777777" w:rsidR="00804E5D" w:rsidRPr="003E63BB" w:rsidRDefault="00804E5D" w:rsidP="00804E5D">
      <w:pPr>
        <w:widowControl/>
        <w:autoSpaceDE w:val="0"/>
        <w:autoSpaceDN w:val="0"/>
        <w:jc w:val="both"/>
        <w:rPr>
          <w:rFonts w:ascii="Times New Roman" w:eastAsia="Times New Roman" w:hAnsi="Times New Roman" w:cs="Times New Roman"/>
          <w:b/>
          <w:bCs/>
          <w:color w:val="auto"/>
          <w:sz w:val="28"/>
          <w:szCs w:val="28"/>
          <w:lang w:eastAsia="ru-RU" w:bidi="ar-SA"/>
        </w:rPr>
      </w:pPr>
    </w:p>
    <w:p w14:paraId="77893E28" w14:textId="77777777" w:rsidR="00804E5D" w:rsidRPr="003E63BB" w:rsidRDefault="00804E5D" w:rsidP="00804E5D">
      <w:pPr>
        <w:widowControl/>
        <w:rPr>
          <w:rFonts w:ascii="Times New Roman" w:eastAsia="Times New Roman" w:hAnsi="Times New Roman" w:cs="Times New Roman"/>
          <w:b/>
          <w:color w:val="auto"/>
          <w:sz w:val="28"/>
          <w:szCs w:val="28"/>
          <w:lang w:eastAsia="ru-RU" w:bidi="ar-SA"/>
        </w:rPr>
      </w:pPr>
    </w:p>
    <w:p w14:paraId="6722778B"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Секретар міської ради    </w:t>
      </w:r>
      <w:r w:rsidRPr="003E63BB">
        <w:rPr>
          <w:rFonts w:ascii="Times New Roman" w:eastAsia="Times New Roman" w:hAnsi="Times New Roman" w:cs="Times New Roman"/>
          <w:b/>
          <w:color w:val="auto"/>
          <w:sz w:val="28"/>
          <w:szCs w:val="28"/>
          <w:lang w:eastAsia="ru-RU" w:bidi="ar-SA"/>
        </w:rPr>
        <w:tab/>
        <w:t xml:space="preserve"> </w:t>
      </w:r>
      <w:r w:rsidR="00631051" w:rsidRPr="003E63BB">
        <w:rPr>
          <w:rFonts w:ascii="Times New Roman" w:eastAsia="Times New Roman" w:hAnsi="Times New Roman" w:cs="Times New Roman"/>
          <w:b/>
          <w:color w:val="auto"/>
          <w:sz w:val="28"/>
          <w:szCs w:val="28"/>
          <w:lang w:eastAsia="ru-RU" w:bidi="ar-SA"/>
        </w:rPr>
        <w:tab/>
      </w:r>
      <w:r w:rsidR="00631051" w:rsidRPr="003E63BB">
        <w:rPr>
          <w:rFonts w:ascii="Times New Roman" w:eastAsia="Times New Roman" w:hAnsi="Times New Roman" w:cs="Times New Roman"/>
          <w:b/>
          <w:color w:val="auto"/>
          <w:sz w:val="28"/>
          <w:szCs w:val="28"/>
          <w:lang w:eastAsia="ru-RU" w:bidi="ar-SA"/>
        </w:rPr>
        <w:tab/>
      </w:r>
      <w:r w:rsidRPr="003E63BB">
        <w:rPr>
          <w:rFonts w:ascii="Times New Roman" w:eastAsia="Times New Roman" w:hAnsi="Times New Roman" w:cs="Times New Roman"/>
          <w:b/>
          <w:color w:val="auto"/>
          <w:sz w:val="28"/>
          <w:szCs w:val="28"/>
          <w:lang w:eastAsia="ru-RU" w:bidi="ar-SA"/>
        </w:rPr>
        <w:t xml:space="preserve">  Наталія КОВАЛЬОВА</w:t>
      </w:r>
    </w:p>
    <w:p w14:paraId="305108CE"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p>
    <w:p w14:paraId="2FCBA399"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p>
    <w:p w14:paraId="324FF97A"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p>
    <w:p w14:paraId="41228F71"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p>
    <w:p w14:paraId="65E5BEE3"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p>
    <w:p w14:paraId="39D8E654"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p>
    <w:p w14:paraId="5108F284"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p>
    <w:p w14:paraId="5F4C8F2A" w14:textId="77777777" w:rsidR="008A2942" w:rsidRPr="003E63BB" w:rsidRDefault="008A2942" w:rsidP="00804E5D">
      <w:pPr>
        <w:widowControl/>
        <w:jc w:val="right"/>
        <w:rPr>
          <w:rFonts w:ascii="Times New Roman" w:eastAsia="Times New Roman" w:hAnsi="Times New Roman" w:cs="Times New Roman"/>
          <w:color w:val="auto"/>
          <w:sz w:val="28"/>
          <w:szCs w:val="28"/>
          <w:lang w:eastAsia="ru-RU" w:bidi="ar-SA"/>
        </w:rPr>
      </w:pPr>
    </w:p>
    <w:p w14:paraId="171D169A" w14:textId="77777777" w:rsidR="008A2942" w:rsidRPr="003E63BB" w:rsidRDefault="008A2942" w:rsidP="00804E5D">
      <w:pPr>
        <w:widowControl/>
        <w:jc w:val="right"/>
        <w:rPr>
          <w:rFonts w:ascii="Times New Roman" w:eastAsia="Times New Roman" w:hAnsi="Times New Roman" w:cs="Times New Roman"/>
          <w:color w:val="auto"/>
          <w:sz w:val="28"/>
          <w:szCs w:val="28"/>
          <w:lang w:eastAsia="ru-RU" w:bidi="ar-SA"/>
        </w:rPr>
      </w:pPr>
    </w:p>
    <w:p w14:paraId="51F8CB57" w14:textId="77777777" w:rsidR="00631051" w:rsidRPr="003E63BB" w:rsidRDefault="00631051" w:rsidP="00804E5D">
      <w:pPr>
        <w:widowControl/>
        <w:jc w:val="right"/>
        <w:rPr>
          <w:rFonts w:ascii="Times New Roman" w:eastAsia="Times New Roman" w:hAnsi="Times New Roman" w:cs="Times New Roman"/>
          <w:color w:val="auto"/>
          <w:sz w:val="28"/>
          <w:szCs w:val="28"/>
          <w:lang w:eastAsia="ru-RU" w:bidi="ar-SA"/>
        </w:rPr>
      </w:pPr>
    </w:p>
    <w:p w14:paraId="509DA7B0" w14:textId="77777777" w:rsidR="00631051" w:rsidRPr="003E63BB" w:rsidRDefault="00631051" w:rsidP="00804E5D">
      <w:pPr>
        <w:widowControl/>
        <w:jc w:val="right"/>
        <w:rPr>
          <w:rFonts w:ascii="Times New Roman" w:eastAsia="Times New Roman" w:hAnsi="Times New Roman" w:cs="Times New Roman"/>
          <w:color w:val="auto"/>
          <w:sz w:val="28"/>
          <w:szCs w:val="28"/>
          <w:lang w:eastAsia="ru-RU" w:bidi="ar-SA"/>
        </w:rPr>
      </w:pPr>
    </w:p>
    <w:p w14:paraId="4B36F808" w14:textId="77777777" w:rsidR="00631051" w:rsidRPr="003E63BB" w:rsidRDefault="00631051" w:rsidP="00804E5D">
      <w:pPr>
        <w:widowControl/>
        <w:jc w:val="right"/>
        <w:rPr>
          <w:rFonts w:ascii="Times New Roman" w:eastAsia="Times New Roman" w:hAnsi="Times New Roman" w:cs="Times New Roman"/>
          <w:color w:val="auto"/>
          <w:sz w:val="28"/>
          <w:szCs w:val="28"/>
          <w:lang w:eastAsia="ru-RU" w:bidi="ar-SA"/>
        </w:rPr>
      </w:pPr>
    </w:p>
    <w:p w14:paraId="16D636BB" w14:textId="77777777" w:rsidR="00631051" w:rsidRPr="003E63BB" w:rsidRDefault="00631051" w:rsidP="00804E5D">
      <w:pPr>
        <w:widowControl/>
        <w:jc w:val="right"/>
        <w:rPr>
          <w:rFonts w:ascii="Times New Roman" w:eastAsia="Times New Roman" w:hAnsi="Times New Roman" w:cs="Times New Roman"/>
          <w:color w:val="auto"/>
          <w:sz w:val="28"/>
          <w:szCs w:val="28"/>
          <w:lang w:eastAsia="ru-RU" w:bidi="ar-SA"/>
        </w:rPr>
      </w:pPr>
    </w:p>
    <w:p w14:paraId="32FE6605" w14:textId="77777777" w:rsidR="00631051" w:rsidRPr="003E63BB" w:rsidRDefault="00631051" w:rsidP="00804E5D">
      <w:pPr>
        <w:widowControl/>
        <w:jc w:val="right"/>
        <w:rPr>
          <w:rFonts w:ascii="Times New Roman" w:eastAsia="Times New Roman" w:hAnsi="Times New Roman" w:cs="Times New Roman"/>
          <w:color w:val="auto"/>
          <w:sz w:val="28"/>
          <w:szCs w:val="28"/>
          <w:lang w:eastAsia="ru-RU" w:bidi="ar-SA"/>
        </w:rPr>
      </w:pPr>
    </w:p>
    <w:p w14:paraId="649CAF99" w14:textId="77777777" w:rsidR="00804E5D" w:rsidRPr="003E63BB" w:rsidRDefault="00804E5D" w:rsidP="00804E5D">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lastRenderedPageBreak/>
        <w:t>Додаток 5</w:t>
      </w:r>
    </w:p>
    <w:p w14:paraId="6A095BFE" w14:textId="77777777" w:rsidR="00631051" w:rsidRPr="003E63BB" w:rsidRDefault="00631051" w:rsidP="00631051">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до рішення 8 сесії 8 скликання </w:t>
      </w:r>
    </w:p>
    <w:p w14:paraId="041B1032" w14:textId="77777777" w:rsidR="00631051" w:rsidRPr="003E63BB" w:rsidRDefault="00631051" w:rsidP="00631051">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(п‘яте пленарне засідання)</w:t>
      </w:r>
    </w:p>
    <w:p w14:paraId="1D48F761" w14:textId="77777777" w:rsidR="00631051" w:rsidRPr="003E63BB" w:rsidRDefault="00631051" w:rsidP="00631051">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Тростянецької міської ради</w:t>
      </w:r>
    </w:p>
    <w:p w14:paraId="1346F3F8" w14:textId="77777777" w:rsidR="00A5471C" w:rsidRPr="003E63BB" w:rsidRDefault="00A5471C" w:rsidP="00A5471C">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 798 від 14 липня 2021 року </w:t>
      </w:r>
    </w:p>
    <w:p w14:paraId="240A3F9F" w14:textId="77777777" w:rsidR="00804E5D" w:rsidRPr="003E63BB" w:rsidRDefault="00804E5D" w:rsidP="00804E5D">
      <w:pPr>
        <w:widowControl/>
        <w:jc w:val="right"/>
        <w:rPr>
          <w:rFonts w:ascii="Times New Roman" w:eastAsia="Times New Roman" w:hAnsi="Times New Roman" w:cs="Times New Roman"/>
          <w:color w:val="auto"/>
          <w:sz w:val="28"/>
          <w:szCs w:val="28"/>
          <w:lang w:eastAsia="ru-RU" w:bidi="ar-SA"/>
        </w:rPr>
      </w:pPr>
    </w:p>
    <w:p w14:paraId="38377806"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 xml:space="preserve">Положення про збір за місця </w:t>
      </w:r>
    </w:p>
    <w:p w14:paraId="43046009"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 xml:space="preserve">для паркування транспортних засобів </w:t>
      </w:r>
    </w:p>
    <w:p w14:paraId="19E51BA7"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 xml:space="preserve">на території Тростянецької  міської територіальної громади </w:t>
      </w:r>
    </w:p>
    <w:p w14:paraId="05629C1B"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з 01.01.2022 року</w:t>
      </w:r>
    </w:p>
    <w:p w14:paraId="330B6165" w14:textId="77777777" w:rsidR="00804E5D" w:rsidRPr="003E63BB" w:rsidRDefault="00804E5D" w:rsidP="00804E5D">
      <w:pPr>
        <w:widowControl/>
        <w:jc w:val="center"/>
        <w:rPr>
          <w:rFonts w:ascii="Times New Roman" w:eastAsia="Times New Roman" w:hAnsi="Times New Roman" w:cs="Times New Roman"/>
          <w:color w:val="auto"/>
          <w:sz w:val="28"/>
          <w:szCs w:val="28"/>
          <w:lang w:eastAsia="ru-RU" w:bidi="ar-SA"/>
        </w:rPr>
      </w:pPr>
    </w:p>
    <w:p w14:paraId="56A43243"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І. Загальні положення</w:t>
      </w:r>
    </w:p>
    <w:p w14:paraId="7429149F"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p>
    <w:p w14:paraId="67090142" w14:textId="77777777" w:rsidR="00804E5D" w:rsidRPr="003E63BB" w:rsidRDefault="00804E5D" w:rsidP="00804E5D">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1.1.</w:t>
      </w:r>
      <w:r w:rsidRPr="003E63BB">
        <w:rPr>
          <w:rFonts w:ascii="Times New Roman" w:eastAsia="Times New Roman" w:hAnsi="Times New Roman" w:cs="Times New Roman"/>
          <w:color w:val="auto"/>
          <w:sz w:val="28"/>
          <w:szCs w:val="28"/>
          <w:lang w:eastAsia="ru-RU" w:bidi="ar-SA"/>
        </w:rPr>
        <w:t xml:space="preserve"> Збір встановлюється на підставі ст.10 Розділу І  та  ст. 268</w:t>
      </w:r>
      <w:r w:rsidRPr="003E63BB">
        <w:rPr>
          <w:rFonts w:ascii="Times New Roman" w:eastAsia="Times New Roman" w:hAnsi="Times New Roman" w:cs="Times New Roman"/>
          <w:color w:val="auto"/>
          <w:sz w:val="28"/>
          <w:szCs w:val="28"/>
          <w:vertAlign w:val="superscript"/>
          <w:lang w:eastAsia="ru-RU" w:bidi="ar-SA"/>
        </w:rPr>
        <w:t>1</w:t>
      </w:r>
      <w:r w:rsidRPr="003E63BB">
        <w:rPr>
          <w:rFonts w:ascii="Times New Roman" w:eastAsia="Times New Roman" w:hAnsi="Times New Roman" w:cs="Times New Roman"/>
          <w:color w:val="auto"/>
          <w:sz w:val="28"/>
          <w:szCs w:val="28"/>
          <w:lang w:eastAsia="ru-RU" w:bidi="ar-SA"/>
        </w:rPr>
        <w:t xml:space="preserve"> Розділу  XІI  Податкового Кодексу України №2755-VІ  від 02.12.2010 р. зі змінами. </w:t>
      </w:r>
    </w:p>
    <w:p w14:paraId="5F823796"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p>
    <w:p w14:paraId="219B63F0"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ІІ. Платники збору</w:t>
      </w:r>
    </w:p>
    <w:p w14:paraId="6155BDFC"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p>
    <w:p w14:paraId="3166578C" w14:textId="77777777" w:rsidR="00804E5D" w:rsidRPr="003E63BB" w:rsidRDefault="00804E5D" w:rsidP="00804E5D">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2.1</w:t>
      </w:r>
      <w:r w:rsidRPr="003E63BB">
        <w:rPr>
          <w:rFonts w:ascii="Times New Roman" w:eastAsia="Times New Roman" w:hAnsi="Times New Roman" w:cs="Times New Roman"/>
          <w:color w:val="auto"/>
          <w:sz w:val="28"/>
          <w:szCs w:val="28"/>
          <w:lang w:eastAsia="ru-RU" w:bidi="ar-SA"/>
        </w:rPr>
        <w:t>. Платники збору, визначені п. 268</w:t>
      </w:r>
      <w:r w:rsidRPr="003E63BB">
        <w:rPr>
          <w:rFonts w:ascii="Times New Roman" w:eastAsia="Times New Roman" w:hAnsi="Times New Roman" w:cs="Times New Roman"/>
          <w:color w:val="auto"/>
          <w:sz w:val="28"/>
          <w:szCs w:val="28"/>
          <w:vertAlign w:val="superscript"/>
          <w:lang w:eastAsia="ru-RU" w:bidi="ar-SA"/>
        </w:rPr>
        <w:t>1</w:t>
      </w:r>
      <w:r w:rsidRPr="003E63BB">
        <w:rPr>
          <w:rFonts w:ascii="Times New Roman" w:eastAsia="Times New Roman" w:hAnsi="Times New Roman" w:cs="Times New Roman"/>
          <w:color w:val="auto"/>
          <w:sz w:val="28"/>
          <w:szCs w:val="28"/>
          <w:lang w:eastAsia="ru-RU" w:bidi="ar-SA"/>
        </w:rPr>
        <w:t>.1. ст. 268</w:t>
      </w:r>
      <w:r w:rsidRPr="003E63BB">
        <w:rPr>
          <w:rFonts w:ascii="Times New Roman" w:eastAsia="Times New Roman" w:hAnsi="Times New Roman" w:cs="Times New Roman"/>
          <w:color w:val="auto"/>
          <w:sz w:val="28"/>
          <w:szCs w:val="28"/>
          <w:vertAlign w:val="superscript"/>
          <w:lang w:eastAsia="ru-RU" w:bidi="ar-SA"/>
        </w:rPr>
        <w:t>1</w:t>
      </w:r>
      <w:r w:rsidRPr="003E63BB">
        <w:rPr>
          <w:rFonts w:ascii="Times New Roman" w:eastAsia="Times New Roman" w:hAnsi="Times New Roman" w:cs="Times New Roman"/>
          <w:color w:val="auto"/>
          <w:sz w:val="28"/>
          <w:szCs w:val="28"/>
          <w:lang w:eastAsia="ru-RU" w:bidi="ar-SA"/>
        </w:rPr>
        <w:t xml:space="preserve"> Податкового Кодексу України </w:t>
      </w:r>
      <w:r w:rsidRPr="003E63BB">
        <w:rPr>
          <w:rFonts w:ascii="Times New Roman" w:eastAsia="Times New Roman" w:hAnsi="Times New Roman" w:cs="Times New Roman"/>
          <w:color w:val="auto"/>
          <w:sz w:val="28"/>
          <w:szCs w:val="28"/>
          <w:lang w:eastAsia="ru-RU" w:bidi="ar-SA"/>
        </w:rPr>
        <w:br/>
        <w:t>№ 2755-VІ  від 02.12.2010 р. зі змінами.</w:t>
      </w:r>
    </w:p>
    <w:p w14:paraId="3E395806" w14:textId="77777777" w:rsidR="00804E5D" w:rsidRPr="003E63BB" w:rsidRDefault="00804E5D" w:rsidP="00804E5D">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2.2.</w:t>
      </w:r>
      <w:r w:rsidRPr="003E63BB">
        <w:rPr>
          <w:rFonts w:ascii="Times New Roman" w:eastAsia="Times New Roman" w:hAnsi="Times New Roman" w:cs="Times New Roman"/>
          <w:color w:val="auto"/>
          <w:sz w:val="28"/>
          <w:szCs w:val="28"/>
          <w:lang w:eastAsia="ru-RU" w:bidi="ar-SA"/>
        </w:rPr>
        <w:t xml:space="preserve"> Перелік спеціальних земельних ділянок, відведених для організації та провадження діяльності із забезпечення паркування транспортних засобів встановлено відповідно Таблиці 1.</w:t>
      </w:r>
    </w:p>
    <w:p w14:paraId="38F2A091" w14:textId="77777777" w:rsidR="00804E5D" w:rsidRPr="003E63BB" w:rsidRDefault="00804E5D" w:rsidP="00804E5D">
      <w:pPr>
        <w:widowControl/>
        <w:jc w:val="both"/>
        <w:rPr>
          <w:rFonts w:ascii="Times New Roman" w:eastAsia="Times New Roman" w:hAnsi="Times New Roman" w:cs="Times New Roman"/>
          <w:b/>
          <w:color w:val="auto"/>
          <w:sz w:val="28"/>
          <w:szCs w:val="28"/>
          <w:lang w:eastAsia="ru-RU" w:bidi="ar-SA"/>
        </w:rPr>
      </w:pPr>
    </w:p>
    <w:p w14:paraId="4F06B1F7" w14:textId="77777777" w:rsidR="00804E5D" w:rsidRPr="003E63BB" w:rsidRDefault="00804E5D" w:rsidP="00804E5D">
      <w:pPr>
        <w:widowControl/>
        <w:jc w:val="right"/>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Таблиця 1</w:t>
      </w:r>
    </w:p>
    <w:p w14:paraId="4EE64205" w14:textId="77777777" w:rsidR="00804E5D" w:rsidRPr="003E63BB" w:rsidRDefault="00804E5D" w:rsidP="00804E5D">
      <w:pPr>
        <w:widowControl/>
        <w:jc w:val="center"/>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Перелік спеціальних земельних ділянок, відведених для організації та провадження діяльності із забезпечення паркування транспортних засобів</w:t>
      </w:r>
      <w:r w:rsidRPr="003E63BB">
        <w:rPr>
          <w:rFonts w:ascii="Times New Roman" w:eastAsia="Times New Roman" w:hAnsi="Times New Roman" w:cs="Times New Roman"/>
          <w:color w:val="auto"/>
          <w:sz w:val="28"/>
          <w:szCs w:val="28"/>
          <w:lang w:val="ru-RU" w:eastAsia="ru-RU" w:bidi="ar-SA"/>
        </w:rPr>
        <w:t> </w:t>
      </w:r>
      <w:r w:rsidRPr="003E63BB">
        <w:rPr>
          <w:rFonts w:ascii="Times New Roman" w:eastAsia="Times New Roman" w:hAnsi="Times New Roman" w:cs="Times New Roman"/>
          <w:color w:val="auto"/>
          <w:sz w:val="28"/>
          <w:szCs w:val="28"/>
          <w:lang w:eastAsia="ru-RU" w:bidi="ar-SA"/>
        </w:rPr>
        <w:t xml:space="preserve"> в місті Тростянці</w:t>
      </w:r>
    </w:p>
    <w:p w14:paraId="727FAC3B" w14:textId="77777777" w:rsidR="00804E5D" w:rsidRPr="003E63BB" w:rsidRDefault="00804E5D" w:rsidP="00804E5D">
      <w:pPr>
        <w:widowControl/>
        <w:jc w:val="center"/>
        <w:rPr>
          <w:rFonts w:ascii="Times New Roman" w:eastAsia="Times New Roman" w:hAnsi="Times New Roman" w:cs="Times New Roman"/>
          <w:color w:val="auto"/>
          <w:sz w:val="28"/>
          <w:szCs w:val="28"/>
          <w:lang w:eastAsia="ru-RU" w:bidi="ar-SA"/>
        </w:rPr>
      </w:pPr>
    </w:p>
    <w:tbl>
      <w:tblPr>
        <w:tblW w:w="0" w:type="auto"/>
        <w:tblInd w:w="-530" w:type="dxa"/>
        <w:tblCellMar>
          <w:left w:w="0" w:type="dxa"/>
          <w:right w:w="0" w:type="dxa"/>
        </w:tblCellMar>
        <w:tblLook w:val="0000" w:firstRow="0" w:lastRow="0" w:firstColumn="0" w:lastColumn="0" w:noHBand="0" w:noVBand="0"/>
      </w:tblPr>
      <w:tblGrid>
        <w:gridCol w:w="1296"/>
        <w:gridCol w:w="5649"/>
        <w:gridCol w:w="1425"/>
        <w:gridCol w:w="1731"/>
      </w:tblGrid>
      <w:tr w:rsidR="00804E5D" w:rsidRPr="003E63BB" w14:paraId="15DA36C8" w14:textId="77777777" w:rsidTr="00175846">
        <w:tc>
          <w:tcPr>
            <w:tcW w:w="9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FF3B49"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№п/п</w:t>
            </w:r>
          </w:p>
        </w:tc>
        <w:tc>
          <w:tcPr>
            <w:tcW w:w="58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923012"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Місця для паркування  транспортних засобів  </w:t>
            </w:r>
          </w:p>
          <w:p w14:paraId="0B4AE022"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p>
        </w:tc>
        <w:tc>
          <w:tcPr>
            <w:tcW w:w="143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8537AA"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Загальна площа,</w:t>
            </w:r>
          </w:p>
          <w:p w14:paraId="5BB56141"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м. </w:t>
            </w:r>
            <w:proofErr w:type="spellStart"/>
            <w:r w:rsidRPr="003E63BB">
              <w:rPr>
                <w:rFonts w:ascii="Times New Roman" w:eastAsia="Times New Roman" w:hAnsi="Times New Roman" w:cs="Times New Roman"/>
                <w:color w:val="auto"/>
                <w:sz w:val="28"/>
                <w:szCs w:val="28"/>
                <w:lang w:eastAsia="ru-RU" w:bidi="ar-SA"/>
              </w:rPr>
              <w:t>кв</w:t>
            </w:r>
            <w:proofErr w:type="spellEnd"/>
            <w:r w:rsidRPr="003E63BB">
              <w:rPr>
                <w:rFonts w:ascii="Times New Roman" w:eastAsia="Times New Roman" w:hAnsi="Times New Roman" w:cs="Times New Roman"/>
                <w:color w:val="auto"/>
                <w:sz w:val="28"/>
                <w:szCs w:val="28"/>
                <w:lang w:eastAsia="ru-RU" w:bidi="ar-SA"/>
              </w:rPr>
              <w:t>.</w:t>
            </w:r>
          </w:p>
        </w:tc>
        <w:tc>
          <w:tcPr>
            <w:tcW w:w="1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60D50D"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Кількість місць для паркування</w:t>
            </w:r>
          </w:p>
        </w:tc>
      </w:tr>
      <w:tr w:rsidR="00804E5D" w:rsidRPr="003E63BB" w14:paraId="690FEBA5" w14:textId="77777777" w:rsidTr="00175846">
        <w:trPr>
          <w:trHeight w:val="360"/>
        </w:trPr>
        <w:tc>
          <w:tcPr>
            <w:tcW w:w="93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F744F13" w14:textId="77777777" w:rsidR="00804E5D" w:rsidRPr="003E63BB" w:rsidRDefault="00804E5D" w:rsidP="000C5E94">
            <w:pPr>
              <w:widowControl/>
              <w:numPr>
                <w:ilvl w:val="0"/>
                <w:numId w:val="31"/>
              </w:numPr>
              <w:rPr>
                <w:rFonts w:ascii="Times New Roman" w:eastAsia="Times New Roman" w:hAnsi="Times New Roman" w:cs="Times New Roman"/>
                <w:color w:val="auto"/>
                <w:sz w:val="28"/>
                <w:szCs w:val="28"/>
                <w:lang w:eastAsia="ru-RU" w:bidi="ar-SA"/>
              </w:rPr>
            </w:pPr>
          </w:p>
          <w:p w14:paraId="5C0A837D"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p>
        </w:tc>
        <w:tc>
          <w:tcPr>
            <w:tcW w:w="9040" w:type="dxa"/>
            <w:gridSpan w:val="3"/>
            <w:tcBorders>
              <w:top w:val="nil"/>
              <w:left w:val="nil"/>
              <w:bottom w:val="single" w:sz="8" w:space="0" w:color="auto"/>
              <w:right w:val="single" w:sz="8" w:space="0" w:color="auto"/>
            </w:tcBorders>
            <w:tcMar>
              <w:top w:w="0" w:type="dxa"/>
              <w:left w:w="108" w:type="dxa"/>
              <w:bottom w:w="0" w:type="dxa"/>
              <w:right w:w="108" w:type="dxa"/>
            </w:tcMar>
          </w:tcPr>
          <w:p w14:paraId="1A63285B"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вул. Миру, 1</w:t>
            </w:r>
          </w:p>
        </w:tc>
      </w:tr>
      <w:tr w:rsidR="00804E5D" w:rsidRPr="003E63BB" w14:paraId="507F5277" w14:textId="77777777" w:rsidTr="00175846">
        <w:trPr>
          <w:trHeight w:val="390"/>
        </w:trPr>
        <w:tc>
          <w:tcPr>
            <w:tcW w:w="0" w:type="auto"/>
            <w:vMerge/>
            <w:tcBorders>
              <w:top w:val="nil"/>
              <w:left w:val="single" w:sz="8" w:space="0" w:color="auto"/>
              <w:bottom w:val="single" w:sz="8" w:space="0" w:color="auto"/>
              <w:right w:val="single" w:sz="8" w:space="0" w:color="auto"/>
            </w:tcBorders>
            <w:vAlign w:val="center"/>
          </w:tcPr>
          <w:p w14:paraId="22D008D0" w14:textId="77777777" w:rsidR="00804E5D" w:rsidRPr="003E63BB" w:rsidRDefault="00804E5D" w:rsidP="000C5E94">
            <w:pPr>
              <w:widowControl/>
              <w:numPr>
                <w:ilvl w:val="0"/>
                <w:numId w:val="31"/>
              </w:numPr>
              <w:rPr>
                <w:rFonts w:ascii="Times New Roman" w:eastAsia="Times New Roman" w:hAnsi="Times New Roman" w:cs="Times New Roman"/>
                <w:color w:val="auto"/>
                <w:sz w:val="28"/>
                <w:szCs w:val="28"/>
                <w:lang w:eastAsia="ru-RU" w:bidi="ar-SA"/>
              </w:rPr>
            </w:pPr>
          </w:p>
        </w:tc>
        <w:tc>
          <w:tcPr>
            <w:tcW w:w="5860" w:type="dxa"/>
            <w:tcBorders>
              <w:top w:val="nil"/>
              <w:left w:val="nil"/>
              <w:bottom w:val="single" w:sz="8" w:space="0" w:color="auto"/>
              <w:right w:val="single" w:sz="8" w:space="0" w:color="auto"/>
            </w:tcBorders>
            <w:tcMar>
              <w:top w:w="0" w:type="dxa"/>
              <w:left w:w="108" w:type="dxa"/>
              <w:bottom w:w="0" w:type="dxa"/>
              <w:right w:w="108" w:type="dxa"/>
            </w:tcMar>
            <w:vAlign w:val="center"/>
          </w:tcPr>
          <w:p w14:paraId="21EECE4F"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навпроти ВАТ «Укртелеком»</w:t>
            </w:r>
          </w:p>
        </w:tc>
        <w:tc>
          <w:tcPr>
            <w:tcW w:w="1436" w:type="dxa"/>
            <w:tcBorders>
              <w:top w:val="nil"/>
              <w:left w:val="nil"/>
              <w:bottom w:val="single" w:sz="8" w:space="0" w:color="auto"/>
              <w:right w:val="single" w:sz="8" w:space="0" w:color="auto"/>
            </w:tcBorders>
            <w:tcMar>
              <w:top w:w="0" w:type="dxa"/>
              <w:left w:w="108" w:type="dxa"/>
              <w:bottom w:w="0" w:type="dxa"/>
              <w:right w:w="108" w:type="dxa"/>
            </w:tcMar>
            <w:vAlign w:val="center"/>
          </w:tcPr>
          <w:p w14:paraId="616D6FC2"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482</w:t>
            </w:r>
          </w:p>
        </w:tc>
        <w:tc>
          <w:tcPr>
            <w:tcW w:w="1744" w:type="dxa"/>
            <w:tcBorders>
              <w:top w:val="nil"/>
              <w:left w:val="nil"/>
              <w:bottom w:val="single" w:sz="8" w:space="0" w:color="auto"/>
              <w:right w:val="single" w:sz="8" w:space="0" w:color="auto"/>
            </w:tcBorders>
            <w:tcMar>
              <w:top w:w="0" w:type="dxa"/>
              <w:left w:w="108" w:type="dxa"/>
              <w:bottom w:w="0" w:type="dxa"/>
              <w:right w:w="108" w:type="dxa"/>
            </w:tcMar>
            <w:vAlign w:val="center"/>
          </w:tcPr>
          <w:p w14:paraId="3E65551F"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28</w:t>
            </w:r>
          </w:p>
        </w:tc>
      </w:tr>
      <w:tr w:rsidR="00804E5D" w:rsidRPr="003E63BB" w14:paraId="00EB6735" w14:textId="77777777" w:rsidTr="00175846">
        <w:trPr>
          <w:trHeight w:val="259"/>
        </w:trPr>
        <w:tc>
          <w:tcPr>
            <w:tcW w:w="93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F8B6EA8" w14:textId="77777777" w:rsidR="00804E5D" w:rsidRPr="003E63BB" w:rsidRDefault="00804E5D" w:rsidP="000C5E94">
            <w:pPr>
              <w:widowControl/>
              <w:numPr>
                <w:ilvl w:val="0"/>
                <w:numId w:val="31"/>
              </w:numPr>
              <w:rPr>
                <w:rFonts w:ascii="Times New Roman" w:eastAsia="Times New Roman" w:hAnsi="Times New Roman" w:cs="Times New Roman"/>
                <w:color w:val="auto"/>
                <w:sz w:val="28"/>
                <w:szCs w:val="28"/>
                <w:lang w:eastAsia="ru-RU" w:bidi="ar-SA"/>
              </w:rPr>
            </w:pPr>
          </w:p>
        </w:tc>
        <w:tc>
          <w:tcPr>
            <w:tcW w:w="9040"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6320EB2F"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вул. Благовіщенська </w:t>
            </w:r>
          </w:p>
        </w:tc>
      </w:tr>
      <w:tr w:rsidR="00804E5D" w:rsidRPr="003E63BB" w14:paraId="2C500ED8" w14:textId="77777777" w:rsidTr="00175846">
        <w:trPr>
          <w:trHeight w:val="307"/>
        </w:trPr>
        <w:tc>
          <w:tcPr>
            <w:tcW w:w="0" w:type="auto"/>
            <w:vMerge/>
            <w:tcBorders>
              <w:top w:val="nil"/>
              <w:left w:val="single" w:sz="8" w:space="0" w:color="auto"/>
              <w:bottom w:val="single" w:sz="8" w:space="0" w:color="auto"/>
              <w:right w:val="single" w:sz="8" w:space="0" w:color="auto"/>
            </w:tcBorders>
            <w:vAlign w:val="center"/>
          </w:tcPr>
          <w:p w14:paraId="61E31CC4" w14:textId="77777777" w:rsidR="00804E5D" w:rsidRPr="003E63BB" w:rsidRDefault="00804E5D" w:rsidP="000C5E94">
            <w:pPr>
              <w:widowControl/>
              <w:numPr>
                <w:ilvl w:val="0"/>
                <w:numId w:val="31"/>
              </w:numPr>
              <w:rPr>
                <w:rFonts w:ascii="Times New Roman" w:eastAsia="Times New Roman" w:hAnsi="Times New Roman" w:cs="Times New Roman"/>
                <w:color w:val="auto"/>
                <w:sz w:val="28"/>
                <w:szCs w:val="28"/>
                <w:lang w:eastAsia="ru-RU" w:bidi="ar-SA"/>
              </w:rPr>
            </w:pPr>
          </w:p>
        </w:tc>
        <w:tc>
          <w:tcPr>
            <w:tcW w:w="5860" w:type="dxa"/>
            <w:tcBorders>
              <w:top w:val="nil"/>
              <w:left w:val="nil"/>
              <w:bottom w:val="single" w:sz="8" w:space="0" w:color="auto"/>
              <w:right w:val="single" w:sz="8" w:space="0" w:color="auto"/>
            </w:tcBorders>
            <w:tcMar>
              <w:top w:w="0" w:type="dxa"/>
              <w:left w:w="108" w:type="dxa"/>
              <w:bottom w:w="0" w:type="dxa"/>
              <w:right w:w="108" w:type="dxa"/>
            </w:tcMar>
            <w:vAlign w:val="center"/>
          </w:tcPr>
          <w:p w14:paraId="60D3741A"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від ДП «Готель Тростянець» до магазину «Тюльпан»</w:t>
            </w:r>
          </w:p>
        </w:tc>
        <w:tc>
          <w:tcPr>
            <w:tcW w:w="1436" w:type="dxa"/>
            <w:tcBorders>
              <w:top w:val="nil"/>
              <w:left w:val="nil"/>
              <w:bottom w:val="single" w:sz="8" w:space="0" w:color="auto"/>
              <w:right w:val="single" w:sz="8" w:space="0" w:color="auto"/>
            </w:tcBorders>
            <w:tcMar>
              <w:top w:w="0" w:type="dxa"/>
              <w:left w:w="108" w:type="dxa"/>
              <w:bottom w:w="0" w:type="dxa"/>
              <w:right w:w="108" w:type="dxa"/>
            </w:tcMar>
          </w:tcPr>
          <w:p w14:paraId="2B19FA24"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360</w:t>
            </w:r>
          </w:p>
        </w:tc>
        <w:tc>
          <w:tcPr>
            <w:tcW w:w="1744" w:type="dxa"/>
            <w:tcBorders>
              <w:top w:val="nil"/>
              <w:left w:val="nil"/>
              <w:bottom w:val="single" w:sz="8" w:space="0" w:color="auto"/>
              <w:right w:val="single" w:sz="8" w:space="0" w:color="auto"/>
            </w:tcBorders>
            <w:tcMar>
              <w:top w:w="0" w:type="dxa"/>
              <w:left w:w="108" w:type="dxa"/>
              <w:bottom w:w="0" w:type="dxa"/>
              <w:right w:w="108" w:type="dxa"/>
            </w:tcMar>
          </w:tcPr>
          <w:p w14:paraId="1E9DF1C0"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24</w:t>
            </w:r>
          </w:p>
        </w:tc>
      </w:tr>
      <w:tr w:rsidR="00804E5D" w:rsidRPr="003E63BB" w14:paraId="23605EF1" w14:textId="77777777" w:rsidTr="00175846">
        <w:trPr>
          <w:trHeight w:val="307"/>
        </w:trPr>
        <w:tc>
          <w:tcPr>
            <w:tcW w:w="936" w:type="dxa"/>
            <w:vMerge w:val="restart"/>
            <w:tcBorders>
              <w:top w:val="nil"/>
              <w:left w:val="single" w:sz="8" w:space="0" w:color="auto"/>
              <w:right w:val="single" w:sz="8" w:space="0" w:color="auto"/>
            </w:tcBorders>
            <w:tcMar>
              <w:top w:w="0" w:type="dxa"/>
              <w:left w:w="108" w:type="dxa"/>
              <w:bottom w:w="0" w:type="dxa"/>
              <w:right w:w="108" w:type="dxa"/>
            </w:tcMar>
          </w:tcPr>
          <w:p w14:paraId="165641DF" w14:textId="77777777" w:rsidR="00804E5D" w:rsidRPr="003E63BB" w:rsidRDefault="00804E5D" w:rsidP="000C5E94">
            <w:pPr>
              <w:widowControl/>
              <w:numPr>
                <w:ilvl w:val="0"/>
                <w:numId w:val="31"/>
              </w:numPr>
              <w:rPr>
                <w:rFonts w:ascii="Times New Roman" w:eastAsia="Times New Roman" w:hAnsi="Times New Roman" w:cs="Times New Roman"/>
                <w:color w:val="auto"/>
                <w:sz w:val="28"/>
                <w:szCs w:val="28"/>
                <w:lang w:eastAsia="ru-RU" w:bidi="ar-SA"/>
              </w:rPr>
            </w:pPr>
          </w:p>
        </w:tc>
        <w:tc>
          <w:tcPr>
            <w:tcW w:w="5860" w:type="dxa"/>
            <w:tcBorders>
              <w:top w:val="nil"/>
              <w:left w:val="nil"/>
              <w:bottom w:val="single" w:sz="8" w:space="0" w:color="auto"/>
              <w:right w:val="single" w:sz="4" w:space="0" w:color="auto"/>
            </w:tcBorders>
            <w:tcMar>
              <w:top w:w="0" w:type="dxa"/>
              <w:left w:w="108" w:type="dxa"/>
              <w:bottom w:w="0" w:type="dxa"/>
              <w:right w:w="108" w:type="dxa"/>
            </w:tcMar>
            <w:vAlign w:val="center"/>
          </w:tcPr>
          <w:p w14:paraId="0629D3D8"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proofErr w:type="spellStart"/>
            <w:r w:rsidRPr="003E63BB">
              <w:rPr>
                <w:rFonts w:ascii="Times New Roman" w:eastAsia="Times New Roman" w:hAnsi="Times New Roman" w:cs="Times New Roman"/>
                <w:color w:val="auto"/>
                <w:sz w:val="28"/>
                <w:szCs w:val="28"/>
                <w:lang w:eastAsia="ru-RU" w:bidi="ar-SA"/>
              </w:rPr>
              <w:t>пл</w:t>
            </w:r>
            <w:proofErr w:type="spellEnd"/>
            <w:r w:rsidRPr="003E63BB">
              <w:rPr>
                <w:rFonts w:ascii="Times New Roman" w:eastAsia="Times New Roman" w:hAnsi="Times New Roman" w:cs="Times New Roman"/>
                <w:color w:val="auto"/>
                <w:sz w:val="28"/>
                <w:szCs w:val="28"/>
                <w:lang w:eastAsia="ru-RU" w:bidi="ar-SA"/>
              </w:rPr>
              <w:t xml:space="preserve">. 40-ї Армії </w:t>
            </w:r>
          </w:p>
        </w:tc>
        <w:tc>
          <w:tcPr>
            <w:tcW w:w="1440" w:type="dxa"/>
            <w:tcBorders>
              <w:top w:val="nil"/>
              <w:left w:val="single" w:sz="4" w:space="0" w:color="auto"/>
              <w:bottom w:val="single" w:sz="8" w:space="0" w:color="auto"/>
              <w:right w:val="single" w:sz="4" w:space="0" w:color="auto"/>
            </w:tcBorders>
            <w:vAlign w:val="center"/>
          </w:tcPr>
          <w:p w14:paraId="0DB0B20E"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  440</w:t>
            </w:r>
          </w:p>
        </w:tc>
        <w:tc>
          <w:tcPr>
            <w:tcW w:w="1740" w:type="dxa"/>
            <w:tcBorders>
              <w:top w:val="nil"/>
              <w:left w:val="single" w:sz="4" w:space="0" w:color="auto"/>
              <w:bottom w:val="single" w:sz="8" w:space="0" w:color="auto"/>
              <w:right w:val="single" w:sz="8" w:space="0" w:color="auto"/>
            </w:tcBorders>
            <w:vAlign w:val="center"/>
          </w:tcPr>
          <w:p w14:paraId="4EAB797C"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  31</w:t>
            </w:r>
          </w:p>
        </w:tc>
      </w:tr>
      <w:tr w:rsidR="00804E5D" w:rsidRPr="003E63BB" w14:paraId="43DFE268" w14:textId="77777777" w:rsidTr="00175846">
        <w:trPr>
          <w:trHeight w:val="81"/>
        </w:trPr>
        <w:tc>
          <w:tcPr>
            <w:tcW w:w="0" w:type="auto"/>
            <w:vMerge/>
            <w:tcBorders>
              <w:left w:val="single" w:sz="8" w:space="0" w:color="auto"/>
              <w:right w:val="single" w:sz="8" w:space="0" w:color="auto"/>
            </w:tcBorders>
            <w:vAlign w:val="center"/>
          </w:tcPr>
          <w:p w14:paraId="432715AC" w14:textId="77777777" w:rsidR="00804E5D" w:rsidRPr="003E63BB" w:rsidRDefault="00804E5D" w:rsidP="000C5E94">
            <w:pPr>
              <w:widowControl/>
              <w:numPr>
                <w:ilvl w:val="0"/>
                <w:numId w:val="31"/>
              </w:numPr>
              <w:rPr>
                <w:rFonts w:ascii="Times New Roman" w:eastAsia="Times New Roman" w:hAnsi="Times New Roman" w:cs="Times New Roman"/>
                <w:color w:val="auto"/>
                <w:sz w:val="28"/>
                <w:szCs w:val="28"/>
                <w:lang w:eastAsia="ru-RU" w:bidi="ar-SA"/>
              </w:rPr>
            </w:pPr>
          </w:p>
        </w:tc>
        <w:tc>
          <w:tcPr>
            <w:tcW w:w="5860" w:type="dxa"/>
            <w:tcBorders>
              <w:top w:val="nil"/>
              <w:left w:val="nil"/>
              <w:bottom w:val="single" w:sz="4" w:space="0" w:color="auto"/>
              <w:right w:val="single" w:sz="4" w:space="0" w:color="auto"/>
            </w:tcBorders>
            <w:tcMar>
              <w:top w:w="0" w:type="dxa"/>
              <w:left w:w="108" w:type="dxa"/>
              <w:bottom w:w="0" w:type="dxa"/>
              <w:right w:w="108" w:type="dxa"/>
            </w:tcMar>
            <w:vAlign w:val="center"/>
          </w:tcPr>
          <w:p w14:paraId="4D774452"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біля залізничного вокзалу</w:t>
            </w:r>
          </w:p>
        </w:tc>
        <w:tc>
          <w:tcPr>
            <w:tcW w:w="1436"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7384D9A6"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140</w:t>
            </w:r>
          </w:p>
        </w:tc>
        <w:tc>
          <w:tcPr>
            <w:tcW w:w="1744" w:type="dxa"/>
            <w:tcBorders>
              <w:top w:val="nil"/>
              <w:left w:val="single" w:sz="4" w:space="0" w:color="auto"/>
              <w:bottom w:val="single" w:sz="4" w:space="0" w:color="auto"/>
              <w:right w:val="single" w:sz="8" w:space="0" w:color="auto"/>
            </w:tcBorders>
            <w:tcMar>
              <w:top w:w="0" w:type="dxa"/>
              <w:left w:w="108" w:type="dxa"/>
              <w:bottom w:w="0" w:type="dxa"/>
              <w:right w:w="108" w:type="dxa"/>
            </w:tcMar>
          </w:tcPr>
          <w:p w14:paraId="4A9EA9AB"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11</w:t>
            </w:r>
          </w:p>
        </w:tc>
      </w:tr>
      <w:tr w:rsidR="00804E5D" w:rsidRPr="003E63BB" w14:paraId="0D34767D" w14:textId="77777777" w:rsidTr="00175846">
        <w:trPr>
          <w:trHeight w:val="81"/>
        </w:trPr>
        <w:tc>
          <w:tcPr>
            <w:tcW w:w="0" w:type="auto"/>
            <w:vMerge/>
            <w:tcBorders>
              <w:left w:val="single" w:sz="8" w:space="0" w:color="auto"/>
              <w:bottom w:val="single" w:sz="4" w:space="0" w:color="auto"/>
              <w:right w:val="single" w:sz="8" w:space="0" w:color="auto"/>
            </w:tcBorders>
            <w:vAlign w:val="center"/>
          </w:tcPr>
          <w:p w14:paraId="7EFD8F16"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p>
        </w:tc>
        <w:tc>
          <w:tcPr>
            <w:tcW w:w="5860" w:type="dxa"/>
            <w:tcBorders>
              <w:top w:val="nil"/>
              <w:left w:val="nil"/>
              <w:bottom w:val="single" w:sz="4" w:space="0" w:color="auto"/>
              <w:right w:val="single" w:sz="4" w:space="0" w:color="auto"/>
            </w:tcBorders>
            <w:tcMar>
              <w:top w:w="0" w:type="dxa"/>
              <w:left w:w="108" w:type="dxa"/>
              <w:bottom w:w="0" w:type="dxa"/>
              <w:right w:w="108" w:type="dxa"/>
            </w:tcMar>
            <w:vAlign w:val="center"/>
          </w:tcPr>
          <w:p w14:paraId="606740FE"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від бару «Велес» до магазину «Оріон»</w:t>
            </w:r>
          </w:p>
        </w:tc>
        <w:tc>
          <w:tcPr>
            <w:tcW w:w="1436" w:type="dxa"/>
            <w:tcBorders>
              <w:top w:val="nil"/>
              <w:left w:val="single" w:sz="4" w:space="0" w:color="auto"/>
              <w:bottom w:val="single" w:sz="4" w:space="0" w:color="auto"/>
              <w:right w:val="single" w:sz="8" w:space="0" w:color="auto"/>
            </w:tcBorders>
            <w:tcMar>
              <w:top w:w="0" w:type="dxa"/>
              <w:left w:w="108" w:type="dxa"/>
              <w:bottom w:w="0" w:type="dxa"/>
              <w:right w:w="108" w:type="dxa"/>
            </w:tcMar>
          </w:tcPr>
          <w:p w14:paraId="74352FCE"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300</w:t>
            </w:r>
          </w:p>
        </w:tc>
        <w:tc>
          <w:tcPr>
            <w:tcW w:w="1744" w:type="dxa"/>
            <w:tcBorders>
              <w:top w:val="nil"/>
              <w:left w:val="nil"/>
              <w:bottom w:val="single" w:sz="4" w:space="0" w:color="auto"/>
              <w:right w:val="single" w:sz="8" w:space="0" w:color="auto"/>
            </w:tcBorders>
            <w:tcMar>
              <w:top w:w="0" w:type="dxa"/>
              <w:left w:w="108" w:type="dxa"/>
              <w:bottom w:w="0" w:type="dxa"/>
              <w:right w:w="108" w:type="dxa"/>
            </w:tcMar>
          </w:tcPr>
          <w:p w14:paraId="3777E261"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20</w:t>
            </w:r>
          </w:p>
        </w:tc>
      </w:tr>
      <w:tr w:rsidR="00804E5D" w:rsidRPr="003E63BB" w14:paraId="7F2BBB25" w14:textId="77777777" w:rsidTr="00175846">
        <w:trPr>
          <w:trHeight w:val="252"/>
        </w:trPr>
        <w:tc>
          <w:tcPr>
            <w:tcW w:w="0" w:type="auto"/>
            <w:vMerge w:val="restart"/>
            <w:tcBorders>
              <w:top w:val="single" w:sz="4" w:space="0" w:color="auto"/>
              <w:left w:val="single" w:sz="8" w:space="0" w:color="auto"/>
              <w:right w:val="single" w:sz="8" w:space="0" w:color="auto"/>
            </w:tcBorders>
            <w:vAlign w:val="center"/>
          </w:tcPr>
          <w:p w14:paraId="30B24552" w14:textId="77777777" w:rsidR="00804E5D" w:rsidRPr="003E63BB" w:rsidRDefault="00804E5D" w:rsidP="000C5E94">
            <w:pPr>
              <w:widowControl/>
              <w:numPr>
                <w:ilvl w:val="0"/>
                <w:numId w:val="31"/>
              </w:numPr>
              <w:rPr>
                <w:rFonts w:ascii="Times New Roman" w:eastAsia="Times New Roman" w:hAnsi="Times New Roman" w:cs="Times New Roman"/>
                <w:color w:val="auto"/>
                <w:sz w:val="28"/>
                <w:szCs w:val="28"/>
                <w:lang w:eastAsia="ru-RU" w:bidi="ar-SA"/>
              </w:rPr>
            </w:pPr>
          </w:p>
        </w:tc>
        <w:tc>
          <w:tcPr>
            <w:tcW w:w="9040"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21A1F33"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вул. Л. </w:t>
            </w:r>
            <w:proofErr w:type="spellStart"/>
            <w:r w:rsidRPr="003E63BB">
              <w:rPr>
                <w:rFonts w:ascii="Times New Roman" w:eastAsia="Times New Roman" w:hAnsi="Times New Roman" w:cs="Times New Roman"/>
                <w:color w:val="auto"/>
                <w:sz w:val="28"/>
                <w:szCs w:val="28"/>
                <w:lang w:eastAsia="ru-RU" w:bidi="ar-SA"/>
              </w:rPr>
              <w:t>Татаренка</w:t>
            </w:r>
            <w:proofErr w:type="spellEnd"/>
            <w:r w:rsidRPr="003E63BB">
              <w:rPr>
                <w:rFonts w:ascii="Times New Roman" w:eastAsia="Times New Roman" w:hAnsi="Times New Roman" w:cs="Times New Roman"/>
                <w:color w:val="auto"/>
                <w:sz w:val="28"/>
                <w:szCs w:val="28"/>
                <w:lang w:eastAsia="ru-RU" w:bidi="ar-SA"/>
              </w:rPr>
              <w:t xml:space="preserve">, 1а </w:t>
            </w:r>
          </w:p>
        </w:tc>
      </w:tr>
      <w:tr w:rsidR="00804E5D" w:rsidRPr="003E63BB" w14:paraId="10E7A000" w14:textId="77777777" w:rsidTr="00175846">
        <w:trPr>
          <w:trHeight w:val="300"/>
        </w:trPr>
        <w:tc>
          <w:tcPr>
            <w:tcW w:w="0" w:type="auto"/>
            <w:vMerge/>
            <w:tcBorders>
              <w:left w:val="single" w:sz="8" w:space="0" w:color="auto"/>
              <w:bottom w:val="single" w:sz="4" w:space="0" w:color="auto"/>
              <w:right w:val="single" w:sz="8" w:space="0" w:color="auto"/>
            </w:tcBorders>
            <w:vAlign w:val="center"/>
          </w:tcPr>
          <w:p w14:paraId="4BB76F8E" w14:textId="77777777" w:rsidR="00804E5D" w:rsidRPr="003E63BB" w:rsidRDefault="00804E5D" w:rsidP="000C5E94">
            <w:pPr>
              <w:widowControl/>
              <w:numPr>
                <w:ilvl w:val="0"/>
                <w:numId w:val="31"/>
              </w:numPr>
              <w:rPr>
                <w:rFonts w:ascii="Times New Roman" w:eastAsia="Times New Roman" w:hAnsi="Times New Roman" w:cs="Times New Roman"/>
                <w:color w:val="auto"/>
                <w:sz w:val="28"/>
                <w:szCs w:val="28"/>
                <w:lang w:eastAsia="ru-RU" w:bidi="ar-SA"/>
              </w:rPr>
            </w:pPr>
          </w:p>
        </w:tc>
        <w:tc>
          <w:tcPr>
            <w:tcW w:w="586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73F70D4"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біля будівлі управління Держказначейства</w:t>
            </w:r>
          </w:p>
        </w:tc>
        <w:tc>
          <w:tcPr>
            <w:tcW w:w="143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7D8517A"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230</w:t>
            </w:r>
          </w:p>
        </w:tc>
        <w:tc>
          <w:tcPr>
            <w:tcW w:w="17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0BA94B5"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15</w:t>
            </w:r>
          </w:p>
        </w:tc>
      </w:tr>
      <w:tr w:rsidR="00804E5D" w:rsidRPr="003E63BB" w14:paraId="06142BA1" w14:textId="77777777" w:rsidTr="00175846">
        <w:trPr>
          <w:trHeight w:val="192"/>
        </w:trPr>
        <w:tc>
          <w:tcPr>
            <w:tcW w:w="0" w:type="auto"/>
            <w:vMerge w:val="restart"/>
            <w:tcBorders>
              <w:top w:val="single" w:sz="4" w:space="0" w:color="auto"/>
              <w:left w:val="single" w:sz="8" w:space="0" w:color="auto"/>
              <w:right w:val="single" w:sz="8" w:space="0" w:color="auto"/>
            </w:tcBorders>
            <w:vAlign w:val="center"/>
          </w:tcPr>
          <w:p w14:paraId="20F1D4FA" w14:textId="77777777" w:rsidR="00804E5D" w:rsidRPr="003E63BB" w:rsidRDefault="00804E5D" w:rsidP="000C5E94">
            <w:pPr>
              <w:widowControl/>
              <w:numPr>
                <w:ilvl w:val="0"/>
                <w:numId w:val="31"/>
              </w:numPr>
              <w:rPr>
                <w:rFonts w:ascii="Times New Roman" w:eastAsia="Times New Roman" w:hAnsi="Times New Roman" w:cs="Times New Roman"/>
                <w:color w:val="auto"/>
                <w:sz w:val="28"/>
                <w:szCs w:val="28"/>
                <w:lang w:eastAsia="ru-RU" w:bidi="ar-SA"/>
              </w:rPr>
            </w:pPr>
          </w:p>
        </w:tc>
        <w:tc>
          <w:tcPr>
            <w:tcW w:w="9040"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88449E7"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вул. Вознесенська </w:t>
            </w:r>
          </w:p>
        </w:tc>
      </w:tr>
      <w:tr w:rsidR="00804E5D" w:rsidRPr="003E63BB" w14:paraId="292529A4" w14:textId="77777777" w:rsidTr="00175846">
        <w:trPr>
          <w:trHeight w:val="348"/>
        </w:trPr>
        <w:tc>
          <w:tcPr>
            <w:tcW w:w="0" w:type="auto"/>
            <w:vMerge/>
            <w:tcBorders>
              <w:left w:val="single" w:sz="8" w:space="0" w:color="auto"/>
              <w:bottom w:val="single" w:sz="4" w:space="0" w:color="auto"/>
              <w:right w:val="single" w:sz="8" w:space="0" w:color="auto"/>
            </w:tcBorders>
            <w:vAlign w:val="center"/>
          </w:tcPr>
          <w:p w14:paraId="4EDA6F5E" w14:textId="77777777" w:rsidR="00804E5D" w:rsidRPr="003E63BB" w:rsidRDefault="00804E5D" w:rsidP="000C5E94">
            <w:pPr>
              <w:widowControl/>
              <w:numPr>
                <w:ilvl w:val="0"/>
                <w:numId w:val="31"/>
              </w:numPr>
              <w:rPr>
                <w:rFonts w:ascii="Times New Roman" w:eastAsia="Times New Roman" w:hAnsi="Times New Roman" w:cs="Times New Roman"/>
                <w:color w:val="auto"/>
                <w:sz w:val="28"/>
                <w:szCs w:val="28"/>
                <w:lang w:eastAsia="ru-RU" w:bidi="ar-SA"/>
              </w:rPr>
            </w:pPr>
          </w:p>
        </w:tc>
        <w:tc>
          <w:tcPr>
            <w:tcW w:w="586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CEF459D" w14:textId="77777777" w:rsidR="00804E5D" w:rsidRPr="003E63BB" w:rsidRDefault="00804E5D" w:rsidP="00FB4D9F">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від магазину «Тростинка» до</w:t>
            </w:r>
            <w:r w:rsidR="00FB4D9F" w:rsidRPr="003E63BB">
              <w:rPr>
                <w:rFonts w:ascii="Times New Roman" w:eastAsia="Times New Roman" w:hAnsi="Times New Roman" w:cs="Times New Roman"/>
                <w:color w:val="auto"/>
                <w:sz w:val="28"/>
                <w:szCs w:val="28"/>
                <w:lang w:eastAsia="ru-RU" w:bidi="ar-SA"/>
              </w:rPr>
              <w:t xml:space="preserve"> аптеки</w:t>
            </w:r>
            <w:r w:rsidRPr="003E63BB">
              <w:rPr>
                <w:rFonts w:ascii="Times New Roman" w:eastAsia="Times New Roman" w:hAnsi="Times New Roman" w:cs="Times New Roman"/>
                <w:color w:val="auto"/>
                <w:sz w:val="28"/>
                <w:szCs w:val="28"/>
                <w:lang w:eastAsia="ru-RU" w:bidi="ar-SA"/>
              </w:rPr>
              <w:t xml:space="preserve"> </w:t>
            </w:r>
            <w:r w:rsidR="00FB4D9F" w:rsidRPr="003E63BB">
              <w:rPr>
                <w:rFonts w:ascii="Times New Roman" w:eastAsia="Times New Roman" w:hAnsi="Times New Roman" w:cs="Times New Roman"/>
                <w:color w:val="auto"/>
                <w:sz w:val="28"/>
                <w:szCs w:val="28"/>
                <w:lang w:eastAsia="ru-RU" w:bidi="ar-SA"/>
              </w:rPr>
              <w:t>«Панацея»</w:t>
            </w:r>
            <w:r w:rsidRPr="003E63BB">
              <w:rPr>
                <w:rFonts w:ascii="Times New Roman" w:eastAsia="Times New Roman" w:hAnsi="Times New Roman" w:cs="Times New Roman"/>
                <w:color w:val="auto"/>
                <w:sz w:val="28"/>
                <w:szCs w:val="28"/>
                <w:lang w:eastAsia="ru-RU" w:bidi="ar-SA"/>
              </w:rPr>
              <w:t xml:space="preserve"> </w:t>
            </w:r>
          </w:p>
        </w:tc>
        <w:tc>
          <w:tcPr>
            <w:tcW w:w="143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4E510E"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260</w:t>
            </w:r>
          </w:p>
        </w:tc>
        <w:tc>
          <w:tcPr>
            <w:tcW w:w="17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8868B1"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18</w:t>
            </w:r>
          </w:p>
        </w:tc>
      </w:tr>
      <w:tr w:rsidR="00804E5D" w:rsidRPr="003E63BB" w14:paraId="25E16378" w14:textId="77777777" w:rsidTr="00175846">
        <w:trPr>
          <w:trHeight w:val="264"/>
        </w:trPr>
        <w:tc>
          <w:tcPr>
            <w:tcW w:w="0" w:type="auto"/>
            <w:vMerge w:val="restart"/>
            <w:tcBorders>
              <w:top w:val="single" w:sz="4" w:space="0" w:color="auto"/>
              <w:left w:val="single" w:sz="8" w:space="0" w:color="auto"/>
              <w:right w:val="single" w:sz="8" w:space="0" w:color="auto"/>
            </w:tcBorders>
            <w:vAlign w:val="center"/>
          </w:tcPr>
          <w:p w14:paraId="11BB3C2B" w14:textId="77777777" w:rsidR="00804E5D" w:rsidRPr="003E63BB" w:rsidRDefault="00804E5D" w:rsidP="000C5E94">
            <w:pPr>
              <w:widowControl/>
              <w:numPr>
                <w:ilvl w:val="0"/>
                <w:numId w:val="31"/>
              </w:numPr>
              <w:rPr>
                <w:rFonts w:ascii="Times New Roman" w:eastAsia="Times New Roman" w:hAnsi="Times New Roman" w:cs="Times New Roman"/>
                <w:color w:val="auto"/>
                <w:sz w:val="28"/>
                <w:szCs w:val="28"/>
                <w:lang w:eastAsia="ru-RU" w:bidi="ar-SA"/>
              </w:rPr>
            </w:pPr>
          </w:p>
          <w:p w14:paraId="56FFEAF4"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p>
        </w:tc>
        <w:tc>
          <w:tcPr>
            <w:tcW w:w="9040"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2E5685C"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вул. Набережна </w:t>
            </w:r>
          </w:p>
        </w:tc>
      </w:tr>
      <w:tr w:rsidR="00804E5D" w:rsidRPr="003E63BB" w14:paraId="7AD047C2" w14:textId="77777777" w:rsidTr="00175846">
        <w:trPr>
          <w:trHeight w:val="276"/>
        </w:trPr>
        <w:tc>
          <w:tcPr>
            <w:tcW w:w="0" w:type="auto"/>
            <w:vMerge/>
            <w:tcBorders>
              <w:left w:val="single" w:sz="8" w:space="0" w:color="auto"/>
              <w:bottom w:val="single" w:sz="8" w:space="0" w:color="auto"/>
              <w:right w:val="single" w:sz="8" w:space="0" w:color="auto"/>
            </w:tcBorders>
            <w:vAlign w:val="center"/>
          </w:tcPr>
          <w:p w14:paraId="52B1C876"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p>
        </w:tc>
        <w:tc>
          <w:tcPr>
            <w:tcW w:w="58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96436DB"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колишня стоянка цукрового заводу</w:t>
            </w:r>
          </w:p>
        </w:tc>
        <w:tc>
          <w:tcPr>
            <w:tcW w:w="143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9916D2"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180</w:t>
            </w:r>
          </w:p>
        </w:tc>
        <w:tc>
          <w:tcPr>
            <w:tcW w:w="174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0D5705"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12</w:t>
            </w:r>
          </w:p>
        </w:tc>
      </w:tr>
    </w:tbl>
    <w:p w14:paraId="235DE1BA" w14:textId="77777777" w:rsidR="00804E5D" w:rsidRPr="003E63BB" w:rsidRDefault="00804E5D" w:rsidP="00804E5D">
      <w:pPr>
        <w:widowControl/>
        <w:jc w:val="right"/>
        <w:rPr>
          <w:rFonts w:ascii="Times New Roman" w:eastAsia="Times New Roman" w:hAnsi="Times New Roman" w:cs="Times New Roman"/>
          <w:color w:val="auto"/>
          <w:sz w:val="28"/>
          <w:szCs w:val="28"/>
          <w:lang w:eastAsia="ru-RU" w:bidi="ar-SA"/>
        </w:rPr>
      </w:pPr>
    </w:p>
    <w:p w14:paraId="63A966F9"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ІІІ. Об’єкт оподаткування</w:t>
      </w:r>
    </w:p>
    <w:p w14:paraId="74E04674"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p>
    <w:p w14:paraId="5AFBD4D6" w14:textId="77777777" w:rsidR="00804E5D" w:rsidRPr="003E63BB" w:rsidRDefault="00804E5D" w:rsidP="00804E5D">
      <w:pPr>
        <w:widowControl/>
        <w:ind w:firstLine="708"/>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3.1.</w:t>
      </w:r>
      <w:r w:rsidRPr="003E63BB">
        <w:rPr>
          <w:rFonts w:ascii="Times New Roman" w:eastAsia="Times New Roman" w:hAnsi="Times New Roman" w:cs="Times New Roman"/>
          <w:color w:val="auto"/>
          <w:sz w:val="28"/>
          <w:szCs w:val="28"/>
          <w:lang w:eastAsia="ru-RU" w:bidi="ar-SA"/>
        </w:rPr>
        <w:t xml:space="preserve"> Об’єкт оподаткування, визначений </w:t>
      </w:r>
      <w:proofErr w:type="spellStart"/>
      <w:r w:rsidRPr="003E63BB">
        <w:rPr>
          <w:rFonts w:ascii="Times New Roman" w:eastAsia="Times New Roman" w:hAnsi="Times New Roman" w:cs="Times New Roman"/>
          <w:color w:val="auto"/>
          <w:sz w:val="28"/>
          <w:szCs w:val="28"/>
          <w:lang w:eastAsia="ru-RU" w:bidi="ar-SA"/>
        </w:rPr>
        <w:t>п.п</w:t>
      </w:r>
      <w:proofErr w:type="spellEnd"/>
      <w:r w:rsidRPr="003E63BB">
        <w:rPr>
          <w:rFonts w:ascii="Times New Roman" w:eastAsia="Times New Roman" w:hAnsi="Times New Roman" w:cs="Times New Roman"/>
          <w:color w:val="auto"/>
          <w:sz w:val="28"/>
          <w:szCs w:val="28"/>
          <w:lang w:eastAsia="ru-RU" w:bidi="ar-SA"/>
        </w:rPr>
        <w:t>. 268</w:t>
      </w:r>
      <w:r w:rsidRPr="003E63BB">
        <w:rPr>
          <w:rFonts w:ascii="Times New Roman" w:eastAsia="Times New Roman" w:hAnsi="Times New Roman" w:cs="Times New Roman"/>
          <w:color w:val="auto"/>
          <w:sz w:val="28"/>
          <w:szCs w:val="28"/>
          <w:vertAlign w:val="superscript"/>
          <w:lang w:eastAsia="ru-RU" w:bidi="ar-SA"/>
        </w:rPr>
        <w:t>1</w:t>
      </w:r>
      <w:r w:rsidRPr="003E63BB">
        <w:rPr>
          <w:rFonts w:ascii="Times New Roman" w:eastAsia="Times New Roman" w:hAnsi="Times New Roman" w:cs="Times New Roman"/>
          <w:color w:val="auto"/>
          <w:sz w:val="28"/>
          <w:szCs w:val="28"/>
          <w:lang w:eastAsia="ru-RU" w:bidi="ar-SA"/>
        </w:rPr>
        <w:t>.2.1. п. 268</w:t>
      </w:r>
      <w:r w:rsidRPr="003E63BB">
        <w:rPr>
          <w:rFonts w:ascii="Times New Roman" w:eastAsia="Times New Roman" w:hAnsi="Times New Roman" w:cs="Times New Roman"/>
          <w:color w:val="auto"/>
          <w:sz w:val="28"/>
          <w:szCs w:val="28"/>
          <w:vertAlign w:val="superscript"/>
          <w:lang w:eastAsia="ru-RU" w:bidi="ar-SA"/>
        </w:rPr>
        <w:t>1</w:t>
      </w:r>
      <w:r w:rsidRPr="003E63BB">
        <w:rPr>
          <w:rFonts w:ascii="Times New Roman" w:eastAsia="Times New Roman" w:hAnsi="Times New Roman" w:cs="Times New Roman"/>
          <w:color w:val="auto"/>
          <w:sz w:val="28"/>
          <w:szCs w:val="28"/>
          <w:lang w:eastAsia="ru-RU" w:bidi="ar-SA"/>
        </w:rPr>
        <w:t>.2. ст. 268</w:t>
      </w:r>
      <w:r w:rsidRPr="003E63BB">
        <w:rPr>
          <w:rFonts w:ascii="Times New Roman" w:eastAsia="Times New Roman" w:hAnsi="Times New Roman" w:cs="Times New Roman"/>
          <w:color w:val="auto"/>
          <w:sz w:val="28"/>
          <w:szCs w:val="28"/>
          <w:vertAlign w:val="superscript"/>
          <w:lang w:eastAsia="ru-RU" w:bidi="ar-SA"/>
        </w:rPr>
        <w:t>1</w:t>
      </w:r>
      <w:r w:rsidRPr="003E63BB">
        <w:rPr>
          <w:rFonts w:ascii="Times New Roman" w:eastAsia="Times New Roman" w:hAnsi="Times New Roman" w:cs="Times New Roman"/>
          <w:color w:val="auto"/>
          <w:sz w:val="28"/>
          <w:szCs w:val="28"/>
          <w:lang w:eastAsia="ru-RU" w:bidi="ar-SA"/>
        </w:rPr>
        <w:t xml:space="preserve"> Податкового Кодексу України №2755-VІ  від 02.12.2010 р. зі змінами. </w:t>
      </w:r>
    </w:p>
    <w:p w14:paraId="0A2109F6" w14:textId="77777777" w:rsidR="00804E5D" w:rsidRPr="003E63BB" w:rsidRDefault="00804E5D" w:rsidP="00804E5D">
      <w:pPr>
        <w:widowControl/>
        <w:ind w:firstLine="708"/>
        <w:jc w:val="both"/>
        <w:rPr>
          <w:rFonts w:ascii="Times New Roman" w:eastAsia="Times New Roman" w:hAnsi="Times New Roman" w:cs="Times New Roman"/>
          <w:color w:val="auto"/>
          <w:sz w:val="28"/>
          <w:szCs w:val="28"/>
          <w:lang w:eastAsia="ru-RU" w:bidi="ar-SA"/>
        </w:rPr>
      </w:pPr>
    </w:p>
    <w:p w14:paraId="3087CB48" w14:textId="77777777" w:rsidR="00804E5D" w:rsidRPr="003E63BB" w:rsidRDefault="00804E5D" w:rsidP="00804E5D">
      <w:pPr>
        <w:widowControl/>
        <w:ind w:firstLine="708"/>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val="en-US" w:eastAsia="ru-RU" w:bidi="ar-SA"/>
        </w:rPr>
        <w:t>IV</w:t>
      </w:r>
      <w:r w:rsidRPr="003E63BB">
        <w:rPr>
          <w:rFonts w:ascii="Times New Roman" w:eastAsia="Times New Roman" w:hAnsi="Times New Roman" w:cs="Times New Roman"/>
          <w:b/>
          <w:color w:val="auto"/>
          <w:sz w:val="28"/>
          <w:szCs w:val="28"/>
          <w:lang w:eastAsia="ru-RU" w:bidi="ar-SA"/>
        </w:rPr>
        <w:t>. База оподаткування збором</w:t>
      </w:r>
    </w:p>
    <w:p w14:paraId="648E4360" w14:textId="77777777" w:rsidR="00804E5D" w:rsidRPr="003E63BB" w:rsidRDefault="00804E5D" w:rsidP="00804E5D">
      <w:pPr>
        <w:widowControl/>
        <w:ind w:firstLine="708"/>
        <w:jc w:val="both"/>
        <w:rPr>
          <w:rFonts w:ascii="Times New Roman" w:eastAsia="Times New Roman" w:hAnsi="Times New Roman" w:cs="Times New Roman"/>
          <w:color w:val="auto"/>
          <w:sz w:val="28"/>
          <w:szCs w:val="28"/>
          <w:lang w:eastAsia="ru-RU" w:bidi="ar-SA"/>
        </w:rPr>
      </w:pPr>
    </w:p>
    <w:p w14:paraId="40BB98E2" w14:textId="77777777" w:rsidR="00804E5D" w:rsidRPr="003E63BB" w:rsidRDefault="00804E5D" w:rsidP="00804E5D">
      <w:pPr>
        <w:widowControl/>
        <w:ind w:firstLine="708"/>
        <w:jc w:val="both"/>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4.1.</w:t>
      </w:r>
      <w:r w:rsidRPr="003E63BB">
        <w:rPr>
          <w:rFonts w:ascii="Times New Roman" w:eastAsia="Times New Roman" w:hAnsi="Times New Roman" w:cs="Times New Roman"/>
          <w:color w:val="auto"/>
          <w:sz w:val="28"/>
          <w:szCs w:val="28"/>
          <w:lang w:eastAsia="ru-RU" w:bidi="ar-SA"/>
        </w:rPr>
        <w:t xml:space="preserve"> База оподаткування, визначена </w:t>
      </w:r>
      <w:proofErr w:type="spellStart"/>
      <w:r w:rsidRPr="003E63BB">
        <w:rPr>
          <w:rFonts w:ascii="Times New Roman" w:eastAsia="Times New Roman" w:hAnsi="Times New Roman" w:cs="Times New Roman"/>
          <w:color w:val="auto"/>
          <w:sz w:val="28"/>
          <w:szCs w:val="28"/>
          <w:lang w:eastAsia="ru-RU" w:bidi="ar-SA"/>
        </w:rPr>
        <w:t>п.п</w:t>
      </w:r>
      <w:proofErr w:type="spellEnd"/>
      <w:r w:rsidRPr="003E63BB">
        <w:rPr>
          <w:rFonts w:ascii="Times New Roman" w:eastAsia="Times New Roman" w:hAnsi="Times New Roman" w:cs="Times New Roman"/>
          <w:color w:val="auto"/>
          <w:sz w:val="28"/>
          <w:szCs w:val="28"/>
          <w:lang w:eastAsia="ru-RU" w:bidi="ar-SA"/>
        </w:rPr>
        <w:t>. 268</w:t>
      </w:r>
      <w:r w:rsidRPr="003E63BB">
        <w:rPr>
          <w:rFonts w:ascii="Times New Roman" w:eastAsia="Times New Roman" w:hAnsi="Times New Roman" w:cs="Times New Roman"/>
          <w:color w:val="auto"/>
          <w:sz w:val="28"/>
          <w:szCs w:val="28"/>
          <w:vertAlign w:val="superscript"/>
          <w:lang w:eastAsia="ru-RU" w:bidi="ar-SA"/>
        </w:rPr>
        <w:t>1</w:t>
      </w:r>
      <w:r w:rsidRPr="003E63BB">
        <w:rPr>
          <w:rFonts w:ascii="Times New Roman" w:eastAsia="Times New Roman" w:hAnsi="Times New Roman" w:cs="Times New Roman"/>
          <w:color w:val="auto"/>
          <w:sz w:val="28"/>
          <w:szCs w:val="28"/>
          <w:lang w:eastAsia="ru-RU" w:bidi="ar-SA"/>
        </w:rPr>
        <w:t>.2.2. п. 268</w:t>
      </w:r>
      <w:r w:rsidRPr="003E63BB">
        <w:rPr>
          <w:rFonts w:ascii="Times New Roman" w:eastAsia="Times New Roman" w:hAnsi="Times New Roman" w:cs="Times New Roman"/>
          <w:color w:val="auto"/>
          <w:sz w:val="28"/>
          <w:szCs w:val="28"/>
          <w:vertAlign w:val="superscript"/>
          <w:lang w:eastAsia="ru-RU" w:bidi="ar-SA"/>
        </w:rPr>
        <w:t>1</w:t>
      </w:r>
      <w:r w:rsidRPr="003E63BB">
        <w:rPr>
          <w:rFonts w:ascii="Times New Roman" w:eastAsia="Times New Roman" w:hAnsi="Times New Roman" w:cs="Times New Roman"/>
          <w:color w:val="auto"/>
          <w:sz w:val="28"/>
          <w:szCs w:val="28"/>
          <w:lang w:eastAsia="ru-RU" w:bidi="ar-SA"/>
        </w:rPr>
        <w:t>.2. ст. 268</w:t>
      </w:r>
      <w:r w:rsidRPr="003E63BB">
        <w:rPr>
          <w:rFonts w:ascii="Times New Roman" w:eastAsia="Times New Roman" w:hAnsi="Times New Roman" w:cs="Times New Roman"/>
          <w:color w:val="auto"/>
          <w:sz w:val="28"/>
          <w:szCs w:val="28"/>
          <w:vertAlign w:val="superscript"/>
          <w:lang w:eastAsia="ru-RU" w:bidi="ar-SA"/>
        </w:rPr>
        <w:t>1</w:t>
      </w:r>
      <w:r w:rsidRPr="003E63BB">
        <w:rPr>
          <w:rFonts w:ascii="Times New Roman" w:eastAsia="Times New Roman" w:hAnsi="Times New Roman" w:cs="Times New Roman"/>
          <w:color w:val="auto"/>
          <w:sz w:val="28"/>
          <w:szCs w:val="28"/>
          <w:lang w:eastAsia="ru-RU" w:bidi="ar-SA"/>
        </w:rPr>
        <w:t xml:space="preserve"> Податкового Кодексу України № 2755-VІ  від 02.12.2010 р. зі змінами.</w:t>
      </w:r>
    </w:p>
    <w:p w14:paraId="77E4FC3A" w14:textId="77777777" w:rsidR="00804E5D" w:rsidRPr="003E63BB" w:rsidRDefault="00804E5D" w:rsidP="00804E5D">
      <w:pPr>
        <w:widowControl/>
        <w:rPr>
          <w:rFonts w:ascii="Times New Roman" w:eastAsia="Times New Roman" w:hAnsi="Times New Roman" w:cs="Times New Roman"/>
          <w:b/>
          <w:color w:val="auto"/>
          <w:sz w:val="28"/>
          <w:szCs w:val="28"/>
          <w:lang w:eastAsia="ru-RU" w:bidi="ar-SA"/>
        </w:rPr>
      </w:pPr>
    </w:p>
    <w:p w14:paraId="26AD2D04"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 xml:space="preserve"> </w:t>
      </w:r>
      <w:r w:rsidRPr="003E63BB">
        <w:rPr>
          <w:rFonts w:ascii="Times New Roman" w:eastAsia="Times New Roman" w:hAnsi="Times New Roman" w:cs="Times New Roman"/>
          <w:b/>
          <w:color w:val="auto"/>
          <w:sz w:val="28"/>
          <w:szCs w:val="28"/>
          <w:lang w:val="en-US" w:eastAsia="ru-RU" w:bidi="ar-SA"/>
        </w:rPr>
        <w:t>V</w:t>
      </w:r>
      <w:r w:rsidRPr="003E63BB">
        <w:rPr>
          <w:rFonts w:ascii="Times New Roman" w:eastAsia="Times New Roman" w:hAnsi="Times New Roman" w:cs="Times New Roman"/>
          <w:b/>
          <w:color w:val="auto"/>
          <w:sz w:val="28"/>
          <w:szCs w:val="28"/>
          <w:lang w:val="ru-RU" w:eastAsia="ru-RU" w:bidi="ar-SA"/>
        </w:rPr>
        <w:t>.</w:t>
      </w:r>
      <w:r w:rsidRPr="003E63BB">
        <w:rPr>
          <w:rFonts w:ascii="Times New Roman" w:eastAsia="Times New Roman" w:hAnsi="Times New Roman" w:cs="Times New Roman"/>
          <w:b/>
          <w:color w:val="auto"/>
          <w:sz w:val="28"/>
          <w:szCs w:val="28"/>
          <w:lang w:eastAsia="ru-RU" w:bidi="ar-SA"/>
        </w:rPr>
        <w:t xml:space="preserve"> Ставки збору</w:t>
      </w:r>
    </w:p>
    <w:p w14:paraId="5CA4B450"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p>
    <w:p w14:paraId="35A6544E" w14:textId="77777777" w:rsidR="00804E5D" w:rsidRPr="003E63BB" w:rsidRDefault="00804E5D" w:rsidP="00804E5D">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5.1.</w:t>
      </w:r>
      <w:r w:rsidRPr="003E63BB">
        <w:rPr>
          <w:rFonts w:ascii="Times New Roman" w:eastAsia="Times New Roman" w:hAnsi="Times New Roman" w:cs="Times New Roman"/>
          <w:color w:val="auto"/>
          <w:sz w:val="28"/>
          <w:szCs w:val="28"/>
          <w:lang w:eastAsia="ru-RU" w:bidi="ar-SA"/>
        </w:rPr>
        <w:t xml:space="preserve"> Ставка збору за місця для паркування транспортних засобів складає 0,015 відсотка мінімальної заробітної плати, установленої законом на 1 січня податкового (звітного) року, який справляється за кожний день провадження діяльності із забезпечення паркування транспортних засобів у гривнях за 1 квадратний метр площі земельної ділянки, відведеної для організації та провадження такої діяльності. </w:t>
      </w:r>
    </w:p>
    <w:p w14:paraId="48FCF5C0" w14:textId="77777777" w:rsidR="00804E5D" w:rsidRPr="003E63BB" w:rsidRDefault="00804E5D" w:rsidP="00804E5D">
      <w:pPr>
        <w:widowControl/>
        <w:rPr>
          <w:rFonts w:ascii="Times New Roman" w:eastAsia="Times New Roman" w:hAnsi="Times New Roman" w:cs="Times New Roman"/>
          <w:b/>
          <w:color w:val="auto"/>
          <w:sz w:val="28"/>
          <w:szCs w:val="28"/>
          <w:lang w:eastAsia="ru-RU" w:bidi="ar-SA"/>
        </w:rPr>
      </w:pPr>
    </w:p>
    <w:p w14:paraId="2B6C902E"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val="en-US" w:eastAsia="ru-RU" w:bidi="ar-SA"/>
        </w:rPr>
        <w:t>VI</w:t>
      </w:r>
      <w:r w:rsidRPr="003E63BB">
        <w:rPr>
          <w:rFonts w:ascii="Times New Roman" w:eastAsia="Times New Roman" w:hAnsi="Times New Roman" w:cs="Times New Roman"/>
          <w:b/>
          <w:color w:val="auto"/>
          <w:sz w:val="28"/>
          <w:szCs w:val="28"/>
          <w:lang w:eastAsia="ru-RU" w:bidi="ar-SA"/>
        </w:rPr>
        <w:t>. Порядок обчислення та строки сплати збору</w:t>
      </w:r>
    </w:p>
    <w:p w14:paraId="7EE40ED9" w14:textId="77777777" w:rsidR="00804E5D" w:rsidRPr="003E63BB" w:rsidRDefault="00804E5D" w:rsidP="00804E5D">
      <w:pPr>
        <w:widowControl/>
        <w:jc w:val="center"/>
        <w:rPr>
          <w:rFonts w:ascii="Times New Roman" w:eastAsia="Times New Roman" w:hAnsi="Times New Roman" w:cs="Times New Roman"/>
          <w:color w:val="auto"/>
          <w:sz w:val="28"/>
          <w:szCs w:val="28"/>
          <w:lang w:eastAsia="ru-RU" w:bidi="ar-SA"/>
        </w:rPr>
      </w:pPr>
    </w:p>
    <w:p w14:paraId="0E1A8861" w14:textId="77777777" w:rsidR="00804E5D" w:rsidRPr="003E63BB" w:rsidRDefault="00804E5D" w:rsidP="00804E5D">
      <w:pPr>
        <w:widowControl/>
        <w:ind w:firstLine="708"/>
        <w:jc w:val="both"/>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6.1.</w:t>
      </w:r>
      <w:r w:rsidRPr="003E63BB">
        <w:rPr>
          <w:rFonts w:ascii="Times New Roman" w:eastAsia="Times New Roman" w:hAnsi="Times New Roman" w:cs="Times New Roman"/>
          <w:color w:val="auto"/>
          <w:sz w:val="28"/>
          <w:szCs w:val="28"/>
          <w:lang w:eastAsia="ru-RU" w:bidi="ar-SA"/>
        </w:rPr>
        <w:t xml:space="preserve"> Порядок обчислення та строки сплати збору визначаються п. 268</w:t>
      </w:r>
      <w:r w:rsidRPr="003E63BB">
        <w:rPr>
          <w:rFonts w:ascii="Times New Roman" w:eastAsia="Times New Roman" w:hAnsi="Times New Roman" w:cs="Times New Roman"/>
          <w:color w:val="auto"/>
          <w:sz w:val="28"/>
          <w:szCs w:val="28"/>
          <w:vertAlign w:val="superscript"/>
          <w:lang w:eastAsia="ru-RU" w:bidi="ar-SA"/>
        </w:rPr>
        <w:t>1</w:t>
      </w:r>
      <w:r w:rsidRPr="003E63BB">
        <w:rPr>
          <w:rFonts w:ascii="Times New Roman" w:eastAsia="Times New Roman" w:hAnsi="Times New Roman" w:cs="Times New Roman"/>
          <w:color w:val="auto"/>
          <w:sz w:val="28"/>
          <w:szCs w:val="28"/>
          <w:lang w:eastAsia="ru-RU" w:bidi="ar-SA"/>
        </w:rPr>
        <w:t>.5. ст. 268</w:t>
      </w:r>
      <w:r w:rsidRPr="003E63BB">
        <w:rPr>
          <w:rFonts w:ascii="Times New Roman" w:eastAsia="Times New Roman" w:hAnsi="Times New Roman" w:cs="Times New Roman"/>
          <w:color w:val="auto"/>
          <w:sz w:val="28"/>
          <w:szCs w:val="28"/>
          <w:vertAlign w:val="superscript"/>
          <w:lang w:eastAsia="ru-RU" w:bidi="ar-SA"/>
        </w:rPr>
        <w:t>1</w:t>
      </w:r>
      <w:r w:rsidRPr="003E63BB">
        <w:rPr>
          <w:rFonts w:ascii="Times New Roman" w:eastAsia="Times New Roman" w:hAnsi="Times New Roman" w:cs="Times New Roman"/>
          <w:color w:val="auto"/>
          <w:sz w:val="28"/>
          <w:szCs w:val="28"/>
          <w:lang w:eastAsia="ru-RU" w:bidi="ar-SA"/>
        </w:rPr>
        <w:t xml:space="preserve"> Податкового Кодексу України № 2755-VІ  від 02.12.2010 р. зі змінами.</w:t>
      </w:r>
    </w:p>
    <w:p w14:paraId="2AEEBA4C"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val="ru-RU" w:eastAsia="ru-RU" w:bidi="ar-SA"/>
        </w:rPr>
        <w:t>VII</w:t>
      </w:r>
      <w:r w:rsidRPr="003E63BB">
        <w:rPr>
          <w:rFonts w:ascii="Times New Roman" w:eastAsia="Times New Roman" w:hAnsi="Times New Roman" w:cs="Times New Roman"/>
          <w:b/>
          <w:color w:val="auto"/>
          <w:sz w:val="28"/>
          <w:szCs w:val="28"/>
          <w:lang w:eastAsia="ru-RU" w:bidi="ar-SA"/>
        </w:rPr>
        <w:t>. Відповідальність</w:t>
      </w:r>
    </w:p>
    <w:p w14:paraId="236DACE9"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p>
    <w:p w14:paraId="418F1C12" w14:textId="77777777" w:rsidR="00804E5D" w:rsidRPr="003E63BB" w:rsidRDefault="00804E5D" w:rsidP="00804E5D">
      <w:pPr>
        <w:widowControl/>
        <w:tabs>
          <w:tab w:val="left" w:pos="9639"/>
        </w:tabs>
        <w:ind w:firstLine="709"/>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7.1.</w:t>
      </w:r>
      <w:r w:rsidRPr="003E63BB">
        <w:rPr>
          <w:rFonts w:ascii="Times New Roman" w:eastAsia="Times New Roman" w:hAnsi="Times New Roman" w:cs="Times New Roman"/>
          <w:color w:val="auto"/>
          <w:sz w:val="28"/>
          <w:szCs w:val="28"/>
          <w:lang w:eastAsia="ru-RU" w:bidi="ar-SA"/>
        </w:rPr>
        <w:t xml:space="preserve"> Відповідальність за повноту та правильність справляння, своєчасність сплати збору за місця для паркування транспортних засобів до міського бюджету покладається на платників податку відповідно до Податкового кодексу України № 2755-VІ від 02.12.2010 р. зі змінами.</w:t>
      </w:r>
    </w:p>
    <w:p w14:paraId="2A34A593" w14:textId="77777777" w:rsidR="00804E5D" w:rsidRPr="003E63BB" w:rsidRDefault="00804E5D" w:rsidP="00804E5D">
      <w:pPr>
        <w:widowControl/>
        <w:jc w:val="both"/>
        <w:rPr>
          <w:rFonts w:ascii="Times New Roman" w:eastAsia="Times New Roman" w:hAnsi="Times New Roman" w:cs="Times New Roman"/>
          <w:color w:val="auto"/>
          <w:sz w:val="28"/>
          <w:szCs w:val="28"/>
          <w:lang w:eastAsia="ru-RU" w:bidi="ar-SA"/>
        </w:rPr>
      </w:pPr>
    </w:p>
    <w:p w14:paraId="40C0B35F"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val="ru-RU" w:eastAsia="ru-RU" w:bidi="ar-SA"/>
        </w:rPr>
        <w:t>VIII</w:t>
      </w:r>
      <w:r w:rsidRPr="003E63BB">
        <w:rPr>
          <w:rFonts w:ascii="Times New Roman" w:eastAsia="Times New Roman" w:hAnsi="Times New Roman" w:cs="Times New Roman"/>
          <w:b/>
          <w:color w:val="auto"/>
          <w:sz w:val="28"/>
          <w:szCs w:val="28"/>
          <w:lang w:eastAsia="ru-RU" w:bidi="ar-SA"/>
        </w:rPr>
        <w:t>. Контроль</w:t>
      </w:r>
      <w:r w:rsidRPr="003E63BB">
        <w:rPr>
          <w:rFonts w:ascii="Times New Roman" w:eastAsia="Times New Roman" w:hAnsi="Times New Roman" w:cs="Times New Roman"/>
          <w:b/>
          <w:color w:val="auto"/>
          <w:sz w:val="28"/>
          <w:szCs w:val="28"/>
          <w:lang w:eastAsia="ru-RU" w:bidi="ar-SA"/>
        </w:rPr>
        <w:br/>
      </w:r>
    </w:p>
    <w:p w14:paraId="3BAE1B7A" w14:textId="77777777" w:rsidR="00804E5D" w:rsidRPr="003E63BB" w:rsidRDefault="00804E5D" w:rsidP="00804E5D">
      <w:pPr>
        <w:widowControl/>
        <w:tabs>
          <w:tab w:val="left" w:pos="5040"/>
        </w:tabs>
        <w:ind w:right="-185" w:firstLine="720"/>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8.1.</w:t>
      </w:r>
      <w:r w:rsidRPr="003E63BB">
        <w:rPr>
          <w:rFonts w:ascii="Times New Roman" w:eastAsia="Times New Roman" w:hAnsi="Times New Roman" w:cs="Times New Roman"/>
          <w:color w:val="auto"/>
          <w:sz w:val="28"/>
          <w:szCs w:val="28"/>
          <w:lang w:eastAsia="ru-RU" w:bidi="ar-SA"/>
        </w:rPr>
        <w:t xml:space="preserve"> Контроль за правильністю та своєчасністю сплати збору за місця для паркування транспортних засобів здійснюється контролюючими органами, що визначені ст. 41 Податкового Кодексу України № 2755-VІ  від 02.12.2010 року зі змінами.</w:t>
      </w:r>
    </w:p>
    <w:p w14:paraId="2160FA9A" w14:textId="77777777" w:rsidR="00FB4D9F" w:rsidRPr="003E63BB" w:rsidRDefault="00FB4D9F" w:rsidP="00804E5D">
      <w:pPr>
        <w:widowControl/>
        <w:tabs>
          <w:tab w:val="left" w:pos="5040"/>
        </w:tabs>
        <w:ind w:right="-185" w:firstLine="720"/>
        <w:jc w:val="both"/>
        <w:rPr>
          <w:rFonts w:ascii="Times New Roman" w:eastAsia="Times New Roman" w:hAnsi="Times New Roman" w:cs="Times New Roman"/>
          <w:color w:val="auto"/>
          <w:sz w:val="28"/>
          <w:szCs w:val="28"/>
          <w:lang w:eastAsia="ru-RU" w:bidi="ar-SA"/>
        </w:rPr>
      </w:pPr>
    </w:p>
    <w:p w14:paraId="207AB346" w14:textId="77777777" w:rsidR="00631051" w:rsidRPr="003E63BB" w:rsidRDefault="00631051" w:rsidP="00804E5D">
      <w:pPr>
        <w:widowControl/>
        <w:tabs>
          <w:tab w:val="left" w:pos="5040"/>
        </w:tabs>
        <w:ind w:right="-185" w:firstLine="720"/>
        <w:jc w:val="both"/>
        <w:rPr>
          <w:rFonts w:ascii="Times New Roman" w:eastAsia="Times New Roman" w:hAnsi="Times New Roman" w:cs="Times New Roman"/>
          <w:color w:val="auto"/>
          <w:sz w:val="28"/>
          <w:szCs w:val="28"/>
          <w:lang w:eastAsia="ru-RU" w:bidi="ar-SA"/>
        </w:rPr>
      </w:pPr>
    </w:p>
    <w:p w14:paraId="1E3C494B"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Секретар міської ради                        Наталія КОВАЛЬОВА</w:t>
      </w:r>
    </w:p>
    <w:p w14:paraId="09D472F4" w14:textId="77777777" w:rsidR="00804E5D" w:rsidRPr="003E63BB" w:rsidRDefault="00804E5D" w:rsidP="00804E5D">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lastRenderedPageBreak/>
        <w:t>Додаток</w:t>
      </w:r>
      <w:r w:rsidR="00FB4D9F" w:rsidRPr="003E63BB">
        <w:rPr>
          <w:rFonts w:ascii="Times New Roman" w:eastAsia="Times New Roman" w:hAnsi="Times New Roman" w:cs="Times New Roman"/>
          <w:color w:val="auto"/>
          <w:sz w:val="28"/>
          <w:szCs w:val="28"/>
          <w:lang w:eastAsia="ru-RU" w:bidi="ar-SA"/>
        </w:rPr>
        <w:t xml:space="preserve"> 6</w:t>
      </w:r>
      <w:r w:rsidRPr="003E63BB">
        <w:rPr>
          <w:rFonts w:ascii="Times New Roman" w:eastAsia="Times New Roman" w:hAnsi="Times New Roman" w:cs="Times New Roman"/>
          <w:color w:val="auto"/>
          <w:sz w:val="28"/>
          <w:szCs w:val="28"/>
          <w:lang w:eastAsia="ru-RU" w:bidi="ar-SA"/>
        </w:rPr>
        <w:t xml:space="preserve"> </w:t>
      </w:r>
    </w:p>
    <w:p w14:paraId="364AB0AA" w14:textId="77777777" w:rsidR="00631051" w:rsidRPr="003E63BB" w:rsidRDefault="00631051" w:rsidP="00631051">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до рішення 8 сесії 8 скликання </w:t>
      </w:r>
    </w:p>
    <w:p w14:paraId="6A68422C" w14:textId="77777777" w:rsidR="00631051" w:rsidRPr="003E63BB" w:rsidRDefault="00631051" w:rsidP="00631051">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(п‘яте пленарне засідання)</w:t>
      </w:r>
    </w:p>
    <w:p w14:paraId="3CBF78B6" w14:textId="77777777" w:rsidR="00631051" w:rsidRPr="003E63BB" w:rsidRDefault="00631051" w:rsidP="00631051">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Тростянецької міської ради</w:t>
      </w:r>
    </w:p>
    <w:p w14:paraId="1886B915" w14:textId="77777777" w:rsidR="007304E9" w:rsidRPr="003E63BB" w:rsidRDefault="007304E9" w:rsidP="007304E9">
      <w:pPr>
        <w:widowControl/>
        <w:jc w:val="right"/>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 798 від 14 липня 2021 року </w:t>
      </w:r>
    </w:p>
    <w:p w14:paraId="037721BD" w14:textId="77777777" w:rsidR="00804E5D" w:rsidRPr="003E63BB" w:rsidRDefault="00804E5D" w:rsidP="00804E5D">
      <w:pPr>
        <w:widowControl/>
        <w:jc w:val="right"/>
        <w:rPr>
          <w:rFonts w:ascii="Times New Roman" w:eastAsia="Times New Roman" w:hAnsi="Times New Roman" w:cs="Times New Roman"/>
          <w:color w:val="auto"/>
          <w:sz w:val="28"/>
          <w:szCs w:val="28"/>
          <w:lang w:eastAsia="ru-RU" w:bidi="ar-SA"/>
        </w:rPr>
      </w:pPr>
    </w:p>
    <w:p w14:paraId="0C56119A"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 xml:space="preserve">Положення про туристичний збір </w:t>
      </w:r>
    </w:p>
    <w:p w14:paraId="5CEDEE6D" w14:textId="77777777" w:rsidR="00804E5D" w:rsidRPr="003E63BB" w:rsidRDefault="00804E5D" w:rsidP="00804E5D">
      <w:pPr>
        <w:widowControl/>
        <w:jc w:val="center"/>
        <w:rPr>
          <w:rFonts w:ascii="Times New Roman" w:eastAsia="Times New Roman" w:hAnsi="Times New Roman" w:cs="Times New Roman"/>
          <w:color w:val="auto"/>
          <w:sz w:val="28"/>
          <w:szCs w:val="28"/>
          <w:lang w:eastAsia="ru-RU" w:bidi="ar-SA"/>
        </w:rPr>
      </w:pPr>
    </w:p>
    <w:p w14:paraId="2EE0AF41"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І. Загальні положення</w:t>
      </w:r>
    </w:p>
    <w:p w14:paraId="7CB01A6A"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p>
    <w:p w14:paraId="0AF2517E" w14:textId="77777777" w:rsidR="00804E5D" w:rsidRPr="003E63BB" w:rsidRDefault="00804E5D" w:rsidP="00804E5D">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1.1.</w:t>
      </w:r>
      <w:r w:rsidRPr="003E63BB">
        <w:rPr>
          <w:rFonts w:ascii="Times New Roman" w:eastAsia="Times New Roman" w:hAnsi="Times New Roman" w:cs="Times New Roman"/>
          <w:color w:val="auto"/>
          <w:sz w:val="28"/>
          <w:szCs w:val="28"/>
          <w:lang w:eastAsia="ru-RU" w:bidi="ar-SA"/>
        </w:rPr>
        <w:t xml:space="preserve"> Збір встановлюється на підставі ст.10 Розділу І  та  ст. 268 Розділу  XІI  Податкового Кодексу України №2755-VІ  від 02.12.2010 року зі змінами. </w:t>
      </w:r>
    </w:p>
    <w:p w14:paraId="0D2D015A" w14:textId="77777777" w:rsidR="00804E5D" w:rsidRPr="003E63BB" w:rsidRDefault="00804E5D" w:rsidP="00804E5D">
      <w:pPr>
        <w:widowControl/>
        <w:ind w:firstLine="708"/>
        <w:jc w:val="both"/>
        <w:rPr>
          <w:rFonts w:ascii="Times New Roman" w:eastAsia="Times New Roman" w:hAnsi="Times New Roman" w:cs="Times New Roman"/>
          <w:color w:val="auto"/>
          <w:sz w:val="28"/>
          <w:szCs w:val="28"/>
          <w:lang w:eastAsia="ru-RU" w:bidi="ar-SA"/>
        </w:rPr>
      </w:pPr>
    </w:p>
    <w:p w14:paraId="1299A47A"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ІІ. Визначення поняття збору</w:t>
      </w:r>
    </w:p>
    <w:p w14:paraId="2B479A70"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p>
    <w:p w14:paraId="74FC846A" w14:textId="77777777" w:rsidR="00804E5D" w:rsidRPr="003E63BB" w:rsidRDefault="00804E5D" w:rsidP="00804E5D">
      <w:pPr>
        <w:widowControl/>
        <w:spacing w:after="120"/>
        <w:ind w:firstLine="720"/>
        <w:jc w:val="both"/>
        <w:rPr>
          <w:rFonts w:ascii="Times New Roman" w:eastAsiaTheme="minorHAnsi" w:hAnsi="Times New Roman" w:cs="Times New Roman"/>
          <w:color w:val="auto"/>
          <w:sz w:val="28"/>
          <w:szCs w:val="28"/>
          <w:lang w:eastAsia="en-US" w:bidi="ar-SA"/>
        </w:rPr>
      </w:pPr>
      <w:r w:rsidRPr="003E63BB">
        <w:rPr>
          <w:rFonts w:ascii="Times New Roman" w:eastAsiaTheme="minorHAnsi" w:hAnsi="Times New Roman" w:cs="Times New Roman"/>
          <w:b/>
          <w:color w:val="auto"/>
          <w:sz w:val="28"/>
          <w:szCs w:val="28"/>
          <w:lang w:eastAsia="en-US" w:bidi="ar-SA"/>
        </w:rPr>
        <w:t>2.1.</w:t>
      </w:r>
      <w:r w:rsidRPr="003E63BB">
        <w:rPr>
          <w:rFonts w:ascii="Times New Roman" w:eastAsiaTheme="minorHAnsi" w:hAnsi="Times New Roman" w:cs="Times New Roman"/>
          <w:color w:val="auto"/>
          <w:sz w:val="28"/>
          <w:szCs w:val="28"/>
          <w:lang w:eastAsia="en-US" w:bidi="ar-SA"/>
        </w:rPr>
        <w:t xml:space="preserve"> Туристичний збір </w:t>
      </w:r>
      <w:r w:rsidRPr="003E63BB">
        <w:rPr>
          <w:rFonts w:ascii="Times New Roman" w:eastAsiaTheme="minorHAnsi" w:hAnsi="Times New Roman" w:cs="Times New Roman"/>
          <w:color w:val="auto"/>
          <w:sz w:val="28"/>
          <w:szCs w:val="28"/>
          <w:lang w:eastAsia="en-US" w:bidi="ar-SA"/>
        </w:rPr>
        <w:sym w:font="Symbol" w:char="F02D"/>
      </w:r>
      <w:r w:rsidRPr="003E63BB">
        <w:rPr>
          <w:rFonts w:ascii="Times New Roman" w:eastAsiaTheme="minorHAnsi" w:hAnsi="Times New Roman" w:cs="Times New Roman"/>
          <w:color w:val="auto"/>
          <w:sz w:val="28"/>
          <w:szCs w:val="28"/>
          <w:lang w:eastAsia="en-US" w:bidi="ar-SA"/>
        </w:rPr>
        <w:t xml:space="preserve"> це місцевий збір, кошти від якого зараховуються до  бюджету Тростянецької міської територіальної громади.</w:t>
      </w:r>
    </w:p>
    <w:p w14:paraId="1670CC86"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p>
    <w:p w14:paraId="0062E775"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ІІІ. Платники збору</w:t>
      </w:r>
    </w:p>
    <w:p w14:paraId="6D561E83"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p>
    <w:p w14:paraId="1BDD6B79" w14:textId="77777777" w:rsidR="00804E5D" w:rsidRPr="003E63BB" w:rsidRDefault="00804E5D" w:rsidP="00804E5D">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3.1</w:t>
      </w:r>
      <w:r w:rsidRPr="003E63BB">
        <w:rPr>
          <w:rFonts w:ascii="Times New Roman" w:eastAsia="Times New Roman" w:hAnsi="Times New Roman" w:cs="Times New Roman"/>
          <w:color w:val="auto"/>
          <w:sz w:val="28"/>
          <w:szCs w:val="28"/>
          <w:lang w:eastAsia="ru-RU" w:bidi="ar-SA"/>
        </w:rPr>
        <w:t xml:space="preserve">. Платниками збору є громадяни України, іноземці, а також особи без громадянства, які прибувають на територію Тростянецької міської </w:t>
      </w:r>
      <w:proofErr w:type="spellStart"/>
      <w:r w:rsidRPr="003E63BB">
        <w:rPr>
          <w:rFonts w:ascii="Times New Roman" w:eastAsia="Times New Roman" w:hAnsi="Times New Roman" w:cs="Times New Roman"/>
          <w:color w:val="auto"/>
          <w:sz w:val="28"/>
          <w:szCs w:val="28"/>
          <w:lang w:eastAsia="ru-RU" w:bidi="ar-SA"/>
        </w:rPr>
        <w:t>теиторіальної</w:t>
      </w:r>
      <w:proofErr w:type="spellEnd"/>
      <w:r w:rsidRPr="003E63BB">
        <w:rPr>
          <w:rFonts w:ascii="Times New Roman" w:eastAsia="Times New Roman" w:hAnsi="Times New Roman" w:cs="Times New Roman"/>
          <w:color w:val="auto"/>
          <w:sz w:val="28"/>
          <w:szCs w:val="28"/>
          <w:lang w:eastAsia="ru-RU" w:bidi="ar-SA"/>
        </w:rPr>
        <w:t xml:space="preserve"> громади, та тимчасово розміщуються у таких місцях проживання (ночівлі):</w:t>
      </w:r>
    </w:p>
    <w:p w14:paraId="1870C7C4" w14:textId="77777777" w:rsidR="00804E5D" w:rsidRPr="003E63BB" w:rsidRDefault="00804E5D" w:rsidP="00804E5D">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      а) готелі, кемпінги, мотелі, гуртожитки для приїжджих, </w:t>
      </w:r>
      <w:proofErr w:type="spellStart"/>
      <w:r w:rsidRPr="003E63BB">
        <w:rPr>
          <w:rFonts w:ascii="Times New Roman" w:eastAsia="Times New Roman" w:hAnsi="Times New Roman" w:cs="Times New Roman"/>
          <w:color w:val="auto"/>
          <w:sz w:val="28"/>
          <w:szCs w:val="28"/>
          <w:lang w:eastAsia="ru-RU" w:bidi="ar-SA"/>
        </w:rPr>
        <w:t>хостели</w:t>
      </w:r>
      <w:proofErr w:type="spellEnd"/>
      <w:r w:rsidRPr="003E63BB">
        <w:rPr>
          <w:rFonts w:ascii="Times New Roman" w:eastAsia="Times New Roman" w:hAnsi="Times New Roman" w:cs="Times New Roman"/>
          <w:color w:val="auto"/>
          <w:sz w:val="28"/>
          <w:szCs w:val="28"/>
          <w:lang w:eastAsia="ru-RU" w:bidi="ar-SA"/>
        </w:rPr>
        <w:t>, будинки відпочинку, туристичні бази, гірські притулки, табори для відпочинку, пансіонати та інші заклади готельного типу, санаторно-курортні заклади;</w:t>
      </w:r>
    </w:p>
    <w:p w14:paraId="39AC76A1" w14:textId="77777777" w:rsidR="00804E5D" w:rsidRPr="003E63BB" w:rsidRDefault="00804E5D" w:rsidP="00804E5D">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bookmarkStart w:id="9" w:name="n11903"/>
      <w:bookmarkEnd w:id="9"/>
      <w:r w:rsidRPr="003E63BB">
        <w:rPr>
          <w:rFonts w:ascii="Times New Roman" w:eastAsia="Times New Roman" w:hAnsi="Times New Roman" w:cs="Times New Roman"/>
          <w:color w:val="auto"/>
          <w:sz w:val="28"/>
          <w:szCs w:val="28"/>
          <w:lang w:eastAsia="ru-RU" w:bidi="ar-SA"/>
        </w:rPr>
        <w:t xml:space="preserve">     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14:paraId="284FE2D2" w14:textId="77777777" w:rsidR="00804E5D" w:rsidRPr="003E63BB" w:rsidRDefault="00804E5D" w:rsidP="00804E5D">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 xml:space="preserve"> 3.2.</w:t>
      </w:r>
      <w:r w:rsidRPr="003E63BB">
        <w:rPr>
          <w:rFonts w:ascii="Times New Roman" w:eastAsia="Times New Roman" w:hAnsi="Times New Roman" w:cs="Times New Roman"/>
          <w:color w:val="auto"/>
          <w:sz w:val="28"/>
          <w:szCs w:val="28"/>
          <w:lang w:eastAsia="ru-RU" w:bidi="ar-SA"/>
        </w:rPr>
        <w:t xml:space="preserve"> Платниками збору не можуть бути особи, які:</w:t>
      </w:r>
    </w:p>
    <w:p w14:paraId="1BBD4E16" w14:textId="77777777" w:rsidR="00804E5D" w:rsidRPr="003E63BB" w:rsidRDefault="00804E5D" w:rsidP="00804E5D">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а) постійно проживають, у тому числі на умовах договорів найму, на території Тростянецької міської територіальної громади; </w:t>
      </w:r>
    </w:p>
    <w:p w14:paraId="48695385" w14:textId="77777777" w:rsidR="00804E5D" w:rsidRPr="003E63BB" w:rsidRDefault="00804E5D" w:rsidP="00804E5D">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б) особи визначені підпунктом "в" підпункту 14.1.213 пункту 14.1 статті 14 Податкового Кодексу України, які прибули у відрядження або тимчасово розміщуються у місцях проживання (ночівлі), визначених підпунктом "б" пункту 3.1 цього Положення, що належать фізичним особам на праві власності або на праві користування за договором найму;</w:t>
      </w:r>
    </w:p>
    <w:p w14:paraId="0BB5F1A2" w14:textId="77777777" w:rsidR="00804E5D" w:rsidRPr="003E63BB" w:rsidRDefault="00804E5D" w:rsidP="00804E5D">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в) інваліди, діти-інваліди та особи, що супроводжують інвалідів І групи або дітей-інвалідів (не більше одного супроводжуючого);</w:t>
      </w:r>
    </w:p>
    <w:p w14:paraId="5E037EEF" w14:textId="77777777" w:rsidR="00804E5D" w:rsidRPr="003E63BB" w:rsidRDefault="00804E5D" w:rsidP="00804E5D">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г) ветерани війни;</w:t>
      </w:r>
    </w:p>
    <w:p w14:paraId="472981AC" w14:textId="77777777" w:rsidR="00804E5D" w:rsidRPr="003E63BB" w:rsidRDefault="00804E5D" w:rsidP="00804E5D">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ґ) учасники ліквідації наслідків аварії на Чорнобильській АЕС;</w:t>
      </w:r>
    </w:p>
    <w:p w14:paraId="1E607E13" w14:textId="77777777" w:rsidR="00804E5D" w:rsidRPr="003E63BB" w:rsidRDefault="00804E5D" w:rsidP="00804E5D">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lastRenderedPageBreak/>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14:paraId="76D16987" w14:textId="77777777" w:rsidR="00804E5D" w:rsidRPr="003E63BB" w:rsidRDefault="00804E5D" w:rsidP="00804E5D">
      <w:pPr>
        <w:widowControl/>
        <w:ind w:firstLine="708"/>
        <w:rPr>
          <w:rFonts w:ascii="Times New Roman" w:eastAsia="Times New Roman" w:hAnsi="Times New Roman" w:cs="Times New Roman"/>
          <w:color w:val="auto"/>
          <w:sz w:val="28"/>
          <w:szCs w:val="28"/>
          <w:lang w:eastAsia="ru-RU" w:bidi="ar-SA"/>
        </w:rPr>
      </w:pPr>
      <w:bookmarkStart w:id="10" w:name="n6535"/>
      <w:bookmarkStart w:id="11" w:name="n6536"/>
      <w:bookmarkEnd w:id="10"/>
      <w:bookmarkEnd w:id="11"/>
      <w:r w:rsidRPr="003E63BB">
        <w:rPr>
          <w:rFonts w:ascii="Times New Roman" w:eastAsia="Times New Roman" w:hAnsi="Times New Roman" w:cs="Times New Roman"/>
          <w:color w:val="auto"/>
          <w:sz w:val="28"/>
          <w:szCs w:val="28"/>
          <w:lang w:eastAsia="ru-RU" w:bidi="ar-SA"/>
        </w:rPr>
        <w:t>е) діти віком до 18 років;</w:t>
      </w:r>
    </w:p>
    <w:p w14:paraId="5ACA5CF2"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bookmarkStart w:id="12" w:name="n6537"/>
      <w:bookmarkEnd w:id="12"/>
      <w:r w:rsidRPr="003E63BB">
        <w:rPr>
          <w:rFonts w:ascii="Times New Roman" w:eastAsia="Times New Roman" w:hAnsi="Times New Roman" w:cs="Times New Roman"/>
          <w:color w:val="auto"/>
          <w:sz w:val="28"/>
          <w:szCs w:val="28"/>
          <w:lang w:eastAsia="ru-RU" w:bidi="ar-SA"/>
        </w:rPr>
        <w:t xml:space="preserve"> </w:t>
      </w:r>
      <w:bookmarkStart w:id="13" w:name="n6538"/>
      <w:bookmarkEnd w:id="13"/>
      <w:r w:rsidRPr="003E63BB">
        <w:rPr>
          <w:rFonts w:ascii="Times New Roman" w:eastAsia="Times New Roman" w:hAnsi="Times New Roman" w:cs="Times New Roman"/>
          <w:color w:val="auto"/>
          <w:sz w:val="28"/>
          <w:szCs w:val="28"/>
          <w:lang w:eastAsia="ru-RU" w:bidi="ar-SA"/>
        </w:rPr>
        <w:tab/>
        <w:t>є) дитячі лікувально-профілактичні, фізкультурно-оздоровчі та санаторно-курортні заклади;</w:t>
      </w:r>
    </w:p>
    <w:p w14:paraId="205CA853" w14:textId="77777777" w:rsidR="00804E5D" w:rsidRPr="003E63BB" w:rsidRDefault="00804E5D" w:rsidP="00804E5D">
      <w:pPr>
        <w:widowControl/>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            ж) члени сім’ї фізичної особи першого та/або другого ступеня споріднення, визначені відповідно до підпункту 14.1.263 пункту 14.1 статті 14 цього Податкового Кодексу України, які тимчасово розміщуються такою фізичною особою у місцях проживання (ночівлі), визначених підпунктом "б" пункту 3.1 цього Положення, що належать їй на праві власності або на праві користування за договором найму.</w:t>
      </w:r>
    </w:p>
    <w:p w14:paraId="1DB24E06" w14:textId="77777777" w:rsidR="00804E5D" w:rsidRPr="003E63BB" w:rsidRDefault="00804E5D" w:rsidP="00804E5D">
      <w:pPr>
        <w:widowControl/>
        <w:jc w:val="both"/>
        <w:rPr>
          <w:rFonts w:ascii="Times New Roman" w:eastAsia="Times New Roman" w:hAnsi="Times New Roman" w:cs="Times New Roman"/>
          <w:color w:val="auto"/>
          <w:sz w:val="28"/>
          <w:szCs w:val="28"/>
          <w:lang w:eastAsia="ru-RU" w:bidi="ar-SA"/>
        </w:rPr>
      </w:pPr>
    </w:p>
    <w:p w14:paraId="5C67F5CC"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І</w:t>
      </w:r>
      <w:r w:rsidRPr="003E63BB">
        <w:rPr>
          <w:rFonts w:ascii="Times New Roman" w:eastAsia="Times New Roman" w:hAnsi="Times New Roman" w:cs="Times New Roman"/>
          <w:b/>
          <w:color w:val="auto"/>
          <w:sz w:val="28"/>
          <w:szCs w:val="28"/>
          <w:lang w:val="en-US" w:eastAsia="ru-RU" w:bidi="ar-SA"/>
        </w:rPr>
        <w:t>V</w:t>
      </w:r>
      <w:r w:rsidRPr="003E63BB">
        <w:rPr>
          <w:rFonts w:ascii="Times New Roman" w:eastAsia="Times New Roman" w:hAnsi="Times New Roman" w:cs="Times New Roman"/>
          <w:b/>
          <w:color w:val="auto"/>
          <w:sz w:val="28"/>
          <w:szCs w:val="28"/>
          <w:lang w:eastAsia="ru-RU" w:bidi="ar-SA"/>
        </w:rPr>
        <w:t>. Ставки збору</w:t>
      </w:r>
    </w:p>
    <w:p w14:paraId="1B4D871A"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p>
    <w:p w14:paraId="0844AAD1" w14:textId="77777777" w:rsidR="00804E5D" w:rsidRPr="003E63BB" w:rsidRDefault="00804E5D" w:rsidP="00804E5D">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 xml:space="preserve">4.1. </w:t>
      </w:r>
      <w:r w:rsidRPr="003E63BB">
        <w:rPr>
          <w:rFonts w:ascii="Times New Roman" w:eastAsia="Times New Roman" w:hAnsi="Times New Roman" w:cs="Times New Roman"/>
          <w:color w:val="auto"/>
          <w:sz w:val="28"/>
          <w:szCs w:val="28"/>
          <w:lang w:eastAsia="ru-RU" w:bidi="ar-SA"/>
        </w:rPr>
        <w:t>Ставка збору встановлюється за кожну добу тимчасового розміщення особи у місцях проживання (ночівлі), визначених підпунктами «а» і «б» пункту 3.1 цього Положення, у розмірі 0,5 відсотка - для внутрішнього туризму та 1 відсоток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14:paraId="4D59DA82"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val="en-US" w:eastAsia="ru-RU" w:bidi="ar-SA"/>
        </w:rPr>
        <w:t>V</w:t>
      </w:r>
      <w:r w:rsidRPr="003E63BB">
        <w:rPr>
          <w:rFonts w:ascii="Times New Roman" w:eastAsia="Times New Roman" w:hAnsi="Times New Roman" w:cs="Times New Roman"/>
          <w:b/>
          <w:color w:val="auto"/>
          <w:sz w:val="28"/>
          <w:szCs w:val="28"/>
          <w:lang w:eastAsia="ru-RU" w:bidi="ar-SA"/>
        </w:rPr>
        <w:t>. База справляння збору</w:t>
      </w:r>
    </w:p>
    <w:p w14:paraId="0B208B1E"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p>
    <w:p w14:paraId="7A85A1DC" w14:textId="77777777" w:rsidR="00804E5D" w:rsidRPr="003E63BB" w:rsidRDefault="00804E5D" w:rsidP="00804E5D">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5.1</w:t>
      </w:r>
      <w:r w:rsidRPr="003E63BB">
        <w:rPr>
          <w:rFonts w:ascii="Times New Roman" w:eastAsia="Times New Roman" w:hAnsi="Times New Roman" w:cs="Times New Roman"/>
          <w:color w:val="auto"/>
          <w:sz w:val="28"/>
          <w:szCs w:val="28"/>
          <w:lang w:eastAsia="ru-RU" w:bidi="ar-SA"/>
        </w:rPr>
        <w:t>. Базою справляння збору є загальна кількість діб тимчасового розміщення у місцях проживання (ночівлі), визначених підпунктами «а» і «б» пункту 3.1 цього Положення.</w:t>
      </w:r>
    </w:p>
    <w:p w14:paraId="739F7C51"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val="en-US" w:eastAsia="ru-RU" w:bidi="ar-SA"/>
        </w:rPr>
        <w:t>V</w:t>
      </w:r>
      <w:r w:rsidRPr="003E63BB">
        <w:rPr>
          <w:rFonts w:ascii="Times New Roman" w:eastAsia="Times New Roman" w:hAnsi="Times New Roman" w:cs="Times New Roman"/>
          <w:b/>
          <w:color w:val="auto"/>
          <w:sz w:val="28"/>
          <w:szCs w:val="28"/>
          <w:lang w:eastAsia="ru-RU" w:bidi="ar-SA"/>
        </w:rPr>
        <w:t>І. Податкові агенти</w:t>
      </w:r>
    </w:p>
    <w:p w14:paraId="487111F5"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p>
    <w:p w14:paraId="34CAB873" w14:textId="77777777" w:rsidR="00804E5D" w:rsidRPr="003E63BB" w:rsidRDefault="00804E5D" w:rsidP="00804E5D">
      <w:pPr>
        <w:widowControl/>
        <w:ind w:firstLine="708"/>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6.1.</w:t>
      </w:r>
      <w:r w:rsidRPr="003E63BB">
        <w:rPr>
          <w:rFonts w:ascii="Times New Roman" w:eastAsia="Times New Roman" w:hAnsi="Times New Roman" w:cs="Times New Roman"/>
          <w:color w:val="auto"/>
          <w:sz w:val="28"/>
          <w:szCs w:val="28"/>
          <w:lang w:eastAsia="ru-RU" w:bidi="ar-SA"/>
        </w:rPr>
        <w:t xml:space="preserve"> Справляння збору здійснюється:</w:t>
      </w:r>
    </w:p>
    <w:p w14:paraId="6012E273" w14:textId="77777777" w:rsidR="00804E5D" w:rsidRPr="003E63BB" w:rsidRDefault="00804E5D" w:rsidP="00804E5D">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color w:val="auto"/>
          <w:sz w:val="28"/>
          <w:szCs w:val="28"/>
          <w:lang w:eastAsia="ru-RU" w:bidi="ar-SA"/>
        </w:rPr>
        <w:t xml:space="preserve">      а) юридичними особами, філіями, відділеннями, іншими відокремленими підрозділами юридичних осіб згідно з пункту 8.2 цього Положення, фізичними особами - підприємцями, які надають послуги з тимчасового розміщення осіб у місцях проживання (ночівлі), визначених підпунктами «а» і «б» пункту 3.1 цього Положення;</w:t>
      </w:r>
    </w:p>
    <w:p w14:paraId="4F864B57" w14:textId="77777777" w:rsidR="00804E5D" w:rsidRPr="003E63BB" w:rsidRDefault="00804E5D" w:rsidP="00804E5D">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bookmarkStart w:id="14" w:name="n637"/>
      <w:bookmarkEnd w:id="14"/>
      <w:r w:rsidRPr="003E63BB">
        <w:rPr>
          <w:rFonts w:ascii="Times New Roman" w:eastAsia="Times New Roman" w:hAnsi="Times New Roman" w:cs="Times New Roman"/>
          <w:color w:val="auto"/>
          <w:sz w:val="28"/>
          <w:szCs w:val="28"/>
          <w:lang w:eastAsia="ru-RU" w:bidi="ar-SA"/>
        </w:rPr>
        <w:t xml:space="preserve">      б) </w:t>
      </w:r>
      <w:proofErr w:type="spellStart"/>
      <w:r w:rsidRPr="003E63BB">
        <w:rPr>
          <w:rFonts w:ascii="Times New Roman" w:eastAsia="Times New Roman" w:hAnsi="Times New Roman" w:cs="Times New Roman"/>
          <w:color w:val="auto"/>
          <w:sz w:val="28"/>
          <w:szCs w:val="28"/>
          <w:lang w:eastAsia="ru-RU" w:bidi="ar-SA"/>
        </w:rPr>
        <w:t>квартирно</w:t>
      </w:r>
      <w:proofErr w:type="spellEnd"/>
      <w:r w:rsidRPr="003E63BB">
        <w:rPr>
          <w:rFonts w:ascii="Times New Roman" w:eastAsia="Times New Roman" w:hAnsi="Times New Roman" w:cs="Times New Roman"/>
          <w:color w:val="auto"/>
          <w:sz w:val="28"/>
          <w:szCs w:val="28"/>
          <w:lang w:eastAsia="ru-RU" w:bidi="ar-SA"/>
        </w:rPr>
        <w:t>-посередницькими організаціями, які направляють неорганізованих осіб з метою їх тимчасового розміщення у місцях проживання (ночівлі), визначених підпунктами «а» і «б» пункту 3.1 цього Положення, що належать фізичним особам на праві власності або на праві користування за договором найму;</w:t>
      </w:r>
    </w:p>
    <w:p w14:paraId="6E052238" w14:textId="77777777" w:rsidR="00804E5D" w:rsidRPr="003E63BB" w:rsidRDefault="00804E5D" w:rsidP="00804E5D">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bookmarkStart w:id="15" w:name="n638"/>
      <w:bookmarkEnd w:id="15"/>
      <w:r w:rsidRPr="003E63BB">
        <w:rPr>
          <w:rFonts w:ascii="Times New Roman" w:eastAsia="Times New Roman" w:hAnsi="Times New Roman" w:cs="Times New Roman"/>
          <w:color w:val="auto"/>
          <w:sz w:val="28"/>
          <w:szCs w:val="28"/>
          <w:lang w:eastAsia="ru-RU" w:bidi="ar-SA"/>
        </w:rPr>
        <w:t xml:space="preserve">      в) юридичними особами, які уповноважуються Тростянецькою міською радою, справляти збір на умовах договору, укладеного з радою.</w:t>
      </w:r>
    </w:p>
    <w:p w14:paraId="55FEA179" w14:textId="77777777" w:rsidR="00804E5D" w:rsidRPr="003E63BB" w:rsidRDefault="00804E5D" w:rsidP="00804E5D">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bookmarkStart w:id="16" w:name="n639"/>
      <w:bookmarkEnd w:id="16"/>
      <w:r w:rsidRPr="003E63BB">
        <w:rPr>
          <w:rFonts w:ascii="Times New Roman" w:eastAsia="Times New Roman" w:hAnsi="Times New Roman" w:cs="Times New Roman"/>
          <w:color w:val="auto"/>
          <w:sz w:val="28"/>
          <w:szCs w:val="28"/>
          <w:lang w:eastAsia="ru-RU" w:bidi="ar-SA"/>
        </w:rPr>
        <w:lastRenderedPageBreak/>
        <w:t>Перелік податкових агентів та інформація про них розміщуються та оприлюднюються на офіційному веб-сайті міської ради.</w:t>
      </w:r>
    </w:p>
    <w:p w14:paraId="248584C9"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p>
    <w:p w14:paraId="3143E717"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VІI. Особливості справляння збору</w:t>
      </w:r>
    </w:p>
    <w:p w14:paraId="15052F8E"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p>
    <w:p w14:paraId="02FE1808" w14:textId="77777777" w:rsidR="00804E5D" w:rsidRPr="003E63BB" w:rsidRDefault="00804E5D" w:rsidP="00804E5D">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7.1.</w:t>
      </w:r>
      <w:r w:rsidRPr="003E63BB">
        <w:rPr>
          <w:rFonts w:ascii="Times New Roman" w:eastAsia="Times New Roman" w:hAnsi="Times New Roman" w:cs="Times New Roman"/>
          <w:color w:val="auto"/>
          <w:sz w:val="28"/>
          <w:szCs w:val="28"/>
          <w:lang w:eastAsia="ru-RU" w:bidi="ar-SA"/>
        </w:rPr>
        <w:t xml:space="preserve"> 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рішенням Тростянецької міської ради. </w:t>
      </w:r>
    </w:p>
    <w:p w14:paraId="68EC9C48" w14:textId="77777777" w:rsidR="00804E5D" w:rsidRPr="003E63BB" w:rsidRDefault="00804E5D" w:rsidP="00804E5D">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bookmarkStart w:id="17" w:name="n642"/>
      <w:bookmarkEnd w:id="17"/>
      <w:r w:rsidRPr="003E63BB">
        <w:rPr>
          <w:rFonts w:ascii="Times New Roman" w:eastAsia="Times New Roman" w:hAnsi="Times New Roman" w:cs="Times New Roman"/>
          <w:color w:val="auto"/>
          <w:sz w:val="28"/>
          <w:szCs w:val="28"/>
          <w:lang w:eastAsia="ru-RU" w:bidi="ar-SA"/>
        </w:rPr>
        <w:t>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w:t>
      </w:r>
    </w:p>
    <w:p w14:paraId="58346AE5" w14:textId="77777777" w:rsidR="00804E5D" w:rsidRPr="003E63BB" w:rsidRDefault="00804E5D" w:rsidP="00804E5D">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bookmarkStart w:id="18" w:name="n643"/>
      <w:bookmarkEnd w:id="18"/>
      <w:r w:rsidRPr="003E63BB">
        <w:rPr>
          <w:rFonts w:ascii="Times New Roman" w:eastAsia="Times New Roman" w:hAnsi="Times New Roman" w:cs="Times New Roman"/>
          <w:b/>
          <w:color w:val="auto"/>
          <w:sz w:val="28"/>
          <w:szCs w:val="28"/>
          <w:lang w:eastAsia="ru-RU" w:bidi="ar-SA"/>
        </w:rPr>
        <w:t>7.2.</w:t>
      </w:r>
      <w:r w:rsidRPr="003E63BB">
        <w:rPr>
          <w:rFonts w:ascii="Times New Roman" w:eastAsia="Times New Roman" w:hAnsi="Times New Roman" w:cs="Times New Roman"/>
          <w:color w:val="auto"/>
          <w:sz w:val="28"/>
          <w:szCs w:val="28"/>
          <w:lang w:eastAsia="ru-RU" w:bidi="ar-SA"/>
        </w:rPr>
        <w:t xml:space="preserve">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Податкового Кодексу України від 02.12.2010 № 2755-</w:t>
      </w:r>
      <w:r w:rsidRPr="003E63BB">
        <w:rPr>
          <w:rFonts w:ascii="Times New Roman" w:eastAsia="Times New Roman" w:hAnsi="Times New Roman" w:cs="Times New Roman"/>
          <w:color w:val="auto"/>
          <w:sz w:val="28"/>
          <w:szCs w:val="28"/>
          <w:lang w:val="ru-RU" w:eastAsia="ru-RU" w:bidi="ar-SA"/>
        </w:rPr>
        <w:t>V</w:t>
      </w:r>
      <w:r w:rsidRPr="003E63BB">
        <w:rPr>
          <w:rFonts w:ascii="Times New Roman" w:eastAsia="Times New Roman" w:hAnsi="Times New Roman" w:cs="Times New Roman"/>
          <w:color w:val="auto"/>
          <w:sz w:val="28"/>
          <w:szCs w:val="28"/>
          <w:lang w:eastAsia="ru-RU" w:bidi="ar-SA"/>
        </w:rPr>
        <w:t>І (зі змінами) та рішення Тростянецької міської ради.</w:t>
      </w:r>
    </w:p>
    <w:p w14:paraId="6DF5C3E2" w14:textId="77777777" w:rsidR="00804E5D" w:rsidRPr="003E63BB" w:rsidRDefault="00804E5D" w:rsidP="00E86D7D">
      <w:pPr>
        <w:widowControl/>
        <w:shd w:val="clear" w:color="auto" w:fill="FFFFFF"/>
        <w:spacing w:after="150"/>
        <w:ind w:firstLine="450"/>
        <w:jc w:val="both"/>
        <w:rPr>
          <w:rFonts w:ascii="Times New Roman" w:eastAsia="Times New Roman" w:hAnsi="Times New Roman" w:cs="Times New Roman"/>
          <w:b/>
          <w:color w:val="auto"/>
          <w:sz w:val="28"/>
          <w:szCs w:val="28"/>
          <w:lang w:eastAsia="ru-RU" w:bidi="ar-SA"/>
        </w:rPr>
      </w:pPr>
      <w:bookmarkStart w:id="19" w:name="n644"/>
      <w:bookmarkEnd w:id="19"/>
      <w:r w:rsidRPr="003E63BB">
        <w:rPr>
          <w:rFonts w:ascii="Times New Roman" w:eastAsia="Times New Roman" w:hAnsi="Times New Roman" w:cs="Times New Roman"/>
          <w:b/>
          <w:color w:val="auto"/>
          <w:sz w:val="28"/>
          <w:szCs w:val="28"/>
          <w:lang w:eastAsia="ru-RU" w:bidi="ar-SA"/>
        </w:rPr>
        <w:t>7.3.</w:t>
      </w:r>
      <w:r w:rsidRPr="003E63BB">
        <w:rPr>
          <w:rFonts w:ascii="Times New Roman" w:eastAsia="Times New Roman" w:hAnsi="Times New Roman" w:cs="Times New Roman"/>
          <w:color w:val="auto"/>
          <w:sz w:val="28"/>
          <w:szCs w:val="28"/>
          <w:lang w:eastAsia="ru-RU" w:bidi="ar-SA"/>
        </w:rPr>
        <w:t xml:space="preserve"> У разі дострокового залишення особою, яка сплатила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 у встановленому  Податковим Кодексом порядку.</w:t>
      </w:r>
    </w:p>
    <w:p w14:paraId="08689623"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val="en-US" w:eastAsia="ru-RU" w:bidi="ar-SA"/>
        </w:rPr>
        <w:t>VII</w:t>
      </w:r>
      <w:r w:rsidRPr="003E63BB">
        <w:rPr>
          <w:rFonts w:ascii="Times New Roman" w:eastAsia="Times New Roman" w:hAnsi="Times New Roman" w:cs="Times New Roman"/>
          <w:b/>
          <w:color w:val="auto"/>
          <w:sz w:val="28"/>
          <w:szCs w:val="28"/>
          <w:lang w:eastAsia="ru-RU" w:bidi="ar-SA"/>
        </w:rPr>
        <w:t>І. Порядок сплати збору</w:t>
      </w:r>
    </w:p>
    <w:p w14:paraId="2F5478E2"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p>
    <w:p w14:paraId="56AE4A78" w14:textId="77777777" w:rsidR="00804E5D" w:rsidRPr="003E63BB" w:rsidRDefault="00804E5D" w:rsidP="00804E5D">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8.1.</w:t>
      </w:r>
      <w:r w:rsidRPr="003E63BB">
        <w:rPr>
          <w:rFonts w:ascii="Times New Roman" w:eastAsia="Times New Roman" w:hAnsi="Times New Roman" w:cs="Times New Roman"/>
          <w:color w:val="auto"/>
          <w:sz w:val="28"/>
          <w:szCs w:val="28"/>
          <w:lang w:eastAsia="ru-RU" w:bidi="ar-SA"/>
        </w:rPr>
        <w:t xml:space="preserve"> 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 або авансовими внесками до 30 числа (включно) кожного місяця (у лютому - до 28 (29) включно) на підставі рішення Тростянецької міської ради.</w:t>
      </w:r>
    </w:p>
    <w:p w14:paraId="776BCBA9" w14:textId="77777777" w:rsidR="00804E5D" w:rsidRPr="003E63BB" w:rsidRDefault="00804E5D" w:rsidP="00804E5D">
      <w:pPr>
        <w:widowControl/>
        <w:shd w:val="clear" w:color="auto" w:fill="FFFFFF"/>
        <w:spacing w:after="150"/>
        <w:ind w:firstLine="450"/>
        <w:jc w:val="both"/>
        <w:rPr>
          <w:rFonts w:ascii="Times New Roman" w:eastAsia="Times New Roman" w:hAnsi="Times New Roman" w:cs="Times New Roman"/>
          <w:color w:val="auto"/>
          <w:sz w:val="28"/>
          <w:szCs w:val="28"/>
          <w:lang w:eastAsia="ru-RU" w:bidi="ar-SA"/>
        </w:rPr>
      </w:pPr>
      <w:bookmarkStart w:id="20" w:name="n648"/>
      <w:bookmarkEnd w:id="20"/>
      <w:r w:rsidRPr="003E63BB">
        <w:rPr>
          <w:rFonts w:ascii="Times New Roman" w:eastAsia="Times New Roman" w:hAnsi="Times New Roman" w:cs="Times New Roman"/>
          <w:color w:val="auto"/>
          <w:sz w:val="28"/>
          <w:szCs w:val="28"/>
          <w:lang w:eastAsia="ru-RU" w:bidi="ar-SA"/>
        </w:rPr>
        <w:t>Податкові агенти, які сплачують збір авансовими внесками, відображають у податковій декларації за звітний (податковий) квартал суми нарахованих щомісячних авансових внесків. При цьому остаточна сума збору, обчислена відповідно до податкової декларації за звітний (податковий) квартал (з урахуванням фактично внесених авансових платежів), сплачується такими податковими агентами у строки, визначені для квартального звітного (податкового) періоду".</w:t>
      </w:r>
    </w:p>
    <w:p w14:paraId="7D710C13" w14:textId="77777777" w:rsidR="00804E5D" w:rsidRPr="003E63BB" w:rsidRDefault="00804E5D" w:rsidP="00804E5D">
      <w:pPr>
        <w:widowControl/>
        <w:shd w:val="clear" w:color="auto" w:fill="FFFFFF"/>
        <w:spacing w:after="150"/>
        <w:ind w:firstLine="450"/>
        <w:jc w:val="both"/>
        <w:rPr>
          <w:rFonts w:ascii="Times New Roman" w:eastAsia="Times New Roman" w:hAnsi="Times New Roman" w:cs="Times New Roman"/>
          <w:color w:val="auto"/>
          <w:sz w:val="28"/>
          <w:szCs w:val="28"/>
          <w:lang w:val="ru-RU" w:eastAsia="ru-RU" w:bidi="ar-SA"/>
        </w:rPr>
      </w:pPr>
      <w:r w:rsidRPr="003E63BB">
        <w:rPr>
          <w:rFonts w:ascii="Times New Roman" w:eastAsia="Times New Roman" w:hAnsi="Times New Roman" w:cs="Times New Roman"/>
          <w:b/>
          <w:color w:val="auto"/>
          <w:sz w:val="28"/>
          <w:szCs w:val="28"/>
          <w:lang w:eastAsia="ru-RU" w:bidi="ar-SA"/>
        </w:rPr>
        <w:t>8.2.</w:t>
      </w:r>
      <w:r w:rsidRPr="003E63BB">
        <w:rPr>
          <w:rFonts w:ascii="Times New Roman" w:eastAsia="Times New Roman" w:hAnsi="Times New Roman" w:cs="Times New Roman"/>
          <w:color w:val="auto"/>
          <w:sz w:val="28"/>
          <w:szCs w:val="28"/>
          <w:shd w:val="clear" w:color="auto" w:fill="FFFFFF"/>
          <w:lang w:eastAsia="ru-RU" w:bidi="ar-SA"/>
        </w:rPr>
        <w:t xml:space="preserve"> </w:t>
      </w:r>
      <w:r w:rsidRPr="003E63BB">
        <w:rPr>
          <w:rFonts w:ascii="Times New Roman" w:eastAsia="Times New Roman" w:hAnsi="Times New Roman" w:cs="Times New Roman"/>
          <w:color w:val="auto"/>
          <w:sz w:val="28"/>
          <w:szCs w:val="28"/>
          <w:lang w:eastAsia="ru-RU" w:bidi="ar-SA"/>
        </w:rPr>
        <w:t xml:space="preserve">Податковий агент, який має підрозділ без статусу юридичної особи, що надає послуги з тимчасового розміщення у місцях проживання (ночівлі) не за місцем реєстрації такого податкового </w:t>
      </w:r>
      <w:proofErr w:type="spellStart"/>
      <w:r w:rsidRPr="003E63BB">
        <w:rPr>
          <w:rFonts w:ascii="Times New Roman" w:eastAsia="Times New Roman" w:hAnsi="Times New Roman" w:cs="Times New Roman"/>
          <w:color w:val="auto"/>
          <w:sz w:val="28"/>
          <w:szCs w:val="28"/>
          <w:lang w:eastAsia="ru-RU" w:bidi="ar-SA"/>
        </w:rPr>
        <w:t>агента</w:t>
      </w:r>
      <w:proofErr w:type="spellEnd"/>
      <w:r w:rsidRPr="003E63BB">
        <w:rPr>
          <w:rFonts w:ascii="Times New Roman" w:eastAsia="Times New Roman" w:hAnsi="Times New Roman" w:cs="Times New Roman"/>
          <w:color w:val="auto"/>
          <w:sz w:val="28"/>
          <w:szCs w:val="28"/>
          <w:lang w:eastAsia="ru-RU" w:bidi="ar-SA"/>
        </w:rPr>
        <w:t xml:space="preserve">, зобов’язаний </w:t>
      </w:r>
      <w:r w:rsidRPr="003E63BB">
        <w:rPr>
          <w:rFonts w:ascii="Times New Roman" w:eastAsia="Times New Roman" w:hAnsi="Times New Roman" w:cs="Times New Roman"/>
          <w:color w:val="auto"/>
          <w:sz w:val="28"/>
          <w:szCs w:val="28"/>
          <w:lang w:eastAsia="ru-RU" w:bidi="ar-SA"/>
        </w:rPr>
        <w:lastRenderedPageBreak/>
        <w:t xml:space="preserve">зареєструвати такий підрозділ як податкового </w:t>
      </w:r>
      <w:proofErr w:type="spellStart"/>
      <w:r w:rsidRPr="003E63BB">
        <w:rPr>
          <w:rFonts w:ascii="Times New Roman" w:eastAsia="Times New Roman" w:hAnsi="Times New Roman" w:cs="Times New Roman"/>
          <w:color w:val="auto"/>
          <w:sz w:val="28"/>
          <w:szCs w:val="28"/>
          <w:lang w:eastAsia="ru-RU" w:bidi="ar-SA"/>
        </w:rPr>
        <w:t>агента</w:t>
      </w:r>
      <w:proofErr w:type="spellEnd"/>
      <w:r w:rsidRPr="003E63BB">
        <w:rPr>
          <w:rFonts w:ascii="Times New Roman" w:eastAsia="Times New Roman" w:hAnsi="Times New Roman" w:cs="Times New Roman"/>
          <w:color w:val="auto"/>
          <w:sz w:val="28"/>
          <w:szCs w:val="28"/>
          <w:lang w:eastAsia="ru-RU" w:bidi="ar-SA"/>
        </w:rPr>
        <w:t xml:space="preserve"> туристичного збору у контролюючому органі за місцезнаходженням підрозділу</w:t>
      </w:r>
      <w:r w:rsidRPr="003E63BB">
        <w:rPr>
          <w:rFonts w:ascii="Times New Roman" w:eastAsia="Times New Roman" w:hAnsi="Times New Roman" w:cs="Times New Roman"/>
          <w:color w:val="auto"/>
          <w:sz w:val="28"/>
          <w:szCs w:val="28"/>
          <w:lang w:val="ru-RU" w:eastAsia="ru-RU" w:bidi="ar-SA"/>
        </w:rPr>
        <w:t>.</w:t>
      </w:r>
    </w:p>
    <w:p w14:paraId="74E93481" w14:textId="77777777" w:rsidR="00804E5D" w:rsidRPr="003E63BB" w:rsidRDefault="00804E5D" w:rsidP="00804E5D">
      <w:pPr>
        <w:widowControl/>
        <w:jc w:val="both"/>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 xml:space="preserve">       8.3.</w:t>
      </w:r>
      <w:r w:rsidRPr="003E63BB">
        <w:rPr>
          <w:rFonts w:ascii="Times New Roman" w:eastAsia="Times New Roman" w:hAnsi="Times New Roman" w:cs="Times New Roman"/>
          <w:color w:val="auto"/>
          <w:sz w:val="28"/>
          <w:szCs w:val="28"/>
          <w:lang w:eastAsia="ru-RU" w:bidi="ar-SA"/>
        </w:rPr>
        <w:t xml:space="preserve"> Базовий податковий (звітний) період дорівнює календарному кварталу.</w:t>
      </w:r>
      <w:r w:rsidRPr="003E63BB">
        <w:rPr>
          <w:rFonts w:ascii="Times New Roman" w:eastAsia="Times New Roman" w:hAnsi="Times New Roman" w:cs="Times New Roman"/>
          <w:b/>
          <w:bCs/>
          <w:color w:val="auto"/>
          <w:sz w:val="28"/>
          <w:szCs w:val="28"/>
          <w:lang w:val="ru-RU" w:eastAsia="ru-RU" w:bidi="ar-SA"/>
        </w:rPr>
        <w:br/>
      </w:r>
    </w:p>
    <w:p w14:paraId="31901F97"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val="en-US" w:eastAsia="ru-RU" w:bidi="ar-SA"/>
        </w:rPr>
        <w:t>IX</w:t>
      </w:r>
      <w:r w:rsidRPr="003E63BB">
        <w:rPr>
          <w:rFonts w:ascii="Times New Roman" w:eastAsia="Times New Roman" w:hAnsi="Times New Roman" w:cs="Times New Roman"/>
          <w:b/>
          <w:color w:val="auto"/>
          <w:sz w:val="28"/>
          <w:szCs w:val="28"/>
          <w:lang w:eastAsia="ru-RU" w:bidi="ar-SA"/>
        </w:rPr>
        <w:t>. Відповідальність</w:t>
      </w:r>
    </w:p>
    <w:p w14:paraId="0118BEE6"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p>
    <w:p w14:paraId="2D602545" w14:textId="77777777" w:rsidR="00804E5D" w:rsidRPr="003E63BB" w:rsidRDefault="00804E5D" w:rsidP="00804E5D">
      <w:pPr>
        <w:widowControl/>
        <w:tabs>
          <w:tab w:val="left" w:pos="9639"/>
        </w:tabs>
        <w:ind w:firstLine="426"/>
        <w:jc w:val="both"/>
        <w:rPr>
          <w:rFonts w:ascii="Times New Roman" w:eastAsia="Times New Roman" w:hAnsi="Times New Roman" w:cs="Times New Roman"/>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9.1.</w:t>
      </w:r>
      <w:r w:rsidRPr="003E63BB">
        <w:rPr>
          <w:rFonts w:ascii="Times New Roman" w:eastAsia="Times New Roman" w:hAnsi="Times New Roman" w:cs="Times New Roman"/>
          <w:color w:val="auto"/>
          <w:sz w:val="28"/>
          <w:szCs w:val="28"/>
          <w:lang w:eastAsia="ru-RU" w:bidi="ar-SA"/>
        </w:rPr>
        <w:t xml:space="preserve"> Відповідальність за повноту та правильність справляння, своєчасність сплати туристичного збору до бюджету Тростянецької міської територіальної громади покладається на платників податку відповідно до Податкового кодексу України  від 02.12.2010 № 2755-VІ (зі змінами).</w:t>
      </w:r>
    </w:p>
    <w:p w14:paraId="5C8285E2" w14:textId="77777777" w:rsidR="00804E5D" w:rsidRPr="003E63BB" w:rsidRDefault="00804E5D" w:rsidP="00804E5D">
      <w:pPr>
        <w:widowControl/>
        <w:jc w:val="both"/>
        <w:rPr>
          <w:rFonts w:ascii="Times New Roman" w:eastAsia="Times New Roman" w:hAnsi="Times New Roman" w:cs="Times New Roman"/>
          <w:color w:val="auto"/>
          <w:sz w:val="28"/>
          <w:szCs w:val="28"/>
          <w:lang w:eastAsia="ru-RU" w:bidi="ar-SA"/>
        </w:rPr>
      </w:pPr>
    </w:p>
    <w:p w14:paraId="16570ED3" w14:textId="77777777" w:rsidR="00804E5D" w:rsidRPr="003E63BB" w:rsidRDefault="00804E5D" w:rsidP="00804E5D">
      <w:pPr>
        <w:widowControl/>
        <w:jc w:val="center"/>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Х. Контроль</w:t>
      </w:r>
      <w:r w:rsidRPr="003E63BB">
        <w:rPr>
          <w:rFonts w:ascii="Times New Roman" w:eastAsia="Times New Roman" w:hAnsi="Times New Roman" w:cs="Times New Roman"/>
          <w:b/>
          <w:color w:val="auto"/>
          <w:sz w:val="28"/>
          <w:szCs w:val="28"/>
          <w:lang w:eastAsia="ru-RU" w:bidi="ar-SA"/>
        </w:rPr>
        <w:br/>
      </w:r>
    </w:p>
    <w:p w14:paraId="24E07D09" w14:textId="77777777" w:rsidR="00804E5D" w:rsidRPr="003E63BB" w:rsidRDefault="00804E5D" w:rsidP="00804E5D">
      <w:pPr>
        <w:widowControl/>
        <w:ind w:firstLine="426"/>
        <w:jc w:val="both"/>
        <w:rPr>
          <w:rFonts w:ascii="Times New Roman" w:eastAsia="Times New Roman" w:hAnsi="Times New Roman" w:cs="Times New Roman"/>
          <w:b/>
          <w:color w:val="auto"/>
          <w:sz w:val="28"/>
          <w:szCs w:val="28"/>
          <w:lang w:eastAsia="ru-RU" w:bidi="ar-SA"/>
        </w:rPr>
      </w:pPr>
      <w:r w:rsidRPr="003E63BB">
        <w:rPr>
          <w:rFonts w:ascii="Times New Roman" w:eastAsia="Times New Roman" w:hAnsi="Times New Roman" w:cs="Times New Roman"/>
          <w:b/>
          <w:color w:val="auto"/>
          <w:sz w:val="28"/>
          <w:szCs w:val="28"/>
          <w:lang w:eastAsia="ru-RU" w:bidi="ar-SA"/>
        </w:rPr>
        <w:t>10.1.</w:t>
      </w:r>
      <w:r w:rsidRPr="003E63BB">
        <w:rPr>
          <w:rFonts w:ascii="Times New Roman" w:eastAsia="Times New Roman" w:hAnsi="Times New Roman" w:cs="Times New Roman"/>
          <w:color w:val="auto"/>
          <w:sz w:val="28"/>
          <w:szCs w:val="28"/>
          <w:lang w:eastAsia="ru-RU" w:bidi="ar-SA"/>
        </w:rPr>
        <w:t xml:space="preserve"> Контроль за правильністю та своєчасністю сплати туристичного збору здійснюється контролюючим органом.</w:t>
      </w:r>
    </w:p>
    <w:p w14:paraId="53298794" w14:textId="77777777" w:rsidR="00804E5D" w:rsidRPr="003E63BB" w:rsidRDefault="00804E5D" w:rsidP="00804E5D">
      <w:pPr>
        <w:widowControl/>
        <w:rPr>
          <w:rFonts w:ascii="Times New Roman" w:eastAsia="Times New Roman" w:hAnsi="Times New Roman" w:cs="Times New Roman"/>
          <w:color w:val="auto"/>
          <w:sz w:val="28"/>
          <w:szCs w:val="28"/>
          <w:lang w:eastAsia="ru-RU" w:bidi="ar-SA"/>
        </w:rPr>
      </w:pPr>
    </w:p>
    <w:p w14:paraId="7B431347" w14:textId="77777777" w:rsidR="00804E5D" w:rsidRPr="003E63BB" w:rsidRDefault="00804E5D" w:rsidP="00804E5D">
      <w:pPr>
        <w:widowControl/>
        <w:rPr>
          <w:rFonts w:ascii="Times New Roman" w:eastAsia="Times New Roman" w:hAnsi="Times New Roman" w:cs="Times New Roman"/>
          <w:b/>
          <w:color w:val="auto"/>
          <w:sz w:val="28"/>
          <w:szCs w:val="28"/>
          <w:lang w:eastAsia="ru-RU" w:bidi="ar-SA"/>
        </w:rPr>
      </w:pPr>
    </w:p>
    <w:p w14:paraId="574774D1" w14:textId="77777777" w:rsidR="00631051" w:rsidRPr="003E63BB" w:rsidRDefault="00631051" w:rsidP="00804E5D">
      <w:pPr>
        <w:widowControl/>
        <w:rPr>
          <w:rFonts w:ascii="Times New Roman" w:eastAsia="Times New Roman" w:hAnsi="Times New Roman" w:cs="Times New Roman"/>
          <w:b/>
          <w:color w:val="auto"/>
          <w:sz w:val="28"/>
          <w:szCs w:val="28"/>
          <w:lang w:eastAsia="ru-RU" w:bidi="ar-SA"/>
        </w:rPr>
      </w:pPr>
    </w:p>
    <w:p w14:paraId="6B5950A9" w14:textId="77777777" w:rsidR="00804E5D" w:rsidRPr="003E63BB" w:rsidRDefault="00804E5D" w:rsidP="00804E5D">
      <w:pPr>
        <w:widowControl/>
        <w:jc w:val="center"/>
        <w:rPr>
          <w:rFonts w:ascii="Times New Roman" w:eastAsia="Times New Roman" w:hAnsi="Times New Roman" w:cs="Times New Roman"/>
          <w:b/>
          <w:color w:val="auto"/>
          <w:sz w:val="26"/>
          <w:szCs w:val="26"/>
          <w:lang w:eastAsia="ru-RU" w:bidi="ar-SA"/>
        </w:rPr>
      </w:pPr>
      <w:r w:rsidRPr="003E63BB">
        <w:rPr>
          <w:rFonts w:ascii="Times New Roman" w:eastAsia="Times New Roman" w:hAnsi="Times New Roman" w:cs="Times New Roman"/>
          <w:b/>
          <w:color w:val="auto"/>
          <w:sz w:val="28"/>
          <w:szCs w:val="28"/>
          <w:lang w:eastAsia="ru-RU" w:bidi="ar-SA"/>
        </w:rPr>
        <w:t>Секретар міської ради                                Наталія КОВАЛЬОВА</w:t>
      </w:r>
    </w:p>
    <w:p w14:paraId="5C786252" w14:textId="77777777" w:rsidR="00175846" w:rsidRPr="003E63BB" w:rsidRDefault="00175846" w:rsidP="00D97F50">
      <w:pPr>
        <w:rPr>
          <w:rFonts w:ascii="Times New Roman" w:hAnsi="Times New Roman" w:cs="Times New Roman"/>
          <w:color w:val="auto"/>
          <w:sz w:val="28"/>
          <w:szCs w:val="28"/>
        </w:rPr>
      </w:pPr>
    </w:p>
    <w:p w14:paraId="1160D89B" w14:textId="77777777" w:rsidR="00175846" w:rsidRPr="003E63BB" w:rsidRDefault="00175846" w:rsidP="00D97F50">
      <w:pPr>
        <w:rPr>
          <w:rFonts w:ascii="Times New Roman" w:hAnsi="Times New Roman" w:cs="Times New Roman"/>
          <w:color w:val="auto"/>
          <w:sz w:val="28"/>
          <w:szCs w:val="28"/>
        </w:rPr>
      </w:pPr>
    </w:p>
    <w:p w14:paraId="4B626C9A" w14:textId="77777777" w:rsidR="00175846" w:rsidRPr="003E63BB" w:rsidRDefault="00175846" w:rsidP="00D97F50">
      <w:pPr>
        <w:rPr>
          <w:rFonts w:ascii="Times New Roman" w:hAnsi="Times New Roman" w:cs="Times New Roman"/>
          <w:color w:val="auto"/>
          <w:sz w:val="28"/>
          <w:szCs w:val="28"/>
        </w:rPr>
      </w:pPr>
    </w:p>
    <w:p w14:paraId="19ED35ED" w14:textId="77777777" w:rsidR="00175846" w:rsidRPr="003E63BB" w:rsidRDefault="00175846" w:rsidP="00D97F50">
      <w:pPr>
        <w:rPr>
          <w:rFonts w:ascii="Times New Roman" w:hAnsi="Times New Roman" w:cs="Times New Roman"/>
          <w:color w:val="auto"/>
          <w:sz w:val="28"/>
          <w:szCs w:val="28"/>
        </w:rPr>
      </w:pPr>
    </w:p>
    <w:p w14:paraId="3C3A80BE" w14:textId="77777777" w:rsidR="00175846" w:rsidRPr="003E63BB" w:rsidRDefault="00175846" w:rsidP="00D97F50">
      <w:pPr>
        <w:rPr>
          <w:rFonts w:ascii="Times New Roman" w:hAnsi="Times New Roman" w:cs="Times New Roman"/>
          <w:color w:val="auto"/>
          <w:sz w:val="28"/>
          <w:szCs w:val="28"/>
        </w:rPr>
      </w:pPr>
    </w:p>
    <w:p w14:paraId="2B69C2FB" w14:textId="77777777" w:rsidR="00175846" w:rsidRPr="003E63BB" w:rsidRDefault="00175846" w:rsidP="00D97F50">
      <w:pPr>
        <w:rPr>
          <w:rFonts w:ascii="Times New Roman" w:hAnsi="Times New Roman" w:cs="Times New Roman"/>
          <w:color w:val="auto"/>
          <w:sz w:val="28"/>
          <w:szCs w:val="28"/>
        </w:rPr>
      </w:pPr>
    </w:p>
    <w:p w14:paraId="1369D561" w14:textId="77777777" w:rsidR="00175846" w:rsidRPr="003E63BB" w:rsidRDefault="00175846" w:rsidP="00D97F50">
      <w:pPr>
        <w:rPr>
          <w:rFonts w:ascii="Times New Roman" w:hAnsi="Times New Roman" w:cs="Times New Roman"/>
          <w:color w:val="auto"/>
          <w:sz w:val="28"/>
          <w:szCs w:val="28"/>
        </w:rPr>
      </w:pPr>
    </w:p>
    <w:p w14:paraId="5E2B9492" w14:textId="77777777" w:rsidR="00175846" w:rsidRPr="003E63BB" w:rsidRDefault="00175846" w:rsidP="00D97F50">
      <w:pPr>
        <w:rPr>
          <w:rFonts w:ascii="Times New Roman" w:hAnsi="Times New Roman" w:cs="Times New Roman"/>
          <w:color w:val="auto"/>
          <w:sz w:val="28"/>
          <w:szCs w:val="28"/>
        </w:rPr>
      </w:pPr>
    </w:p>
    <w:p w14:paraId="48EF96EE" w14:textId="77777777" w:rsidR="00175846" w:rsidRPr="003E63BB" w:rsidRDefault="00175846" w:rsidP="00D97F50">
      <w:pPr>
        <w:rPr>
          <w:rFonts w:ascii="Times New Roman" w:hAnsi="Times New Roman" w:cs="Times New Roman"/>
          <w:color w:val="auto"/>
          <w:sz w:val="28"/>
          <w:szCs w:val="28"/>
        </w:rPr>
      </w:pPr>
    </w:p>
    <w:p w14:paraId="2A7E05E6" w14:textId="77777777" w:rsidR="00175846" w:rsidRPr="003E63BB" w:rsidRDefault="00175846" w:rsidP="00D97F50">
      <w:pPr>
        <w:rPr>
          <w:rFonts w:ascii="Times New Roman" w:hAnsi="Times New Roman" w:cs="Times New Roman"/>
          <w:color w:val="auto"/>
          <w:sz w:val="28"/>
          <w:szCs w:val="28"/>
        </w:rPr>
      </w:pPr>
    </w:p>
    <w:p w14:paraId="3FB50F70" w14:textId="77777777" w:rsidR="00175846" w:rsidRPr="003E63BB" w:rsidRDefault="00175846" w:rsidP="00D97F50">
      <w:pPr>
        <w:rPr>
          <w:rFonts w:ascii="Times New Roman" w:hAnsi="Times New Roman" w:cs="Times New Roman"/>
          <w:color w:val="auto"/>
          <w:sz w:val="28"/>
          <w:szCs w:val="28"/>
        </w:rPr>
      </w:pPr>
    </w:p>
    <w:p w14:paraId="201E0F16" w14:textId="77777777" w:rsidR="00175846" w:rsidRPr="003E63BB" w:rsidRDefault="00175846" w:rsidP="00D97F50">
      <w:pPr>
        <w:rPr>
          <w:rFonts w:ascii="Times New Roman" w:hAnsi="Times New Roman" w:cs="Times New Roman"/>
          <w:color w:val="auto"/>
          <w:sz w:val="28"/>
          <w:szCs w:val="28"/>
        </w:rPr>
      </w:pPr>
    </w:p>
    <w:p w14:paraId="3C3578D6" w14:textId="77777777" w:rsidR="00175846" w:rsidRPr="003E63BB" w:rsidRDefault="00175846" w:rsidP="00D97F50">
      <w:pPr>
        <w:rPr>
          <w:rFonts w:ascii="Times New Roman" w:hAnsi="Times New Roman" w:cs="Times New Roman"/>
          <w:color w:val="auto"/>
          <w:sz w:val="28"/>
          <w:szCs w:val="28"/>
        </w:rPr>
      </w:pPr>
    </w:p>
    <w:p w14:paraId="6A698C45" w14:textId="77777777" w:rsidR="00175846" w:rsidRPr="003E63BB" w:rsidRDefault="00175846" w:rsidP="00D97F50">
      <w:pPr>
        <w:rPr>
          <w:rFonts w:ascii="Times New Roman" w:hAnsi="Times New Roman" w:cs="Times New Roman"/>
          <w:color w:val="auto"/>
          <w:sz w:val="28"/>
          <w:szCs w:val="28"/>
        </w:rPr>
      </w:pPr>
    </w:p>
    <w:p w14:paraId="6E372DCC" w14:textId="77777777" w:rsidR="00E86D7D" w:rsidRPr="003E63BB" w:rsidRDefault="00E86D7D" w:rsidP="00175846">
      <w:pPr>
        <w:pStyle w:val="32"/>
        <w:shd w:val="clear" w:color="auto" w:fill="auto"/>
        <w:spacing w:after="226" w:line="274" w:lineRule="exact"/>
        <w:ind w:right="40"/>
        <w:jc w:val="center"/>
        <w:rPr>
          <w:sz w:val="28"/>
          <w:szCs w:val="28"/>
          <w:lang w:val="uk-UA"/>
        </w:rPr>
      </w:pPr>
    </w:p>
    <w:p w14:paraId="55E4D92E" w14:textId="77777777" w:rsidR="00E86D7D" w:rsidRPr="003E63BB" w:rsidRDefault="00E86D7D" w:rsidP="00175846">
      <w:pPr>
        <w:pStyle w:val="32"/>
        <w:shd w:val="clear" w:color="auto" w:fill="auto"/>
        <w:spacing w:after="226" w:line="274" w:lineRule="exact"/>
        <w:ind w:right="40"/>
        <w:jc w:val="center"/>
        <w:rPr>
          <w:sz w:val="28"/>
          <w:szCs w:val="28"/>
          <w:lang w:val="uk-UA"/>
        </w:rPr>
      </w:pPr>
    </w:p>
    <w:p w14:paraId="476C8D1B" w14:textId="77777777" w:rsidR="00E86D7D" w:rsidRPr="003E63BB" w:rsidRDefault="00E86D7D" w:rsidP="00175846">
      <w:pPr>
        <w:pStyle w:val="32"/>
        <w:shd w:val="clear" w:color="auto" w:fill="auto"/>
        <w:spacing w:after="226" w:line="274" w:lineRule="exact"/>
        <w:ind w:right="40"/>
        <w:jc w:val="center"/>
        <w:rPr>
          <w:sz w:val="28"/>
          <w:szCs w:val="28"/>
          <w:lang w:val="uk-UA"/>
        </w:rPr>
      </w:pPr>
    </w:p>
    <w:p w14:paraId="2A6E2505" w14:textId="77777777" w:rsidR="00E86D7D" w:rsidRPr="003E63BB" w:rsidRDefault="00E86D7D" w:rsidP="00175846">
      <w:pPr>
        <w:pStyle w:val="32"/>
        <w:shd w:val="clear" w:color="auto" w:fill="auto"/>
        <w:spacing w:after="226" w:line="274" w:lineRule="exact"/>
        <w:ind w:right="40"/>
        <w:jc w:val="center"/>
        <w:rPr>
          <w:sz w:val="28"/>
          <w:szCs w:val="28"/>
          <w:lang w:val="uk-UA"/>
        </w:rPr>
      </w:pPr>
    </w:p>
    <w:p w14:paraId="5E8EECFB" w14:textId="77777777" w:rsidR="00E86D7D" w:rsidRPr="003E63BB" w:rsidRDefault="00E86D7D" w:rsidP="00175846">
      <w:pPr>
        <w:pStyle w:val="32"/>
        <w:shd w:val="clear" w:color="auto" w:fill="auto"/>
        <w:spacing w:after="226" w:line="274" w:lineRule="exact"/>
        <w:ind w:right="40"/>
        <w:jc w:val="center"/>
        <w:rPr>
          <w:sz w:val="28"/>
          <w:szCs w:val="28"/>
          <w:lang w:val="uk-UA"/>
        </w:rPr>
      </w:pPr>
    </w:p>
    <w:p w14:paraId="2C2653EB" w14:textId="77777777" w:rsidR="00B14CC9" w:rsidRPr="003E63BB" w:rsidRDefault="00B14CC9" w:rsidP="00175846">
      <w:pPr>
        <w:pStyle w:val="32"/>
        <w:shd w:val="clear" w:color="auto" w:fill="auto"/>
        <w:spacing w:after="226" w:line="274" w:lineRule="exact"/>
        <w:ind w:right="40"/>
        <w:jc w:val="center"/>
        <w:rPr>
          <w:sz w:val="28"/>
          <w:szCs w:val="28"/>
          <w:lang w:val="uk-UA"/>
        </w:rPr>
      </w:pPr>
    </w:p>
    <w:p w14:paraId="556E2614" w14:textId="77777777" w:rsidR="00B14CC9" w:rsidRPr="003E63BB" w:rsidRDefault="00B14CC9" w:rsidP="00175846">
      <w:pPr>
        <w:pStyle w:val="32"/>
        <w:shd w:val="clear" w:color="auto" w:fill="auto"/>
        <w:spacing w:after="226" w:line="274" w:lineRule="exact"/>
        <w:ind w:right="40"/>
        <w:jc w:val="center"/>
        <w:rPr>
          <w:sz w:val="28"/>
          <w:szCs w:val="28"/>
          <w:lang w:val="uk-UA"/>
        </w:rPr>
      </w:pPr>
    </w:p>
    <w:p w14:paraId="7DB7A095" w14:textId="77777777" w:rsidR="00175846" w:rsidRPr="003E63BB" w:rsidRDefault="00175846" w:rsidP="00175846">
      <w:pPr>
        <w:pStyle w:val="32"/>
        <w:shd w:val="clear" w:color="auto" w:fill="auto"/>
        <w:spacing w:after="226" w:line="274" w:lineRule="exact"/>
        <w:ind w:right="40"/>
        <w:jc w:val="center"/>
        <w:rPr>
          <w:sz w:val="28"/>
          <w:szCs w:val="28"/>
          <w:lang w:val="uk-UA"/>
        </w:rPr>
      </w:pPr>
      <w:r w:rsidRPr="003E63BB">
        <w:rPr>
          <w:sz w:val="28"/>
          <w:szCs w:val="28"/>
          <w:lang w:val="uk-UA"/>
        </w:rPr>
        <w:lastRenderedPageBreak/>
        <w:t>АНАЛІЗ РЕГУЛЯТОРНОГО ВПЛИВУ</w:t>
      </w:r>
      <w:r w:rsidRPr="003E63BB">
        <w:rPr>
          <w:sz w:val="28"/>
          <w:szCs w:val="28"/>
          <w:lang w:val="uk-UA"/>
        </w:rPr>
        <w:br/>
        <w:t xml:space="preserve">до проекту рішення </w:t>
      </w:r>
      <w:r w:rsidR="00061197" w:rsidRPr="003E63BB">
        <w:rPr>
          <w:sz w:val="28"/>
          <w:szCs w:val="28"/>
          <w:lang w:val="uk-UA"/>
        </w:rPr>
        <w:t>Тростянецької</w:t>
      </w:r>
      <w:r w:rsidRPr="003E63BB">
        <w:rPr>
          <w:sz w:val="28"/>
          <w:szCs w:val="28"/>
          <w:lang w:val="uk-UA"/>
        </w:rPr>
        <w:t xml:space="preserve"> міської ради</w:t>
      </w:r>
      <w:r w:rsidRPr="003E63BB">
        <w:rPr>
          <w:sz w:val="28"/>
          <w:szCs w:val="28"/>
          <w:lang w:val="uk-UA"/>
        </w:rPr>
        <w:br/>
        <w:t>«Про встановлення місцевих податків і зборів на території</w:t>
      </w:r>
      <w:r w:rsidRPr="003E63BB">
        <w:rPr>
          <w:sz w:val="28"/>
          <w:szCs w:val="28"/>
          <w:lang w:val="uk-UA"/>
        </w:rPr>
        <w:br/>
      </w:r>
      <w:r w:rsidR="00E86D7D" w:rsidRPr="003E63BB">
        <w:rPr>
          <w:sz w:val="28"/>
          <w:szCs w:val="28"/>
          <w:lang w:val="uk-UA"/>
        </w:rPr>
        <w:t>Тростянецької</w:t>
      </w:r>
      <w:r w:rsidRPr="003E63BB">
        <w:rPr>
          <w:sz w:val="28"/>
          <w:szCs w:val="28"/>
          <w:lang w:val="uk-UA"/>
        </w:rPr>
        <w:t xml:space="preserve"> міської територіальної громади</w:t>
      </w:r>
      <w:r w:rsidR="00061197" w:rsidRPr="003E63BB">
        <w:rPr>
          <w:sz w:val="28"/>
          <w:szCs w:val="28"/>
          <w:lang w:val="uk-UA"/>
        </w:rPr>
        <w:t xml:space="preserve"> з 01.01.2022 року</w:t>
      </w:r>
      <w:r w:rsidRPr="003E63BB">
        <w:rPr>
          <w:sz w:val="28"/>
          <w:szCs w:val="28"/>
          <w:lang w:val="uk-UA"/>
        </w:rPr>
        <w:t>»</w:t>
      </w:r>
    </w:p>
    <w:p w14:paraId="089873BC" w14:textId="77777777" w:rsidR="00175846" w:rsidRPr="003E63BB" w:rsidRDefault="00E86D7D" w:rsidP="00E86D7D">
      <w:pPr>
        <w:pStyle w:val="22"/>
        <w:shd w:val="clear" w:color="auto" w:fill="auto"/>
        <w:spacing w:before="0" w:after="0"/>
        <w:ind w:right="40"/>
        <w:rPr>
          <w:sz w:val="28"/>
          <w:szCs w:val="28"/>
          <w:lang w:val="uk-UA"/>
        </w:rPr>
      </w:pPr>
      <w:r w:rsidRPr="003E63BB">
        <w:rPr>
          <w:sz w:val="28"/>
          <w:szCs w:val="28"/>
          <w:lang w:val="uk-UA"/>
        </w:rPr>
        <w:t xml:space="preserve">        </w:t>
      </w:r>
      <w:r w:rsidR="00175846" w:rsidRPr="003E63BB">
        <w:rPr>
          <w:sz w:val="28"/>
          <w:szCs w:val="28"/>
          <w:lang w:val="uk-UA"/>
        </w:rPr>
        <w:t>Цей аналіз регуляторного впливу розроблений відповідно до вимог Закону України від</w:t>
      </w:r>
      <w:r w:rsidRPr="003E63BB">
        <w:rPr>
          <w:sz w:val="28"/>
          <w:szCs w:val="28"/>
          <w:lang w:val="uk-UA"/>
        </w:rPr>
        <w:t xml:space="preserve"> 11.</w:t>
      </w:r>
      <w:r w:rsidR="00175846" w:rsidRPr="003E63BB">
        <w:rPr>
          <w:sz w:val="28"/>
          <w:szCs w:val="28"/>
          <w:lang w:val="uk-UA"/>
        </w:rPr>
        <w:t>09.2003 №1160-</w:t>
      </w:r>
      <w:r w:rsidR="00061197" w:rsidRPr="003E63BB">
        <w:rPr>
          <w:sz w:val="28"/>
          <w:szCs w:val="28"/>
          <w:lang w:val="en-US"/>
        </w:rPr>
        <w:t>IV</w:t>
      </w:r>
      <w:r w:rsidR="00175846" w:rsidRPr="003E63BB">
        <w:rPr>
          <w:sz w:val="28"/>
          <w:szCs w:val="28"/>
          <w:lang w:val="uk-UA"/>
        </w:rPr>
        <w:t xml:space="preserve"> «Про засади державної регуляторної політики у сфері господарської діяльності», постанови Кабінету Міністрів України від 11.03.2004 № 308 «Про затвердження </w:t>
      </w:r>
      <w:proofErr w:type="spellStart"/>
      <w:r w:rsidR="00175846" w:rsidRPr="003E63BB">
        <w:rPr>
          <w:sz w:val="28"/>
          <w:szCs w:val="28"/>
          <w:lang w:val="uk-UA"/>
        </w:rPr>
        <w:t>методик</w:t>
      </w:r>
      <w:proofErr w:type="spellEnd"/>
      <w:r w:rsidR="00175846" w:rsidRPr="003E63BB">
        <w:rPr>
          <w:sz w:val="28"/>
          <w:szCs w:val="28"/>
          <w:lang w:val="uk-UA"/>
        </w:rPr>
        <w:t xml:space="preserve"> проведення аналізу впливу та відстеження результативності регуляторного </w:t>
      </w:r>
      <w:proofErr w:type="spellStart"/>
      <w:r w:rsidR="00175846" w:rsidRPr="003E63BB">
        <w:rPr>
          <w:sz w:val="28"/>
          <w:szCs w:val="28"/>
          <w:lang w:val="uk-UA"/>
        </w:rPr>
        <w:t>акта</w:t>
      </w:r>
      <w:proofErr w:type="spellEnd"/>
      <w:r w:rsidR="00175846" w:rsidRPr="003E63BB">
        <w:rPr>
          <w:sz w:val="28"/>
          <w:szCs w:val="28"/>
          <w:lang w:val="uk-UA"/>
        </w:rPr>
        <w:t>» зі змінами</w:t>
      </w:r>
      <w:r w:rsidR="001B7B69" w:rsidRPr="003E63BB">
        <w:rPr>
          <w:sz w:val="28"/>
          <w:szCs w:val="28"/>
          <w:lang w:val="uk-UA"/>
        </w:rPr>
        <w:t>.</w:t>
      </w:r>
    </w:p>
    <w:p w14:paraId="5B9CB3A9" w14:textId="77777777" w:rsidR="00175846" w:rsidRPr="003E63BB" w:rsidRDefault="00175846" w:rsidP="00E86D7D">
      <w:pPr>
        <w:pStyle w:val="22"/>
        <w:shd w:val="clear" w:color="auto" w:fill="auto"/>
        <w:spacing w:before="0" w:after="198"/>
        <w:ind w:firstLine="440"/>
        <w:rPr>
          <w:sz w:val="28"/>
          <w:szCs w:val="28"/>
          <w:lang w:val="uk-UA"/>
        </w:rPr>
      </w:pPr>
      <w:proofErr w:type="spellStart"/>
      <w:r w:rsidRPr="003E63BB">
        <w:rPr>
          <w:sz w:val="28"/>
          <w:szCs w:val="28"/>
          <w:lang w:val="uk-UA"/>
        </w:rPr>
        <w:t>Проєкт</w:t>
      </w:r>
      <w:proofErr w:type="spellEnd"/>
      <w:r w:rsidRPr="003E63BB">
        <w:rPr>
          <w:sz w:val="28"/>
          <w:szCs w:val="28"/>
          <w:lang w:val="uk-UA"/>
        </w:rPr>
        <w:t xml:space="preserve"> рішення </w:t>
      </w:r>
      <w:r w:rsidR="001B7B69" w:rsidRPr="003E63BB">
        <w:rPr>
          <w:sz w:val="28"/>
          <w:szCs w:val="28"/>
          <w:lang w:val="uk-UA"/>
        </w:rPr>
        <w:t>Тростянецької</w:t>
      </w:r>
      <w:r w:rsidRPr="003E63BB">
        <w:rPr>
          <w:sz w:val="28"/>
          <w:szCs w:val="28"/>
          <w:lang w:val="uk-UA"/>
        </w:rPr>
        <w:t xml:space="preserve"> міської ради «Про встановлення місцевих податків і зборів на території </w:t>
      </w:r>
      <w:r w:rsidR="001B7B69" w:rsidRPr="003E63BB">
        <w:rPr>
          <w:sz w:val="28"/>
          <w:szCs w:val="28"/>
          <w:lang w:val="uk-UA"/>
        </w:rPr>
        <w:t>Тростянецької</w:t>
      </w:r>
      <w:r w:rsidRPr="003E63BB">
        <w:rPr>
          <w:sz w:val="28"/>
          <w:szCs w:val="28"/>
          <w:lang w:val="uk-UA"/>
        </w:rPr>
        <w:t xml:space="preserve"> міської територіальної громади</w:t>
      </w:r>
      <w:r w:rsidR="00061197" w:rsidRPr="003E63BB">
        <w:rPr>
          <w:sz w:val="28"/>
          <w:szCs w:val="28"/>
          <w:lang w:val="uk-UA"/>
        </w:rPr>
        <w:t xml:space="preserve"> </w:t>
      </w:r>
      <w:r w:rsidR="00061197" w:rsidRPr="003E63BB">
        <w:rPr>
          <w:sz w:val="28"/>
          <w:szCs w:val="28"/>
          <w:lang w:val="en-US"/>
        </w:rPr>
        <w:t>p</w:t>
      </w:r>
      <w:r w:rsidR="00061197" w:rsidRPr="003E63BB">
        <w:rPr>
          <w:sz w:val="28"/>
          <w:szCs w:val="28"/>
          <w:lang w:val="uk-UA"/>
        </w:rPr>
        <w:t xml:space="preserve"> 01.01.2022 року</w:t>
      </w:r>
      <w:r w:rsidRPr="003E63BB">
        <w:rPr>
          <w:sz w:val="28"/>
          <w:szCs w:val="28"/>
          <w:lang w:val="uk-UA"/>
        </w:rPr>
        <w:t xml:space="preserve">» розроблений відповідно до Податкового кодексу України з метою наповнення бюджету територіальної громади для виконання Програми соціально-економічного розвитку громади, ефективного використання земельного фонду та нерухомого майна, розташованого на території </w:t>
      </w:r>
      <w:r w:rsidR="001B7B69" w:rsidRPr="003E63BB">
        <w:rPr>
          <w:sz w:val="28"/>
          <w:szCs w:val="28"/>
          <w:lang w:val="uk-UA"/>
        </w:rPr>
        <w:t>Тростянецької</w:t>
      </w:r>
      <w:r w:rsidRPr="003E63BB">
        <w:rPr>
          <w:sz w:val="28"/>
          <w:szCs w:val="28"/>
          <w:lang w:val="uk-UA"/>
        </w:rPr>
        <w:t xml:space="preserve"> міської територіальної громади.</w:t>
      </w:r>
    </w:p>
    <w:p w14:paraId="25A5355C" w14:textId="77777777" w:rsidR="00175846" w:rsidRPr="003E63BB" w:rsidRDefault="00677748" w:rsidP="001B7B69">
      <w:pPr>
        <w:keepNext/>
        <w:keepLines/>
        <w:spacing w:after="82" w:line="244" w:lineRule="exact"/>
        <w:ind w:left="20"/>
        <w:jc w:val="center"/>
        <w:rPr>
          <w:rFonts w:ascii="Times New Roman" w:hAnsi="Times New Roman" w:cs="Times New Roman"/>
          <w:b/>
          <w:color w:val="auto"/>
          <w:sz w:val="28"/>
          <w:szCs w:val="28"/>
        </w:rPr>
      </w:pPr>
      <w:bookmarkStart w:id="21" w:name="bookmark30"/>
      <w:proofErr w:type="spellStart"/>
      <w:r w:rsidRPr="003E63BB">
        <w:rPr>
          <w:rFonts w:ascii="Times New Roman" w:hAnsi="Times New Roman" w:cs="Times New Roman"/>
          <w:b/>
          <w:color w:val="auto"/>
          <w:sz w:val="28"/>
          <w:szCs w:val="28"/>
        </w:rPr>
        <w:t>І</w:t>
      </w:r>
      <w:r w:rsidR="00175846" w:rsidRPr="003E63BB">
        <w:rPr>
          <w:rFonts w:ascii="Times New Roman" w:hAnsi="Times New Roman" w:cs="Times New Roman"/>
          <w:b/>
          <w:color w:val="auto"/>
          <w:sz w:val="28"/>
          <w:szCs w:val="28"/>
        </w:rPr>
        <w:t>.Визначення</w:t>
      </w:r>
      <w:proofErr w:type="spellEnd"/>
      <w:r w:rsidR="00175846" w:rsidRPr="003E63BB">
        <w:rPr>
          <w:rFonts w:ascii="Times New Roman" w:hAnsi="Times New Roman" w:cs="Times New Roman"/>
          <w:b/>
          <w:color w:val="auto"/>
          <w:sz w:val="28"/>
          <w:szCs w:val="28"/>
        </w:rPr>
        <w:t xml:space="preserve"> проблеми</w:t>
      </w:r>
      <w:bookmarkEnd w:id="21"/>
    </w:p>
    <w:p w14:paraId="4DFCD187" w14:textId="77777777" w:rsidR="00175846" w:rsidRPr="003E63BB" w:rsidRDefault="00C217AF" w:rsidP="00175846">
      <w:pPr>
        <w:pStyle w:val="22"/>
        <w:shd w:val="clear" w:color="auto" w:fill="auto"/>
        <w:spacing w:before="0" w:after="0"/>
        <w:ind w:firstLine="440"/>
        <w:rPr>
          <w:sz w:val="28"/>
          <w:szCs w:val="28"/>
          <w:lang w:val="uk-UA"/>
        </w:rPr>
      </w:pPr>
      <w:r w:rsidRPr="003E63BB">
        <w:rPr>
          <w:sz w:val="28"/>
          <w:szCs w:val="28"/>
          <w:lang w:val="uk-UA"/>
        </w:rPr>
        <w:t xml:space="preserve"> </w:t>
      </w:r>
      <w:r w:rsidR="00175846" w:rsidRPr="003E63BB">
        <w:rPr>
          <w:sz w:val="28"/>
          <w:szCs w:val="28"/>
          <w:lang w:val="uk-UA"/>
        </w:rPr>
        <w:t xml:space="preserve">Проблема, яку пропонується вирішити шляхом прийняття відповідного регуляторного </w:t>
      </w:r>
      <w:proofErr w:type="spellStart"/>
      <w:r w:rsidR="00175846" w:rsidRPr="003E63BB">
        <w:rPr>
          <w:sz w:val="28"/>
          <w:szCs w:val="28"/>
          <w:lang w:val="uk-UA"/>
        </w:rPr>
        <w:t>акта</w:t>
      </w:r>
      <w:proofErr w:type="spellEnd"/>
      <w:r w:rsidR="00175846" w:rsidRPr="003E63BB">
        <w:rPr>
          <w:sz w:val="28"/>
          <w:szCs w:val="28"/>
          <w:lang w:val="uk-UA"/>
        </w:rPr>
        <w:t xml:space="preserve">, дуже важлива для всіх </w:t>
      </w:r>
      <w:r w:rsidR="00061197" w:rsidRPr="003E63BB">
        <w:rPr>
          <w:sz w:val="28"/>
          <w:szCs w:val="28"/>
          <w:lang w:val="uk-UA"/>
        </w:rPr>
        <w:t>мешканців</w:t>
      </w:r>
      <w:r w:rsidR="00175846" w:rsidRPr="003E63BB">
        <w:rPr>
          <w:sz w:val="28"/>
          <w:szCs w:val="28"/>
          <w:lang w:val="uk-UA"/>
        </w:rPr>
        <w:t xml:space="preserve"> громади.</w:t>
      </w:r>
    </w:p>
    <w:p w14:paraId="76FF1057" w14:textId="77777777" w:rsidR="005D6D2E" w:rsidRPr="003E63BB" w:rsidRDefault="005D6D2E" w:rsidP="005D6D2E">
      <w:pPr>
        <w:pStyle w:val="22"/>
        <w:shd w:val="clear" w:color="auto" w:fill="auto"/>
        <w:spacing w:before="0" w:after="0"/>
        <w:ind w:firstLine="440"/>
        <w:rPr>
          <w:sz w:val="28"/>
          <w:szCs w:val="28"/>
          <w:lang w:val="uk-UA"/>
        </w:rPr>
      </w:pPr>
      <w:r w:rsidRPr="003E63BB">
        <w:rPr>
          <w:sz w:val="28"/>
          <w:szCs w:val="28"/>
          <w:lang w:val="uk-UA"/>
        </w:rPr>
        <w:t>Офіційно оприлюднене рішення про встановлення місцевих податків та зборів, а також зміну розміру їх ставок, об’єкта оподаткування, порядку справляння чи надання податкових пільг, або про внесення змін до таких рішень є нормативно-правовим актом з питань оподаткування місцевими податками та зборами згідно пункту 12.5 статті 12 Податкового кодексу України.</w:t>
      </w:r>
    </w:p>
    <w:p w14:paraId="3222D3D1" w14:textId="77777777" w:rsidR="005D6D2E" w:rsidRPr="003E63BB" w:rsidRDefault="005D6D2E" w:rsidP="005D6D2E">
      <w:pPr>
        <w:pStyle w:val="22"/>
        <w:shd w:val="clear" w:color="auto" w:fill="auto"/>
        <w:spacing w:before="0" w:after="0"/>
        <w:ind w:firstLine="440"/>
        <w:rPr>
          <w:sz w:val="28"/>
          <w:szCs w:val="28"/>
          <w:lang w:val="uk-UA"/>
        </w:rPr>
      </w:pPr>
      <w:r w:rsidRPr="003E63BB">
        <w:rPr>
          <w:sz w:val="28"/>
          <w:szCs w:val="28"/>
          <w:lang w:val="uk-UA"/>
        </w:rPr>
        <w:t>Місцеві податки та збори зараховуються в повному обсязі до бюджету територіальної громади відповідно до діючого законодавства, є джерелом формування загального фонду бюджету територіальної громади, забезпечують збалансованість дохідної частини бюджету та задоволення нагальних потреб громади.</w:t>
      </w:r>
    </w:p>
    <w:p w14:paraId="7D24B64A" w14:textId="77777777" w:rsidR="005D6D2E" w:rsidRPr="003E63BB" w:rsidRDefault="005D6D2E" w:rsidP="005D6D2E">
      <w:pPr>
        <w:pStyle w:val="22"/>
        <w:shd w:val="clear" w:color="auto" w:fill="auto"/>
        <w:spacing w:before="0" w:after="0"/>
        <w:ind w:firstLine="440"/>
        <w:rPr>
          <w:sz w:val="28"/>
          <w:szCs w:val="28"/>
          <w:lang w:val="uk-UA"/>
        </w:rPr>
      </w:pPr>
      <w:r w:rsidRPr="003E63BB">
        <w:rPr>
          <w:sz w:val="28"/>
          <w:szCs w:val="28"/>
          <w:lang w:val="uk-UA"/>
        </w:rPr>
        <w:t xml:space="preserve">Важливість проблеми-забезпечення стабільного економічного та соціального розвитку громади шляхом реалізації місцевих програм, виконання яких залежить від наповнення бюджету міської територіальної громади і потребує відповідного фінансового забезпечення. </w:t>
      </w:r>
    </w:p>
    <w:p w14:paraId="04722C06" w14:textId="77777777" w:rsidR="005D6D2E" w:rsidRPr="003E63BB" w:rsidRDefault="005D6D2E" w:rsidP="005D6D2E">
      <w:pPr>
        <w:pStyle w:val="22"/>
        <w:shd w:val="clear" w:color="auto" w:fill="auto"/>
        <w:spacing w:before="0" w:after="0"/>
        <w:ind w:firstLine="440"/>
        <w:rPr>
          <w:sz w:val="28"/>
          <w:szCs w:val="28"/>
          <w:lang w:val="uk-UA"/>
        </w:rPr>
      </w:pPr>
      <w:r w:rsidRPr="003E63BB">
        <w:rPr>
          <w:sz w:val="28"/>
          <w:szCs w:val="28"/>
          <w:lang w:val="uk-UA"/>
        </w:rPr>
        <w:t>Допущення втрат надходжень до бюджету Тростянецької міської територіальної громади ставить під загрозу фінансування бюджетної сфери, виплату заробітної плати працівникам, які фінансуються з бюджету громади та виконання місцевих програм.</w:t>
      </w:r>
    </w:p>
    <w:p w14:paraId="2B0F8E77" w14:textId="77777777" w:rsidR="00175846" w:rsidRPr="003E63BB" w:rsidRDefault="00175846" w:rsidP="00175846">
      <w:pPr>
        <w:pStyle w:val="22"/>
        <w:shd w:val="clear" w:color="auto" w:fill="auto"/>
        <w:spacing w:before="0" w:after="0"/>
        <w:ind w:firstLine="440"/>
        <w:rPr>
          <w:sz w:val="28"/>
          <w:szCs w:val="28"/>
          <w:lang w:val="uk-UA"/>
        </w:rPr>
      </w:pPr>
      <w:r w:rsidRPr="003E63BB">
        <w:rPr>
          <w:sz w:val="28"/>
          <w:szCs w:val="28"/>
          <w:lang w:val="uk-UA"/>
        </w:rPr>
        <w:t xml:space="preserve">У разі, якщо </w:t>
      </w:r>
      <w:r w:rsidR="005D6D2E" w:rsidRPr="003E63BB">
        <w:rPr>
          <w:sz w:val="28"/>
          <w:szCs w:val="28"/>
          <w:lang w:val="uk-UA"/>
        </w:rPr>
        <w:t>Тростянецька</w:t>
      </w:r>
      <w:r w:rsidRPr="003E63BB">
        <w:rPr>
          <w:sz w:val="28"/>
          <w:szCs w:val="28"/>
          <w:lang w:val="uk-UA"/>
        </w:rPr>
        <w:t xml:space="preserve"> міська рада до 15 липня 2021 року не прийме рішення про встановлення відповідних місцевих податків і зборів на території </w:t>
      </w:r>
      <w:r w:rsidR="005D6D2E" w:rsidRPr="003E63BB">
        <w:rPr>
          <w:sz w:val="28"/>
          <w:szCs w:val="28"/>
          <w:lang w:val="uk-UA"/>
        </w:rPr>
        <w:t xml:space="preserve">Тростянецької </w:t>
      </w:r>
      <w:r w:rsidRPr="003E63BB">
        <w:rPr>
          <w:sz w:val="28"/>
          <w:szCs w:val="28"/>
          <w:lang w:val="uk-UA"/>
        </w:rPr>
        <w:t xml:space="preserve">міської територіальної громади, що є обов’язковими згідно з нормами Податкового кодексу, такі податки та збори будуть справлятися виходячи з норм цього Кодексу із застосуванням ставок, які діяли до 31 грудня року, що передує бюджетному періоду, в якому планується застосування таких місцевих податків та/або зборів (підпункт </w:t>
      </w:r>
      <w:r w:rsidRPr="003E63BB">
        <w:rPr>
          <w:sz w:val="28"/>
          <w:szCs w:val="28"/>
          <w:lang w:val="uk-UA"/>
        </w:rPr>
        <w:lastRenderedPageBreak/>
        <w:t>12.3.5 пункт 12.3 статті 12).</w:t>
      </w:r>
    </w:p>
    <w:p w14:paraId="0ED92C1F" w14:textId="77777777" w:rsidR="00175846" w:rsidRPr="003E63BB" w:rsidRDefault="00175846" w:rsidP="00175846">
      <w:pPr>
        <w:pStyle w:val="22"/>
        <w:shd w:val="clear" w:color="auto" w:fill="auto"/>
        <w:spacing w:before="0" w:after="0"/>
        <w:ind w:firstLine="440"/>
        <w:rPr>
          <w:sz w:val="28"/>
          <w:szCs w:val="28"/>
          <w:lang w:val="uk-UA"/>
        </w:rPr>
      </w:pPr>
      <w:r w:rsidRPr="003E63BB">
        <w:rPr>
          <w:sz w:val="28"/>
          <w:szCs w:val="28"/>
          <w:lang w:val="uk-UA"/>
        </w:rPr>
        <w:t xml:space="preserve">Законом України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w:t>
      </w:r>
      <w:r w:rsidR="00061197" w:rsidRPr="003E63BB">
        <w:rPr>
          <w:sz w:val="28"/>
          <w:szCs w:val="28"/>
          <w:lang w:val="uk-UA"/>
        </w:rPr>
        <w:t xml:space="preserve">від 17.11.2020 № 1009 -IX </w:t>
      </w:r>
      <w:r w:rsidRPr="003E63BB">
        <w:rPr>
          <w:sz w:val="28"/>
          <w:szCs w:val="28"/>
          <w:lang w:val="uk-UA"/>
        </w:rPr>
        <w:t>внесені зміни до Закону України «Про місцеве самоврядування в Україні», зокрема, що після закінчення повноважень рад, що припиняються, їхніх виконавчих комітетів, сільського голови, який одноособово виконував функції виконавчого органу сільської ради, що припиняється, видані ними нормативно - правові акти, невиконані акти індивідуальної дії зберігають чинність на відповідних територіях та для відповідних осіб.</w:t>
      </w:r>
    </w:p>
    <w:p w14:paraId="3C7E6047" w14:textId="77777777" w:rsidR="00175846" w:rsidRPr="003E63BB" w:rsidRDefault="00175846" w:rsidP="00175846">
      <w:pPr>
        <w:pStyle w:val="22"/>
        <w:shd w:val="clear" w:color="auto" w:fill="auto"/>
        <w:spacing w:before="0" w:after="0"/>
        <w:ind w:firstLine="460"/>
        <w:rPr>
          <w:sz w:val="28"/>
          <w:szCs w:val="28"/>
          <w:lang w:val="uk-UA"/>
        </w:rPr>
      </w:pPr>
      <w:r w:rsidRPr="003E63BB">
        <w:rPr>
          <w:sz w:val="28"/>
          <w:szCs w:val="28"/>
          <w:lang w:val="uk-UA"/>
        </w:rPr>
        <w:t>Відповідно, в 2021 році по місцевих податках і зборах діючими є нормативно правові акти, видані міською та 1</w:t>
      </w:r>
      <w:r w:rsidR="00677748" w:rsidRPr="003E63BB">
        <w:rPr>
          <w:sz w:val="28"/>
          <w:szCs w:val="28"/>
          <w:lang w:val="uk-UA"/>
        </w:rPr>
        <w:t>2</w:t>
      </w:r>
      <w:r w:rsidRPr="003E63BB">
        <w:rPr>
          <w:sz w:val="28"/>
          <w:szCs w:val="28"/>
          <w:lang w:val="uk-UA"/>
        </w:rPr>
        <w:t xml:space="preserve"> сільськими радами, що увійшли до складу </w:t>
      </w:r>
      <w:r w:rsidR="00677748" w:rsidRPr="003E63BB">
        <w:rPr>
          <w:sz w:val="28"/>
          <w:szCs w:val="28"/>
          <w:lang w:val="uk-UA"/>
        </w:rPr>
        <w:t>Тростянецької</w:t>
      </w:r>
      <w:r w:rsidRPr="003E63BB">
        <w:rPr>
          <w:sz w:val="28"/>
          <w:szCs w:val="28"/>
          <w:lang w:val="uk-UA"/>
        </w:rPr>
        <w:t xml:space="preserve"> міської територіальної громади.</w:t>
      </w:r>
    </w:p>
    <w:p w14:paraId="5740546A" w14:textId="77777777" w:rsidR="00175846" w:rsidRPr="003E63BB" w:rsidRDefault="00677748" w:rsidP="00175846">
      <w:pPr>
        <w:pStyle w:val="22"/>
        <w:shd w:val="clear" w:color="auto" w:fill="auto"/>
        <w:spacing w:before="0" w:after="0"/>
        <w:ind w:firstLine="460"/>
        <w:rPr>
          <w:sz w:val="28"/>
          <w:szCs w:val="28"/>
          <w:lang w:val="uk-UA"/>
        </w:rPr>
      </w:pPr>
      <w:r w:rsidRPr="003E63BB">
        <w:rPr>
          <w:sz w:val="28"/>
          <w:szCs w:val="28"/>
          <w:lang w:val="uk-UA"/>
        </w:rPr>
        <w:t xml:space="preserve">Загалом, діючими є </w:t>
      </w:r>
      <w:r w:rsidR="00406C74" w:rsidRPr="003E63BB">
        <w:rPr>
          <w:sz w:val="28"/>
          <w:szCs w:val="28"/>
          <w:lang w:val="uk-UA"/>
        </w:rPr>
        <w:t>32</w:t>
      </w:r>
      <w:r w:rsidR="00175846" w:rsidRPr="003E63BB">
        <w:rPr>
          <w:sz w:val="28"/>
          <w:szCs w:val="28"/>
          <w:lang w:val="uk-UA"/>
        </w:rPr>
        <w:t xml:space="preserve"> нормативно-правових актів по місцевих податках і зборах на території </w:t>
      </w:r>
      <w:r w:rsidRPr="003E63BB">
        <w:rPr>
          <w:sz w:val="28"/>
          <w:szCs w:val="28"/>
          <w:lang w:val="uk-UA"/>
        </w:rPr>
        <w:t>Тростянецької</w:t>
      </w:r>
      <w:r w:rsidR="00175846" w:rsidRPr="003E63BB">
        <w:rPr>
          <w:sz w:val="28"/>
          <w:szCs w:val="28"/>
          <w:lang w:val="uk-UA"/>
        </w:rPr>
        <w:t xml:space="preserve"> міської територіальної громади, в яких різні ставки по місцевих податках і зборах. Відповідно, значна кількість рішень по </w:t>
      </w:r>
      <w:r w:rsidRPr="003E63BB">
        <w:rPr>
          <w:sz w:val="28"/>
          <w:szCs w:val="28"/>
          <w:lang w:val="uk-UA"/>
        </w:rPr>
        <w:t>Тростянецькій</w:t>
      </w:r>
      <w:r w:rsidR="00175846" w:rsidRPr="003E63BB">
        <w:rPr>
          <w:sz w:val="28"/>
          <w:szCs w:val="28"/>
          <w:lang w:val="uk-UA"/>
        </w:rPr>
        <w:t xml:space="preserve"> міській територіальній громаді ускладнює суб’єктам господарювання роботу по складанню податкової звітності, нарахуванню і сплаті місцевих податків і зборів.</w:t>
      </w:r>
    </w:p>
    <w:p w14:paraId="59F3516E" w14:textId="77777777" w:rsidR="00175846" w:rsidRPr="003E63BB" w:rsidRDefault="00175846" w:rsidP="00175846">
      <w:pPr>
        <w:pStyle w:val="22"/>
        <w:shd w:val="clear" w:color="auto" w:fill="auto"/>
        <w:spacing w:before="0" w:after="0"/>
        <w:ind w:firstLine="460"/>
        <w:rPr>
          <w:sz w:val="28"/>
          <w:szCs w:val="28"/>
          <w:lang w:val="uk-UA"/>
        </w:rPr>
      </w:pPr>
      <w:r w:rsidRPr="003E63BB">
        <w:rPr>
          <w:sz w:val="28"/>
          <w:szCs w:val="28"/>
          <w:lang w:val="uk-UA"/>
        </w:rPr>
        <w:t xml:space="preserve">Виходячи з вищевикладеного, з метою правового регулювання господарських і адміністративних відносин між органом місцевого самоврядування та суб’єктами господарювання, недопущення суперечливих ситуацій, безумовного виконання Податкового кодексу України, виконання програми соціально-економічного розвитку територіальної громади, вказана проблема потребує розв’язання шляхом прийняття рішення «Про встановлення місцевих податків і зборів на території </w:t>
      </w:r>
      <w:r w:rsidR="00677748" w:rsidRPr="003E63BB">
        <w:rPr>
          <w:sz w:val="28"/>
          <w:szCs w:val="28"/>
          <w:lang w:val="uk-UA"/>
        </w:rPr>
        <w:t>Тростянецької</w:t>
      </w:r>
      <w:r w:rsidRPr="003E63BB">
        <w:rPr>
          <w:sz w:val="28"/>
          <w:szCs w:val="28"/>
          <w:lang w:val="uk-UA"/>
        </w:rPr>
        <w:t xml:space="preserve"> міської територіальної громади</w:t>
      </w:r>
      <w:r w:rsidR="00677748" w:rsidRPr="003E63BB">
        <w:rPr>
          <w:sz w:val="28"/>
          <w:szCs w:val="28"/>
          <w:lang w:val="uk-UA"/>
        </w:rPr>
        <w:t xml:space="preserve"> з 01.01.2022 року</w:t>
      </w:r>
      <w:r w:rsidRPr="003E63BB">
        <w:rPr>
          <w:sz w:val="28"/>
          <w:szCs w:val="28"/>
          <w:lang w:val="uk-UA"/>
        </w:rPr>
        <w:t>», яке набере чинність з 01.01.2022</w:t>
      </w:r>
      <w:r w:rsidR="00677748" w:rsidRPr="003E63BB">
        <w:rPr>
          <w:sz w:val="28"/>
          <w:szCs w:val="28"/>
          <w:lang w:val="uk-UA"/>
        </w:rPr>
        <w:t xml:space="preserve"> року</w:t>
      </w:r>
      <w:r w:rsidRPr="003E63BB">
        <w:rPr>
          <w:sz w:val="28"/>
          <w:szCs w:val="28"/>
          <w:lang w:val="uk-UA"/>
        </w:rPr>
        <w:t>.</w:t>
      </w:r>
    </w:p>
    <w:p w14:paraId="6687CA84" w14:textId="77777777" w:rsidR="00175846" w:rsidRPr="003E63BB" w:rsidRDefault="00175846" w:rsidP="00175846">
      <w:pPr>
        <w:pStyle w:val="22"/>
        <w:shd w:val="clear" w:color="auto" w:fill="auto"/>
        <w:spacing w:before="0" w:after="320"/>
        <w:ind w:firstLine="460"/>
        <w:rPr>
          <w:sz w:val="28"/>
          <w:szCs w:val="28"/>
          <w:lang w:val="uk-UA"/>
        </w:rPr>
      </w:pPr>
      <w:r w:rsidRPr="003E63BB">
        <w:rPr>
          <w:sz w:val="28"/>
          <w:szCs w:val="28"/>
          <w:lang w:val="uk-UA"/>
        </w:rPr>
        <w:t xml:space="preserve">Запропонований </w:t>
      </w:r>
      <w:proofErr w:type="spellStart"/>
      <w:r w:rsidRPr="003E63BB">
        <w:rPr>
          <w:sz w:val="28"/>
          <w:szCs w:val="28"/>
          <w:lang w:val="uk-UA"/>
        </w:rPr>
        <w:t>проєкт</w:t>
      </w:r>
      <w:proofErr w:type="spellEnd"/>
      <w:r w:rsidRPr="003E63BB">
        <w:rPr>
          <w:sz w:val="28"/>
          <w:szCs w:val="28"/>
          <w:lang w:val="uk-UA"/>
        </w:rPr>
        <w:t xml:space="preserve"> регуляторного </w:t>
      </w:r>
      <w:proofErr w:type="spellStart"/>
      <w:r w:rsidRPr="003E63BB">
        <w:rPr>
          <w:sz w:val="28"/>
          <w:szCs w:val="28"/>
          <w:lang w:val="uk-UA"/>
        </w:rPr>
        <w:t>акта</w:t>
      </w:r>
      <w:proofErr w:type="spellEnd"/>
      <w:r w:rsidRPr="003E63BB">
        <w:rPr>
          <w:sz w:val="28"/>
          <w:szCs w:val="28"/>
          <w:lang w:val="uk-UA"/>
        </w:rPr>
        <w:t xml:space="preserve"> містить оптимальне співвідношення ставок місцевих податків і зборів та пільг, яке збалансовує інтереси усіх суб’єктів дії регуляторного </w:t>
      </w:r>
      <w:proofErr w:type="spellStart"/>
      <w:r w:rsidRPr="003E63BB">
        <w:rPr>
          <w:sz w:val="28"/>
          <w:szCs w:val="28"/>
          <w:lang w:val="uk-UA"/>
        </w:rPr>
        <w:t>акта</w:t>
      </w:r>
      <w:proofErr w:type="spellEnd"/>
      <w:r w:rsidRPr="003E63BB">
        <w:rPr>
          <w:sz w:val="28"/>
          <w:szCs w:val="28"/>
          <w:lang w:val="uk-UA"/>
        </w:rPr>
        <w:t xml:space="preserve">, крім того, враховує і економічне становище в країні, і нагальні потреби громади, і можливість надання обґрунтованих пільг платникам податків в межах встановлених чинним законодавством повноважень </w:t>
      </w:r>
      <w:r w:rsidR="00677748" w:rsidRPr="003E63BB">
        <w:rPr>
          <w:sz w:val="28"/>
          <w:szCs w:val="28"/>
          <w:lang w:val="uk-UA"/>
        </w:rPr>
        <w:t>Тростянецької</w:t>
      </w:r>
      <w:r w:rsidRPr="003E63BB">
        <w:rPr>
          <w:sz w:val="28"/>
          <w:szCs w:val="28"/>
          <w:lang w:val="uk-UA"/>
        </w:rPr>
        <w:t xml:space="preserve"> міської ради.</w:t>
      </w:r>
    </w:p>
    <w:p w14:paraId="027116D4" w14:textId="77777777" w:rsidR="00175846" w:rsidRPr="003E63BB" w:rsidRDefault="00175846" w:rsidP="00677748">
      <w:pPr>
        <w:keepNext/>
        <w:keepLines/>
        <w:spacing w:line="317" w:lineRule="exact"/>
        <w:ind w:firstLine="460"/>
        <w:jc w:val="center"/>
        <w:rPr>
          <w:rStyle w:val="12"/>
          <w:rFonts w:eastAsia="Courier New"/>
          <w:bCs w:val="0"/>
          <w:i/>
          <w:color w:val="auto"/>
          <w:sz w:val="28"/>
          <w:szCs w:val="28"/>
        </w:rPr>
      </w:pPr>
      <w:bookmarkStart w:id="22" w:name="bookmark31"/>
      <w:r w:rsidRPr="003E63BB">
        <w:rPr>
          <w:rStyle w:val="12"/>
          <w:rFonts w:eastAsia="Courier New"/>
          <w:bCs w:val="0"/>
          <w:i/>
          <w:color w:val="auto"/>
          <w:sz w:val="28"/>
          <w:szCs w:val="28"/>
        </w:rPr>
        <w:t>Причини виникнення проблеми</w:t>
      </w:r>
      <w:bookmarkEnd w:id="22"/>
    </w:p>
    <w:p w14:paraId="47857392" w14:textId="77777777" w:rsidR="00677748" w:rsidRPr="003E63BB" w:rsidRDefault="00677748" w:rsidP="00677748">
      <w:pPr>
        <w:keepNext/>
        <w:keepLines/>
        <w:spacing w:line="317" w:lineRule="exact"/>
        <w:ind w:firstLine="460"/>
        <w:jc w:val="center"/>
        <w:rPr>
          <w:rFonts w:ascii="Times New Roman" w:hAnsi="Times New Roman" w:cs="Times New Roman"/>
          <w:color w:val="auto"/>
          <w:sz w:val="28"/>
          <w:szCs w:val="28"/>
        </w:rPr>
      </w:pPr>
    </w:p>
    <w:p w14:paraId="65AF767D" w14:textId="77777777" w:rsidR="00175846" w:rsidRPr="003E63BB" w:rsidRDefault="00175846" w:rsidP="00175846">
      <w:pPr>
        <w:pStyle w:val="22"/>
        <w:shd w:val="clear" w:color="auto" w:fill="auto"/>
        <w:spacing w:before="0" w:after="0"/>
        <w:ind w:firstLine="460"/>
        <w:rPr>
          <w:sz w:val="28"/>
          <w:szCs w:val="28"/>
          <w:lang w:val="uk-UA"/>
        </w:rPr>
      </w:pPr>
      <w:r w:rsidRPr="003E63BB">
        <w:rPr>
          <w:sz w:val="28"/>
          <w:szCs w:val="28"/>
          <w:lang w:val="uk-UA"/>
        </w:rPr>
        <w:t xml:space="preserve">У разі неприйняття рішення про встановлення місцевих податків і зборів по </w:t>
      </w:r>
      <w:r w:rsidR="00677748" w:rsidRPr="003E63BB">
        <w:rPr>
          <w:sz w:val="28"/>
          <w:szCs w:val="28"/>
          <w:lang w:val="uk-UA"/>
        </w:rPr>
        <w:t>Тростянецькій</w:t>
      </w:r>
      <w:r w:rsidRPr="003E63BB">
        <w:rPr>
          <w:sz w:val="28"/>
          <w:szCs w:val="28"/>
          <w:lang w:val="uk-UA"/>
        </w:rPr>
        <w:t xml:space="preserve"> міській територіальній громаді, податки та збори будуть справлятися виходячи з норм Податкового Кодексу із застосуванням ставок, які діяли до 31 грудня року, що передує бюджетному періоду, в якому планується застосування таких місцевих податків та зборів, тобто ставки, затверджені рішеннями про встановлення місцеви</w:t>
      </w:r>
      <w:r w:rsidR="00677748" w:rsidRPr="003E63BB">
        <w:rPr>
          <w:sz w:val="28"/>
          <w:szCs w:val="28"/>
          <w:lang w:val="uk-UA"/>
        </w:rPr>
        <w:t>х податків і зборів міської та 12</w:t>
      </w:r>
      <w:r w:rsidRPr="003E63BB">
        <w:rPr>
          <w:sz w:val="28"/>
          <w:szCs w:val="28"/>
          <w:lang w:val="uk-UA"/>
        </w:rPr>
        <w:t xml:space="preserve"> сільських рад, що значно ускладнює суб’єктам господарювання роботу по складанню податкової звітності, нарахуванню і сплаті місцевих податків і зборів.</w:t>
      </w:r>
    </w:p>
    <w:p w14:paraId="17619113" w14:textId="77777777" w:rsidR="00175846" w:rsidRPr="003E63BB" w:rsidRDefault="00175846" w:rsidP="00175846">
      <w:pPr>
        <w:pStyle w:val="22"/>
        <w:shd w:val="clear" w:color="auto" w:fill="auto"/>
        <w:spacing w:before="0" w:after="0"/>
        <w:ind w:firstLine="460"/>
        <w:rPr>
          <w:sz w:val="28"/>
          <w:szCs w:val="28"/>
          <w:lang w:val="uk-UA"/>
        </w:rPr>
      </w:pPr>
      <w:r w:rsidRPr="003E63BB">
        <w:rPr>
          <w:sz w:val="28"/>
          <w:szCs w:val="28"/>
          <w:lang w:val="uk-UA"/>
        </w:rPr>
        <w:lastRenderedPageBreak/>
        <w:t>Та, як наслідок, будуть не в повній мірі профінансовані соціальні програми громади.</w:t>
      </w:r>
    </w:p>
    <w:p w14:paraId="15073C74" w14:textId="77777777" w:rsidR="008D4A38" w:rsidRPr="003E63BB" w:rsidRDefault="008D4A38" w:rsidP="00175846">
      <w:pPr>
        <w:pStyle w:val="22"/>
        <w:shd w:val="clear" w:color="auto" w:fill="auto"/>
        <w:spacing w:before="0" w:after="0"/>
        <w:ind w:firstLine="460"/>
        <w:rPr>
          <w:sz w:val="28"/>
          <w:szCs w:val="28"/>
          <w:lang w:val="uk-UA"/>
        </w:rPr>
      </w:pPr>
    </w:p>
    <w:p w14:paraId="51A6EA9B" w14:textId="77777777" w:rsidR="008D4A38" w:rsidRPr="003E63BB" w:rsidRDefault="008D4A38" w:rsidP="00175846">
      <w:pPr>
        <w:pStyle w:val="22"/>
        <w:shd w:val="clear" w:color="auto" w:fill="auto"/>
        <w:spacing w:before="0" w:after="0"/>
        <w:ind w:firstLine="460"/>
        <w:rPr>
          <w:sz w:val="28"/>
          <w:szCs w:val="28"/>
          <w:lang w:val="uk-UA"/>
        </w:rPr>
      </w:pPr>
    </w:p>
    <w:p w14:paraId="0B832C8E" w14:textId="77777777" w:rsidR="00175846" w:rsidRPr="003E63BB" w:rsidRDefault="008D4A38" w:rsidP="00D97F50">
      <w:pPr>
        <w:rPr>
          <w:rFonts w:ascii="Times New Roman" w:hAnsi="Times New Roman" w:cs="Times New Roman"/>
          <w:b/>
          <w:i/>
          <w:color w:val="auto"/>
          <w:sz w:val="28"/>
          <w:szCs w:val="28"/>
          <w:u w:val="single"/>
        </w:rPr>
      </w:pPr>
      <w:r w:rsidRPr="003E63BB">
        <w:rPr>
          <w:rFonts w:ascii="Times New Roman" w:hAnsi="Times New Roman" w:cs="Times New Roman"/>
          <w:b/>
          <w:i/>
          <w:color w:val="auto"/>
          <w:sz w:val="28"/>
          <w:szCs w:val="28"/>
          <w:u w:val="single"/>
        </w:rPr>
        <w:t xml:space="preserve">Аналіз втрат бюджету Тростянецької міської </w:t>
      </w:r>
      <w:proofErr w:type="spellStart"/>
      <w:r w:rsidRPr="003E63BB">
        <w:rPr>
          <w:rFonts w:ascii="Times New Roman" w:hAnsi="Times New Roman" w:cs="Times New Roman"/>
          <w:b/>
          <w:i/>
          <w:color w:val="auto"/>
          <w:sz w:val="28"/>
          <w:szCs w:val="28"/>
          <w:u w:val="single"/>
        </w:rPr>
        <w:t>територальної</w:t>
      </w:r>
      <w:proofErr w:type="spellEnd"/>
      <w:r w:rsidRPr="003E63BB">
        <w:rPr>
          <w:rFonts w:ascii="Times New Roman" w:hAnsi="Times New Roman" w:cs="Times New Roman"/>
          <w:b/>
          <w:i/>
          <w:color w:val="auto"/>
          <w:sz w:val="28"/>
          <w:szCs w:val="28"/>
          <w:u w:val="single"/>
        </w:rPr>
        <w:t xml:space="preserve"> громади</w:t>
      </w:r>
    </w:p>
    <w:p w14:paraId="4250FACF" w14:textId="77777777" w:rsidR="00175846" w:rsidRPr="003E63BB" w:rsidRDefault="00175846" w:rsidP="00D97F50">
      <w:pPr>
        <w:rPr>
          <w:rFonts w:ascii="Times New Roman" w:hAnsi="Times New Roman" w:cs="Times New Roman"/>
          <w:b/>
          <w:i/>
          <w:color w:val="auto"/>
          <w:sz w:val="28"/>
          <w:szCs w:val="28"/>
          <w:u w:val="single"/>
        </w:rPr>
      </w:pPr>
    </w:p>
    <w:p w14:paraId="37B2AC05" w14:textId="77777777" w:rsidR="00175846" w:rsidRPr="003E63BB" w:rsidRDefault="00175846" w:rsidP="00D97F50">
      <w:pPr>
        <w:rPr>
          <w:rFonts w:ascii="Times New Roman" w:hAnsi="Times New Roman" w:cs="Times New Roman"/>
          <w:color w:val="auto"/>
          <w:sz w:val="28"/>
          <w:szCs w:val="28"/>
        </w:rPr>
      </w:pPr>
    </w:p>
    <w:tbl>
      <w:tblPr>
        <w:tblW w:w="9825" w:type="dxa"/>
        <w:tblInd w:w="10" w:type="dxa"/>
        <w:tblLayout w:type="fixed"/>
        <w:tblCellMar>
          <w:left w:w="10" w:type="dxa"/>
          <w:right w:w="10" w:type="dxa"/>
        </w:tblCellMar>
        <w:tblLook w:val="04A0" w:firstRow="1" w:lastRow="0" w:firstColumn="1" w:lastColumn="0" w:noHBand="0" w:noVBand="1"/>
      </w:tblPr>
      <w:tblGrid>
        <w:gridCol w:w="426"/>
        <w:gridCol w:w="1954"/>
        <w:gridCol w:w="2002"/>
        <w:gridCol w:w="1421"/>
        <w:gridCol w:w="1267"/>
        <w:gridCol w:w="1426"/>
        <w:gridCol w:w="9"/>
        <w:gridCol w:w="1320"/>
      </w:tblGrid>
      <w:tr w:rsidR="008D4A38" w:rsidRPr="003E63BB" w14:paraId="547A1A87" w14:textId="77777777" w:rsidTr="008D4A38">
        <w:trPr>
          <w:trHeight w:hRule="exact" w:val="2141"/>
        </w:trPr>
        <w:tc>
          <w:tcPr>
            <w:tcW w:w="426" w:type="dxa"/>
            <w:tcBorders>
              <w:top w:val="single" w:sz="4" w:space="0" w:color="auto"/>
              <w:left w:val="single" w:sz="4" w:space="0" w:color="auto"/>
            </w:tcBorders>
            <w:shd w:val="clear" w:color="auto" w:fill="FFFFFF"/>
          </w:tcPr>
          <w:p w14:paraId="5C7E06F8" w14:textId="77777777" w:rsidR="008D4A38" w:rsidRPr="003E63BB" w:rsidRDefault="008D4A38" w:rsidP="008D4A38">
            <w:pPr>
              <w:pStyle w:val="22"/>
              <w:shd w:val="clear" w:color="auto" w:fill="auto"/>
              <w:spacing w:before="0" w:after="0" w:line="244" w:lineRule="exact"/>
              <w:jc w:val="left"/>
            </w:pPr>
            <w:r w:rsidRPr="003E63BB">
              <w:rPr>
                <w:rStyle w:val="23"/>
                <w:color w:val="auto"/>
              </w:rPr>
              <w:t>№</w:t>
            </w:r>
          </w:p>
          <w:p w14:paraId="69DE390C" w14:textId="77777777" w:rsidR="008D4A38" w:rsidRPr="003E63BB" w:rsidRDefault="008D4A38" w:rsidP="008D4A38">
            <w:pPr>
              <w:pStyle w:val="22"/>
              <w:shd w:val="clear" w:color="auto" w:fill="auto"/>
              <w:spacing w:before="0" w:after="0" w:line="244" w:lineRule="exact"/>
              <w:jc w:val="left"/>
            </w:pPr>
            <w:r w:rsidRPr="003E63BB">
              <w:rPr>
                <w:rStyle w:val="23"/>
                <w:color w:val="auto"/>
              </w:rPr>
              <w:t>п/п</w:t>
            </w:r>
          </w:p>
        </w:tc>
        <w:tc>
          <w:tcPr>
            <w:tcW w:w="1954" w:type="dxa"/>
            <w:tcBorders>
              <w:top w:val="single" w:sz="4" w:space="0" w:color="auto"/>
              <w:left w:val="single" w:sz="4" w:space="0" w:color="auto"/>
            </w:tcBorders>
            <w:shd w:val="clear" w:color="auto" w:fill="FFFFFF"/>
          </w:tcPr>
          <w:p w14:paraId="0D3F8337" w14:textId="77777777" w:rsidR="008D4A38" w:rsidRPr="003E63BB" w:rsidRDefault="008D4A38" w:rsidP="008D4A38">
            <w:pPr>
              <w:pStyle w:val="22"/>
              <w:shd w:val="clear" w:color="auto" w:fill="auto"/>
              <w:spacing w:before="0" w:after="0" w:line="244" w:lineRule="exact"/>
              <w:jc w:val="center"/>
            </w:pPr>
            <w:r w:rsidRPr="003E63BB">
              <w:rPr>
                <w:rStyle w:val="23"/>
                <w:color w:val="auto"/>
              </w:rPr>
              <w:t>Назва</w:t>
            </w:r>
          </w:p>
          <w:p w14:paraId="58998023" w14:textId="77777777" w:rsidR="008D4A38" w:rsidRPr="003E63BB" w:rsidRDefault="008D4A38" w:rsidP="008D4A38">
            <w:pPr>
              <w:pStyle w:val="22"/>
              <w:shd w:val="clear" w:color="auto" w:fill="auto"/>
              <w:spacing w:before="0" w:after="0" w:line="244" w:lineRule="exact"/>
              <w:jc w:val="center"/>
            </w:pPr>
            <w:r w:rsidRPr="003E63BB">
              <w:rPr>
                <w:rStyle w:val="23"/>
                <w:color w:val="auto"/>
              </w:rPr>
              <w:t>податку</w:t>
            </w:r>
          </w:p>
        </w:tc>
        <w:tc>
          <w:tcPr>
            <w:tcW w:w="3423" w:type="dxa"/>
            <w:gridSpan w:val="2"/>
            <w:tcBorders>
              <w:top w:val="single" w:sz="4" w:space="0" w:color="auto"/>
              <w:left w:val="single" w:sz="4" w:space="0" w:color="auto"/>
            </w:tcBorders>
            <w:shd w:val="clear" w:color="auto" w:fill="FFFFFF"/>
          </w:tcPr>
          <w:p w14:paraId="13D5B089" w14:textId="77777777" w:rsidR="008D4A38" w:rsidRPr="003E63BB" w:rsidRDefault="008D4A38" w:rsidP="004F5CC0">
            <w:pPr>
              <w:pStyle w:val="22"/>
              <w:shd w:val="clear" w:color="auto" w:fill="auto"/>
              <w:spacing w:before="0" w:after="0" w:line="264" w:lineRule="exact"/>
              <w:jc w:val="center"/>
            </w:pPr>
            <w:r w:rsidRPr="003E63BB">
              <w:rPr>
                <w:rStyle w:val="23"/>
                <w:color w:val="auto"/>
              </w:rPr>
              <w:t xml:space="preserve">Уразі прийняття рішення «Про встановлення місцевих податків і зборів на території </w:t>
            </w:r>
            <w:r w:rsidR="004F5CC0" w:rsidRPr="003E63BB">
              <w:rPr>
                <w:rStyle w:val="23"/>
                <w:color w:val="auto"/>
              </w:rPr>
              <w:t>Тростянецької</w:t>
            </w:r>
            <w:r w:rsidRPr="003E63BB">
              <w:rPr>
                <w:rStyle w:val="23"/>
                <w:color w:val="auto"/>
              </w:rPr>
              <w:t xml:space="preserve"> міської територіальної громади»</w:t>
            </w:r>
          </w:p>
        </w:tc>
        <w:tc>
          <w:tcPr>
            <w:tcW w:w="2702" w:type="dxa"/>
            <w:gridSpan w:val="3"/>
            <w:tcBorders>
              <w:top w:val="single" w:sz="4" w:space="0" w:color="auto"/>
              <w:left w:val="single" w:sz="4" w:space="0" w:color="auto"/>
            </w:tcBorders>
            <w:shd w:val="clear" w:color="auto" w:fill="FFFFFF"/>
          </w:tcPr>
          <w:p w14:paraId="07E227E1" w14:textId="77777777" w:rsidR="008D4A38" w:rsidRPr="003E63BB" w:rsidRDefault="008D4A38" w:rsidP="008D4A38">
            <w:pPr>
              <w:pStyle w:val="22"/>
              <w:shd w:val="clear" w:color="auto" w:fill="auto"/>
              <w:spacing w:before="0" w:after="0" w:line="264" w:lineRule="exact"/>
              <w:jc w:val="center"/>
            </w:pPr>
            <w:r w:rsidRPr="003E63BB">
              <w:rPr>
                <w:rStyle w:val="23"/>
                <w:color w:val="auto"/>
              </w:rPr>
              <w:t>У разі неприйняття рішення «Про встановлення місцевих податків і зборів на території Роменської міської територіальної громади»</w:t>
            </w:r>
          </w:p>
        </w:tc>
        <w:tc>
          <w:tcPr>
            <w:tcW w:w="1320" w:type="dxa"/>
            <w:tcBorders>
              <w:top w:val="single" w:sz="4" w:space="0" w:color="auto"/>
              <w:left w:val="single" w:sz="4" w:space="0" w:color="auto"/>
              <w:right w:val="single" w:sz="4" w:space="0" w:color="auto"/>
            </w:tcBorders>
            <w:shd w:val="clear" w:color="auto" w:fill="FFFFFF"/>
          </w:tcPr>
          <w:p w14:paraId="0A208762" w14:textId="77777777" w:rsidR="008D4A38" w:rsidRPr="003E63BB" w:rsidRDefault="008D4A38" w:rsidP="008D4A38">
            <w:pPr>
              <w:pStyle w:val="22"/>
              <w:shd w:val="clear" w:color="auto" w:fill="auto"/>
              <w:spacing w:before="0" w:after="0" w:line="269" w:lineRule="exact"/>
              <w:ind w:left="220"/>
              <w:jc w:val="left"/>
            </w:pPr>
            <w:proofErr w:type="spellStart"/>
            <w:r w:rsidRPr="003E63BB">
              <w:rPr>
                <w:rStyle w:val="23"/>
                <w:color w:val="auto"/>
              </w:rPr>
              <w:t>Відхилен</w:t>
            </w:r>
            <w:proofErr w:type="spellEnd"/>
          </w:p>
          <w:p w14:paraId="1CF66743" w14:textId="77777777" w:rsidR="008D4A38" w:rsidRPr="003E63BB" w:rsidRDefault="008D4A38" w:rsidP="008D4A38">
            <w:pPr>
              <w:pStyle w:val="22"/>
              <w:shd w:val="clear" w:color="auto" w:fill="auto"/>
              <w:spacing w:before="0" w:after="0" w:line="269" w:lineRule="exact"/>
              <w:jc w:val="left"/>
            </w:pPr>
            <w:r w:rsidRPr="003E63BB">
              <w:rPr>
                <w:rStyle w:val="23"/>
                <w:color w:val="auto"/>
              </w:rPr>
              <w:t xml:space="preserve">ня, </w:t>
            </w:r>
            <w:proofErr w:type="spellStart"/>
            <w:r w:rsidRPr="003E63BB">
              <w:rPr>
                <w:b/>
              </w:rPr>
              <w:t>тис.грн</w:t>
            </w:r>
            <w:proofErr w:type="spellEnd"/>
            <w:r w:rsidRPr="003E63BB">
              <w:t>.</w:t>
            </w:r>
            <w:r w:rsidRPr="003E63BB">
              <w:rPr>
                <w:lang w:val="uk-UA"/>
              </w:rPr>
              <w:t xml:space="preserve"> </w:t>
            </w:r>
            <w:r w:rsidRPr="003E63BB">
              <w:rPr>
                <w:rStyle w:val="23"/>
                <w:color w:val="auto"/>
              </w:rPr>
              <w:t>(втрати</w:t>
            </w:r>
          </w:p>
          <w:p w14:paraId="33E432B5" w14:textId="77777777" w:rsidR="008D4A38" w:rsidRPr="003E63BB" w:rsidRDefault="008D4A38" w:rsidP="008D4A38">
            <w:pPr>
              <w:pStyle w:val="22"/>
              <w:shd w:val="clear" w:color="auto" w:fill="auto"/>
              <w:spacing w:before="0" w:after="0" w:line="264" w:lineRule="exact"/>
              <w:jc w:val="left"/>
            </w:pPr>
            <w:r w:rsidRPr="003E63BB">
              <w:rPr>
                <w:rStyle w:val="23"/>
                <w:color w:val="auto"/>
              </w:rPr>
              <w:t>до бюджету)</w:t>
            </w:r>
          </w:p>
        </w:tc>
      </w:tr>
      <w:tr w:rsidR="008D4A38" w:rsidRPr="003E63BB" w14:paraId="74D20033" w14:textId="77777777" w:rsidTr="008D4A38">
        <w:trPr>
          <w:trHeight w:hRule="exact" w:val="1066"/>
        </w:trPr>
        <w:tc>
          <w:tcPr>
            <w:tcW w:w="426" w:type="dxa"/>
            <w:tcBorders>
              <w:left w:val="single" w:sz="4" w:space="0" w:color="auto"/>
            </w:tcBorders>
            <w:shd w:val="clear" w:color="auto" w:fill="FFFFFF"/>
          </w:tcPr>
          <w:p w14:paraId="6B587F89" w14:textId="77777777" w:rsidR="008D4A38" w:rsidRPr="003E63BB" w:rsidRDefault="008D4A38" w:rsidP="008D4A38">
            <w:pPr>
              <w:rPr>
                <w:color w:val="auto"/>
                <w:sz w:val="10"/>
                <w:szCs w:val="10"/>
              </w:rPr>
            </w:pPr>
          </w:p>
        </w:tc>
        <w:tc>
          <w:tcPr>
            <w:tcW w:w="1954" w:type="dxa"/>
            <w:tcBorders>
              <w:left w:val="single" w:sz="4" w:space="0" w:color="auto"/>
            </w:tcBorders>
            <w:shd w:val="clear" w:color="auto" w:fill="FFFFFF"/>
          </w:tcPr>
          <w:p w14:paraId="3D21AA73" w14:textId="77777777" w:rsidR="008D4A38" w:rsidRPr="003E63BB" w:rsidRDefault="008D4A38" w:rsidP="008D4A38">
            <w:pPr>
              <w:rPr>
                <w:color w:val="auto"/>
                <w:sz w:val="10"/>
                <w:szCs w:val="10"/>
              </w:rPr>
            </w:pPr>
          </w:p>
        </w:tc>
        <w:tc>
          <w:tcPr>
            <w:tcW w:w="2002" w:type="dxa"/>
            <w:tcBorders>
              <w:top w:val="single" w:sz="4" w:space="0" w:color="auto"/>
              <w:left w:val="single" w:sz="4" w:space="0" w:color="auto"/>
            </w:tcBorders>
            <w:shd w:val="clear" w:color="auto" w:fill="FFFFFF"/>
          </w:tcPr>
          <w:p w14:paraId="4F94C509" w14:textId="77777777" w:rsidR="008D4A38" w:rsidRPr="003E63BB" w:rsidRDefault="008D4A38" w:rsidP="008D4A38">
            <w:pPr>
              <w:pStyle w:val="22"/>
              <w:shd w:val="clear" w:color="auto" w:fill="auto"/>
              <w:spacing w:before="0" w:after="0" w:line="244" w:lineRule="exact"/>
              <w:jc w:val="left"/>
              <w:rPr>
                <w:sz w:val="20"/>
                <w:szCs w:val="20"/>
              </w:rPr>
            </w:pPr>
            <w:r w:rsidRPr="003E63BB">
              <w:rPr>
                <w:rStyle w:val="23"/>
                <w:color w:val="auto"/>
                <w:sz w:val="20"/>
                <w:szCs w:val="20"/>
              </w:rPr>
              <w:t>Ставка, %</w:t>
            </w:r>
          </w:p>
        </w:tc>
        <w:tc>
          <w:tcPr>
            <w:tcW w:w="1421" w:type="dxa"/>
            <w:tcBorders>
              <w:top w:val="single" w:sz="4" w:space="0" w:color="auto"/>
              <w:left w:val="single" w:sz="4" w:space="0" w:color="auto"/>
            </w:tcBorders>
            <w:shd w:val="clear" w:color="auto" w:fill="FFFFFF"/>
            <w:vAlign w:val="bottom"/>
          </w:tcPr>
          <w:p w14:paraId="1957BA25" w14:textId="77777777" w:rsidR="008D4A38" w:rsidRPr="003E63BB" w:rsidRDefault="008D4A38" w:rsidP="008D4A38">
            <w:pPr>
              <w:pStyle w:val="22"/>
              <w:shd w:val="clear" w:color="auto" w:fill="auto"/>
              <w:spacing w:before="0" w:after="0" w:line="274" w:lineRule="exact"/>
              <w:rPr>
                <w:sz w:val="20"/>
                <w:szCs w:val="20"/>
              </w:rPr>
            </w:pPr>
            <w:proofErr w:type="spellStart"/>
            <w:r w:rsidRPr="003E63BB">
              <w:rPr>
                <w:rStyle w:val="23"/>
                <w:color w:val="auto"/>
                <w:sz w:val="20"/>
                <w:szCs w:val="20"/>
              </w:rPr>
              <w:t>Очікувани</w:t>
            </w:r>
            <w:proofErr w:type="spellEnd"/>
            <w:r w:rsidRPr="003E63BB">
              <w:rPr>
                <w:rStyle w:val="23"/>
                <w:color w:val="auto"/>
                <w:sz w:val="20"/>
                <w:szCs w:val="20"/>
              </w:rPr>
              <w:t xml:space="preserve"> й обсяг</w:t>
            </w:r>
          </w:p>
          <w:p w14:paraId="558CE90B" w14:textId="77777777" w:rsidR="008D4A38" w:rsidRPr="003E63BB" w:rsidRDefault="008D4A38" w:rsidP="008D4A38">
            <w:pPr>
              <w:pStyle w:val="22"/>
              <w:shd w:val="clear" w:color="auto" w:fill="auto"/>
              <w:spacing w:before="0" w:after="0" w:line="244" w:lineRule="exact"/>
              <w:rPr>
                <w:sz w:val="20"/>
                <w:szCs w:val="20"/>
              </w:rPr>
            </w:pPr>
            <w:r w:rsidRPr="003E63BB">
              <w:rPr>
                <w:rStyle w:val="23"/>
                <w:color w:val="auto"/>
                <w:sz w:val="20"/>
                <w:szCs w:val="20"/>
              </w:rPr>
              <w:t xml:space="preserve">надходжень </w:t>
            </w:r>
            <w:r w:rsidRPr="003E63BB">
              <w:rPr>
                <w:b/>
                <w:sz w:val="20"/>
                <w:szCs w:val="20"/>
              </w:rPr>
              <w:t xml:space="preserve">(тис. </w:t>
            </w:r>
            <w:proofErr w:type="spellStart"/>
            <w:r w:rsidRPr="003E63BB">
              <w:rPr>
                <w:b/>
                <w:sz w:val="20"/>
                <w:szCs w:val="20"/>
              </w:rPr>
              <w:t>грн</w:t>
            </w:r>
            <w:proofErr w:type="spellEnd"/>
            <w:r w:rsidRPr="003E63BB">
              <w:rPr>
                <w:b/>
                <w:sz w:val="20"/>
                <w:szCs w:val="20"/>
              </w:rPr>
              <w:t>)</w:t>
            </w:r>
          </w:p>
        </w:tc>
        <w:tc>
          <w:tcPr>
            <w:tcW w:w="1267" w:type="dxa"/>
            <w:tcBorders>
              <w:top w:val="single" w:sz="4" w:space="0" w:color="auto"/>
              <w:left w:val="single" w:sz="4" w:space="0" w:color="auto"/>
            </w:tcBorders>
            <w:shd w:val="clear" w:color="auto" w:fill="FFFFFF"/>
            <w:vAlign w:val="bottom"/>
          </w:tcPr>
          <w:p w14:paraId="19D52F67" w14:textId="77777777" w:rsidR="008D4A38" w:rsidRPr="003E63BB" w:rsidRDefault="008D4A38" w:rsidP="008D4A38">
            <w:pPr>
              <w:pStyle w:val="22"/>
              <w:shd w:val="clear" w:color="auto" w:fill="auto"/>
              <w:spacing w:before="0" w:after="0" w:line="264" w:lineRule="exact"/>
              <w:jc w:val="left"/>
              <w:rPr>
                <w:sz w:val="20"/>
                <w:szCs w:val="20"/>
              </w:rPr>
            </w:pPr>
            <w:r w:rsidRPr="003E63BB">
              <w:rPr>
                <w:rStyle w:val="23"/>
                <w:color w:val="auto"/>
                <w:sz w:val="20"/>
                <w:szCs w:val="20"/>
              </w:rPr>
              <w:t>Ставка,</w:t>
            </w:r>
          </w:p>
          <w:p w14:paraId="2288452E" w14:textId="77777777" w:rsidR="008D4A38" w:rsidRPr="003E63BB" w:rsidRDefault="008D4A38" w:rsidP="008D4A38">
            <w:pPr>
              <w:pStyle w:val="22"/>
              <w:shd w:val="clear" w:color="auto" w:fill="auto"/>
              <w:spacing w:before="0" w:after="0" w:line="264" w:lineRule="exact"/>
              <w:jc w:val="left"/>
              <w:rPr>
                <w:sz w:val="20"/>
                <w:szCs w:val="20"/>
              </w:rPr>
            </w:pPr>
            <w:r w:rsidRPr="003E63BB">
              <w:rPr>
                <w:rStyle w:val="23"/>
                <w:color w:val="auto"/>
                <w:sz w:val="20"/>
                <w:szCs w:val="20"/>
              </w:rPr>
              <w:t>%</w:t>
            </w:r>
          </w:p>
          <w:p w14:paraId="60D2C97B" w14:textId="77777777" w:rsidR="008D4A38" w:rsidRPr="003E63BB" w:rsidRDefault="008D4A38" w:rsidP="008D4A38">
            <w:pPr>
              <w:pStyle w:val="22"/>
              <w:shd w:val="clear" w:color="auto" w:fill="auto"/>
              <w:spacing w:before="0" w:after="0" w:line="264" w:lineRule="exact"/>
              <w:jc w:val="left"/>
              <w:rPr>
                <w:sz w:val="20"/>
                <w:szCs w:val="20"/>
              </w:rPr>
            </w:pPr>
            <w:r w:rsidRPr="003E63BB">
              <w:rPr>
                <w:rStyle w:val="23"/>
                <w:color w:val="auto"/>
                <w:sz w:val="20"/>
                <w:szCs w:val="20"/>
              </w:rPr>
              <w:t>(</w:t>
            </w:r>
            <w:proofErr w:type="spellStart"/>
            <w:r w:rsidRPr="003E63BB">
              <w:rPr>
                <w:rStyle w:val="23"/>
                <w:color w:val="auto"/>
                <w:sz w:val="20"/>
                <w:szCs w:val="20"/>
              </w:rPr>
              <w:t>мінімаль</w:t>
            </w:r>
            <w:proofErr w:type="spellEnd"/>
          </w:p>
          <w:p w14:paraId="11885060" w14:textId="77777777" w:rsidR="008D4A38" w:rsidRPr="003E63BB" w:rsidRDefault="008D4A38" w:rsidP="008D4A38">
            <w:pPr>
              <w:pStyle w:val="22"/>
              <w:shd w:val="clear" w:color="auto" w:fill="auto"/>
              <w:spacing w:before="0" w:after="0" w:line="264" w:lineRule="exact"/>
              <w:jc w:val="left"/>
              <w:rPr>
                <w:sz w:val="20"/>
                <w:szCs w:val="20"/>
              </w:rPr>
            </w:pPr>
            <w:r w:rsidRPr="003E63BB">
              <w:rPr>
                <w:rStyle w:val="23"/>
                <w:color w:val="auto"/>
                <w:sz w:val="20"/>
                <w:szCs w:val="20"/>
              </w:rPr>
              <w:t>на)</w:t>
            </w:r>
          </w:p>
        </w:tc>
        <w:tc>
          <w:tcPr>
            <w:tcW w:w="1435" w:type="dxa"/>
            <w:gridSpan w:val="2"/>
            <w:tcBorders>
              <w:top w:val="single" w:sz="4" w:space="0" w:color="auto"/>
              <w:left w:val="single" w:sz="4" w:space="0" w:color="auto"/>
            </w:tcBorders>
            <w:shd w:val="clear" w:color="auto" w:fill="FFFFFF"/>
          </w:tcPr>
          <w:p w14:paraId="35801A70" w14:textId="77777777" w:rsidR="008D4A38" w:rsidRPr="003E63BB" w:rsidRDefault="008D4A38" w:rsidP="008D4A38">
            <w:pPr>
              <w:pStyle w:val="22"/>
              <w:shd w:val="clear" w:color="auto" w:fill="auto"/>
              <w:spacing w:before="0" w:after="0" w:line="244" w:lineRule="exact"/>
              <w:jc w:val="left"/>
              <w:rPr>
                <w:sz w:val="20"/>
                <w:szCs w:val="20"/>
              </w:rPr>
            </w:pPr>
            <w:r w:rsidRPr="003E63BB">
              <w:rPr>
                <w:rStyle w:val="23"/>
                <w:color w:val="auto"/>
                <w:sz w:val="20"/>
                <w:szCs w:val="20"/>
              </w:rPr>
              <w:t>Очікуваний</w:t>
            </w:r>
          </w:p>
          <w:p w14:paraId="0E8310EF" w14:textId="77777777" w:rsidR="008D4A38" w:rsidRPr="003E63BB" w:rsidRDefault="008D4A38" w:rsidP="008D4A38">
            <w:pPr>
              <w:pStyle w:val="22"/>
              <w:shd w:val="clear" w:color="auto" w:fill="auto"/>
              <w:spacing w:before="0" w:after="0" w:line="244" w:lineRule="exact"/>
              <w:jc w:val="left"/>
              <w:rPr>
                <w:sz w:val="20"/>
                <w:szCs w:val="20"/>
              </w:rPr>
            </w:pPr>
            <w:r w:rsidRPr="003E63BB">
              <w:rPr>
                <w:rStyle w:val="23"/>
                <w:color w:val="auto"/>
                <w:sz w:val="20"/>
                <w:szCs w:val="20"/>
              </w:rPr>
              <w:t>обсяг</w:t>
            </w:r>
          </w:p>
          <w:p w14:paraId="552D56EC" w14:textId="77777777" w:rsidR="008D4A38" w:rsidRPr="003E63BB" w:rsidRDefault="008D4A38" w:rsidP="008D4A38">
            <w:pPr>
              <w:pStyle w:val="22"/>
              <w:shd w:val="clear" w:color="auto" w:fill="auto"/>
              <w:spacing w:before="0" w:after="0" w:line="244" w:lineRule="exact"/>
              <w:jc w:val="left"/>
              <w:rPr>
                <w:rStyle w:val="23"/>
                <w:color w:val="auto"/>
                <w:sz w:val="20"/>
                <w:szCs w:val="20"/>
              </w:rPr>
            </w:pPr>
            <w:r w:rsidRPr="003E63BB">
              <w:rPr>
                <w:rStyle w:val="23"/>
                <w:color w:val="auto"/>
                <w:sz w:val="20"/>
                <w:szCs w:val="20"/>
              </w:rPr>
              <w:t>надходжень</w:t>
            </w:r>
          </w:p>
          <w:p w14:paraId="476C7B1E" w14:textId="77777777" w:rsidR="008D4A38" w:rsidRPr="003E63BB" w:rsidRDefault="008D4A38" w:rsidP="008D4A38">
            <w:pPr>
              <w:pStyle w:val="22"/>
              <w:shd w:val="clear" w:color="auto" w:fill="auto"/>
              <w:spacing w:before="0" w:after="0" w:line="244" w:lineRule="exact"/>
              <w:jc w:val="left"/>
              <w:rPr>
                <w:sz w:val="20"/>
                <w:szCs w:val="20"/>
              </w:rPr>
            </w:pPr>
            <w:r w:rsidRPr="003E63BB">
              <w:rPr>
                <w:rStyle w:val="23"/>
                <w:color w:val="auto"/>
                <w:sz w:val="20"/>
                <w:szCs w:val="20"/>
              </w:rPr>
              <w:t>(тис. грн)</w:t>
            </w:r>
          </w:p>
        </w:tc>
        <w:tc>
          <w:tcPr>
            <w:tcW w:w="1320" w:type="dxa"/>
            <w:tcBorders>
              <w:top w:val="single" w:sz="4" w:space="0" w:color="auto"/>
              <w:left w:val="single" w:sz="4" w:space="0" w:color="auto"/>
              <w:right w:val="single" w:sz="4" w:space="0" w:color="auto"/>
            </w:tcBorders>
            <w:shd w:val="clear" w:color="auto" w:fill="FFFFFF"/>
          </w:tcPr>
          <w:p w14:paraId="27BC1082" w14:textId="77777777" w:rsidR="008D4A38" w:rsidRPr="003E63BB" w:rsidRDefault="008D4A38" w:rsidP="008D4A38">
            <w:pPr>
              <w:rPr>
                <w:color w:val="auto"/>
                <w:sz w:val="20"/>
                <w:szCs w:val="20"/>
              </w:rPr>
            </w:pPr>
          </w:p>
        </w:tc>
      </w:tr>
      <w:tr w:rsidR="008D4A38" w:rsidRPr="003E63BB" w14:paraId="57E9E5EB" w14:textId="77777777" w:rsidTr="008D4A38">
        <w:trPr>
          <w:trHeight w:hRule="exact" w:val="840"/>
        </w:trPr>
        <w:tc>
          <w:tcPr>
            <w:tcW w:w="426" w:type="dxa"/>
            <w:tcBorders>
              <w:top w:val="single" w:sz="4" w:space="0" w:color="auto"/>
              <w:left w:val="single" w:sz="4" w:space="0" w:color="auto"/>
            </w:tcBorders>
            <w:shd w:val="clear" w:color="auto" w:fill="FFFFFF"/>
          </w:tcPr>
          <w:p w14:paraId="375E8E7A" w14:textId="77777777" w:rsidR="008D4A38" w:rsidRPr="003E63BB" w:rsidRDefault="008D4A38" w:rsidP="008D4A38">
            <w:pPr>
              <w:pStyle w:val="22"/>
              <w:shd w:val="clear" w:color="auto" w:fill="auto"/>
              <w:spacing w:before="0" w:after="0" w:line="244" w:lineRule="exact"/>
              <w:jc w:val="left"/>
            </w:pPr>
            <w:r w:rsidRPr="003E63BB">
              <w:t>1.</w:t>
            </w:r>
          </w:p>
        </w:tc>
        <w:tc>
          <w:tcPr>
            <w:tcW w:w="1954" w:type="dxa"/>
            <w:tcBorders>
              <w:top w:val="single" w:sz="4" w:space="0" w:color="auto"/>
              <w:left w:val="single" w:sz="4" w:space="0" w:color="auto"/>
            </w:tcBorders>
            <w:shd w:val="clear" w:color="auto" w:fill="FFFFFF"/>
          </w:tcPr>
          <w:p w14:paraId="418CB22A" w14:textId="77777777" w:rsidR="008D4A38" w:rsidRPr="003E63BB" w:rsidRDefault="008D4A38" w:rsidP="008D4A38">
            <w:pPr>
              <w:pStyle w:val="22"/>
              <w:shd w:val="clear" w:color="auto" w:fill="auto"/>
              <w:spacing w:before="0" w:after="0" w:line="269" w:lineRule="exact"/>
              <w:jc w:val="left"/>
            </w:pPr>
            <w:proofErr w:type="spellStart"/>
            <w:r w:rsidRPr="003E63BB">
              <w:t>Єдиний</w:t>
            </w:r>
            <w:proofErr w:type="spellEnd"/>
            <w:r w:rsidRPr="003E63BB">
              <w:t xml:space="preserve"> </w:t>
            </w:r>
            <w:proofErr w:type="spellStart"/>
            <w:r w:rsidRPr="003E63BB">
              <w:t>податок</w:t>
            </w:r>
            <w:proofErr w:type="spellEnd"/>
            <w:r w:rsidRPr="003E63BB">
              <w:t xml:space="preserve"> з </w:t>
            </w:r>
            <w:proofErr w:type="spellStart"/>
            <w:r w:rsidRPr="003E63BB">
              <w:t>фізичних</w:t>
            </w:r>
            <w:proofErr w:type="spellEnd"/>
            <w:r w:rsidRPr="003E63BB">
              <w:t xml:space="preserve"> </w:t>
            </w:r>
            <w:proofErr w:type="spellStart"/>
            <w:r w:rsidRPr="003E63BB">
              <w:t>осіб</w:t>
            </w:r>
            <w:proofErr w:type="spellEnd"/>
          </w:p>
        </w:tc>
        <w:tc>
          <w:tcPr>
            <w:tcW w:w="2002" w:type="dxa"/>
            <w:tcBorders>
              <w:top w:val="single" w:sz="4" w:space="0" w:color="auto"/>
              <w:left w:val="single" w:sz="4" w:space="0" w:color="auto"/>
            </w:tcBorders>
            <w:shd w:val="clear" w:color="auto" w:fill="FFFFFF"/>
          </w:tcPr>
          <w:p w14:paraId="4D9BD8E9" w14:textId="77777777" w:rsidR="008D4A38" w:rsidRPr="003E63BB" w:rsidRDefault="008D4A38" w:rsidP="000C5E94">
            <w:pPr>
              <w:pStyle w:val="22"/>
              <w:numPr>
                <w:ilvl w:val="0"/>
                <w:numId w:val="26"/>
              </w:numPr>
              <w:shd w:val="clear" w:color="auto" w:fill="auto"/>
              <w:tabs>
                <w:tab w:val="left" w:pos="163"/>
              </w:tabs>
              <w:spacing w:before="0" w:after="0" w:line="244" w:lineRule="exact"/>
              <w:jc w:val="left"/>
            </w:pPr>
            <w:r w:rsidRPr="003E63BB">
              <w:t>група-10%</w:t>
            </w:r>
          </w:p>
          <w:p w14:paraId="6EDD52CF" w14:textId="77777777" w:rsidR="008D4A38" w:rsidRPr="003E63BB" w:rsidRDefault="008D4A38" w:rsidP="000C5E94">
            <w:pPr>
              <w:pStyle w:val="22"/>
              <w:numPr>
                <w:ilvl w:val="0"/>
                <w:numId w:val="26"/>
              </w:numPr>
              <w:shd w:val="clear" w:color="auto" w:fill="auto"/>
              <w:tabs>
                <w:tab w:val="left" w:pos="187"/>
              </w:tabs>
              <w:spacing w:before="0" w:after="0" w:line="244" w:lineRule="exact"/>
              <w:jc w:val="left"/>
            </w:pPr>
            <w:r w:rsidRPr="003E63BB">
              <w:t>група-20</w:t>
            </w:r>
          </w:p>
        </w:tc>
        <w:tc>
          <w:tcPr>
            <w:tcW w:w="1421" w:type="dxa"/>
            <w:tcBorders>
              <w:top w:val="single" w:sz="4" w:space="0" w:color="auto"/>
              <w:left w:val="single" w:sz="4" w:space="0" w:color="auto"/>
            </w:tcBorders>
            <w:shd w:val="clear" w:color="auto" w:fill="FFFFFF"/>
          </w:tcPr>
          <w:p w14:paraId="3BBECC2E" w14:textId="77777777" w:rsidR="008D4A38" w:rsidRPr="003E63BB" w:rsidRDefault="008D4A38" w:rsidP="008D4A38">
            <w:pPr>
              <w:pStyle w:val="22"/>
              <w:shd w:val="clear" w:color="auto" w:fill="auto"/>
              <w:spacing w:before="0" w:after="0" w:line="244" w:lineRule="exact"/>
              <w:rPr>
                <w:lang w:val="uk-UA"/>
              </w:rPr>
            </w:pPr>
            <w:r w:rsidRPr="003E63BB">
              <w:rPr>
                <w:lang w:val="uk-UA"/>
              </w:rPr>
              <w:t>4460,4</w:t>
            </w:r>
          </w:p>
        </w:tc>
        <w:tc>
          <w:tcPr>
            <w:tcW w:w="1267" w:type="dxa"/>
            <w:tcBorders>
              <w:top w:val="single" w:sz="4" w:space="0" w:color="auto"/>
              <w:left w:val="single" w:sz="4" w:space="0" w:color="auto"/>
            </w:tcBorders>
            <w:shd w:val="clear" w:color="auto" w:fill="FFFFFF"/>
          </w:tcPr>
          <w:p w14:paraId="21ABD9A7" w14:textId="77777777" w:rsidR="008D4A38" w:rsidRPr="003E63BB" w:rsidRDefault="008D4A38" w:rsidP="008D4A38">
            <w:pPr>
              <w:pStyle w:val="22"/>
              <w:shd w:val="clear" w:color="auto" w:fill="auto"/>
              <w:spacing w:before="0" w:after="0" w:line="244" w:lineRule="exact"/>
              <w:jc w:val="left"/>
            </w:pPr>
            <w:r w:rsidRPr="003E63BB">
              <w:t>0</w:t>
            </w:r>
          </w:p>
        </w:tc>
        <w:tc>
          <w:tcPr>
            <w:tcW w:w="1426" w:type="dxa"/>
            <w:tcBorders>
              <w:top w:val="single" w:sz="4" w:space="0" w:color="auto"/>
              <w:left w:val="single" w:sz="4" w:space="0" w:color="auto"/>
            </w:tcBorders>
            <w:shd w:val="clear" w:color="auto" w:fill="FFFFFF"/>
          </w:tcPr>
          <w:p w14:paraId="58C9A672" w14:textId="77777777" w:rsidR="008D4A38" w:rsidRPr="003E63BB" w:rsidRDefault="008D4A38" w:rsidP="008D4A38">
            <w:pPr>
              <w:pStyle w:val="22"/>
              <w:shd w:val="clear" w:color="auto" w:fill="auto"/>
              <w:spacing w:before="0" w:after="0" w:line="244" w:lineRule="exact"/>
              <w:ind w:left="140"/>
              <w:jc w:val="left"/>
              <w:rPr>
                <w:lang w:val="uk-UA"/>
              </w:rPr>
            </w:pPr>
            <w:r w:rsidRPr="003E63BB">
              <w:rPr>
                <w:lang w:val="uk-UA"/>
              </w:rPr>
              <w:t>4338,1</w:t>
            </w:r>
          </w:p>
        </w:tc>
        <w:tc>
          <w:tcPr>
            <w:tcW w:w="1329" w:type="dxa"/>
            <w:gridSpan w:val="2"/>
            <w:tcBorders>
              <w:top w:val="single" w:sz="4" w:space="0" w:color="auto"/>
              <w:left w:val="single" w:sz="4" w:space="0" w:color="auto"/>
              <w:right w:val="single" w:sz="4" w:space="0" w:color="auto"/>
            </w:tcBorders>
            <w:shd w:val="clear" w:color="auto" w:fill="FFFFFF"/>
          </w:tcPr>
          <w:p w14:paraId="4B0347E4" w14:textId="77777777" w:rsidR="008D4A38" w:rsidRPr="003E63BB" w:rsidRDefault="008D4A38" w:rsidP="008D4A38">
            <w:pPr>
              <w:pStyle w:val="22"/>
              <w:shd w:val="clear" w:color="auto" w:fill="auto"/>
              <w:spacing w:before="0" w:after="0" w:line="244" w:lineRule="exact"/>
              <w:jc w:val="left"/>
              <w:rPr>
                <w:lang w:val="uk-UA"/>
              </w:rPr>
            </w:pPr>
            <w:r w:rsidRPr="003E63BB">
              <w:rPr>
                <w:lang w:val="uk-UA"/>
              </w:rPr>
              <w:t>122,3</w:t>
            </w:r>
          </w:p>
        </w:tc>
      </w:tr>
      <w:tr w:rsidR="008D4A38" w:rsidRPr="003E63BB" w14:paraId="2EA63DC1" w14:textId="77777777" w:rsidTr="005075E5">
        <w:trPr>
          <w:trHeight w:hRule="exact" w:val="2486"/>
        </w:trPr>
        <w:tc>
          <w:tcPr>
            <w:tcW w:w="426" w:type="dxa"/>
            <w:tcBorders>
              <w:top w:val="single" w:sz="4" w:space="0" w:color="auto"/>
              <w:left w:val="single" w:sz="4" w:space="0" w:color="auto"/>
            </w:tcBorders>
            <w:shd w:val="clear" w:color="auto" w:fill="FFFFFF"/>
          </w:tcPr>
          <w:p w14:paraId="43265E62" w14:textId="77777777" w:rsidR="008D4A38" w:rsidRPr="003E63BB" w:rsidRDefault="008D4A38" w:rsidP="008D4A38">
            <w:pPr>
              <w:pStyle w:val="22"/>
              <w:shd w:val="clear" w:color="auto" w:fill="auto"/>
              <w:spacing w:before="0" w:after="0" w:line="244" w:lineRule="exact"/>
              <w:jc w:val="left"/>
            </w:pPr>
            <w:r w:rsidRPr="003E63BB">
              <w:t>2.</w:t>
            </w:r>
          </w:p>
        </w:tc>
        <w:tc>
          <w:tcPr>
            <w:tcW w:w="1954" w:type="dxa"/>
            <w:tcBorders>
              <w:top w:val="single" w:sz="4" w:space="0" w:color="auto"/>
              <w:left w:val="single" w:sz="4" w:space="0" w:color="auto"/>
            </w:tcBorders>
            <w:shd w:val="clear" w:color="auto" w:fill="FFFFFF"/>
            <w:vAlign w:val="bottom"/>
          </w:tcPr>
          <w:p w14:paraId="31FFB2AA" w14:textId="77777777" w:rsidR="008D4A38" w:rsidRPr="003E63BB" w:rsidRDefault="008D4A38" w:rsidP="008D4A38">
            <w:pPr>
              <w:pStyle w:val="22"/>
              <w:shd w:val="clear" w:color="auto" w:fill="auto"/>
              <w:spacing w:before="0" w:after="0" w:line="244" w:lineRule="exact"/>
            </w:pPr>
            <w:proofErr w:type="spellStart"/>
            <w:r w:rsidRPr="003E63BB">
              <w:t>Податок</w:t>
            </w:r>
            <w:proofErr w:type="spellEnd"/>
            <w:r w:rsidRPr="003E63BB">
              <w:t xml:space="preserve"> на</w:t>
            </w:r>
          </w:p>
          <w:p w14:paraId="3975EE2A" w14:textId="77777777" w:rsidR="008D4A38" w:rsidRPr="003E63BB" w:rsidRDefault="008D4A38" w:rsidP="008D4A38">
            <w:pPr>
              <w:pStyle w:val="22"/>
              <w:shd w:val="clear" w:color="auto" w:fill="auto"/>
              <w:spacing w:before="0" w:after="0" w:line="244" w:lineRule="exact"/>
            </w:pPr>
            <w:proofErr w:type="spellStart"/>
            <w:r w:rsidRPr="003E63BB">
              <w:t>нерухоме</w:t>
            </w:r>
            <w:proofErr w:type="spellEnd"/>
          </w:p>
          <w:p w14:paraId="7C3E82E4" w14:textId="77777777" w:rsidR="008D4A38" w:rsidRPr="003E63BB" w:rsidRDefault="008D4A38" w:rsidP="008D4A38">
            <w:pPr>
              <w:pStyle w:val="22"/>
              <w:shd w:val="clear" w:color="auto" w:fill="auto"/>
              <w:spacing w:before="0" w:after="0" w:line="278" w:lineRule="exact"/>
            </w:pPr>
            <w:proofErr w:type="spellStart"/>
            <w:r w:rsidRPr="003E63BB">
              <w:t>майно</w:t>
            </w:r>
            <w:proofErr w:type="spellEnd"/>
            <w:r w:rsidRPr="003E63BB">
              <w:t>,</w:t>
            </w:r>
          </w:p>
          <w:p w14:paraId="05306988" w14:textId="77777777" w:rsidR="008D4A38" w:rsidRPr="003E63BB" w:rsidRDefault="008D4A38" w:rsidP="008D4A38">
            <w:pPr>
              <w:pStyle w:val="22"/>
              <w:shd w:val="clear" w:color="auto" w:fill="auto"/>
              <w:spacing w:before="0" w:after="0" w:line="278" w:lineRule="exact"/>
            </w:pPr>
            <w:proofErr w:type="spellStart"/>
            <w:r w:rsidRPr="003E63BB">
              <w:t>відмінне</w:t>
            </w:r>
            <w:proofErr w:type="spellEnd"/>
            <w:r w:rsidRPr="003E63BB">
              <w:t xml:space="preserve"> </w:t>
            </w:r>
            <w:proofErr w:type="spellStart"/>
            <w:r w:rsidRPr="003E63BB">
              <w:t>від</w:t>
            </w:r>
            <w:proofErr w:type="spellEnd"/>
          </w:p>
          <w:p w14:paraId="2D4D2DE5" w14:textId="77777777" w:rsidR="008D4A38" w:rsidRPr="003E63BB" w:rsidRDefault="008D4A38" w:rsidP="008D4A38">
            <w:pPr>
              <w:pStyle w:val="22"/>
              <w:shd w:val="clear" w:color="auto" w:fill="auto"/>
              <w:spacing w:before="0" w:after="0" w:line="278" w:lineRule="exact"/>
            </w:pPr>
            <w:proofErr w:type="spellStart"/>
            <w:r w:rsidRPr="003E63BB">
              <w:t>земельної</w:t>
            </w:r>
            <w:proofErr w:type="spellEnd"/>
          </w:p>
          <w:p w14:paraId="04E67978" w14:textId="77777777" w:rsidR="008D4A38" w:rsidRPr="003E63BB" w:rsidRDefault="008D4A38" w:rsidP="008D4A38">
            <w:pPr>
              <w:pStyle w:val="22"/>
              <w:shd w:val="clear" w:color="auto" w:fill="auto"/>
              <w:spacing w:before="0" w:after="0" w:line="244" w:lineRule="exact"/>
            </w:pPr>
            <w:proofErr w:type="spellStart"/>
            <w:r w:rsidRPr="003E63BB">
              <w:t>ділянки</w:t>
            </w:r>
            <w:proofErr w:type="spellEnd"/>
            <w:r w:rsidRPr="003E63BB">
              <w:t xml:space="preserve"> за:</w:t>
            </w:r>
          </w:p>
          <w:p w14:paraId="18CEAAD1" w14:textId="77777777" w:rsidR="008D4A38" w:rsidRPr="003E63BB" w:rsidRDefault="008D4A38" w:rsidP="008D4A38">
            <w:pPr>
              <w:pStyle w:val="22"/>
              <w:shd w:val="clear" w:color="auto" w:fill="auto"/>
              <w:spacing w:before="0" w:after="0" w:line="274" w:lineRule="exact"/>
            </w:pPr>
            <w:proofErr w:type="spellStart"/>
            <w:r w:rsidRPr="003E63BB">
              <w:t>житлову</w:t>
            </w:r>
            <w:proofErr w:type="spellEnd"/>
          </w:p>
          <w:p w14:paraId="4B7BCC92" w14:textId="77777777" w:rsidR="008D4A38" w:rsidRPr="003E63BB" w:rsidRDefault="008D4A38" w:rsidP="0089503B">
            <w:pPr>
              <w:pStyle w:val="22"/>
              <w:shd w:val="clear" w:color="auto" w:fill="auto"/>
              <w:spacing w:before="0" w:after="0" w:line="274" w:lineRule="exact"/>
            </w:pPr>
            <w:proofErr w:type="spellStart"/>
            <w:r w:rsidRPr="003E63BB">
              <w:t>нерухомість</w:t>
            </w:r>
            <w:proofErr w:type="spellEnd"/>
          </w:p>
        </w:tc>
        <w:tc>
          <w:tcPr>
            <w:tcW w:w="2002" w:type="dxa"/>
            <w:tcBorders>
              <w:top w:val="single" w:sz="4" w:space="0" w:color="auto"/>
              <w:left w:val="single" w:sz="4" w:space="0" w:color="auto"/>
            </w:tcBorders>
            <w:shd w:val="clear" w:color="auto" w:fill="FFFFFF"/>
          </w:tcPr>
          <w:p w14:paraId="6763E32A" w14:textId="77777777" w:rsidR="008D4A38" w:rsidRPr="003E63BB" w:rsidRDefault="008D4A38" w:rsidP="005075E5">
            <w:pPr>
              <w:pStyle w:val="22"/>
              <w:shd w:val="clear" w:color="auto" w:fill="auto"/>
              <w:spacing w:before="0" w:after="300" w:line="244" w:lineRule="exact"/>
              <w:jc w:val="left"/>
            </w:pPr>
            <w:r w:rsidRPr="003E63BB">
              <w:t>0,</w:t>
            </w:r>
            <w:r w:rsidR="00F20EC4" w:rsidRPr="003E63BB">
              <w:rPr>
                <w:lang w:val="uk-UA"/>
              </w:rPr>
              <w:t>2</w:t>
            </w:r>
            <w:r w:rsidRPr="003E63BB">
              <w:t>5</w:t>
            </w:r>
          </w:p>
          <w:p w14:paraId="7E0EB232" w14:textId="77777777" w:rsidR="008D4A38" w:rsidRPr="003E63BB" w:rsidRDefault="008D4A38" w:rsidP="005075E5">
            <w:pPr>
              <w:pStyle w:val="22"/>
              <w:shd w:val="clear" w:color="auto" w:fill="auto"/>
              <w:spacing w:before="300" w:after="0" w:line="244" w:lineRule="exact"/>
              <w:jc w:val="left"/>
            </w:pPr>
          </w:p>
        </w:tc>
        <w:tc>
          <w:tcPr>
            <w:tcW w:w="1421" w:type="dxa"/>
            <w:tcBorders>
              <w:top w:val="single" w:sz="4" w:space="0" w:color="auto"/>
              <w:left w:val="single" w:sz="4" w:space="0" w:color="auto"/>
            </w:tcBorders>
            <w:shd w:val="clear" w:color="auto" w:fill="FFFFFF"/>
          </w:tcPr>
          <w:p w14:paraId="14D7369B" w14:textId="77777777" w:rsidR="008D4A38" w:rsidRPr="003E63BB" w:rsidRDefault="005075E5" w:rsidP="008D4A38">
            <w:pPr>
              <w:pStyle w:val="22"/>
              <w:shd w:val="clear" w:color="auto" w:fill="auto"/>
              <w:spacing w:before="0" w:after="0" w:line="244" w:lineRule="exact"/>
              <w:rPr>
                <w:lang w:val="uk-UA"/>
              </w:rPr>
            </w:pPr>
            <w:r w:rsidRPr="003E63BB">
              <w:rPr>
                <w:lang w:val="uk-UA"/>
              </w:rPr>
              <w:t>140,00</w:t>
            </w:r>
          </w:p>
        </w:tc>
        <w:tc>
          <w:tcPr>
            <w:tcW w:w="1267" w:type="dxa"/>
            <w:tcBorders>
              <w:top w:val="single" w:sz="4" w:space="0" w:color="auto"/>
              <w:left w:val="single" w:sz="4" w:space="0" w:color="auto"/>
            </w:tcBorders>
            <w:shd w:val="clear" w:color="auto" w:fill="FFFFFF"/>
          </w:tcPr>
          <w:p w14:paraId="1F569753" w14:textId="77777777" w:rsidR="008D4A38" w:rsidRPr="003E63BB" w:rsidRDefault="008D4A38" w:rsidP="008D4A38">
            <w:pPr>
              <w:pStyle w:val="22"/>
              <w:shd w:val="clear" w:color="auto" w:fill="auto"/>
              <w:spacing w:before="0" w:after="0" w:line="244" w:lineRule="exact"/>
              <w:jc w:val="left"/>
            </w:pPr>
            <w:r w:rsidRPr="003E63BB">
              <w:t>0</w:t>
            </w:r>
          </w:p>
        </w:tc>
        <w:tc>
          <w:tcPr>
            <w:tcW w:w="1426" w:type="dxa"/>
            <w:tcBorders>
              <w:top w:val="single" w:sz="4" w:space="0" w:color="auto"/>
              <w:left w:val="single" w:sz="4" w:space="0" w:color="auto"/>
            </w:tcBorders>
            <w:shd w:val="clear" w:color="auto" w:fill="FFFFFF"/>
          </w:tcPr>
          <w:p w14:paraId="57F81BC6" w14:textId="77777777" w:rsidR="008D4A38" w:rsidRPr="003E63BB" w:rsidRDefault="005075E5" w:rsidP="008D4A38">
            <w:pPr>
              <w:pStyle w:val="22"/>
              <w:shd w:val="clear" w:color="auto" w:fill="auto"/>
              <w:spacing w:before="0" w:after="0" w:line="244" w:lineRule="exact"/>
              <w:ind w:left="140"/>
              <w:jc w:val="left"/>
              <w:rPr>
                <w:lang w:val="uk-UA"/>
              </w:rPr>
            </w:pPr>
            <w:r w:rsidRPr="003E63BB">
              <w:rPr>
                <w:lang w:val="uk-UA"/>
              </w:rPr>
              <w:t>102,6</w:t>
            </w:r>
          </w:p>
        </w:tc>
        <w:tc>
          <w:tcPr>
            <w:tcW w:w="1329" w:type="dxa"/>
            <w:gridSpan w:val="2"/>
            <w:tcBorders>
              <w:top w:val="single" w:sz="4" w:space="0" w:color="auto"/>
              <w:left w:val="single" w:sz="4" w:space="0" w:color="auto"/>
              <w:right w:val="single" w:sz="4" w:space="0" w:color="auto"/>
            </w:tcBorders>
            <w:shd w:val="clear" w:color="auto" w:fill="FFFFFF"/>
          </w:tcPr>
          <w:p w14:paraId="644E65DA" w14:textId="77777777" w:rsidR="008D4A38" w:rsidRPr="003E63BB" w:rsidRDefault="005075E5" w:rsidP="008D4A38">
            <w:pPr>
              <w:pStyle w:val="22"/>
              <w:shd w:val="clear" w:color="auto" w:fill="auto"/>
              <w:spacing w:before="0" w:after="0" w:line="244" w:lineRule="exact"/>
              <w:jc w:val="left"/>
              <w:rPr>
                <w:lang w:val="uk-UA"/>
              </w:rPr>
            </w:pPr>
            <w:r w:rsidRPr="003E63BB">
              <w:rPr>
                <w:lang w:val="uk-UA"/>
              </w:rPr>
              <w:t>39,34</w:t>
            </w:r>
          </w:p>
        </w:tc>
      </w:tr>
      <w:tr w:rsidR="008D4A38" w:rsidRPr="003E63BB" w14:paraId="122CC4C4" w14:textId="77777777" w:rsidTr="008D4A38">
        <w:trPr>
          <w:trHeight w:hRule="exact" w:val="2496"/>
        </w:trPr>
        <w:tc>
          <w:tcPr>
            <w:tcW w:w="426" w:type="dxa"/>
            <w:tcBorders>
              <w:top w:val="single" w:sz="4" w:space="0" w:color="auto"/>
              <w:left w:val="single" w:sz="4" w:space="0" w:color="auto"/>
            </w:tcBorders>
            <w:shd w:val="clear" w:color="auto" w:fill="FFFFFF"/>
          </w:tcPr>
          <w:p w14:paraId="3A9BDB9F" w14:textId="77777777" w:rsidR="008D4A38" w:rsidRPr="003E63BB" w:rsidRDefault="008D4A38" w:rsidP="008D4A38">
            <w:pPr>
              <w:pStyle w:val="22"/>
              <w:shd w:val="clear" w:color="auto" w:fill="auto"/>
              <w:spacing w:before="0" w:after="0" w:line="244" w:lineRule="exact"/>
              <w:jc w:val="left"/>
            </w:pPr>
            <w:r w:rsidRPr="003E63BB">
              <w:t>3</w:t>
            </w:r>
          </w:p>
        </w:tc>
        <w:tc>
          <w:tcPr>
            <w:tcW w:w="1954" w:type="dxa"/>
            <w:tcBorders>
              <w:top w:val="single" w:sz="4" w:space="0" w:color="auto"/>
              <w:left w:val="single" w:sz="4" w:space="0" w:color="auto"/>
            </w:tcBorders>
            <w:shd w:val="clear" w:color="auto" w:fill="FFFFFF"/>
          </w:tcPr>
          <w:p w14:paraId="084539AF" w14:textId="77777777" w:rsidR="008D4A38" w:rsidRPr="003E63BB" w:rsidRDefault="008D4A38" w:rsidP="008D4A38">
            <w:pPr>
              <w:pStyle w:val="22"/>
              <w:shd w:val="clear" w:color="auto" w:fill="auto"/>
              <w:spacing w:before="0" w:after="0" w:line="269" w:lineRule="exact"/>
              <w:jc w:val="left"/>
            </w:pPr>
            <w:proofErr w:type="spellStart"/>
            <w:r w:rsidRPr="003E63BB">
              <w:t>Земельний</w:t>
            </w:r>
            <w:proofErr w:type="spellEnd"/>
          </w:p>
          <w:p w14:paraId="62C296A9" w14:textId="77777777" w:rsidR="008D4A38" w:rsidRPr="003E63BB" w:rsidRDefault="008D4A38" w:rsidP="008D4A38">
            <w:pPr>
              <w:pStyle w:val="22"/>
              <w:shd w:val="clear" w:color="auto" w:fill="auto"/>
              <w:spacing w:before="0" w:after="0" w:line="269" w:lineRule="exact"/>
              <w:jc w:val="left"/>
            </w:pPr>
            <w:proofErr w:type="spellStart"/>
            <w:r w:rsidRPr="003E63BB">
              <w:t>податок</w:t>
            </w:r>
            <w:proofErr w:type="spellEnd"/>
            <w:r w:rsidRPr="003E63BB">
              <w:t xml:space="preserve"> з</w:t>
            </w:r>
          </w:p>
          <w:p w14:paraId="5E1AB20D" w14:textId="77777777" w:rsidR="008D4A38" w:rsidRPr="003E63BB" w:rsidRDefault="008D4A38" w:rsidP="008D4A38">
            <w:pPr>
              <w:pStyle w:val="22"/>
              <w:shd w:val="clear" w:color="auto" w:fill="auto"/>
              <w:spacing w:before="0" w:after="0" w:line="269" w:lineRule="exact"/>
              <w:jc w:val="left"/>
            </w:pPr>
            <w:proofErr w:type="spellStart"/>
            <w:r w:rsidRPr="003E63BB">
              <w:t>юридичних</w:t>
            </w:r>
            <w:proofErr w:type="spellEnd"/>
          </w:p>
          <w:p w14:paraId="412D82B3" w14:textId="77777777" w:rsidR="008D4A38" w:rsidRPr="003E63BB" w:rsidRDefault="008D4A38" w:rsidP="008D4A38">
            <w:pPr>
              <w:pStyle w:val="22"/>
              <w:shd w:val="clear" w:color="auto" w:fill="auto"/>
              <w:spacing w:before="0" w:after="0" w:line="244" w:lineRule="exact"/>
              <w:jc w:val="left"/>
            </w:pPr>
            <w:proofErr w:type="spellStart"/>
            <w:r w:rsidRPr="003E63BB">
              <w:t>осіб</w:t>
            </w:r>
            <w:proofErr w:type="spellEnd"/>
          </w:p>
        </w:tc>
        <w:tc>
          <w:tcPr>
            <w:tcW w:w="2002" w:type="dxa"/>
            <w:tcBorders>
              <w:top w:val="single" w:sz="4" w:space="0" w:color="auto"/>
              <w:left w:val="single" w:sz="4" w:space="0" w:color="auto"/>
            </w:tcBorders>
            <w:shd w:val="clear" w:color="auto" w:fill="FFFFFF"/>
            <w:vAlign w:val="bottom"/>
          </w:tcPr>
          <w:p w14:paraId="09FBEF0A" w14:textId="77777777" w:rsidR="008D4A38" w:rsidRPr="003E63BB" w:rsidRDefault="008D4A38" w:rsidP="008D4A38">
            <w:pPr>
              <w:pStyle w:val="22"/>
              <w:shd w:val="clear" w:color="auto" w:fill="auto"/>
              <w:spacing w:before="0" w:after="0" w:line="274" w:lineRule="exact"/>
              <w:jc w:val="left"/>
            </w:pPr>
            <w:r w:rsidRPr="003E63BB">
              <w:t xml:space="preserve">0,1-1,5 % (нормативно </w:t>
            </w:r>
            <w:proofErr w:type="spellStart"/>
            <w:r w:rsidRPr="003E63BB">
              <w:t>грошову</w:t>
            </w:r>
            <w:proofErr w:type="spellEnd"/>
            <w:r w:rsidRPr="003E63BB">
              <w:t xml:space="preserve"> </w:t>
            </w:r>
            <w:proofErr w:type="spellStart"/>
            <w:r w:rsidRPr="003E63BB">
              <w:t>оцінку</w:t>
            </w:r>
            <w:proofErr w:type="spellEnd"/>
            <w:r w:rsidRPr="003E63BB">
              <w:t xml:space="preserve"> </w:t>
            </w:r>
            <w:proofErr w:type="spellStart"/>
            <w:r w:rsidRPr="003E63BB">
              <w:t>яких</w:t>
            </w:r>
            <w:proofErr w:type="spellEnd"/>
            <w:r w:rsidRPr="003E63BB">
              <w:t xml:space="preserve"> проведено) 0,1-</w:t>
            </w:r>
            <w:r w:rsidR="0016397C" w:rsidRPr="003E63BB">
              <w:rPr>
                <w:lang w:val="uk-UA"/>
              </w:rPr>
              <w:t>5</w:t>
            </w:r>
            <w:r w:rsidRPr="003E63BB">
              <w:t xml:space="preserve"> % (нормативно </w:t>
            </w:r>
            <w:proofErr w:type="spellStart"/>
            <w:r w:rsidRPr="003E63BB">
              <w:t>грошову</w:t>
            </w:r>
            <w:proofErr w:type="spellEnd"/>
            <w:r w:rsidRPr="003E63BB">
              <w:t xml:space="preserve"> </w:t>
            </w:r>
            <w:proofErr w:type="spellStart"/>
            <w:r w:rsidRPr="003E63BB">
              <w:t>оцінку</w:t>
            </w:r>
            <w:proofErr w:type="spellEnd"/>
            <w:r w:rsidRPr="003E63BB">
              <w:t xml:space="preserve"> </w:t>
            </w:r>
            <w:proofErr w:type="spellStart"/>
            <w:r w:rsidRPr="003E63BB">
              <w:t>яких</w:t>
            </w:r>
            <w:proofErr w:type="spellEnd"/>
            <w:r w:rsidRPr="003E63BB">
              <w:t xml:space="preserve"> не</w:t>
            </w:r>
          </w:p>
          <w:p w14:paraId="210DF63A" w14:textId="77777777" w:rsidR="008D4A38" w:rsidRPr="003E63BB" w:rsidRDefault="008D4A38" w:rsidP="008D4A38">
            <w:pPr>
              <w:pStyle w:val="22"/>
              <w:shd w:val="clear" w:color="auto" w:fill="auto"/>
              <w:spacing w:before="0" w:after="0" w:line="244" w:lineRule="exact"/>
              <w:jc w:val="left"/>
            </w:pPr>
            <w:r w:rsidRPr="003E63BB">
              <w:t>проведено)</w:t>
            </w:r>
          </w:p>
        </w:tc>
        <w:tc>
          <w:tcPr>
            <w:tcW w:w="1421" w:type="dxa"/>
            <w:tcBorders>
              <w:top w:val="single" w:sz="4" w:space="0" w:color="auto"/>
              <w:left w:val="single" w:sz="4" w:space="0" w:color="auto"/>
            </w:tcBorders>
            <w:shd w:val="clear" w:color="auto" w:fill="FFFFFF"/>
          </w:tcPr>
          <w:p w14:paraId="2FABCD43" w14:textId="77777777" w:rsidR="008D4A38" w:rsidRPr="003E63BB" w:rsidRDefault="0016397C" w:rsidP="008D4A38">
            <w:pPr>
              <w:pStyle w:val="22"/>
              <w:shd w:val="clear" w:color="auto" w:fill="auto"/>
              <w:spacing w:before="0" w:after="0" w:line="244" w:lineRule="exact"/>
              <w:rPr>
                <w:lang w:val="uk-UA"/>
              </w:rPr>
            </w:pPr>
            <w:r w:rsidRPr="003E63BB">
              <w:rPr>
                <w:lang w:val="uk-UA"/>
              </w:rPr>
              <w:t>9500,00</w:t>
            </w:r>
          </w:p>
        </w:tc>
        <w:tc>
          <w:tcPr>
            <w:tcW w:w="1267" w:type="dxa"/>
            <w:tcBorders>
              <w:top w:val="single" w:sz="4" w:space="0" w:color="auto"/>
              <w:left w:val="single" w:sz="4" w:space="0" w:color="auto"/>
            </w:tcBorders>
            <w:shd w:val="clear" w:color="auto" w:fill="FFFFFF"/>
          </w:tcPr>
          <w:p w14:paraId="6CEE5409" w14:textId="77777777" w:rsidR="008D4A38" w:rsidRPr="003E63BB" w:rsidRDefault="008D4A38" w:rsidP="008D4A38">
            <w:pPr>
              <w:rPr>
                <w:color w:val="auto"/>
                <w:sz w:val="10"/>
                <w:szCs w:val="10"/>
              </w:rPr>
            </w:pPr>
          </w:p>
        </w:tc>
        <w:tc>
          <w:tcPr>
            <w:tcW w:w="1426" w:type="dxa"/>
            <w:tcBorders>
              <w:top w:val="single" w:sz="4" w:space="0" w:color="auto"/>
              <w:left w:val="single" w:sz="4" w:space="0" w:color="auto"/>
            </w:tcBorders>
            <w:shd w:val="clear" w:color="auto" w:fill="FFFFFF"/>
          </w:tcPr>
          <w:p w14:paraId="0E1ACF2A" w14:textId="77777777" w:rsidR="008D4A38" w:rsidRPr="003E63BB" w:rsidRDefault="008D4A38" w:rsidP="00CC5FDA">
            <w:pPr>
              <w:pStyle w:val="22"/>
              <w:shd w:val="clear" w:color="auto" w:fill="auto"/>
              <w:spacing w:before="0" w:after="0" w:line="244" w:lineRule="exact"/>
              <w:ind w:left="140"/>
              <w:jc w:val="left"/>
              <w:rPr>
                <w:lang w:val="uk-UA"/>
              </w:rPr>
            </w:pPr>
            <w:r w:rsidRPr="003E63BB">
              <w:rPr>
                <w:lang w:val="uk-UA"/>
              </w:rPr>
              <w:t>8</w:t>
            </w:r>
            <w:r w:rsidR="00CC5FDA" w:rsidRPr="003E63BB">
              <w:rPr>
                <w:lang w:val="uk-UA"/>
              </w:rPr>
              <w:t>629,00</w:t>
            </w:r>
          </w:p>
        </w:tc>
        <w:tc>
          <w:tcPr>
            <w:tcW w:w="1329" w:type="dxa"/>
            <w:gridSpan w:val="2"/>
            <w:tcBorders>
              <w:top w:val="single" w:sz="4" w:space="0" w:color="auto"/>
              <w:left w:val="single" w:sz="4" w:space="0" w:color="auto"/>
              <w:right w:val="single" w:sz="4" w:space="0" w:color="auto"/>
            </w:tcBorders>
            <w:shd w:val="clear" w:color="auto" w:fill="FFFFFF"/>
          </w:tcPr>
          <w:p w14:paraId="358A3555" w14:textId="77777777" w:rsidR="008D4A38" w:rsidRPr="003E63BB" w:rsidRDefault="00065E68" w:rsidP="008D4A38">
            <w:pPr>
              <w:pStyle w:val="22"/>
              <w:shd w:val="clear" w:color="auto" w:fill="auto"/>
              <w:spacing w:before="0" w:after="0" w:line="244" w:lineRule="exact"/>
              <w:jc w:val="left"/>
              <w:rPr>
                <w:lang w:val="uk-UA"/>
              </w:rPr>
            </w:pPr>
            <w:r w:rsidRPr="003E63BB">
              <w:rPr>
                <w:lang w:val="uk-UA"/>
              </w:rPr>
              <w:t>871,00</w:t>
            </w:r>
          </w:p>
        </w:tc>
      </w:tr>
      <w:tr w:rsidR="008D4A38" w:rsidRPr="003E63BB" w14:paraId="44CAB51D" w14:textId="77777777" w:rsidTr="008D4A38">
        <w:trPr>
          <w:trHeight w:hRule="exact" w:val="2510"/>
        </w:trPr>
        <w:tc>
          <w:tcPr>
            <w:tcW w:w="426" w:type="dxa"/>
            <w:tcBorders>
              <w:top w:val="single" w:sz="4" w:space="0" w:color="auto"/>
              <w:left w:val="single" w:sz="4" w:space="0" w:color="auto"/>
            </w:tcBorders>
            <w:shd w:val="clear" w:color="auto" w:fill="FFFFFF"/>
          </w:tcPr>
          <w:p w14:paraId="5A85403C" w14:textId="77777777" w:rsidR="008D4A38" w:rsidRPr="003E63BB" w:rsidRDefault="008D4A38" w:rsidP="008D4A38">
            <w:pPr>
              <w:pStyle w:val="22"/>
              <w:shd w:val="clear" w:color="auto" w:fill="auto"/>
              <w:spacing w:before="0" w:after="0" w:line="244" w:lineRule="exact"/>
              <w:jc w:val="left"/>
            </w:pPr>
            <w:r w:rsidRPr="003E63BB">
              <w:t>4</w:t>
            </w:r>
          </w:p>
        </w:tc>
        <w:tc>
          <w:tcPr>
            <w:tcW w:w="1954" w:type="dxa"/>
            <w:tcBorders>
              <w:top w:val="single" w:sz="4" w:space="0" w:color="auto"/>
              <w:left w:val="single" w:sz="4" w:space="0" w:color="auto"/>
            </w:tcBorders>
            <w:shd w:val="clear" w:color="auto" w:fill="FFFFFF"/>
          </w:tcPr>
          <w:p w14:paraId="44FE1E01" w14:textId="77777777" w:rsidR="008D4A38" w:rsidRPr="003E63BB" w:rsidRDefault="008D4A38" w:rsidP="008D4A38">
            <w:pPr>
              <w:pStyle w:val="22"/>
              <w:shd w:val="clear" w:color="auto" w:fill="auto"/>
              <w:spacing w:before="0" w:after="0" w:line="278" w:lineRule="exact"/>
              <w:jc w:val="left"/>
            </w:pPr>
            <w:proofErr w:type="spellStart"/>
            <w:r w:rsidRPr="003E63BB">
              <w:t>Земельний</w:t>
            </w:r>
            <w:proofErr w:type="spellEnd"/>
          </w:p>
          <w:p w14:paraId="63D1EEE4" w14:textId="77777777" w:rsidR="008D4A38" w:rsidRPr="003E63BB" w:rsidRDefault="008D4A38" w:rsidP="008D4A38">
            <w:pPr>
              <w:pStyle w:val="22"/>
              <w:shd w:val="clear" w:color="auto" w:fill="auto"/>
              <w:spacing w:before="0" w:after="0" w:line="278" w:lineRule="exact"/>
              <w:jc w:val="left"/>
            </w:pPr>
            <w:proofErr w:type="spellStart"/>
            <w:r w:rsidRPr="003E63BB">
              <w:t>податок</w:t>
            </w:r>
            <w:proofErr w:type="spellEnd"/>
            <w:r w:rsidRPr="003E63BB">
              <w:t xml:space="preserve"> з </w:t>
            </w:r>
            <w:proofErr w:type="spellStart"/>
            <w:r w:rsidRPr="003E63BB">
              <w:t>фізичних</w:t>
            </w:r>
            <w:proofErr w:type="spellEnd"/>
            <w:r w:rsidRPr="003E63BB">
              <w:t xml:space="preserve"> </w:t>
            </w:r>
            <w:proofErr w:type="spellStart"/>
            <w:r w:rsidRPr="003E63BB">
              <w:t>осіб</w:t>
            </w:r>
            <w:proofErr w:type="spellEnd"/>
          </w:p>
        </w:tc>
        <w:tc>
          <w:tcPr>
            <w:tcW w:w="2002" w:type="dxa"/>
            <w:tcBorders>
              <w:top w:val="single" w:sz="4" w:space="0" w:color="auto"/>
              <w:left w:val="single" w:sz="4" w:space="0" w:color="auto"/>
            </w:tcBorders>
            <w:shd w:val="clear" w:color="auto" w:fill="FFFFFF"/>
            <w:vAlign w:val="bottom"/>
          </w:tcPr>
          <w:p w14:paraId="07C69B90" w14:textId="77777777" w:rsidR="008D4A38" w:rsidRPr="003E63BB" w:rsidRDefault="008D4A38" w:rsidP="0016397C">
            <w:pPr>
              <w:pStyle w:val="22"/>
              <w:shd w:val="clear" w:color="auto" w:fill="auto"/>
              <w:spacing w:before="0" w:after="0" w:line="274" w:lineRule="exact"/>
              <w:jc w:val="left"/>
            </w:pPr>
            <w:r w:rsidRPr="003E63BB">
              <w:t xml:space="preserve">0,1-1,5 % (нормативно </w:t>
            </w:r>
            <w:proofErr w:type="spellStart"/>
            <w:r w:rsidRPr="003E63BB">
              <w:t>грошову</w:t>
            </w:r>
            <w:proofErr w:type="spellEnd"/>
            <w:r w:rsidRPr="003E63BB">
              <w:t xml:space="preserve"> </w:t>
            </w:r>
            <w:proofErr w:type="spellStart"/>
            <w:r w:rsidRPr="003E63BB">
              <w:t>оцінку</w:t>
            </w:r>
            <w:proofErr w:type="spellEnd"/>
            <w:r w:rsidRPr="003E63BB">
              <w:t xml:space="preserve"> </w:t>
            </w:r>
            <w:proofErr w:type="spellStart"/>
            <w:r w:rsidRPr="003E63BB">
              <w:t>яких</w:t>
            </w:r>
            <w:proofErr w:type="spellEnd"/>
            <w:r w:rsidRPr="003E63BB">
              <w:t xml:space="preserve"> проведено) 0,1-</w:t>
            </w:r>
            <w:r w:rsidR="0016397C" w:rsidRPr="003E63BB">
              <w:rPr>
                <w:lang w:val="uk-UA"/>
              </w:rPr>
              <w:t>5</w:t>
            </w:r>
            <w:r w:rsidRPr="003E63BB">
              <w:t xml:space="preserve"> % (нормативно </w:t>
            </w:r>
            <w:proofErr w:type="spellStart"/>
            <w:r w:rsidRPr="003E63BB">
              <w:t>грошову</w:t>
            </w:r>
            <w:proofErr w:type="spellEnd"/>
            <w:r w:rsidRPr="003E63BB">
              <w:t xml:space="preserve"> </w:t>
            </w:r>
            <w:proofErr w:type="spellStart"/>
            <w:r w:rsidRPr="003E63BB">
              <w:t>оцінку</w:t>
            </w:r>
            <w:proofErr w:type="spellEnd"/>
            <w:r w:rsidRPr="003E63BB">
              <w:t xml:space="preserve"> </w:t>
            </w:r>
            <w:proofErr w:type="spellStart"/>
            <w:r w:rsidRPr="003E63BB">
              <w:t>яких</w:t>
            </w:r>
            <w:proofErr w:type="spellEnd"/>
            <w:r w:rsidRPr="003E63BB">
              <w:t xml:space="preserve"> не проведено)</w:t>
            </w:r>
          </w:p>
        </w:tc>
        <w:tc>
          <w:tcPr>
            <w:tcW w:w="1421" w:type="dxa"/>
            <w:tcBorders>
              <w:top w:val="single" w:sz="4" w:space="0" w:color="auto"/>
              <w:left w:val="single" w:sz="4" w:space="0" w:color="auto"/>
            </w:tcBorders>
            <w:shd w:val="clear" w:color="auto" w:fill="FFFFFF"/>
          </w:tcPr>
          <w:p w14:paraId="694AAB04" w14:textId="77777777" w:rsidR="008D4A38" w:rsidRPr="003E63BB" w:rsidRDefault="00DD10F9" w:rsidP="008D4A38">
            <w:pPr>
              <w:pStyle w:val="22"/>
              <w:shd w:val="clear" w:color="auto" w:fill="auto"/>
              <w:spacing w:before="0" w:after="0" w:line="244" w:lineRule="exact"/>
              <w:rPr>
                <w:highlight w:val="yellow"/>
                <w:lang w:val="uk-UA"/>
              </w:rPr>
            </w:pPr>
            <w:r w:rsidRPr="003E63BB">
              <w:rPr>
                <w:lang w:val="uk-UA"/>
              </w:rPr>
              <w:t>1100,0</w:t>
            </w:r>
          </w:p>
        </w:tc>
        <w:tc>
          <w:tcPr>
            <w:tcW w:w="1267" w:type="dxa"/>
            <w:tcBorders>
              <w:top w:val="single" w:sz="4" w:space="0" w:color="auto"/>
              <w:left w:val="single" w:sz="4" w:space="0" w:color="auto"/>
            </w:tcBorders>
            <w:shd w:val="clear" w:color="auto" w:fill="FFFFFF"/>
          </w:tcPr>
          <w:p w14:paraId="708FB222" w14:textId="77777777" w:rsidR="008D4A38" w:rsidRPr="003E63BB" w:rsidRDefault="008D4A38" w:rsidP="008D4A38">
            <w:pPr>
              <w:rPr>
                <w:color w:val="auto"/>
                <w:sz w:val="10"/>
                <w:szCs w:val="10"/>
                <w:highlight w:val="yellow"/>
              </w:rPr>
            </w:pPr>
          </w:p>
        </w:tc>
        <w:tc>
          <w:tcPr>
            <w:tcW w:w="1426" w:type="dxa"/>
            <w:tcBorders>
              <w:top w:val="single" w:sz="4" w:space="0" w:color="auto"/>
              <w:left w:val="single" w:sz="4" w:space="0" w:color="auto"/>
            </w:tcBorders>
            <w:shd w:val="clear" w:color="auto" w:fill="FFFFFF"/>
          </w:tcPr>
          <w:p w14:paraId="53B1C1F4" w14:textId="77777777" w:rsidR="008D4A38" w:rsidRPr="003E63BB" w:rsidRDefault="00CC5FDA" w:rsidP="008D4A38">
            <w:pPr>
              <w:pStyle w:val="22"/>
              <w:shd w:val="clear" w:color="auto" w:fill="auto"/>
              <w:spacing w:before="0" w:after="0" w:line="244" w:lineRule="exact"/>
              <w:ind w:left="140"/>
              <w:jc w:val="left"/>
              <w:rPr>
                <w:lang w:val="uk-UA"/>
              </w:rPr>
            </w:pPr>
            <w:r w:rsidRPr="003E63BB">
              <w:rPr>
                <w:lang w:val="uk-UA"/>
              </w:rPr>
              <w:t>1052,00</w:t>
            </w:r>
          </w:p>
        </w:tc>
        <w:tc>
          <w:tcPr>
            <w:tcW w:w="1329" w:type="dxa"/>
            <w:gridSpan w:val="2"/>
            <w:tcBorders>
              <w:top w:val="single" w:sz="4" w:space="0" w:color="auto"/>
              <w:left w:val="single" w:sz="4" w:space="0" w:color="auto"/>
              <w:right w:val="single" w:sz="4" w:space="0" w:color="auto"/>
            </w:tcBorders>
            <w:shd w:val="clear" w:color="auto" w:fill="FFFFFF"/>
          </w:tcPr>
          <w:p w14:paraId="656A945E" w14:textId="77777777" w:rsidR="008D4A38" w:rsidRPr="003E63BB" w:rsidRDefault="00CC5FDA" w:rsidP="008D4A38">
            <w:pPr>
              <w:pStyle w:val="22"/>
              <w:shd w:val="clear" w:color="auto" w:fill="auto"/>
              <w:spacing w:before="0" w:after="0" w:line="244" w:lineRule="exact"/>
              <w:jc w:val="left"/>
              <w:rPr>
                <w:lang w:val="uk-UA"/>
              </w:rPr>
            </w:pPr>
            <w:r w:rsidRPr="003E63BB">
              <w:rPr>
                <w:lang w:val="uk-UA"/>
              </w:rPr>
              <w:t>48,00</w:t>
            </w:r>
          </w:p>
        </w:tc>
      </w:tr>
      <w:tr w:rsidR="008D4A38" w:rsidRPr="003E63BB" w14:paraId="745814E3" w14:textId="77777777" w:rsidTr="008D4A38">
        <w:trPr>
          <w:trHeight w:hRule="exact" w:val="826"/>
        </w:trPr>
        <w:tc>
          <w:tcPr>
            <w:tcW w:w="426" w:type="dxa"/>
            <w:tcBorders>
              <w:top w:val="single" w:sz="4" w:space="0" w:color="auto"/>
              <w:left w:val="single" w:sz="4" w:space="0" w:color="auto"/>
            </w:tcBorders>
            <w:shd w:val="clear" w:color="auto" w:fill="FFFFFF"/>
          </w:tcPr>
          <w:p w14:paraId="2F92E0A5" w14:textId="77777777" w:rsidR="008D4A38" w:rsidRPr="003E63BB" w:rsidRDefault="008D4A38" w:rsidP="008D4A38">
            <w:pPr>
              <w:pStyle w:val="22"/>
              <w:shd w:val="clear" w:color="auto" w:fill="auto"/>
              <w:spacing w:before="0" w:after="0" w:line="244" w:lineRule="exact"/>
              <w:jc w:val="left"/>
            </w:pPr>
            <w:r w:rsidRPr="003E63BB">
              <w:t>5</w:t>
            </w:r>
          </w:p>
        </w:tc>
        <w:tc>
          <w:tcPr>
            <w:tcW w:w="1954" w:type="dxa"/>
            <w:tcBorders>
              <w:top w:val="single" w:sz="4" w:space="0" w:color="auto"/>
              <w:left w:val="single" w:sz="4" w:space="0" w:color="auto"/>
            </w:tcBorders>
            <w:shd w:val="clear" w:color="auto" w:fill="FFFFFF"/>
          </w:tcPr>
          <w:p w14:paraId="30C0DBE1" w14:textId="77777777" w:rsidR="008D4A38" w:rsidRPr="003E63BB" w:rsidRDefault="008D4A38" w:rsidP="008D4A38">
            <w:pPr>
              <w:pStyle w:val="22"/>
              <w:shd w:val="clear" w:color="auto" w:fill="auto"/>
              <w:spacing w:before="0" w:after="0" w:line="244" w:lineRule="exact"/>
              <w:jc w:val="left"/>
            </w:pPr>
            <w:proofErr w:type="spellStart"/>
            <w:r w:rsidRPr="003E63BB">
              <w:t>Туристичний</w:t>
            </w:r>
            <w:proofErr w:type="spellEnd"/>
          </w:p>
          <w:p w14:paraId="71C01A95" w14:textId="77777777" w:rsidR="008D4A38" w:rsidRPr="003E63BB" w:rsidRDefault="008D4A38" w:rsidP="008D4A38">
            <w:pPr>
              <w:pStyle w:val="22"/>
              <w:shd w:val="clear" w:color="auto" w:fill="auto"/>
              <w:spacing w:before="0" w:after="0" w:line="244" w:lineRule="exact"/>
              <w:jc w:val="left"/>
            </w:pPr>
            <w:proofErr w:type="spellStart"/>
            <w:r w:rsidRPr="003E63BB">
              <w:t>збір</w:t>
            </w:r>
            <w:proofErr w:type="spellEnd"/>
          </w:p>
        </w:tc>
        <w:tc>
          <w:tcPr>
            <w:tcW w:w="2002" w:type="dxa"/>
            <w:tcBorders>
              <w:top w:val="single" w:sz="4" w:space="0" w:color="auto"/>
              <w:left w:val="single" w:sz="4" w:space="0" w:color="auto"/>
            </w:tcBorders>
            <w:shd w:val="clear" w:color="auto" w:fill="FFFFFF"/>
            <w:vAlign w:val="bottom"/>
          </w:tcPr>
          <w:p w14:paraId="71C8A9C8" w14:textId="77777777" w:rsidR="008D4A38" w:rsidRPr="003E63BB" w:rsidRDefault="008D4A38" w:rsidP="008D4A38">
            <w:pPr>
              <w:pStyle w:val="22"/>
              <w:shd w:val="clear" w:color="auto" w:fill="auto"/>
              <w:spacing w:before="0" w:after="0" w:line="244" w:lineRule="exact"/>
              <w:jc w:val="left"/>
            </w:pPr>
            <w:proofErr w:type="spellStart"/>
            <w:r w:rsidRPr="003E63BB">
              <w:t>внутрішній</w:t>
            </w:r>
            <w:proofErr w:type="spellEnd"/>
          </w:p>
          <w:p w14:paraId="3A264DF9" w14:textId="77777777" w:rsidR="008D4A38" w:rsidRPr="003E63BB" w:rsidRDefault="008D4A38" w:rsidP="008D4A38">
            <w:pPr>
              <w:pStyle w:val="22"/>
              <w:shd w:val="clear" w:color="auto" w:fill="auto"/>
              <w:spacing w:before="0" w:after="0" w:line="244" w:lineRule="exact"/>
              <w:jc w:val="left"/>
            </w:pPr>
            <w:r w:rsidRPr="003E63BB">
              <w:t>туризм-0,</w:t>
            </w:r>
            <w:r w:rsidR="00DD10F9" w:rsidRPr="003E63BB">
              <w:rPr>
                <w:lang w:val="uk-UA"/>
              </w:rPr>
              <w:t>5</w:t>
            </w:r>
            <w:r w:rsidRPr="003E63BB">
              <w:t>%,</w:t>
            </w:r>
          </w:p>
          <w:p w14:paraId="6A8A2E15" w14:textId="77777777" w:rsidR="008D4A38" w:rsidRPr="003E63BB" w:rsidRDefault="008D4A38" w:rsidP="008D4A38">
            <w:pPr>
              <w:pStyle w:val="22"/>
              <w:shd w:val="clear" w:color="auto" w:fill="auto"/>
              <w:spacing w:before="0" w:after="0" w:line="244" w:lineRule="exact"/>
              <w:jc w:val="left"/>
            </w:pPr>
            <w:r w:rsidRPr="003E63BB">
              <w:t>в’їзний-1%</w:t>
            </w:r>
          </w:p>
        </w:tc>
        <w:tc>
          <w:tcPr>
            <w:tcW w:w="1421" w:type="dxa"/>
            <w:tcBorders>
              <w:top w:val="single" w:sz="4" w:space="0" w:color="auto"/>
              <w:left w:val="single" w:sz="4" w:space="0" w:color="auto"/>
            </w:tcBorders>
            <w:shd w:val="clear" w:color="auto" w:fill="FFFFFF"/>
          </w:tcPr>
          <w:p w14:paraId="5216D9A8" w14:textId="77777777" w:rsidR="008D4A38" w:rsidRPr="003E63BB" w:rsidRDefault="00DD10F9" w:rsidP="008D4A38">
            <w:pPr>
              <w:pStyle w:val="22"/>
              <w:shd w:val="clear" w:color="auto" w:fill="auto"/>
              <w:spacing w:before="0" w:after="0" w:line="244" w:lineRule="exact"/>
              <w:rPr>
                <w:lang w:val="uk-UA"/>
              </w:rPr>
            </w:pPr>
            <w:r w:rsidRPr="003E63BB">
              <w:rPr>
                <w:lang w:val="uk-UA"/>
              </w:rPr>
              <w:t>34</w:t>
            </w:r>
          </w:p>
        </w:tc>
        <w:tc>
          <w:tcPr>
            <w:tcW w:w="1267" w:type="dxa"/>
            <w:tcBorders>
              <w:top w:val="single" w:sz="4" w:space="0" w:color="auto"/>
              <w:left w:val="single" w:sz="4" w:space="0" w:color="auto"/>
            </w:tcBorders>
            <w:shd w:val="clear" w:color="auto" w:fill="FFFFFF"/>
          </w:tcPr>
          <w:p w14:paraId="51A8EFCD" w14:textId="77777777" w:rsidR="008D4A38" w:rsidRPr="003E63BB" w:rsidRDefault="008D4A38" w:rsidP="008D4A38">
            <w:pPr>
              <w:rPr>
                <w:color w:val="auto"/>
                <w:sz w:val="10"/>
                <w:szCs w:val="10"/>
              </w:rPr>
            </w:pPr>
          </w:p>
        </w:tc>
        <w:tc>
          <w:tcPr>
            <w:tcW w:w="1426" w:type="dxa"/>
            <w:tcBorders>
              <w:top w:val="single" w:sz="4" w:space="0" w:color="auto"/>
              <w:left w:val="single" w:sz="4" w:space="0" w:color="auto"/>
            </w:tcBorders>
            <w:shd w:val="clear" w:color="auto" w:fill="FFFFFF"/>
          </w:tcPr>
          <w:p w14:paraId="59046948" w14:textId="77777777" w:rsidR="008D4A38" w:rsidRPr="003E63BB" w:rsidRDefault="00DD10F9" w:rsidP="008D4A38">
            <w:pPr>
              <w:pStyle w:val="22"/>
              <w:shd w:val="clear" w:color="auto" w:fill="auto"/>
              <w:spacing w:before="0" w:after="0" w:line="244" w:lineRule="exact"/>
              <w:ind w:left="140"/>
              <w:jc w:val="left"/>
              <w:rPr>
                <w:lang w:val="uk-UA"/>
              </w:rPr>
            </w:pPr>
            <w:r w:rsidRPr="003E63BB">
              <w:rPr>
                <w:lang w:val="uk-UA"/>
              </w:rPr>
              <w:t>34</w:t>
            </w:r>
          </w:p>
        </w:tc>
        <w:tc>
          <w:tcPr>
            <w:tcW w:w="1329" w:type="dxa"/>
            <w:gridSpan w:val="2"/>
            <w:tcBorders>
              <w:top w:val="single" w:sz="4" w:space="0" w:color="auto"/>
              <w:left w:val="single" w:sz="4" w:space="0" w:color="auto"/>
              <w:right w:val="single" w:sz="4" w:space="0" w:color="auto"/>
            </w:tcBorders>
            <w:shd w:val="clear" w:color="auto" w:fill="FFFFFF"/>
          </w:tcPr>
          <w:p w14:paraId="1947D8E2" w14:textId="77777777" w:rsidR="008D4A38" w:rsidRPr="003E63BB" w:rsidRDefault="00DD10F9" w:rsidP="008D4A38">
            <w:pPr>
              <w:pStyle w:val="22"/>
              <w:shd w:val="clear" w:color="auto" w:fill="auto"/>
              <w:spacing w:before="0" w:after="0" w:line="244" w:lineRule="exact"/>
              <w:jc w:val="left"/>
              <w:rPr>
                <w:lang w:val="uk-UA"/>
              </w:rPr>
            </w:pPr>
            <w:r w:rsidRPr="003E63BB">
              <w:rPr>
                <w:lang w:val="uk-UA"/>
              </w:rPr>
              <w:t>-</w:t>
            </w:r>
          </w:p>
        </w:tc>
      </w:tr>
      <w:tr w:rsidR="008D4A38" w:rsidRPr="003E63BB" w14:paraId="187DBE97" w14:textId="77777777" w:rsidTr="008D4A38">
        <w:trPr>
          <w:trHeight w:hRule="exact" w:val="850"/>
        </w:trPr>
        <w:tc>
          <w:tcPr>
            <w:tcW w:w="426" w:type="dxa"/>
            <w:tcBorders>
              <w:top w:val="single" w:sz="4" w:space="0" w:color="auto"/>
              <w:left w:val="single" w:sz="4" w:space="0" w:color="auto"/>
              <w:bottom w:val="single" w:sz="4" w:space="0" w:color="auto"/>
            </w:tcBorders>
            <w:shd w:val="clear" w:color="auto" w:fill="FFFFFF"/>
          </w:tcPr>
          <w:p w14:paraId="722650E8" w14:textId="77777777" w:rsidR="008D4A38" w:rsidRPr="003E63BB" w:rsidRDefault="008D4A38" w:rsidP="008D4A38">
            <w:pPr>
              <w:rPr>
                <w:color w:val="auto"/>
                <w:sz w:val="10"/>
                <w:szCs w:val="10"/>
              </w:rPr>
            </w:pPr>
          </w:p>
        </w:tc>
        <w:tc>
          <w:tcPr>
            <w:tcW w:w="1954" w:type="dxa"/>
            <w:tcBorders>
              <w:top w:val="single" w:sz="4" w:space="0" w:color="auto"/>
              <w:left w:val="single" w:sz="4" w:space="0" w:color="auto"/>
              <w:bottom w:val="single" w:sz="4" w:space="0" w:color="auto"/>
            </w:tcBorders>
            <w:shd w:val="clear" w:color="auto" w:fill="FFFFFF"/>
            <w:vAlign w:val="bottom"/>
          </w:tcPr>
          <w:p w14:paraId="42FACBA4" w14:textId="77777777" w:rsidR="008D4A38" w:rsidRPr="003E63BB" w:rsidRDefault="008D4A38" w:rsidP="008D4A38">
            <w:pPr>
              <w:pStyle w:val="22"/>
              <w:shd w:val="clear" w:color="auto" w:fill="auto"/>
              <w:spacing w:before="0" w:after="0" w:line="244" w:lineRule="exact"/>
              <w:jc w:val="left"/>
            </w:pPr>
            <w:r w:rsidRPr="003E63BB">
              <w:rPr>
                <w:rStyle w:val="23"/>
                <w:color w:val="auto"/>
              </w:rPr>
              <w:t>Разом</w:t>
            </w:r>
          </w:p>
          <w:p w14:paraId="2A633A0E" w14:textId="77777777" w:rsidR="008D4A38" w:rsidRPr="003E63BB" w:rsidRDefault="008D4A38" w:rsidP="008D4A38">
            <w:pPr>
              <w:pStyle w:val="22"/>
              <w:shd w:val="clear" w:color="auto" w:fill="auto"/>
              <w:spacing w:before="0" w:after="0" w:line="293" w:lineRule="exact"/>
              <w:jc w:val="left"/>
            </w:pPr>
            <w:r w:rsidRPr="003E63BB">
              <w:t>(</w:t>
            </w:r>
            <w:proofErr w:type="spellStart"/>
            <w:r w:rsidRPr="003E63BB">
              <w:t>втрати</w:t>
            </w:r>
            <w:proofErr w:type="spellEnd"/>
            <w:r w:rsidRPr="003E63BB">
              <w:t xml:space="preserve"> до бюджету)</w:t>
            </w:r>
          </w:p>
        </w:tc>
        <w:tc>
          <w:tcPr>
            <w:tcW w:w="2002" w:type="dxa"/>
            <w:tcBorders>
              <w:top w:val="single" w:sz="4" w:space="0" w:color="auto"/>
              <w:left w:val="single" w:sz="4" w:space="0" w:color="auto"/>
              <w:bottom w:val="single" w:sz="4" w:space="0" w:color="auto"/>
            </w:tcBorders>
            <w:shd w:val="clear" w:color="auto" w:fill="FFFFFF"/>
          </w:tcPr>
          <w:p w14:paraId="3BB6FF02" w14:textId="77777777" w:rsidR="008D4A38" w:rsidRPr="003E63BB" w:rsidRDefault="008D4A38" w:rsidP="008D4A38">
            <w:pPr>
              <w:rPr>
                <w:color w:val="auto"/>
                <w:sz w:val="10"/>
                <w:szCs w:val="10"/>
              </w:rPr>
            </w:pPr>
          </w:p>
        </w:tc>
        <w:tc>
          <w:tcPr>
            <w:tcW w:w="1421" w:type="dxa"/>
            <w:tcBorders>
              <w:top w:val="single" w:sz="4" w:space="0" w:color="auto"/>
              <w:left w:val="single" w:sz="4" w:space="0" w:color="auto"/>
              <w:bottom w:val="single" w:sz="4" w:space="0" w:color="auto"/>
            </w:tcBorders>
            <w:shd w:val="clear" w:color="auto" w:fill="FFFFFF"/>
          </w:tcPr>
          <w:p w14:paraId="7661B3FC" w14:textId="77777777" w:rsidR="008D4A38" w:rsidRPr="003E63BB" w:rsidRDefault="000C4F4B" w:rsidP="008D4A38">
            <w:pPr>
              <w:pStyle w:val="22"/>
              <w:shd w:val="clear" w:color="auto" w:fill="auto"/>
              <w:spacing w:before="0" w:after="0" w:line="244" w:lineRule="exact"/>
              <w:rPr>
                <w:b/>
                <w:lang w:val="uk-UA"/>
              </w:rPr>
            </w:pPr>
            <w:r w:rsidRPr="003E63BB">
              <w:rPr>
                <w:b/>
                <w:lang w:val="uk-UA"/>
              </w:rPr>
              <w:t>15234,4</w:t>
            </w:r>
          </w:p>
        </w:tc>
        <w:tc>
          <w:tcPr>
            <w:tcW w:w="1267" w:type="dxa"/>
            <w:tcBorders>
              <w:top w:val="single" w:sz="4" w:space="0" w:color="auto"/>
              <w:left w:val="single" w:sz="4" w:space="0" w:color="auto"/>
              <w:bottom w:val="single" w:sz="4" w:space="0" w:color="auto"/>
            </w:tcBorders>
            <w:shd w:val="clear" w:color="auto" w:fill="FFFFFF"/>
          </w:tcPr>
          <w:p w14:paraId="1D42B699" w14:textId="77777777" w:rsidR="008D4A38" w:rsidRPr="003E63BB" w:rsidRDefault="008D4A38" w:rsidP="008D4A38">
            <w:pPr>
              <w:rPr>
                <w:b/>
                <w:color w:val="auto"/>
                <w:sz w:val="10"/>
                <w:szCs w:val="10"/>
              </w:rPr>
            </w:pPr>
          </w:p>
        </w:tc>
        <w:tc>
          <w:tcPr>
            <w:tcW w:w="1426" w:type="dxa"/>
            <w:tcBorders>
              <w:top w:val="single" w:sz="4" w:space="0" w:color="auto"/>
              <w:left w:val="single" w:sz="4" w:space="0" w:color="auto"/>
              <w:bottom w:val="single" w:sz="4" w:space="0" w:color="auto"/>
            </w:tcBorders>
            <w:shd w:val="clear" w:color="auto" w:fill="FFFFFF"/>
          </w:tcPr>
          <w:p w14:paraId="2363BC5D" w14:textId="77777777" w:rsidR="008D4A38" w:rsidRPr="003E63BB" w:rsidRDefault="000C4F4B" w:rsidP="008D4A38">
            <w:pPr>
              <w:pStyle w:val="22"/>
              <w:shd w:val="clear" w:color="auto" w:fill="auto"/>
              <w:spacing w:before="0" w:after="0" w:line="244" w:lineRule="exact"/>
              <w:ind w:left="140"/>
              <w:jc w:val="left"/>
              <w:rPr>
                <w:b/>
                <w:lang w:val="uk-UA"/>
              </w:rPr>
            </w:pPr>
            <w:r w:rsidRPr="003E63BB">
              <w:rPr>
                <w:b/>
                <w:lang w:val="uk-UA"/>
              </w:rPr>
              <w:t>14155,7</w:t>
            </w:r>
          </w:p>
        </w:tc>
        <w:tc>
          <w:tcPr>
            <w:tcW w:w="1329" w:type="dxa"/>
            <w:gridSpan w:val="2"/>
            <w:tcBorders>
              <w:top w:val="single" w:sz="4" w:space="0" w:color="auto"/>
              <w:left w:val="single" w:sz="4" w:space="0" w:color="auto"/>
              <w:bottom w:val="single" w:sz="4" w:space="0" w:color="auto"/>
              <w:right w:val="single" w:sz="4" w:space="0" w:color="auto"/>
            </w:tcBorders>
            <w:shd w:val="clear" w:color="auto" w:fill="FFFFFF"/>
          </w:tcPr>
          <w:p w14:paraId="443DF8C7" w14:textId="77777777" w:rsidR="008D4A38" w:rsidRPr="003E63BB" w:rsidRDefault="000C4F4B" w:rsidP="008D4A38">
            <w:pPr>
              <w:pStyle w:val="22"/>
              <w:shd w:val="clear" w:color="auto" w:fill="auto"/>
              <w:spacing w:before="0" w:after="0" w:line="244" w:lineRule="exact"/>
              <w:jc w:val="left"/>
              <w:rPr>
                <w:b/>
                <w:lang w:val="uk-UA"/>
              </w:rPr>
            </w:pPr>
            <w:r w:rsidRPr="003E63BB">
              <w:rPr>
                <w:b/>
                <w:lang w:val="uk-UA"/>
              </w:rPr>
              <w:t>1078,7</w:t>
            </w:r>
          </w:p>
        </w:tc>
      </w:tr>
    </w:tbl>
    <w:p w14:paraId="2B056798" w14:textId="77777777" w:rsidR="00175846" w:rsidRPr="003E63BB" w:rsidRDefault="00175846" w:rsidP="00D97F50">
      <w:pPr>
        <w:rPr>
          <w:rFonts w:ascii="Times New Roman" w:hAnsi="Times New Roman" w:cs="Times New Roman"/>
          <w:color w:val="auto"/>
          <w:sz w:val="28"/>
          <w:szCs w:val="28"/>
        </w:rPr>
      </w:pPr>
    </w:p>
    <w:p w14:paraId="096409AA" w14:textId="77777777" w:rsidR="00175846" w:rsidRPr="003E63BB" w:rsidRDefault="00175846" w:rsidP="00DD10F9">
      <w:pPr>
        <w:keepNext/>
        <w:keepLines/>
        <w:spacing w:line="244" w:lineRule="exact"/>
        <w:ind w:left="740"/>
        <w:jc w:val="center"/>
        <w:rPr>
          <w:rStyle w:val="12"/>
          <w:rFonts w:eastAsia="Courier New"/>
          <w:bCs w:val="0"/>
          <w:i/>
          <w:color w:val="auto"/>
          <w:sz w:val="28"/>
          <w:szCs w:val="28"/>
        </w:rPr>
      </w:pPr>
      <w:bookmarkStart w:id="23" w:name="bookmark32"/>
      <w:r w:rsidRPr="003E63BB">
        <w:rPr>
          <w:rStyle w:val="12"/>
          <w:rFonts w:eastAsia="Courier New"/>
          <w:bCs w:val="0"/>
          <w:i/>
          <w:color w:val="auto"/>
          <w:sz w:val="28"/>
          <w:szCs w:val="28"/>
        </w:rPr>
        <w:t>Підтвердження важливості проблеми</w:t>
      </w:r>
      <w:bookmarkEnd w:id="23"/>
    </w:p>
    <w:p w14:paraId="5DD37142" w14:textId="77777777" w:rsidR="00DD10F9" w:rsidRPr="003E63BB" w:rsidRDefault="00DD10F9" w:rsidP="00DD10F9">
      <w:pPr>
        <w:keepNext/>
        <w:keepLines/>
        <w:spacing w:line="244" w:lineRule="exact"/>
        <w:ind w:left="740"/>
        <w:jc w:val="center"/>
        <w:rPr>
          <w:i/>
          <w:color w:val="auto"/>
          <w:sz w:val="28"/>
          <w:szCs w:val="28"/>
          <w:u w:val="single"/>
        </w:rPr>
      </w:pPr>
    </w:p>
    <w:p w14:paraId="13ACDB27" w14:textId="77777777" w:rsidR="00175846" w:rsidRPr="003E63BB" w:rsidRDefault="00175846" w:rsidP="00175846">
      <w:pPr>
        <w:pStyle w:val="22"/>
        <w:shd w:val="clear" w:color="auto" w:fill="auto"/>
        <w:spacing w:before="0" w:after="0"/>
        <w:ind w:firstLine="440"/>
        <w:rPr>
          <w:sz w:val="28"/>
          <w:szCs w:val="28"/>
          <w:lang w:val="uk-UA"/>
        </w:rPr>
      </w:pPr>
      <w:r w:rsidRPr="003E63BB">
        <w:rPr>
          <w:sz w:val="28"/>
          <w:szCs w:val="28"/>
          <w:lang w:val="uk-UA"/>
        </w:rPr>
        <w:t>Важливість проблеми-забезпечення стабільного економічного та соціального розвитку громади шляхом реалізації програми соціально-економічного розвитку територіальної громади, виконання якої залежить від наповнення бюджету міської територіальної громади і потребує відповідного фінансового забезпечення.</w:t>
      </w:r>
    </w:p>
    <w:p w14:paraId="69602967" w14:textId="77777777" w:rsidR="00175846" w:rsidRPr="003E63BB" w:rsidRDefault="00175846" w:rsidP="00175846">
      <w:pPr>
        <w:pStyle w:val="22"/>
        <w:shd w:val="clear" w:color="auto" w:fill="auto"/>
        <w:spacing w:before="0" w:after="0"/>
        <w:ind w:firstLine="440"/>
        <w:rPr>
          <w:sz w:val="28"/>
          <w:szCs w:val="28"/>
        </w:rPr>
      </w:pPr>
      <w:r w:rsidRPr="003E63BB">
        <w:rPr>
          <w:sz w:val="28"/>
          <w:szCs w:val="28"/>
        </w:rPr>
        <w:t xml:space="preserve">При </w:t>
      </w:r>
      <w:proofErr w:type="spellStart"/>
      <w:r w:rsidRPr="003E63BB">
        <w:rPr>
          <w:sz w:val="28"/>
          <w:szCs w:val="28"/>
        </w:rPr>
        <w:t>прийнятті</w:t>
      </w:r>
      <w:proofErr w:type="spellEnd"/>
      <w:r w:rsidRPr="003E63BB">
        <w:rPr>
          <w:sz w:val="28"/>
          <w:szCs w:val="28"/>
        </w:rPr>
        <w:t xml:space="preserve"> </w:t>
      </w:r>
      <w:proofErr w:type="spellStart"/>
      <w:r w:rsidRPr="003E63BB">
        <w:rPr>
          <w:sz w:val="28"/>
          <w:szCs w:val="28"/>
        </w:rPr>
        <w:t>рішення</w:t>
      </w:r>
      <w:proofErr w:type="spellEnd"/>
      <w:r w:rsidRPr="003E63BB">
        <w:rPr>
          <w:sz w:val="28"/>
          <w:szCs w:val="28"/>
        </w:rPr>
        <w:t xml:space="preserve"> </w:t>
      </w:r>
      <w:proofErr w:type="spellStart"/>
      <w:r w:rsidRPr="003E63BB">
        <w:rPr>
          <w:sz w:val="28"/>
          <w:szCs w:val="28"/>
        </w:rPr>
        <w:t>необхідно</w:t>
      </w:r>
      <w:proofErr w:type="spellEnd"/>
      <w:r w:rsidRPr="003E63BB">
        <w:rPr>
          <w:sz w:val="28"/>
          <w:szCs w:val="28"/>
        </w:rPr>
        <w:t xml:space="preserve"> </w:t>
      </w:r>
      <w:proofErr w:type="spellStart"/>
      <w:r w:rsidRPr="003E63BB">
        <w:rPr>
          <w:sz w:val="28"/>
          <w:szCs w:val="28"/>
        </w:rPr>
        <w:t>забезпечити</w:t>
      </w:r>
      <w:proofErr w:type="spellEnd"/>
      <w:r w:rsidRPr="003E63BB">
        <w:rPr>
          <w:sz w:val="28"/>
          <w:szCs w:val="28"/>
        </w:rPr>
        <w:t xml:space="preserve"> баланс </w:t>
      </w:r>
      <w:proofErr w:type="spellStart"/>
      <w:r w:rsidRPr="003E63BB">
        <w:rPr>
          <w:sz w:val="28"/>
          <w:szCs w:val="28"/>
        </w:rPr>
        <w:t>інтересів</w:t>
      </w:r>
      <w:proofErr w:type="spellEnd"/>
      <w:r w:rsidRPr="003E63BB">
        <w:rPr>
          <w:sz w:val="28"/>
          <w:szCs w:val="28"/>
        </w:rPr>
        <w:t xml:space="preserve"> </w:t>
      </w:r>
      <w:proofErr w:type="spellStart"/>
      <w:r w:rsidRPr="003E63BB">
        <w:rPr>
          <w:sz w:val="28"/>
          <w:szCs w:val="28"/>
        </w:rPr>
        <w:t>суб’єктів</w:t>
      </w:r>
      <w:proofErr w:type="spellEnd"/>
      <w:r w:rsidRPr="003E63BB">
        <w:rPr>
          <w:sz w:val="28"/>
          <w:szCs w:val="28"/>
        </w:rPr>
        <w:t xml:space="preserve"> </w:t>
      </w:r>
      <w:proofErr w:type="spellStart"/>
      <w:r w:rsidRPr="003E63BB">
        <w:rPr>
          <w:sz w:val="28"/>
          <w:szCs w:val="28"/>
        </w:rPr>
        <w:t>господарювання</w:t>
      </w:r>
      <w:proofErr w:type="spellEnd"/>
      <w:r w:rsidRPr="003E63BB">
        <w:rPr>
          <w:sz w:val="28"/>
          <w:szCs w:val="28"/>
        </w:rPr>
        <w:t xml:space="preserve">, </w:t>
      </w:r>
      <w:proofErr w:type="spellStart"/>
      <w:r w:rsidRPr="003E63BB">
        <w:rPr>
          <w:sz w:val="28"/>
          <w:szCs w:val="28"/>
        </w:rPr>
        <w:t>громадян</w:t>
      </w:r>
      <w:proofErr w:type="spellEnd"/>
      <w:r w:rsidRPr="003E63BB">
        <w:rPr>
          <w:sz w:val="28"/>
          <w:szCs w:val="28"/>
        </w:rPr>
        <w:t xml:space="preserve"> та органу </w:t>
      </w:r>
      <w:proofErr w:type="spellStart"/>
      <w:r w:rsidRPr="003E63BB">
        <w:rPr>
          <w:sz w:val="28"/>
          <w:szCs w:val="28"/>
        </w:rPr>
        <w:t>місцевого</w:t>
      </w:r>
      <w:proofErr w:type="spellEnd"/>
      <w:r w:rsidRPr="003E63BB">
        <w:rPr>
          <w:sz w:val="28"/>
          <w:szCs w:val="28"/>
        </w:rPr>
        <w:t xml:space="preserve"> </w:t>
      </w:r>
      <w:proofErr w:type="spellStart"/>
      <w:r w:rsidRPr="003E63BB">
        <w:rPr>
          <w:sz w:val="28"/>
          <w:szCs w:val="28"/>
        </w:rPr>
        <w:t>самоврядування</w:t>
      </w:r>
      <w:proofErr w:type="spellEnd"/>
      <w:r w:rsidRPr="003E63BB">
        <w:rPr>
          <w:sz w:val="28"/>
          <w:szCs w:val="28"/>
        </w:rPr>
        <w:t>.</w:t>
      </w:r>
    </w:p>
    <w:p w14:paraId="29214423" w14:textId="77777777" w:rsidR="00175846" w:rsidRPr="003E63BB" w:rsidRDefault="00175846" w:rsidP="00175846">
      <w:pPr>
        <w:pStyle w:val="22"/>
        <w:shd w:val="clear" w:color="auto" w:fill="auto"/>
        <w:spacing w:before="0" w:after="0"/>
        <w:ind w:firstLine="440"/>
        <w:rPr>
          <w:sz w:val="28"/>
          <w:szCs w:val="28"/>
        </w:rPr>
      </w:pPr>
      <w:r w:rsidRPr="003E63BB">
        <w:rPr>
          <w:sz w:val="28"/>
          <w:szCs w:val="28"/>
        </w:rPr>
        <w:t xml:space="preserve">З метою </w:t>
      </w:r>
      <w:proofErr w:type="spellStart"/>
      <w:r w:rsidRPr="003E63BB">
        <w:rPr>
          <w:sz w:val="28"/>
          <w:szCs w:val="28"/>
        </w:rPr>
        <w:t>уникнення</w:t>
      </w:r>
      <w:proofErr w:type="spellEnd"/>
      <w:r w:rsidRPr="003E63BB">
        <w:rPr>
          <w:sz w:val="28"/>
          <w:szCs w:val="28"/>
        </w:rPr>
        <w:t xml:space="preserve"> </w:t>
      </w:r>
      <w:proofErr w:type="spellStart"/>
      <w:r w:rsidRPr="003E63BB">
        <w:rPr>
          <w:sz w:val="28"/>
          <w:szCs w:val="28"/>
        </w:rPr>
        <w:t>надмірного</w:t>
      </w:r>
      <w:proofErr w:type="spellEnd"/>
      <w:r w:rsidRPr="003E63BB">
        <w:rPr>
          <w:sz w:val="28"/>
          <w:szCs w:val="28"/>
        </w:rPr>
        <w:t xml:space="preserve"> </w:t>
      </w:r>
      <w:proofErr w:type="spellStart"/>
      <w:r w:rsidRPr="003E63BB">
        <w:rPr>
          <w:sz w:val="28"/>
          <w:szCs w:val="28"/>
        </w:rPr>
        <w:t>податкового</w:t>
      </w:r>
      <w:proofErr w:type="spellEnd"/>
      <w:r w:rsidRPr="003E63BB">
        <w:rPr>
          <w:sz w:val="28"/>
          <w:szCs w:val="28"/>
        </w:rPr>
        <w:t xml:space="preserve"> </w:t>
      </w:r>
      <w:proofErr w:type="spellStart"/>
      <w:r w:rsidRPr="003E63BB">
        <w:rPr>
          <w:sz w:val="28"/>
          <w:szCs w:val="28"/>
        </w:rPr>
        <w:t>навантаження</w:t>
      </w:r>
      <w:proofErr w:type="spellEnd"/>
      <w:r w:rsidRPr="003E63BB">
        <w:rPr>
          <w:sz w:val="28"/>
          <w:szCs w:val="28"/>
        </w:rPr>
        <w:t xml:space="preserve"> </w:t>
      </w:r>
      <w:proofErr w:type="spellStart"/>
      <w:r w:rsidRPr="003E63BB">
        <w:rPr>
          <w:sz w:val="28"/>
          <w:szCs w:val="28"/>
        </w:rPr>
        <w:t>визначено</w:t>
      </w:r>
      <w:proofErr w:type="spellEnd"/>
      <w:r w:rsidRPr="003E63BB">
        <w:rPr>
          <w:sz w:val="28"/>
          <w:szCs w:val="28"/>
        </w:rPr>
        <w:t xml:space="preserve"> </w:t>
      </w:r>
      <w:proofErr w:type="spellStart"/>
      <w:r w:rsidRPr="003E63BB">
        <w:rPr>
          <w:sz w:val="28"/>
          <w:szCs w:val="28"/>
        </w:rPr>
        <w:t>оптимальний</w:t>
      </w:r>
      <w:proofErr w:type="spellEnd"/>
      <w:r w:rsidRPr="003E63BB">
        <w:rPr>
          <w:sz w:val="28"/>
          <w:szCs w:val="28"/>
        </w:rPr>
        <w:t xml:space="preserve"> </w:t>
      </w:r>
      <w:proofErr w:type="spellStart"/>
      <w:r w:rsidRPr="003E63BB">
        <w:rPr>
          <w:sz w:val="28"/>
          <w:szCs w:val="28"/>
        </w:rPr>
        <w:t>рівень</w:t>
      </w:r>
      <w:proofErr w:type="spellEnd"/>
      <w:r w:rsidRPr="003E63BB">
        <w:rPr>
          <w:sz w:val="28"/>
          <w:szCs w:val="28"/>
        </w:rPr>
        <w:t xml:space="preserve"> </w:t>
      </w:r>
      <w:proofErr w:type="spellStart"/>
      <w:r w:rsidRPr="003E63BB">
        <w:rPr>
          <w:sz w:val="28"/>
          <w:szCs w:val="28"/>
        </w:rPr>
        <w:t>оподаткування</w:t>
      </w:r>
      <w:proofErr w:type="spellEnd"/>
      <w:r w:rsidRPr="003E63BB">
        <w:rPr>
          <w:sz w:val="28"/>
          <w:szCs w:val="28"/>
        </w:rPr>
        <w:t xml:space="preserve">, </w:t>
      </w:r>
      <w:proofErr w:type="spellStart"/>
      <w:r w:rsidRPr="003E63BB">
        <w:rPr>
          <w:sz w:val="28"/>
          <w:szCs w:val="28"/>
        </w:rPr>
        <w:t>який</w:t>
      </w:r>
      <w:proofErr w:type="spellEnd"/>
      <w:r w:rsidRPr="003E63BB">
        <w:rPr>
          <w:sz w:val="28"/>
          <w:szCs w:val="28"/>
        </w:rPr>
        <w:t xml:space="preserve"> би </w:t>
      </w:r>
      <w:proofErr w:type="spellStart"/>
      <w:r w:rsidRPr="003E63BB">
        <w:rPr>
          <w:sz w:val="28"/>
          <w:szCs w:val="28"/>
        </w:rPr>
        <w:t>забезпечував</w:t>
      </w:r>
      <w:proofErr w:type="spellEnd"/>
      <w:r w:rsidRPr="003E63BB">
        <w:rPr>
          <w:sz w:val="28"/>
          <w:szCs w:val="28"/>
        </w:rPr>
        <w:t xml:space="preserve"> </w:t>
      </w:r>
      <w:proofErr w:type="spellStart"/>
      <w:r w:rsidRPr="003E63BB">
        <w:rPr>
          <w:sz w:val="28"/>
          <w:szCs w:val="28"/>
        </w:rPr>
        <w:t>стабільні</w:t>
      </w:r>
      <w:proofErr w:type="spellEnd"/>
      <w:r w:rsidRPr="003E63BB">
        <w:rPr>
          <w:sz w:val="28"/>
          <w:szCs w:val="28"/>
        </w:rPr>
        <w:t xml:space="preserve"> та </w:t>
      </w:r>
      <w:proofErr w:type="spellStart"/>
      <w:r w:rsidRPr="003E63BB">
        <w:rPr>
          <w:sz w:val="28"/>
          <w:szCs w:val="28"/>
        </w:rPr>
        <w:t>достатні</w:t>
      </w:r>
      <w:proofErr w:type="spellEnd"/>
      <w:r w:rsidRPr="003E63BB">
        <w:rPr>
          <w:sz w:val="28"/>
          <w:szCs w:val="28"/>
        </w:rPr>
        <w:t xml:space="preserve"> </w:t>
      </w:r>
      <w:proofErr w:type="spellStart"/>
      <w:r w:rsidRPr="003E63BB">
        <w:rPr>
          <w:sz w:val="28"/>
          <w:szCs w:val="28"/>
        </w:rPr>
        <w:t>надходження</w:t>
      </w:r>
      <w:proofErr w:type="spellEnd"/>
      <w:r w:rsidRPr="003E63BB">
        <w:rPr>
          <w:sz w:val="28"/>
          <w:szCs w:val="28"/>
        </w:rPr>
        <w:t xml:space="preserve"> в бюджет </w:t>
      </w:r>
      <w:proofErr w:type="spellStart"/>
      <w:r w:rsidRPr="003E63BB">
        <w:rPr>
          <w:sz w:val="28"/>
          <w:szCs w:val="28"/>
        </w:rPr>
        <w:t>громади</w:t>
      </w:r>
      <w:proofErr w:type="spellEnd"/>
      <w:r w:rsidRPr="003E63BB">
        <w:rPr>
          <w:sz w:val="28"/>
          <w:szCs w:val="28"/>
        </w:rPr>
        <w:t xml:space="preserve">, а з </w:t>
      </w:r>
      <w:proofErr w:type="spellStart"/>
      <w:r w:rsidRPr="003E63BB">
        <w:rPr>
          <w:sz w:val="28"/>
          <w:szCs w:val="28"/>
        </w:rPr>
        <w:t>іншого</w:t>
      </w:r>
      <w:proofErr w:type="spellEnd"/>
      <w:r w:rsidRPr="003E63BB">
        <w:rPr>
          <w:sz w:val="28"/>
          <w:szCs w:val="28"/>
        </w:rPr>
        <w:t xml:space="preserve"> боку, не </w:t>
      </w:r>
      <w:proofErr w:type="spellStart"/>
      <w:r w:rsidRPr="003E63BB">
        <w:rPr>
          <w:sz w:val="28"/>
          <w:szCs w:val="28"/>
        </w:rPr>
        <w:t>ліквідував</w:t>
      </w:r>
      <w:proofErr w:type="spellEnd"/>
      <w:r w:rsidRPr="003E63BB">
        <w:rPr>
          <w:sz w:val="28"/>
          <w:szCs w:val="28"/>
        </w:rPr>
        <w:t xml:space="preserve"> би </w:t>
      </w:r>
      <w:proofErr w:type="spellStart"/>
      <w:r w:rsidRPr="003E63BB">
        <w:rPr>
          <w:sz w:val="28"/>
          <w:szCs w:val="28"/>
        </w:rPr>
        <w:t>стимулів</w:t>
      </w:r>
      <w:proofErr w:type="spellEnd"/>
      <w:r w:rsidRPr="003E63BB">
        <w:rPr>
          <w:sz w:val="28"/>
          <w:szCs w:val="28"/>
        </w:rPr>
        <w:t xml:space="preserve"> до </w:t>
      </w:r>
      <w:proofErr w:type="spellStart"/>
      <w:r w:rsidRPr="003E63BB">
        <w:rPr>
          <w:sz w:val="28"/>
          <w:szCs w:val="28"/>
        </w:rPr>
        <w:t>ведення</w:t>
      </w:r>
      <w:proofErr w:type="spellEnd"/>
      <w:r w:rsidRPr="003E63BB">
        <w:rPr>
          <w:sz w:val="28"/>
          <w:szCs w:val="28"/>
        </w:rPr>
        <w:t xml:space="preserve"> </w:t>
      </w:r>
      <w:proofErr w:type="spellStart"/>
      <w:r w:rsidRPr="003E63BB">
        <w:rPr>
          <w:sz w:val="28"/>
          <w:szCs w:val="28"/>
        </w:rPr>
        <w:t>підприємницької</w:t>
      </w:r>
      <w:proofErr w:type="spellEnd"/>
      <w:r w:rsidRPr="003E63BB">
        <w:rPr>
          <w:sz w:val="28"/>
          <w:szCs w:val="28"/>
        </w:rPr>
        <w:t xml:space="preserve"> </w:t>
      </w:r>
      <w:proofErr w:type="spellStart"/>
      <w:r w:rsidRPr="003E63BB">
        <w:rPr>
          <w:sz w:val="28"/>
          <w:szCs w:val="28"/>
        </w:rPr>
        <w:t>діяльності</w:t>
      </w:r>
      <w:proofErr w:type="spellEnd"/>
      <w:r w:rsidRPr="003E63BB">
        <w:rPr>
          <w:sz w:val="28"/>
          <w:szCs w:val="28"/>
        </w:rPr>
        <w:t>.</w:t>
      </w:r>
    </w:p>
    <w:p w14:paraId="7C3FC5E2" w14:textId="77777777" w:rsidR="00175846" w:rsidRPr="003E63BB" w:rsidRDefault="00175846" w:rsidP="00175846">
      <w:pPr>
        <w:pStyle w:val="22"/>
        <w:shd w:val="clear" w:color="auto" w:fill="auto"/>
        <w:spacing w:before="0" w:after="0"/>
        <w:ind w:firstLine="440"/>
        <w:rPr>
          <w:sz w:val="28"/>
          <w:szCs w:val="28"/>
        </w:rPr>
      </w:pPr>
      <w:r w:rsidRPr="003E63BB">
        <w:rPr>
          <w:sz w:val="28"/>
          <w:szCs w:val="28"/>
        </w:rPr>
        <w:t xml:space="preserve">По земельному </w:t>
      </w:r>
      <w:proofErr w:type="spellStart"/>
      <w:r w:rsidRPr="003E63BB">
        <w:rPr>
          <w:sz w:val="28"/>
          <w:szCs w:val="28"/>
        </w:rPr>
        <w:t>податку</w:t>
      </w:r>
      <w:proofErr w:type="spellEnd"/>
      <w:r w:rsidRPr="003E63BB">
        <w:rPr>
          <w:sz w:val="28"/>
          <w:szCs w:val="28"/>
        </w:rPr>
        <w:t xml:space="preserve"> ставки </w:t>
      </w:r>
      <w:proofErr w:type="spellStart"/>
      <w:r w:rsidRPr="003E63BB">
        <w:rPr>
          <w:sz w:val="28"/>
          <w:szCs w:val="28"/>
        </w:rPr>
        <w:t>запропоновані</w:t>
      </w:r>
      <w:proofErr w:type="spellEnd"/>
      <w:r w:rsidRPr="003E63BB">
        <w:rPr>
          <w:sz w:val="28"/>
          <w:szCs w:val="28"/>
        </w:rPr>
        <w:t xml:space="preserve"> в </w:t>
      </w:r>
      <w:proofErr w:type="spellStart"/>
      <w:r w:rsidRPr="003E63BB">
        <w:rPr>
          <w:sz w:val="28"/>
          <w:szCs w:val="28"/>
        </w:rPr>
        <w:t>розмірі</w:t>
      </w:r>
      <w:proofErr w:type="spellEnd"/>
      <w:r w:rsidRPr="003E63BB">
        <w:rPr>
          <w:sz w:val="28"/>
          <w:szCs w:val="28"/>
        </w:rPr>
        <w:t xml:space="preserve"> не </w:t>
      </w:r>
      <w:proofErr w:type="spellStart"/>
      <w:r w:rsidRPr="003E63BB">
        <w:rPr>
          <w:sz w:val="28"/>
          <w:szCs w:val="28"/>
        </w:rPr>
        <w:t>більше</w:t>
      </w:r>
      <w:proofErr w:type="spellEnd"/>
      <w:r w:rsidRPr="003E63BB">
        <w:rPr>
          <w:sz w:val="28"/>
          <w:szCs w:val="28"/>
        </w:rPr>
        <w:t xml:space="preserve"> </w:t>
      </w:r>
      <w:r w:rsidR="00B623F6" w:rsidRPr="003E63BB">
        <w:rPr>
          <w:sz w:val="28"/>
          <w:szCs w:val="28"/>
          <w:lang w:val="uk-UA"/>
        </w:rPr>
        <w:t>6</w:t>
      </w:r>
      <w:r w:rsidRPr="003E63BB">
        <w:rPr>
          <w:sz w:val="28"/>
          <w:szCs w:val="28"/>
        </w:rPr>
        <w:t xml:space="preserve">0 </w:t>
      </w:r>
      <w:proofErr w:type="spellStart"/>
      <w:r w:rsidRPr="003E63BB">
        <w:rPr>
          <w:sz w:val="28"/>
          <w:szCs w:val="28"/>
        </w:rPr>
        <w:t>відсотків</w:t>
      </w:r>
      <w:proofErr w:type="spellEnd"/>
      <w:r w:rsidRPr="003E63BB">
        <w:rPr>
          <w:sz w:val="28"/>
          <w:szCs w:val="28"/>
        </w:rPr>
        <w:t xml:space="preserve"> ставок </w:t>
      </w:r>
      <w:proofErr w:type="spellStart"/>
      <w:r w:rsidRPr="003E63BB">
        <w:rPr>
          <w:sz w:val="28"/>
          <w:szCs w:val="28"/>
        </w:rPr>
        <w:t>передбачених</w:t>
      </w:r>
      <w:proofErr w:type="spellEnd"/>
      <w:r w:rsidRPr="003E63BB">
        <w:rPr>
          <w:sz w:val="28"/>
          <w:szCs w:val="28"/>
        </w:rPr>
        <w:t xml:space="preserve"> </w:t>
      </w:r>
      <w:proofErr w:type="spellStart"/>
      <w:r w:rsidRPr="003E63BB">
        <w:rPr>
          <w:sz w:val="28"/>
          <w:szCs w:val="28"/>
        </w:rPr>
        <w:t>податковим</w:t>
      </w:r>
      <w:proofErr w:type="spellEnd"/>
      <w:r w:rsidRPr="003E63BB">
        <w:rPr>
          <w:sz w:val="28"/>
          <w:szCs w:val="28"/>
        </w:rPr>
        <w:t xml:space="preserve"> кодексом </w:t>
      </w:r>
      <w:proofErr w:type="spellStart"/>
      <w:r w:rsidRPr="003E63BB">
        <w:rPr>
          <w:sz w:val="28"/>
          <w:szCs w:val="28"/>
        </w:rPr>
        <w:t>України</w:t>
      </w:r>
      <w:proofErr w:type="spellEnd"/>
      <w:r w:rsidRPr="003E63BB">
        <w:rPr>
          <w:sz w:val="28"/>
          <w:szCs w:val="28"/>
        </w:rPr>
        <w:t xml:space="preserve">, для </w:t>
      </w:r>
      <w:proofErr w:type="spellStart"/>
      <w:r w:rsidRPr="003E63BB">
        <w:rPr>
          <w:sz w:val="28"/>
          <w:szCs w:val="28"/>
        </w:rPr>
        <w:t>окремих</w:t>
      </w:r>
      <w:proofErr w:type="spellEnd"/>
      <w:r w:rsidRPr="003E63BB">
        <w:rPr>
          <w:sz w:val="28"/>
          <w:szCs w:val="28"/>
        </w:rPr>
        <w:t xml:space="preserve"> </w:t>
      </w:r>
      <w:proofErr w:type="spellStart"/>
      <w:r w:rsidRPr="003E63BB">
        <w:rPr>
          <w:sz w:val="28"/>
          <w:szCs w:val="28"/>
        </w:rPr>
        <w:t>категорій</w:t>
      </w:r>
      <w:proofErr w:type="spellEnd"/>
      <w:r w:rsidRPr="003E63BB">
        <w:rPr>
          <w:sz w:val="28"/>
          <w:szCs w:val="28"/>
        </w:rPr>
        <w:t xml:space="preserve"> земель-</w:t>
      </w:r>
      <w:proofErr w:type="spellStart"/>
      <w:r w:rsidRPr="003E63BB">
        <w:rPr>
          <w:sz w:val="28"/>
          <w:szCs w:val="28"/>
        </w:rPr>
        <w:t>мінімальні</w:t>
      </w:r>
      <w:proofErr w:type="spellEnd"/>
      <w:r w:rsidRPr="003E63BB">
        <w:rPr>
          <w:sz w:val="28"/>
          <w:szCs w:val="28"/>
        </w:rPr>
        <w:t xml:space="preserve"> ставки. </w:t>
      </w:r>
      <w:proofErr w:type="spellStart"/>
      <w:r w:rsidRPr="003E63BB">
        <w:rPr>
          <w:sz w:val="28"/>
          <w:szCs w:val="28"/>
        </w:rPr>
        <w:t>Окремі</w:t>
      </w:r>
      <w:proofErr w:type="spellEnd"/>
      <w:r w:rsidRPr="003E63BB">
        <w:rPr>
          <w:sz w:val="28"/>
          <w:szCs w:val="28"/>
        </w:rPr>
        <w:t xml:space="preserve"> </w:t>
      </w:r>
      <w:proofErr w:type="spellStart"/>
      <w:r w:rsidRPr="003E63BB">
        <w:rPr>
          <w:sz w:val="28"/>
          <w:szCs w:val="28"/>
        </w:rPr>
        <w:t>категорії</w:t>
      </w:r>
      <w:proofErr w:type="spellEnd"/>
      <w:r w:rsidRPr="003E63BB">
        <w:rPr>
          <w:sz w:val="28"/>
          <w:szCs w:val="28"/>
        </w:rPr>
        <w:t xml:space="preserve"> </w:t>
      </w:r>
      <w:proofErr w:type="spellStart"/>
      <w:r w:rsidRPr="003E63BB">
        <w:rPr>
          <w:sz w:val="28"/>
          <w:szCs w:val="28"/>
        </w:rPr>
        <w:t>платників</w:t>
      </w:r>
      <w:proofErr w:type="spellEnd"/>
      <w:r w:rsidRPr="003E63BB">
        <w:rPr>
          <w:sz w:val="28"/>
          <w:szCs w:val="28"/>
        </w:rPr>
        <w:t xml:space="preserve"> </w:t>
      </w:r>
      <w:proofErr w:type="spellStart"/>
      <w:r w:rsidRPr="003E63BB">
        <w:rPr>
          <w:sz w:val="28"/>
          <w:szCs w:val="28"/>
        </w:rPr>
        <w:t>звільнені</w:t>
      </w:r>
      <w:proofErr w:type="spellEnd"/>
      <w:r w:rsidRPr="003E63BB">
        <w:rPr>
          <w:sz w:val="28"/>
          <w:szCs w:val="28"/>
        </w:rPr>
        <w:t xml:space="preserve"> </w:t>
      </w:r>
      <w:proofErr w:type="spellStart"/>
      <w:r w:rsidRPr="003E63BB">
        <w:rPr>
          <w:sz w:val="28"/>
          <w:szCs w:val="28"/>
        </w:rPr>
        <w:t>від</w:t>
      </w:r>
      <w:proofErr w:type="spellEnd"/>
      <w:r w:rsidRPr="003E63BB">
        <w:rPr>
          <w:sz w:val="28"/>
          <w:szCs w:val="28"/>
        </w:rPr>
        <w:t xml:space="preserve"> </w:t>
      </w:r>
      <w:proofErr w:type="spellStart"/>
      <w:r w:rsidRPr="003E63BB">
        <w:rPr>
          <w:sz w:val="28"/>
          <w:szCs w:val="28"/>
        </w:rPr>
        <w:t>сплати</w:t>
      </w:r>
      <w:proofErr w:type="spellEnd"/>
      <w:r w:rsidRPr="003E63BB">
        <w:rPr>
          <w:sz w:val="28"/>
          <w:szCs w:val="28"/>
        </w:rPr>
        <w:t xml:space="preserve"> земельного </w:t>
      </w:r>
      <w:proofErr w:type="spellStart"/>
      <w:r w:rsidRPr="003E63BB">
        <w:rPr>
          <w:sz w:val="28"/>
          <w:szCs w:val="28"/>
        </w:rPr>
        <w:t>податку</w:t>
      </w:r>
      <w:proofErr w:type="spellEnd"/>
      <w:r w:rsidRPr="003E63BB">
        <w:rPr>
          <w:sz w:val="28"/>
          <w:szCs w:val="28"/>
        </w:rPr>
        <w:t>.</w:t>
      </w:r>
    </w:p>
    <w:p w14:paraId="359760C5" w14:textId="77777777" w:rsidR="00175846" w:rsidRPr="003E63BB" w:rsidRDefault="00175846" w:rsidP="00175846">
      <w:pPr>
        <w:pStyle w:val="22"/>
        <w:shd w:val="clear" w:color="auto" w:fill="auto"/>
        <w:spacing w:before="0" w:after="0"/>
        <w:ind w:firstLine="440"/>
        <w:rPr>
          <w:sz w:val="28"/>
          <w:szCs w:val="28"/>
        </w:rPr>
      </w:pPr>
      <w:r w:rsidRPr="003E63BB">
        <w:rPr>
          <w:sz w:val="28"/>
          <w:szCs w:val="28"/>
        </w:rPr>
        <w:t xml:space="preserve">По </w:t>
      </w:r>
      <w:proofErr w:type="spellStart"/>
      <w:r w:rsidRPr="003E63BB">
        <w:rPr>
          <w:sz w:val="28"/>
          <w:szCs w:val="28"/>
        </w:rPr>
        <w:t>податку</w:t>
      </w:r>
      <w:proofErr w:type="spellEnd"/>
      <w:r w:rsidRPr="003E63BB">
        <w:rPr>
          <w:sz w:val="28"/>
          <w:szCs w:val="28"/>
        </w:rPr>
        <w:t xml:space="preserve"> на </w:t>
      </w:r>
      <w:proofErr w:type="spellStart"/>
      <w:r w:rsidRPr="003E63BB">
        <w:rPr>
          <w:sz w:val="28"/>
          <w:szCs w:val="28"/>
        </w:rPr>
        <w:t>нерухоме</w:t>
      </w:r>
      <w:proofErr w:type="spellEnd"/>
      <w:r w:rsidRPr="003E63BB">
        <w:rPr>
          <w:sz w:val="28"/>
          <w:szCs w:val="28"/>
        </w:rPr>
        <w:t xml:space="preserve"> </w:t>
      </w:r>
      <w:proofErr w:type="spellStart"/>
      <w:r w:rsidRPr="003E63BB">
        <w:rPr>
          <w:sz w:val="28"/>
          <w:szCs w:val="28"/>
        </w:rPr>
        <w:t>майно</w:t>
      </w:r>
      <w:proofErr w:type="spellEnd"/>
      <w:r w:rsidRPr="003E63BB">
        <w:rPr>
          <w:sz w:val="28"/>
          <w:szCs w:val="28"/>
        </w:rPr>
        <w:t xml:space="preserve">, </w:t>
      </w:r>
      <w:proofErr w:type="spellStart"/>
      <w:r w:rsidRPr="003E63BB">
        <w:rPr>
          <w:sz w:val="28"/>
          <w:szCs w:val="28"/>
        </w:rPr>
        <w:t>відмінне</w:t>
      </w:r>
      <w:proofErr w:type="spellEnd"/>
      <w:r w:rsidRPr="003E63BB">
        <w:rPr>
          <w:sz w:val="28"/>
          <w:szCs w:val="28"/>
        </w:rPr>
        <w:t xml:space="preserve"> </w:t>
      </w:r>
      <w:proofErr w:type="spellStart"/>
      <w:r w:rsidRPr="003E63BB">
        <w:rPr>
          <w:sz w:val="28"/>
          <w:szCs w:val="28"/>
        </w:rPr>
        <w:t>від</w:t>
      </w:r>
      <w:proofErr w:type="spellEnd"/>
      <w:r w:rsidRPr="003E63BB">
        <w:rPr>
          <w:sz w:val="28"/>
          <w:szCs w:val="28"/>
        </w:rPr>
        <w:t xml:space="preserve"> </w:t>
      </w:r>
      <w:proofErr w:type="spellStart"/>
      <w:r w:rsidRPr="003E63BB">
        <w:rPr>
          <w:sz w:val="28"/>
          <w:szCs w:val="28"/>
        </w:rPr>
        <w:t>земельної</w:t>
      </w:r>
      <w:proofErr w:type="spellEnd"/>
      <w:r w:rsidRPr="003E63BB">
        <w:rPr>
          <w:sz w:val="28"/>
          <w:szCs w:val="28"/>
        </w:rPr>
        <w:t xml:space="preserve"> </w:t>
      </w:r>
      <w:proofErr w:type="spellStart"/>
      <w:r w:rsidRPr="003E63BB">
        <w:rPr>
          <w:sz w:val="28"/>
          <w:szCs w:val="28"/>
        </w:rPr>
        <w:t>ділянки</w:t>
      </w:r>
      <w:proofErr w:type="spellEnd"/>
      <w:r w:rsidRPr="003E63BB">
        <w:rPr>
          <w:sz w:val="28"/>
          <w:szCs w:val="28"/>
        </w:rPr>
        <w:t xml:space="preserve"> ставки </w:t>
      </w:r>
      <w:proofErr w:type="spellStart"/>
      <w:r w:rsidRPr="003E63BB">
        <w:rPr>
          <w:sz w:val="28"/>
          <w:szCs w:val="28"/>
        </w:rPr>
        <w:t>запропоновані</w:t>
      </w:r>
      <w:proofErr w:type="spellEnd"/>
      <w:r w:rsidRPr="003E63BB">
        <w:rPr>
          <w:sz w:val="28"/>
          <w:szCs w:val="28"/>
        </w:rPr>
        <w:t xml:space="preserve"> в </w:t>
      </w:r>
      <w:proofErr w:type="spellStart"/>
      <w:r w:rsidRPr="003E63BB">
        <w:rPr>
          <w:sz w:val="28"/>
          <w:szCs w:val="28"/>
        </w:rPr>
        <w:t>розмірі</w:t>
      </w:r>
      <w:proofErr w:type="spellEnd"/>
      <w:r w:rsidRPr="003E63BB">
        <w:rPr>
          <w:sz w:val="28"/>
          <w:szCs w:val="28"/>
        </w:rPr>
        <w:t xml:space="preserve"> </w:t>
      </w:r>
      <w:proofErr w:type="spellStart"/>
      <w:r w:rsidRPr="003E63BB">
        <w:rPr>
          <w:sz w:val="28"/>
          <w:szCs w:val="28"/>
        </w:rPr>
        <w:t>від</w:t>
      </w:r>
      <w:proofErr w:type="spellEnd"/>
      <w:r w:rsidRPr="003E63BB">
        <w:rPr>
          <w:sz w:val="28"/>
          <w:szCs w:val="28"/>
        </w:rPr>
        <w:t xml:space="preserve"> 0,</w:t>
      </w:r>
      <w:r w:rsidR="00AC2388" w:rsidRPr="003E63BB">
        <w:rPr>
          <w:sz w:val="28"/>
          <w:szCs w:val="28"/>
          <w:lang w:val="uk-UA"/>
        </w:rPr>
        <w:t>0</w:t>
      </w:r>
      <w:r w:rsidRPr="003E63BB">
        <w:rPr>
          <w:sz w:val="28"/>
          <w:szCs w:val="28"/>
        </w:rPr>
        <w:t>5-</w:t>
      </w:r>
      <w:r w:rsidR="00AC2388" w:rsidRPr="003E63BB">
        <w:rPr>
          <w:sz w:val="28"/>
          <w:szCs w:val="28"/>
          <w:lang w:val="uk-UA"/>
        </w:rPr>
        <w:t xml:space="preserve"> </w:t>
      </w:r>
      <w:r w:rsidRPr="003E63BB">
        <w:rPr>
          <w:sz w:val="28"/>
          <w:szCs w:val="28"/>
        </w:rPr>
        <w:t>0,</w:t>
      </w:r>
      <w:r w:rsidR="00B623F6" w:rsidRPr="003E63BB">
        <w:rPr>
          <w:sz w:val="28"/>
          <w:szCs w:val="28"/>
          <w:lang w:val="uk-UA"/>
        </w:rPr>
        <w:t>3</w:t>
      </w:r>
      <w:r w:rsidR="00AC2388" w:rsidRPr="003E63BB">
        <w:rPr>
          <w:sz w:val="28"/>
          <w:szCs w:val="28"/>
          <w:lang w:val="uk-UA"/>
        </w:rPr>
        <w:t xml:space="preserve"> (1,0 казино)</w:t>
      </w:r>
      <w:r w:rsidRPr="003E63BB">
        <w:rPr>
          <w:sz w:val="28"/>
          <w:szCs w:val="28"/>
        </w:rPr>
        <w:t xml:space="preserve"> </w:t>
      </w:r>
      <w:proofErr w:type="spellStart"/>
      <w:r w:rsidRPr="003E63BB">
        <w:rPr>
          <w:sz w:val="28"/>
          <w:szCs w:val="28"/>
        </w:rPr>
        <w:t>відсотків</w:t>
      </w:r>
      <w:proofErr w:type="spellEnd"/>
      <w:r w:rsidRPr="003E63BB">
        <w:rPr>
          <w:sz w:val="28"/>
          <w:szCs w:val="28"/>
        </w:rPr>
        <w:t xml:space="preserve">, </w:t>
      </w:r>
      <w:proofErr w:type="spellStart"/>
      <w:r w:rsidRPr="003E63BB">
        <w:rPr>
          <w:sz w:val="28"/>
          <w:szCs w:val="28"/>
        </w:rPr>
        <w:t>що</w:t>
      </w:r>
      <w:proofErr w:type="spellEnd"/>
      <w:r w:rsidRPr="003E63BB">
        <w:rPr>
          <w:sz w:val="28"/>
          <w:szCs w:val="28"/>
        </w:rPr>
        <w:t xml:space="preserve"> </w:t>
      </w:r>
      <w:proofErr w:type="spellStart"/>
      <w:r w:rsidRPr="003E63BB">
        <w:rPr>
          <w:sz w:val="28"/>
          <w:szCs w:val="28"/>
        </w:rPr>
        <w:t>значно</w:t>
      </w:r>
      <w:proofErr w:type="spellEnd"/>
      <w:r w:rsidRPr="003E63BB">
        <w:rPr>
          <w:sz w:val="28"/>
          <w:szCs w:val="28"/>
        </w:rPr>
        <w:t xml:space="preserve"> </w:t>
      </w:r>
      <w:proofErr w:type="spellStart"/>
      <w:r w:rsidRPr="003E63BB">
        <w:rPr>
          <w:sz w:val="28"/>
          <w:szCs w:val="28"/>
        </w:rPr>
        <w:t>менше</w:t>
      </w:r>
      <w:proofErr w:type="spellEnd"/>
      <w:r w:rsidRPr="003E63BB">
        <w:rPr>
          <w:sz w:val="28"/>
          <w:szCs w:val="28"/>
        </w:rPr>
        <w:t xml:space="preserve"> ставки, </w:t>
      </w:r>
      <w:proofErr w:type="spellStart"/>
      <w:r w:rsidRPr="003E63BB">
        <w:rPr>
          <w:sz w:val="28"/>
          <w:szCs w:val="28"/>
        </w:rPr>
        <w:t>встановленої</w:t>
      </w:r>
      <w:proofErr w:type="spellEnd"/>
      <w:r w:rsidRPr="003E63BB">
        <w:rPr>
          <w:sz w:val="28"/>
          <w:szCs w:val="28"/>
        </w:rPr>
        <w:t xml:space="preserve"> </w:t>
      </w:r>
      <w:proofErr w:type="spellStart"/>
      <w:r w:rsidRPr="003E63BB">
        <w:rPr>
          <w:sz w:val="28"/>
          <w:szCs w:val="28"/>
        </w:rPr>
        <w:t>податковим</w:t>
      </w:r>
      <w:proofErr w:type="spellEnd"/>
      <w:r w:rsidRPr="003E63BB">
        <w:rPr>
          <w:sz w:val="28"/>
          <w:szCs w:val="28"/>
        </w:rPr>
        <w:t xml:space="preserve"> кодексом </w:t>
      </w:r>
      <w:proofErr w:type="spellStart"/>
      <w:r w:rsidRPr="003E63BB">
        <w:rPr>
          <w:sz w:val="28"/>
          <w:szCs w:val="28"/>
        </w:rPr>
        <w:t>України</w:t>
      </w:r>
      <w:proofErr w:type="spellEnd"/>
      <w:r w:rsidRPr="003E63BB">
        <w:rPr>
          <w:sz w:val="28"/>
          <w:szCs w:val="28"/>
        </w:rPr>
        <w:t xml:space="preserve"> (не </w:t>
      </w:r>
      <w:proofErr w:type="spellStart"/>
      <w:r w:rsidRPr="003E63BB">
        <w:rPr>
          <w:sz w:val="28"/>
          <w:szCs w:val="28"/>
        </w:rPr>
        <w:t>більше</w:t>
      </w:r>
      <w:proofErr w:type="spellEnd"/>
      <w:r w:rsidRPr="003E63BB">
        <w:rPr>
          <w:sz w:val="28"/>
          <w:szCs w:val="28"/>
        </w:rPr>
        <w:t xml:space="preserve"> 1,5% </w:t>
      </w:r>
      <w:proofErr w:type="spellStart"/>
      <w:r w:rsidRPr="003E63BB">
        <w:rPr>
          <w:sz w:val="28"/>
          <w:szCs w:val="28"/>
        </w:rPr>
        <w:t>розміру</w:t>
      </w:r>
      <w:proofErr w:type="spellEnd"/>
      <w:r w:rsidRPr="003E63BB">
        <w:rPr>
          <w:sz w:val="28"/>
          <w:szCs w:val="28"/>
        </w:rPr>
        <w:t xml:space="preserve"> </w:t>
      </w:r>
      <w:proofErr w:type="spellStart"/>
      <w:r w:rsidRPr="003E63BB">
        <w:rPr>
          <w:sz w:val="28"/>
          <w:szCs w:val="28"/>
        </w:rPr>
        <w:t>мінімальної</w:t>
      </w:r>
      <w:proofErr w:type="spellEnd"/>
      <w:r w:rsidRPr="003E63BB">
        <w:rPr>
          <w:sz w:val="28"/>
          <w:szCs w:val="28"/>
        </w:rPr>
        <w:t xml:space="preserve"> </w:t>
      </w:r>
      <w:proofErr w:type="spellStart"/>
      <w:r w:rsidRPr="003E63BB">
        <w:rPr>
          <w:sz w:val="28"/>
          <w:szCs w:val="28"/>
        </w:rPr>
        <w:t>заробітної</w:t>
      </w:r>
      <w:proofErr w:type="spellEnd"/>
      <w:r w:rsidRPr="003E63BB">
        <w:rPr>
          <w:sz w:val="28"/>
          <w:szCs w:val="28"/>
        </w:rPr>
        <w:t xml:space="preserve"> плати). </w:t>
      </w:r>
      <w:proofErr w:type="spellStart"/>
      <w:r w:rsidRPr="003E63BB">
        <w:rPr>
          <w:sz w:val="28"/>
          <w:szCs w:val="28"/>
        </w:rPr>
        <w:t>Також</w:t>
      </w:r>
      <w:proofErr w:type="spellEnd"/>
      <w:r w:rsidRPr="003E63BB">
        <w:rPr>
          <w:sz w:val="28"/>
          <w:szCs w:val="28"/>
        </w:rPr>
        <w:t xml:space="preserve"> </w:t>
      </w:r>
      <w:proofErr w:type="spellStart"/>
      <w:r w:rsidRPr="003E63BB">
        <w:rPr>
          <w:sz w:val="28"/>
          <w:szCs w:val="28"/>
        </w:rPr>
        <w:t>надані</w:t>
      </w:r>
      <w:proofErr w:type="spellEnd"/>
      <w:r w:rsidRPr="003E63BB">
        <w:rPr>
          <w:sz w:val="28"/>
          <w:szCs w:val="28"/>
        </w:rPr>
        <w:t xml:space="preserve"> </w:t>
      </w:r>
      <w:proofErr w:type="spellStart"/>
      <w:r w:rsidRPr="003E63BB">
        <w:rPr>
          <w:sz w:val="28"/>
          <w:szCs w:val="28"/>
        </w:rPr>
        <w:t>пільги</w:t>
      </w:r>
      <w:proofErr w:type="spellEnd"/>
      <w:r w:rsidRPr="003E63BB">
        <w:rPr>
          <w:sz w:val="28"/>
          <w:szCs w:val="28"/>
        </w:rPr>
        <w:t xml:space="preserve"> </w:t>
      </w:r>
      <w:proofErr w:type="spellStart"/>
      <w:r w:rsidRPr="003E63BB">
        <w:rPr>
          <w:sz w:val="28"/>
          <w:szCs w:val="28"/>
        </w:rPr>
        <w:t>окремим</w:t>
      </w:r>
      <w:proofErr w:type="spellEnd"/>
      <w:r w:rsidRPr="003E63BB">
        <w:rPr>
          <w:sz w:val="28"/>
          <w:szCs w:val="28"/>
        </w:rPr>
        <w:t xml:space="preserve"> </w:t>
      </w:r>
      <w:proofErr w:type="spellStart"/>
      <w:r w:rsidRPr="003E63BB">
        <w:rPr>
          <w:sz w:val="28"/>
          <w:szCs w:val="28"/>
        </w:rPr>
        <w:t>категоріям</w:t>
      </w:r>
      <w:proofErr w:type="spellEnd"/>
      <w:r w:rsidRPr="003E63BB">
        <w:rPr>
          <w:sz w:val="28"/>
          <w:szCs w:val="28"/>
        </w:rPr>
        <w:t xml:space="preserve"> </w:t>
      </w:r>
      <w:proofErr w:type="spellStart"/>
      <w:r w:rsidRPr="003E63BB">
        <w:rPr>
          <w:sz w:val="28"/>
          <w:szCs w:val="28"/>
        </w:rPr>
        <w:t>платників</w:t>
      </w:r>
      <w:proofErr w:type="spellEnd"/>
      <w:r w:rsidRPr="003E63BB">
        <w:rPr>
          <w:sz w:val="28"/>
          <w:szCs w:val="28"/>
        </w:rPr>
        <w:t xml:space="preserve"> та </w:t>
      </w:r>
      <w:proofErr w:type="spellStart"/>
      <w:r w:rsidRPr="003E63BB">
        <w:rPr>
          <w:sz w:val="28"/>
          <w:szCs w:val="28"/>
        </w:rPr>
        <w:t>фізичним</w:t>
      </w:r>
      <w:proofErr w:type="spellEnd"/>
      <w:r w:rsidRPr="003E63BB">
        <w:rPr>
          <w:sz w:val="28"/>
          <w:szCs w:val="28"/>
        </w:rPr>
        <w:t xml:space="preserve"> особам по </w:t>
      </w:r>
      <w:proofErr w:type="spellStart"/>
      <w:r w:rsidRPr="003E63BB">
        <w:rPr>
          <w:sz w:val="28"/>
          <w:szCs w:val="28"/>
        </w:rPr>
        <w:t>сплаті</w:t>
      </w:r>
      <w:proofErr w:type="spellEnd"/>
      <w:r w:rsidRPr="003E63BB">
        <w:rPr>
          <w:sz w:val="28"/>
          <w:szCs w:val="28"/>
        </w:rPr>
        <w:t xml:space="preserve"> </w:t>
      </w:r>
      <w:proofErr w:type="spellStart"/>
      <w:r w:rsidRPr="003E63BB">
        <w:rPr>
          <w:sz w:val="28"/>
          <w:szCs w:val="28"/>
        </w:rPr>
        <w:t>податку</w:t>
      </w:r>
      <w:proofErr w:type="spellEnd"/>
      <w:r w:rsidRPr="003E63BB">
        <w:rPr>
          <w:sz w:val="28"/>
          <w:szCs w:val="28"/>
        </w:rPr>
        <w:t xml:space="preserve"> за </w:t>
      </w:r>
      <w:proofErr w:type="spellStart"/>
      <w:r w:rsidRPr="003E63BB">
        <w:rPr>
          <w:sz w:val="28"/>
          <w:szCs w:val="28"/>
        </w:rPr>
        <w:t>об’єкти</w:t>
      </w:r>
      <w:proofErr w:type="spellEnd"/>
      <w:r w:rsidRPr="003E63BB">
        <w:rPr>
          <w:sz w:val="28"/>
          <w:szCs w:val="28"/>
        </w:rPr>
        <w:t xml:space="preserve"> </w:t>
      </w:r>
      <w:proofErr w:type="spellStart"/>
      <w:r w:rsidRPr="003E63BB">
        <w:rPr>
          <w:sz w:val="28"/>
          <w:szCs w:val="28"/>
        </w:rPr>
        <w:t>житлової</w:t>
      </w:r>
      <w:proofErr w:type="spellEnd"/>
      <w:r w:rsidRPr="003E63BB">
        <w:rPr>
          <w:sz w:val="28"/>
          <w:szCs w:val="28"/>
        </w:rPr>
        <w:t xml:space="preserve"> та </w:t>
      </w:r>
      <w:proofErr w:type="spellStart"/>
      <w:r w:rsidRPr="003E63BB">
        <w:rPr>
          <w:sz w:val="28"/>
          <w:szCs w:val="28"/>
        </w:rPr>
        <w:t>нежитлової</w:t>
      </w:r>
      <w:proofErr w:type="spellEnd"/>
      <w:r w:rsidRPr="003E63BB">
        <w:rPr>
          <w:sz w:val="28"/>
          <w:szCs w:val="28"/>
        </w:rPr>
        <w:t xml:space="preserve"> </w:t>
      </w:r>
      <w:proofErr w:type="spellStart"/>
      <w:r w:rsidRPr="003E63BB">
        <w:rPr>
          <w:sz w:val="28"/>
          <w:szCs w:val="28"/>
        </w:rPr>
        <w:t>нерухомості</w:t>
      </w:r>
      <w:proofErr w:type="spellEnd"/>
      <w:r w:rsidRPr="003E63BB">
        <w:rPr>
          <w:sz w:val="28"/>
          <w:szCs w:val="28"/>
        </w:rPr>
        <w:t>.</w:t>
      </w:r>
    </w:p>
    <w:p w14:paraId="0B682E2D" w14:textId="77777777" w:rsidR="00175846" w:rsidRPr="003E63BB" w:rsidRDefault="00175846" w:rsidP="00175846">
      <w:pPr>
        <w:pStyle w:val="22"/>
        <w:shd w:val="clear" w:color="auto" w:fill="auto"/>
        <w:spacing w:before="0" w:after="0"/>
        <w:ind w:firstLine="440"/>
        <w:rPr>
          <w:sz w:val="28"/>
          <w:szCs w:val="28"/>
        </w:rPr>
      </w:pPr>
      <w:r w:rsidRPr="003E63BB">
        <w:rPr>
          <w:sz w:val="28"/>
          <w:szCs w:val="28"/>
        </w:rPr>
        <w:t xml:space="preserve">Лише ставки </w:t>
      </w:r>
      <w:proofErr w:type="spellStart"/>
      <w:r w:rsidRPr="003E63BB">
        <w:rPr>
          <w:sz w:val="28"/>
          <w:szCs w:val="28"/>
        </w:rPr>
        <w:t>єдиного</w:t>
      </w:r>
      <w:proofErr w:type="spellEnd"/>
      <w:r w:rsidRPr="003E63BB">
        <w:rPr>
          <w:sz w:val="28"/>
          <w:szCs w:val="28"/>
        </w:rPr>
        <w:t xml:space="preserve"> </w:t>
      </w:r>
      <w:proofErr w:type="spellStart"/>
      <w:r w:rsidRPr="003E63BB">
        <w:rPr>
          <w:sz w:val="28"/>
          <w:szCs w:val="28"/>
        </w:rPr>
        <w:t>податку</w:t>
      </w:r>
      <w:proofErr w:type="spellEnd"/>
      <w:r w:rsidRPr="003E63BB">
        <w:rPr>
          <w:sz w:val="28"/>
          <w:szCs w:val="28"/>
        </w:rPr>
        <w:t xml:space="preserve"> для </w:t>
      </w:r>
      <w:proofErr w:type="spellStart"/>
      <w:r w:rsidRPr="003E63BB">
        <w:rPr>
          <w:sz w:val="28"/>
          <w:szCs w:val="28"/>
        </w:rPr>
        <w:t>суб’єктів</w:t>
      </w:r>
      <w:proofErr w:type="spellEnd"/>
      <w:r w:rsidRPr="003E63BB">
        <w:rPr>
          <w:sz w:val="28"/>
          <w:szCs w:val="28"/>
        </w:rPr>
        <w:t xml:space="preserve"> </w:t>
      </w:r>
      <w:proofErr w:type="spellStart"/>
      <w:r w:rsidRPr="003E63BB">
        <w:rPr>
          <w:sz w:val="28"/>
          <w:szCs w:val="28"/>
        </w:rPr>
        <w:t>господарювання</w:t>
      </w:r>
      <w:proofErr w:type="spellEnd"/>
      <w:r w:rsidRPr="003E63BB">
        <w:rPr>
          <w:sz w:val="28"/>
          <w:szCs w:val="28"/>
        </w:rPr>
        <w:t xml:space="preserve">, </w:t>
      </w:r>
      <w:proofErr w:type="spellStart"/>
      <w:r w:rsidRPr="003E63BB">
        <w:rPr>
          <w:sz w:val="28"/>
          <w:szCs w:val="28"/>
        </w:rPr>
        <w:t>які</w:t>
      </w:r>
      <w:proofErr w:type="spellEnd"/>
      <w:r w:rsidRPr="003E63BB">
        <w:rPr>
          <w:sz w:val="28"/>
          <w:szCs w:val="28"/>
        </w:rPr>
        <w:t xml:space="preserve"> </w:t>
      </w:r>
      <w:proofErr w:type="spellStart"/>
      <w:r w:rsidRPr="003E63BB">
        <w:rPr>
          <w:sz w:val="28"/>
          <w:szCs w:val="28"/>
        </w:rPr>
        <w:t>застосовують</w:t>
      </w:r>
      <w:proofErr w:type="spellEnd"/>
      <w:r w:rsidRPr="003E63BB">
        <w:rPr>
          <w:sz w:val="28"/>
          <w:szCs w:val="28"/>
        </w:rPr>
        <w:t xml:space="preserve"> </w:t>
      </w:r>
      <w:proofErr w:type="spellStart"/>
      <w:r w:rsidRPr="003E63BB">
        <w:rPr>
          <w:sz w:val="28"/>
          <w:szCs w:val="28"/>
        </w:rPr>
        <w:t>спрощену</w:t>
      </w:r>
      <w:proofErr w:type="spellEnd"/>
      <w:r w:rsidRPr="003E63BB">
        <w:rPr>
          <w:sz w:val="28"/>
          <w:szCs w:val="28"/>
        </w:rPr>
        <w:t xml:space="preserve"> систему </w:t>
      </w:r>
      <w:proofErr w:type="spellStart"/>
      <w:r w:rsidRPr="003E63BB">
        <w:rPr>
          <w:sz w:val="28"/>
          <w:szCs w:val="28"/>
        </w:rPr>
        <w:t>оподаткування</w:t>
      </w:r>
      <w:proofErr w:type="spellEnd"/>
      <w:r w:rsidRPr="003E63BB">
        <w:rPr>
          <w:sz w:val="28"/>
          <w:szCs w:val="28"/>
        </w:rPr>
        <w:t xml:space="preserve"> та </w:t>
      </w:r>
      <w:proofErr w:type="spellStart"/>
      <w:r w:rsidRPr="003E63BB">
        <w:rPr>
          <w:sz w:val="28"/>
          <w:szCs w:val="28"/>
        </w:rPr>
        <w:t>віднесені</w:t>
      </w:r>
      <w:proofErr w:type="spellEnd"/>
      <w:r w:rsidRPr="003E63BB">
        <w:rPr>
          <w:sz w:val="28"/>
          <w:szCs w:val="28"/>
        </w:rPr>
        <w:t xml:space="preserve"> до I та II </w:t>
      </w:r>
      <w:proofErr w:type="spellStart"/>
      <w:r w:rsidRPr="003E63BB">
        <w:rPr>
          <w:sz w:val="28"/>
          <w:szCs w:val="28"/>
        </w:rPr>
        <w:t>групи</w:t>
      </w:r>
      <w:proofErr w:type="spellEnd"/>
      <w:r w:rsidRPr="003E63BB">
        <w:rPr>
          <w:sz w:val="28"/>
          <w:szCs w:val="28"/>
        </w:rPr>
        <w:t xml:space="preserve"> </w:t>
      </w:r>
      <w:proofErr w:type="spellStart"/>
      <w:r w:rsidRPr="003E63BB">
        <w:rPr>
          <w:sz w:val="28"/>
          <w:szCs w:val="28"/>
        </w:rPr>
        <w:t>платників</w:t>
      </w:r>
      <w:proofErr w:type="spellEnd"/>
      <w:r w:rsidRPr="003E63BB">
        <w:rPr>
          <w:sz w:val="28"/>
          <w:szCs w:val="28"/>
        </w:rPr>
        <w:t xml:space="preserve"> </w:t>
      </w:r>
      <w:proofErr w:type="spellStart"/>
      <w:r w:rsidRPr="003E63BB">
        <w:rPr>
          <w:sz w:val="28"/>
          <w:szCs w:val="28"/>
        </w:rPr>
        <w:t>єдиного</w:t>
      </w:r>
      <w:proofErr w:type="spellEnd"/>
      <w:r w:rsidRPr="003E63BB">
        <w:rPr>
          <w:sz w:val="28"/>
          <w:szCs w:val="28"/>
        </w:rPr>
        <w:t xml:space="preserve"> </w:t>
      </w:r>
      <w:proofErr w:type="spellStart"/>
      <w:r w:rsidRPr="003E63BB">
        <w:rPr>
          <w:sz w:val="28"/>
          <w:szCs w:val="28"/>
        </w:rPr>
        <w:t>податку</w:t>
      </w:r>
      <w:proofErr w:type="spellEnd"/>
      <w:r w:rsidRPr="003E63BB">
        <w:rPr>
          <w:sz w:val="28"/>
          <w:szCs w:val="28"/>
        </w:rPr>
        <w:t xml:space="preserve"> </w:t>
      </w:r>
      <w:proofErr w:type="spellStart"/>
      <w:r w:rsidRPr="003E63BB">
        <w:rPr>
          <w:sz w:val="28"/>
          <w:szCs w:val="28"/>
        </w:rPr>
        <w:t>встановлені</w:t>
      </w:r>
      <w:proofErr w:type="spellEnd"/>
      <w:r w:rsidRPr="003E63BB">
        <w:rPr>
          <w:sz w:val="28"/>
          <w:szCs w:val="28"/>
        </w:rPr>
        <w:t xml:space="preserve"> за </w:t>
      </w:r>
      <w:proofErr w:type="spellStart"/>
      <w:r w:rsidRPr="003E63BB">
        <w:rPr>
          <w:sz w:val="28"/>
          <w:szCs w:val="28"/>
        </w:rPr>
        <w:t>максимальним</w:t>
      </w:r>
      <w:proofErr w:type="spellEnd"/>
      <w:r w:rsidRPr="003E63BB">
        <w:rPr>
          <w:sz w:val="28"/>
          <w:szCs w:val="28"/>
        </w:rPr>
        <w:t xml:space="preserve"> </w:t>
      </w:r>
      <w:proofErr w:type="spellStart"/>
      <w:r w:rsidRPr="003E63BB">
        <w:rPr>
          <w:sz w:val="28"/>
          <w:szCs w:val="28"/>
        </w:rPr>
        <w:t>розміром</w:t>
      </w:r>
      <w:proofErr w:type="spellEnd"/>
      <w:r w:rsidRPr="003E63BB">
        <w:rPr>
          <w:sz w:val="28"/>
          <w:szCs w:val="28"/>
        </w:rPr>
        <w:t xml:space="preserve"> (I </w:t>
      </w:r>
      <w:proofErr w:type="spellStart"/>
      <w:r w:rsidRPr="003E63BB">
        <w:rPr>
          <w:sz w:val="28"/>
          <w:szCs w:val="28"/>
        </w:rPr>
        <w:t>група</w:t>
      </w:r>
      <w:proofErr w:type="spellEnd"/>
      <w:r w:rsidRPr="003E63BB">
        <w:rPr>
          <w:sz w:val="28"/>
          <w:szCs w:val="28"/>
        </w:rPr>
        <w:t xml:space="preserve"> - в </w:t>
      </w:r>
      <w:proofErr w:type="spellStart"/>
      <w:r w:rsidRPr="003E63BB">
        <w:rPr>
          <w:sz w:val="28"/>
          <w:szCs w:val="28"/>
        </w:rPr>
        <w:t>розмірі</w:t>
      </w:r>
      <w:proofErr w:type="spellEnd"/>
      <w:r w:rsidRPr="003E63BB">
        <w:rPr>
          <w:sz w:val="28"/>
          <w:szCs w:val="28"/>
        </w:rPr>
        <w:t xml:space="preserve"> 10 </w:t>
      </w:r>
      <w:proofErr w:type="spellStart"/>
      <w:r w:rsidRPr="003E63BB">
        <w:rPr>
          <w:sz w:val="28"/>
          <w:szCs w:val="28"/>
        </w:rPr>
        <w:t>відсотків</w:t>
      </w:r>
      <w:proofErr w:type="spellEnd"/>
      <w:r w:rsidRPr="003E63BB">
        <w:rPr>
          <w:sz w:val="28"/>
          <w:szCs w:val="28"/>
        </w:rPr>
        <w:t xml:space="preserve"> </w:t>
      </w:r>
      <w:proofErr w:type="spellStart"/>
      <w:r w:rsidRPr="003E63BB">
        <w:rPr>
          <w:sz w:val="28"/>
          <w:szCs w:val="28"/>
        </w:rPr>
        <w:t>прожиткового</w:t>
      </w:r>
      <w:proofErr w:type="spellEnd"/>
      <w:r w:rsidRPr="003E63BB">
        <w:rPr>
          <w:sz w:val="28"/>
          <w:szCs w:val="28"/>
        </w:rPr>
        <w:t xml:space="preserve"> </w:t>
      </w:r>
      <w:proofErr w:type="spellStart"/>
      <w:r w:rsidRPr="003E63BB">
        <w:rPr>
          <w:sz w:val="28"/>
          <w:szCs w:val="28"/>
        </w:rPr>
        <w:t>мінімуму</w:t>
      </w:r>
      <w:proofErr w:type="spellEnd"/>
      <w:r w:rsidRPr="003E63BB">
        <w:rPr>
          <w:sz w:val="28"/>
          <w:szCs w:val="28"/>
        </w:rPr>
        <w:t xml:space="preserve"> для </w:t>
      </w:r>
      <w:proofErr w:type="spellStart"/>
      <w:r w:rsidRPr="003E63BB">
        <w:rPr>
          <w:sz w:val="28"/>
          <w:szCs w:val="28"/>
        </w:rPr>
        <w:t>працездатних</w:t>
      </w:r>
      <w:proofErr w:type="spellEnd"/>
      <w:r w:rsidRPr="003E63BB">
        <w:rPr>
          <w:sz w:val="28"/>
          <w:szCs w:val="28"/>
        </w:rPr>
        <w:t xml:space="preserve"> </w:t>
      </w:r>
      <w:proofErr w:type="spellStart"/>
      <w:r w:rsidRPr="003E63BB">
        <w:rPr>
          <w:sz w:val="28"/>
          <w:szCs w:val="28"/>
        </w:rPr>
        <w:t>осіб</w:t>
      </w:r>
      <w:proofErr w:type="spellEnd"/>
      <w:r w:rsidRPr="003E63BB">
        <w:rPr>
          <w:sz w:val="28"/>
          <w:szCs w:val="28"/>
        </w:rPr>
        <w:t xml:space="preserve">, II </w:t>
      </w:r>
      <w:proofErr w:type="spellStart"/>
      <w:r w:rsidRPr="003E63BB">
        <w:rPr>
          <w:sz w:val="28"/>
          <w:szCs w:val="28"/>
        </w:rPr>
        <w:t>група</w:t>
      </w:r>
      <w:proofErr w:type="spellEnd"/>
      <w:r w:rsidRPr="003E63BB">
        <w:rPr>
          <w:sz w:val="28"/>
          <w:szCs w:val="28"/>
        </w:rPr>
        <w:t xml:space="preserve"> - 20 </w:t>
      </w:r>
      <w:proofErr w:type="spellStart"/>
      <w:r w:rsidRPr="003E63BB">
        <w:rPr>
          <w:sz w:val="28"/>
          <w:szCs w:val="28"/>
        </w:rPr>
        <w:t>відсотків</w:t>
      </w:r>
      <w:proofErr w:type="spellEnd"/>
      <w:r w:rsidRPr="003E63BB">
        <w:rPr>
          <w:sz w:val="28"/>
          <w:szCs w:val="28"/>
        </w:rPr>
        <w:t xml:space="preserve"> </w:t>
      </w:r>
      <w:proofErr w:type="spellStart"/>
      <w:r w:rsidRPr="003E63BB">
        <w:rPr>
          <w:sz w:val="28"/>
          <w:szCs w:val="28"/>
        </w:rPr>
        <w:t>мінімальної</w:t>
      </w:r>
      <w:proofErr w:type="spellEnd"/>
      <w:r w:rsidRPr="003E63BB">
        <w:rPr>
          <w:sz w:val="28"/>
          <w:szCs w:val="28"/>
        </w:rPr>
        <w:t xml:space="preserve"> </w:t>
      </w:r>
      <w:proofErr w:type="spellStart"/>
      <w:r w:rsidRPr="003E63BB">
        <w:rPr>
          <w:sz w:val="28"/>
          <w:szCs w:val="28"/>
        </w:rPr>
        <w:t>заробітної</w:t>
      </w:r>
      <w:proofErr w:type="spellEnd"/>
      <w:r w:rsidRPr="003E63BB">
        <w:rPr>
          <w:sz w:val="28"/>
          <w:szCs w:val="28"/>
        </w:rPr>
        <w:t xml:space="preserve"> плати, </w:t>
      </w:r>
      <w:proofErr w:type="spellStart"/>
      <w:r w:rsidRPr="003E63BB">
        <w:rPr>
          <w:sz w:val="28"/>
          <w:szCs w:val="28"/>
        </w:rPr>
        <w:t>встановленої</w:t>
      </w:r>
      <w:proofErr w:type="spellEnd"/>
      <w:r w:rsidRPr="003E63BB">
        <w:rPr>
          <w:sz w:val="28"/>
          <w:szCs w:val="28"/>
        </w:rPr>
        <w:t xml:space="preserve"> законом на 1 </w:t>
      </w:r>
      <w:proofErr w:type="spellStart"/>
      <w:r w:rsidRPr="003E63BB">
        <w:rPr>
          <w:sz w:val="28"/>
          <w:szCs w:val="28"/>
        </w:rPr>
        <w:t>січня</w:t>
      </w:r>
      <w:proofErr w:type="spellEnd"/>
      <w:r w:rsidRPr="003E63BB">
        <w:rPr>
          <w:sz w:val="28"/>
          <w:szCs w:val="28"/>
        </w:rPr>
        <w:t xml:space="preserve"> </w:t>
      </w:r>
      <w:proofErr w:type="spellStart"/>
      <w:r w:rsidRPr="003E63BB">
        <w:rPr>
          <w:sz w:val="28"/>
          <w:szCs w:val="28"/>
        </w:rPr>
        <w:t>податкового</w:t>
      </w:r>
      <w:proofErr w:type="spellEnd"/>
      <w:r w:rsidRPr="003E63BB">
        <w:rPr>
          <w:sz w:val="28"/>
          <w:szCs w:val="28"/>
        </w:rPr>
        <w:t xml:space="preserve"> (</w:t>
      </w:r>
      <w:proofErr w:type="spellStart"/>
      <w:r w:rsidRPr="003E63BB">
        <w:rPr>
          <w:sz w:val="28"/>
          <w:szCs w:val="28"/>
        </w:rPr>
        <w:t>звітного</w:t>
      </w:r>
      <w:proofErr w:type="spellEnd"/>
      <w:r w:rsidRPr="003E63BB">
        <w:rPr>
          <w:sz w:val="28"/>
          <w:szCs w:val="28"/>
        </w:rPr>
        <w:t>) року).</w:t>
      </w:r>
    </w:p>
    <w:p w14:paraId="36C02833" w14:textId="77777777" w:rsidR="00175846" w:rsidRPr="003E63BB" w:rsidRDefault="00175846" w:rsidP="00175846">
      <w:pPr>
        <w:pStyle w:val="22"/>
        <w:shd w:val="clear" w:color="auto" w:fill="auto"/>
        <w:spacing w:before="0" w:after="0"/>
        <w:ind w:firstLine="440"/>
        <w:rPr>
          <w:sz w:val="28"/>
          <w:szCs w:val="28"/>
        </w:rPr>
      </w:pPr>
      <w:r w:rsidRPr="003E63BB">
        <w:rPr>
          <w:sz w:val="28"/>
          <w:szCs w:val="28"/>
        </w:rPr>
        <w:t xml:space="preserve">Для </w:t>
      </w:r>
      <w:proofErr w:type="spellStart"/>
      <w:r w:rsidRPr="003E63BB">
        <w:rPr>
          <w:sz w:val="28"/>
          <w:szCs w:val="28"/>
        </w:rPr>
        <w:t>цього</w:t>
      </w:r>
      <w:proofErr w:type="spellEnd"/>
      <w:r w:rsidRPr="003E63BB">
        <w:rPr>
          <w:sz w:val="28"/>
          <w:szCs w:val="28"/>
        </w:rPr>
        <w:t xml:space="preserve">, </w:t>
      </w:r>
      <w:proofErr w:type="spellStart"/>
      <w:r w:rsidRPr="003E63BB">
        <w:rPr>
          <w:sz w:val="28"/>
          <w:szCs w:val="28"/>
        </w:rPr>
        <w:t>розробником</w:t>
      </w:r>
      <w:proofErr w:type="spellEnd"/>
      <w:r w:rsidRPr="003E63BB">
        <w:rPr>
          <w:sz w:val="28"/>
          <w:szCs w:val="28"/>
        </w:rPr>
        <w:t xml:space="preserve"> проекту регуляторного акту </w:t>
      </w:r>
      <w:proofErr w:type="spellStart"/>
      <w:r w:rsidRPr="003E63BB">
        <w:rPr>
          <w:sz w:val="28"/>
          <w:szCs w:val="28"/>
        </w:rPr>
        <w:t>був</w:t>
      </w:r>
      <w:proofErr w:type="spellEnd"/>
      <w:r w:rsidRPr="003E63BB">
        <w:rPr>
          <w:sz w:val="28"/>
          <w:szCs w:val="28"/>
        </w:rPr>
        <w:t xml:space="preserve"> проведений </w:t>
      </w:r>
      <w:proofErr w:type="spellStart"/>
      <w:r w:rsidRPr="003E63BB">
        <w:rPr>
          <w:sz w:val="28"/>
          <w:szCs w:val="28"/>
        </w:rPr>
        <w:t>моніторинг</w:t>
      </w:r>
      <w:proofErr w:type="spellEnd"/>
      <w:r w:rsidRPr="003E63BB">
        <w:rPr>
          <w:sz w:val="28"/>
          <w:szCs w:val="28"/>
        </w:rPr>
        <w:t xml:space="preserve"> </w:t>
      </w:r>
      <w:proofErr w:type="spellStart"/>
      <w:r w:rsidRPr="003E63BB">
        <w:rPr>
          <w:sz w:val="28"/>
          <w:szCs w:val="28"/>
        </w:rPr>
        <w:t>рішень</w:t>
      </w:r>
      <w:proofErr w:type="spellEnd"/>
      <w:r w:rsidRPr="003E63BB">
        <w:rPr>
          <w:sz w:val="28"/>
          <w:szCs w:val="28"/>
        </w:rPr>
        <w:t xml:space="preserve"> про </w:t>
      </w:r>
      <w:proofErr w:type="spellStart"/>
      <w:r w:rsidRPr="003E63BB">
        <w:rPr>
          <w:sz w:val="28"/>
          <w:szCs w:val="28"/>
        </w:rPr>
        <w:t>встановлення</w:t>
      </w:r>
      <w:proofErr w:type="spellEnd"/>
      <w:r w:rsidRPr="003E63BB">
        <w:rPr>
          <w:sz w:val="28"/>
          <w:szCs w:val="28"/>
        </w:rPr>
        <w:t xml:space="preserve"> </w:t>
      </w:r>
      <w:proofErr w:type="spellStart"/>
      <w:r w:rsidRPr="003E63BB">
        <w:rPr>
          <w:sz w:val="28"/>
          <w:szCs w:val="28"/>
        </w:rPr>
        <w:t>місцевих</w:t>
      </w:r>
      <w:proofErr w:type="spellEnd"/>
      <w:r w:rsidRPr="003E63BB">
        <w:rPr>
          <w:sz w:val="28"/>
          <w:szCs w:val="28"/>
        </w:rPr>
        <w:t xml:space="preserve"> </w:t>
      </w:r>
      <w:proofErr w:type="spellStart"/>
      <w:r w:rsidRPr="003E63BB">
        <w:rPr>
          <w:sz w:val="28"/>
          <w:szCs w:val="28"/>
        </w:rPr>
        <w:t>податків</w:t>
      </w:r>
      <w:proofErr w:type="spellEnd"/>
      <w:r w:rsidRPr="003E63BB">
        <w:rPr>
          <w:sz w:val="28"/>
          <w:szCs w:val="28"/>
        </w:rPr>
        <w:t xml:space="preserve"> та </w:t>
      </w:r>
      <w:proofErr w:type="spellStart"/>
      <w:r w:rsidRPr="003E63BB">
        <w:rPr>
          <w:sz w:val="28"/>
          <w:szCs w:val="28"/>
        </w:rPr>
        <w:t>зборів</w:t>
      </w:r>
      <w:proofErr w:type="spellEnd"/>
      <w:r w:rsidRPr="003E63BB">
        <w:rPr>
          <w:sz w:val="28"/>
          <w:szCs w:val="28"/>
        </w:rPr>
        <w:t xml:space="preserve"> на </w:t>
      </w:r>
      <w:proofErr w:type="spellStart"/>
      <w:r w:rsidRPr="003E63BB">
        <w:rPr>
          <w:sz w:val="28"/>
          <w:szCs w:val="28"/>
        </w:rPr>
        <w:t>території</w:t>
      </w:r>
      <w:proofErr w:type="spellEnd"/>
      <w:r w:rsidRPr="003E63BB">
        <w:rPr>
          <w:sz w:val="28"/>
          <w:szCs w:val="28"/>
        </w:rPr>
        <w:t xml:space="preserve"> </w:t>
      </w:r>
      <w:proofErr w:type="spellStart"/>
      <w:r w:rsidRPr="003E63BB">
        <w:rPr>
          <w:sz w:val="28"/>
          <w:szCs w:val="28"/>
        </w:rPr>
        <w:t>міста</w:t>
      </w:r>
      <w:proofErr w:type="spellEnd"/>
      <w:r w:rsidRPr="003E63BB">
        <w:rPr>
          <w:sz w:val="28"/>
          <w:szCs w:val="28"/>
        </w:rPr>
        <w:t xml:space="preserve"> та </w:t>
      </w:r>
      <w:proofErr w:type="spellStart"/>
      <w:r w:rsidRPr="003E63BB">
        <w:rPr>
          <w:sz w:val="28"/>
          <w:szCs w:val="28"/>
        </w:rPr>
        <w:t>сільських</w:t>
      </w:r>
      <w:proofErr w:type="spellEnd"/>
      <w:r w:rsidRPr="003E63BB">
        <w:rPr>
          <w:sz w:val="28"/>
          <w:szCs w:val="28"/>
        </w:rPr>
        <w:t xml:space="preserve"> рад, </w:t>
      </w:r>
      <w:proofErr w:type="spellStart"/>
      <w:r w:rsidRPr="003E63BB">
        <w:rPr>
          <w:sz w:val="28"/>
          <w:szCs w:val="28"/>
        </w:rPr>
        <w:t>що</w:t>
      </w:r>
      <w:proofErr w:type="spellEnd"/>
      <w:r w:rsidRPr="003E63BB">
        <w:rPr>
          <w:sz w:val="28"/>
          <w:szCs w:val="28"/>
        </w:rPr>
        <w:t xml:space="preserve"> </w:t>
      </w:r>
      <w:proofErr w:type="spellStart"/>
      <w:r w:rsidRPr="003E63BB">
        <w:rPr>
          <w:sz w:val="28"/>
          <w:szCs w:val="28"/>
        </w:rPr>
        <w:t>увійшли</w:t>
      </w:r>
      <w:proofErr w:type="spellEnd"/>
      <w:r w:rsidRPr="003E63BB">
        <w:rPr>
          <w:sz w:val="28"/>
          <w:szCs w:val="28"/>
        </w:rPr>
        <w:t xml:space="preserve"> до складу </w:t>
      </w:r>
      <w:r w:rsidR="00AC2388" w:rsidRPr="003E63BB">
        <w:rPr>
          <w:sz w:val="28"/>
          <w:szCs w:val="28"/>
          <w:lang w:val="uk-UA"/>
        </w:rPr>
        <w:t>Тростянецької</w:t>
      </w:r>
      <w:r w:rsidRPr="003E63BB">
        <w:rPr>
          <w:sz w:val="28"/>
          <w:szCs w:val="28"/>
        </w:rPr>
        <w:t xml:space="preserve"> </w:t>
      </w:r>
      <w:proofErr w:type="spellStart"/>
      <w:r w:rsidRPr="003E63BB">
        <w:rPr>
          <w:sz w:val="28"/>
          <w:szCs w:val="28"/>
        </w:rPr>
        <w:t>міської</w:t>
      </w:r>
      <w:proofErr w:type="spellEnd"/>
      <w:r w:rsidRPr="003E63BB">
        <w:rPr>
          <w:sz w:val="28"/>
          <w:szCs w:val="28"/>
        </w:rPr>
        <w:t xml:space="preserve"> </w:t>
      </w:r>
      <w:proofErr w:type="spellStart"/>
      <w:r w:rsidRPr="003E63BB">
        <w:rPr>
          <w:sz w:val="28"/>
          <w:szCs w:val="28"/>
        </w:rPr>
        <w:t>територіальної</w:t>
      </w:r>
      <w:proofErr w:type="spellEnd"/>
      <w:r w:rsidRPr="003E63BB">
        <w:rPr>
          <w:sz w:val="28"/>
          <w:szCs w:val="28"/>
        </w:rPr>
        <w:t xml:space="preserve"> </w:t>
      </w:r>
      <w:proofErr w:type="spellStart"/>
      <w:r w:rsidRPr="003E63BB">
        <w:rPr>
          <w:sz w:val="28"/>
          <w:szCs w:val="28"/>
        </w:rPr>
        <w:t>громади</w:t>
      </w:r>
      <w:proofErr w:type="spellEnd"/>
      <w:r w:rsidRPr="003E63BB">
        <w:rPr>
          <w:sz w:val="28"/>
          <w:szCs w:val="28"/>
        </w:rPr>
        <w:t xml:space="preserve">. В </w:t>
      </w:r>
      <w:proofErr w:type="spellStart"/>
      <w:r w:rsidRPr="003E63BB">
        <w:rPr>
          <w:sz w:val="28"/>
          <w:szCs w:val="28"/>
        </w:rPr>
        <w:t>значній</w:t>
      </w:r>
      <w:proofErr w:type="spellEnd"/>
      <w:r w:rsidRPr="003E63BB">
        <w:rPr>
          <w:sz w:val="28"/>
          <w:szCs w:val="28"/>
        </w:rPr>
        <w:t xml:space="preserve"> </w:t>
      </w:r>
      <w:proofErr w:type="spellStart"/>
      <w:r w:rsidRPr="003E63BB">
        <w:rPr>
          <w:sz w:val="28"/>
          <w:szCs w:val="28"/>
        </w:rPr>
        <w:t>більшості</w:t>
      </w:r>
      <w:proofErr w:type="spellEnd"/>
      <w:r w:rsidRPr="003E63BB">
        <w:rPr>
          <w:sz w:val="28"/>
          <w:szCs w:val="28"/>
        </w:rPr>
        <w:t xml:space="preserve"> </w:t>
      </w:r>
      <w:proofErr w:type="spellStart"/>
      <w:r w:rsidRPr="003E63BB">
        <w:rPr>
          <w:sz w:val="28"/>
          <w:szCs w:val="28"/>
        </w:rPr>
        <w:t>були</w:t>
      </w:r>
      <w:proofErr w:type="spellEnd"/>
      <w:r w:rsidRPr="003E63BB">
        <w:rPr>
          <w:sz w:val="28"/>
          <w:szCs w:val="28"/>
        </w:rPr>
        <w:t xml:space="preserve"> </w:t>
      </w:r>
      <w:proofErr w:type="spellStart"/>
      <w:r w:rsidRPr="003E63BB">
        <w:rPr>
          <w:sz w:val="28"/>
          <w:szCs w:val="28"/>
        </w:rPr>
        <w:t>затверджені</w:t>
      </w:r>
      <w:proofErr w:type="spellEnd"/>
      <w:r w:rsidRPr="003E63BB">
        <w:rPr>
          <w:sz w:val="28"/>
          <w:szCs w:val="28"/>
        </w:rPr>
        <w:t xml:space="preserve"> </w:t>
      </w:r>
      <w:proofErr w:type="spellStart"/>
      <w:r w:rsidRPr="003E63BB">
        <w:rPr>
          <w:sz w:val="28"/>
          <w:szCs w:val="28"/>
        </w:rPr>
        <w:t>максимальні</w:t>
      </w:r>
      <w:proofErr w:type="spellEnd"/>
      <w:r w:rsidRPr="003E63BB">
        <w:rPr>
          <w:sz w:val="28"/>
          <w:szCs w:val="28"/>
        </w:rPr>
        <w:t xml:space="preserve"> ставки </w:t>
      </w:r>
      <w:proofErr w:type="spellStart"/>
      <w:r w:rsidRPr="003E63BB">
        <w:rPr>
          <w:sz w:val="28"/>
          <w:szCs w:val="28"/>
        </w:rPr>
        <w:t>єдиного</w:t>
      </w:r>
      <w:proofErr w:type="spellEnd"/>
      <w:r w:rsidRPr="003E63BB">
        <w:rPr>
          <w:sz w:val="28"/>
          <w:szCs w:val="28"/>
        </w:rPr>
        <w:t xml:space="preserve"> </w:t>
      </w:r>
      <w:proofErr w:type="spellStart"/>
      <w:r w:rsidRPr="003E63BB">
        <w:rPr>
          <w:sz w:val="28"/>
          <w:szCs w:val="28"/>
        </w:rPr>
        <w:t>податку</w:t>
      </w:r>
      <w:proofErr w:type="spellEnd"/>
      <w:r w:rsidRPr="003E63BB">
        <w:rPr>
          <w:sz w:val="28"/>
          <w:szCs w:val="28"/>
        </w:rPr>
        <w:t xml:space="preserve">. В </w:t>
      </w:r>
      <w:proofErr w:type="spellStart"/>
      <w:r w:rsidRPr="003E63BB">
        <w:rPr>
          <w:sz w:val="28"/>
          <w:szCs w:val="28"/>
        </w:rPr>
        <w:t>результаті</w:t>
      </w:r>
      <w:proofErr w:type="spellEnd"/>
      <w:r w:rsidRPr="003E63BB">
        <w:rPr>
          <w:sz w:val="28"/>
          <w:szCs w:val="28"/>
        </w:rPr>
        <w:t xml:space="preserve"> </w:t>
      </w:r>
      <w:proofErr w:type="spellStart"/>
      <w:r w:rsidRPr="003E63BB">
        <w:rPr>
          <w:sz w:val="28"/>
          <w:szCs w:val="28"/>
        </w:rPr>
        <w:t>поширення</w:t>
      </w:r>
      <w:proofErr w:type="spellEnd"/>
      <w:r w:rsidRPr="003E63BB">
        <w:rPr>
          <w:sz w:val="28"/>
          <w:szCs w:val="28"/>
        </w:rPr>
        <w:t xml:space="preserve"> </w:t>
      </w:r>
      <w:proofErr w:type="spellStart"/>
      <w:r w:rsidRPr="003E63BB">
        <w:rPr>
          <w:sz w:val="28"/>
          <w:szCs w:val="28"/>
        </w:rPr>
        <w:t>короновірусної</w:t>
      </w:r>
      <w:proofErr w:type="spellEnd"/>
      <w:r w:rsidRPr="003E63BB">
        <w:rPr>
          <w:sz w:val="28"/>
          <w:szCs w:val="28"/>
        </w:rPr>
        <w:t xml:space="preserve"> </w:t>
      </w:r>
      <w:proofErr w:type="spellStart"/>
      <w:r w:rsidRPr="003E63BB">
        <w:rPr>
          <w:sz w:val="28"/>
          <w:szCs w:val="28"/>
        </w:rPr>
        <w:t>хвороби</w:t>
      </w:r>
      <w:proofErr w:type="spellEnd"/>
      <w:r w:rsidRPr="003E63BB">
        <w:rPr>
          <w:sz w:val="28"/>
          <w:szCs w:val="28"/>
        </w:rPr>
        <w:t xml:space="preserve"> на </w:t>
      </w:r>
      <w:proofErr w:type="spellStart"/>
      <w:r w:rsidRPr="003E63BB">
        <w:rPr>
          <w:sz w:val="28"/>
          <w:szCs w:val="28"/>
        </w:rPr>
        <w:t>території</w:t>
      </w:r>
      <w:proofErr w:type="spellEnd"/>
      <w:r w:rsidRPr="003E63BB">
        <w:rPr>
          <w:sz w:val="28"/>
          <w:szCs w:val="28"/>
        </w:rPr>
        <w:t xml:space="preserve"> </w:t>
      </w:r>
      <w:proofErr w:type="spellStart"/>
      <w:r w:rsidRPr="003E63BB">
        <w:rPr>
          <w:sz w:val="28"/>
          <w:szCs w:val="28"/>
        </w:rPr>
        <w:t>України</w:t>
      </w:r>
      <w:proofErr w:type="spellEnd"/>
      <w:r w:rsidRPr="003E63BB">
        <w:rPr>
          <w:sz w:val="28"/>
          <w:szCs w:val="28"/>
        </w:rPr>
        <w:t xml:space="preserve"> </w:t>
      </w:r>
      <w:proofErr w:type="spellStart"/>
      <w:r w:rsidRPr="003E63BB">
        <w:rPr>
          <w:sz w:val="28"/>
          <w:szCs w:val="28"/>
        </w:rPr>
        <w:t>вносилися</w:t>
      </w:r>
      <w:proofErr w:type="spellEnd"/>
      <w:r w:rsidRPr="003E63BB">
        <w:rPr>
          <w:sz w:val="28"/>
          <w:szCs w:val="28"/>
        </w:rPr>
        <w:t xml:space="preserve"> </w:t>
      </w:r>
      <w:proofErr w:type="spellStart"/>
      <w:r w:rsidRPr="003E63BB">
        <w:rPr>
          <w:sz w:val="28"/>
          <w:szCs w:val="28"/>
        </w:rPr>
        <w:t>зміни</w:t>
      </w:r>
      <w:proofErr w:type="spellEnd"/>
      <w:r w:rsidRPr="003E63BB">
        <w:rPr>
          <w:sz w:val="28"/>
          <w:szCs w:val="28"/>
        </w:rPr>
        <w:t xml:space="preserve"> до </w:t>
      </w:r>
      <w:proofErr w:type="spellStart"/>
      <w:r w:rsidRPr="003E63BB">
        <w:rPr>
          <w:sz w:val="28"/>
          <w:szCs w:val="28"/>
        </w:rPr>
        <w:t>податкового</w:t>
      </w:r>
      <w:proofErr w:type="spellEnd"/>
      <w:r w:rsidRPr="003E63BB">
        <w:rPr>
          <w:sz w:val="28"/>
          <w:szCs w:val="28"/>
        </w:rPr>
        <w:t xml:space="preserve"> кодексу </w:t>
      </w:r>
      <w:proofErr w:type="spellStart"/>
      <w:r w:rsidRPr="003E63BB">
        <w:rPr>
          <w:sz w:val="28"/>
          <w:szCs w:val="28"/>
        </w:rPr>
        <w:t>України</w:t>
      </w:r>
      <w:proofErr w:type="spellEnd"/>
      <w:r w:rsidRPr="003E63BB">
        <w:rPr>
          <w:sz w:val="28"/>
          <w:szCs w:val="28"/>
        </w:rPr>
        <w:t xml:space="preserve"> в </w:t>
      </w:r>
      <w:proofErr w:type="spellStart"/>
      <w:r w:rsidRPr="003E63BB">
        <w:rPr>
          <w:sz w:val="28"/>
          <w:szCs w:val="28"/>
        </w:rPr>
        <w:t>частині</w:t>
      </w:r>
      <w:proofErr w:type="spellEnd"/>
      <w:r w:rsidRPr="003E63BB">
        <w:rPr>
          <w:sz w:val="28"/>
          <w:szCs w:val="28"/>
        </w:rPr>
        <w:t xml:space="preserve"> </w:t>
      </w:r>
      <w:proofErr w:type="spellStart"/>
      <w:r w:rsidRPr="003E63BB">
        <w:rPr>
          <w:sz w:val="28"/>
          <w:szCs w:val="28"/>
        </w:rPr>
        <w:t>звільнення</w:t>
      </w:r>
      <w:proofErr w:type="spellEnd"/>
      <w:r w:rsidRPr="003E63BB">
        <w:rPr>
          <w:sz w:val="28"/>
          <w:szCs w:val="28"/>
        </w:rPr>
        <w:t xml:space="preserve"> </w:t>
      </w:r>
      <w:proofErr w:type="spellStart"/>
      <w:r w:rsidRPr="003E63BB">
        <w:rPr>
          <w:sz w:val="28"/>
          <w:szCs w:val="28"/>
        </w:rPr>
        <w:t>від</w:t>
      </w:r>
      <w:proofErr w:type="spellEnd"/>
      <w:r w:rsidRPr="003E63BB">
        <w:rPr>
          <w:sz w:val="28"/>
          <w:szCs w:val="28"/>
        </w:rPr>
        <w:t xml:space="preserve"> </w:t>
      </w:r>
      <w:proofErr w:type="spellStart"/>
      <w:r w:rsidRPr="003E63BB">
        <w:rPr>
          <w:sz w:val="28"/>
          <w:szCs w:val="28"/>
        </w:rPr>
        <w:t>сплати</w:t>
      </w:r>
      <w:proofErr w:type="spellEnd"/>
      <w:r w:rsidRPr="003E63BB">
        <w:rPr>
          <w:sz w:val="28"/>
          <w:szCs w:val="28"/>
        </w:rPr>
        <w:t xml:space="preserve"> </w:t>
      </w:r>
      <w:proofErr w:type="spellStart"/>
      <w:r w:rsidRPr="003E63BB">
        <w:rPr>
          <w:sz w:val="28"/>
          <w:szCs w:val="28"/>
        </w:rPr>
        <w:t>платників</w:t>
      </w:r>
      <w:proofErr w:type="spellEnd"/>
      <w:r w:rsidRPr="003E63BB">
        <w:rPr>
          <w:sz w:val="28"/>
          <w:szCs w:val="28"/>
        </w:rPr>
        <w:t xml:space="preserve"> </w:t>
      </w:r>
      <w:proofErr w:type="spellStart"/>
      <w:r w:rsidRPr="003E63BB">
        <w:rPr>
          <w:sz w:val="28"/>
          <w:szCs w:val="28"/>
        </w:rPr>
        <w:t>єдиного</w:t>
      </w:r>
      <w:proofErr w:type="spellEnd"/>
      <w:r w:rsidRPr="003E63BB">
        <w:rPr>
          <w:sz w:val="28"/>
          <w:szCs w:val="28"/>
        </w:rPr>
        <w:t xml:space="preserve"> </w:t>
      </w:r>
      <w:proofErr w:type="spellStart"/>
      <w:r w:rsidRPr="003E63BB">
        <w:rPr>
          <w:sz w:val="28"/>
          <w:szCs w:val="28"/>
        </w:rPr>
        <w:t>податку</w:t>
      </w:r>
      <w:proofErr w:type="spellEnd"/>
      <w:r w:rsidRPr="003E63BB">
        <w:rPr>
          <w:sz w:val="28"/>
          <w:szCs w:val="28"/>
        </w:rPr>
        <w:t xml:space="preserve">. Так, для </w:t>
      </w:r>
      <w:proofErr w:type="spellStart"/>
      <w:r w:rsidRPr="003E63BB">
        <w:rPr>
          <w:sz w:val="28"/>
          <w:szCs w:val="28"/>
        </w:rPr>
        <w:t>підтримки</w:t>
      </w:r>
      <w:proofErr w:type="spellEnd"/>
      <w:r w:rsidRPr="003E63BB">
        <w:rPr>
          <w:sz w:val="28"/>
          <w:szCs w:val="28"/>
        </w:rPr>
        <w:t xml:space="preserve"> </w:t>
      </w:r>
      <w:proofErr w:type="spellStart"/>
      <w:r w:rsidRPr="003E63BB">
        <w:rPr>
          <w:sz w:val="28"/>
          <w:szCs w:val="28"/>
        </w:rPr>
        <w:t>суб’єктів</w:t>
      </w:r>
      <w:proofErr w:type="spellEnd"/>
      <w:r w:rsidRPr="003E63BB">
        <w:rPr>
          <w:sz w:val="28"/>
          <w:szCs w:val="28"/>
        </w:rPr>
        <w:t xml:space="preserve"> </w:t>
      </w:r>
      <w:proofErr w:type="spellStart"/>
      <w:r w:rsidRPr="003E63BB">
        <w:rPr>
          <w:sz w:val="28"/>
          <w:szCs w:val="28"/>
        </w:rPr>
        <w:t>господарювання</w:t>
      </w:r>
      <w:proofErr w:type="spellEnd"/>
      <w:r w:rsidRPr="003E63BB">
        <w:rPr>
          <w:sz w:val="28"/>
          <w:szCs w:val="28"/>
        </w:rPr>
        <w:t xml:space="preserve"> і </w:t>
      </w:r>
      <w:r w:rsidR="00AC2388" w:rsidRPr="003E63BB">
        <w:rPr>
          <w:sz w:val="28"/>
          <w:szCs w:val="28"/>
          <w:lang w:val="uk-UA"/>
        </w:rPr>
        <w:t>Тростянецькою</w:t>
      </w:r>
      <w:r w:rsidRPr="003E63BB">
        <w:rPr>
          <w:sz w:val="28"/>
          <w:szCs w:val="28"/>
        </w:rPr>
        <w:t xml:space="preserve"> </w:t>
      </w:r>
      <w:proofErr w:type="spellStart"/>
      <w:r w:rsidRPr="003E63BB">
        <w:rPr>
          <w:sz w:val="28"/>
          <w:szCs w:val="28"/>
        </w:rPr>
        <w:t>міською</w:t>
      </w:r>
      <w:proofErr w:type="spellEnd"/>
      <w:r w:rsidRPr="003E63BB">
        <w:rPr>
          <w:sz w:val="28"/>
          <w:szCs w:val="28"/>
        </w:rPr>
        <w:t xml:space="preserve"> радою </w:t>
      </w:r>
      <w:proofErr w:type="spellStart"/>
      <w:r w:rsidRPr="003E63BB">
        <w:rPr>
          <w:sz w:val="28"/>
          <w:szCs w:val="28"/>
        </w:rPr>
        <w:t>також</w:t>
      </w:r>
      <w:proofErr w:type="spellEnd"/>
      <w:r w:rsidRPr="003E63BB">
        <w:rPr>
          <w:sz w:val="28"/>
          <w:szCs w:val="28"/>
        </w:rPr>
        <w:t xml:space="preserve"> </w:t>
      </w:r>
      <w:proofErr w:type="spellStart"/>
      <w:r w:rsidRPr="003E63BB">
        <w:rPr>
          <w:sz w:val="28"/>
          <w:szCs w:val="28"/>
        </w:rPr>
        <w:t>була</w:t>
      </w:r>
      <w:proofErr w:type="spellEnd"/>
      <w:r w:rsidRPr="003E63BB">
        <w:rPr>
          <w:sz w:val="28"/>
          <w:szCs w:val="28"/>
        </w:rPr>
        <w:t xml:space="preserve"> </w:t>
      </w:r>
      <w:proofErr w:type="spellStart"/>
      <w:r w:rsidRPr="003E63BB">
        <w:rPr>
          <w:sz w:val="28"/>
          <w:szCs w:val="28"/>
        </w:rPr>
        <w:t>надана</w:t>
      </w:r>
      <w:proofErr w:type="spellEnd"/>
      <w:r w:rsidRPr="003E63BB">
        <w:rPr>
          <w:sz w:val="28"/>
          <w:szCs w:val="28"/>
        </w:rPr>
        <w:t xml:space="preserve"> </w:t>
      </w:r>
      <w:proofErr w:type="spellStart"/>
      <w:r w:rsidRPr="003E63BB">
        <w:rPr>
          <w:sz w:val="28"/>
          <w:szCs w:val="28"/>
        </w:rPr>
        <w:t>пільга</w:t>
      </w:r>
      <w:proofErr w:type="spellEnd"/>
      <w:r w:rsidRPr="003E63BB">
        <w:rPr>
          <w:sz w:val="28"/>
          <w:szCs w:val="28"/>
        </w:rPr>
        <w:t xml:space="preserve"> в 2020 </w:t>
      </w:r>
      <w:proofErr w:type="spellStart"/>
      <w:r w:rsidRPr="003E63BB">
        <w:rPr>
          <w:sz w:val="28"/>
          <w:szCs w:val="28"/>
        </w:rPr>
        <w:t>році</w:t>
      </w:r>
      <w:proofErr w:type="spellEnd"/>
      <w:r w:rsidRPr="003E63BB">
        <w:rPr>
          <w:sz w:val="28"/>
          <w:szCs w:val="28"/>
        </w:rPr>
        <w:t xml:space="preserve"> по </w:t>
      </w:r>
      <w:proofErr w:type="spellStart"/>
      <w:r w:rsidRPr="003E63BB">
        <w:rPr>
          <w:sz w:val="28"/>
          <w:szCs w:val="28"/>
        </w:rPr>
        <w:t>сплаті</w:t>
      </w:r>
      <w:proofErr w:type="spellEnd"/>
      <w:r w:rsidRPr="003E63BB">
        <w:rPr>
          <w:sz w:val="28"/>
          <w:szCs w:val="28"/>
        </w:rPr>
        <w:t xml:space="preserve"> </w:t>
      </w:r>
      <w:proofErr w:type="spellStart"/>
      <w:r w:rsidRPr="003E63BB">
        <w:rPr>
          <w:sz w:val="28"/>
          <w:szCs w:val="28"/>
        </w:rPr>
        <w:t>єдиного</w:t>
      </w:r>
      <w:proofErr w:type="spellEnd"/>
      <w:r w:rsidRPr="003E63BB">
        <w:rPr>
          <w:sz w:val="28"/>
          <w:szCs w:val="28"/>
        </w:rPr>
        <w:t xml:space="preserve"> </w:t>
      </w:r>
      <w:proofErr w:type="spellStart"/>
      <w:r w:rsidRPr="003E63BB">
        <w:rPr>
          <w:sz w:val="28"/>
          <w:szCs w:val="28"/>
        </w:rPr>
        <w:t>податку</w:t>
      </w:r>
      <w:proofErr w:type="spellEnd"/>
      <w:r w:rsidRPr="003E63BB">
        <w:rPr>
          <w:sz w:val="28"/>
          <w:szCs w:val="28"/>
        </w:rPr>
        <w:t xml:space="preserve"> </w:t>
      </w:r>
      <w:proofErr w:type="spellStart"/>
      <w:r w:rsidRPr="003E63BB">
        <w:rPr>
          <w:sz w:val="28"/>
          <w:szCs w:val="28"/>
        </w:rPr>
        <w:t>платникам</w:t>
      </w:r>
      <w:proofErr w:type="spellEnd"/>
      <w:r w:rsidRPr="003E63BB">
        <w:rPr>
          <w:sz w:val="28"/>
          <w:szCs w:val="28"/>
        </w:rPr>
        <w:t xml:space="preserve"> 1 та 2 </w:t>
      </w:r>
      <w:proofErr w:type="spellStart"/>
      <w:r w:rsidRPr="003E63BB">
        <w:rPr>
          <w:sz w:val="28"/>
          <w:szCs w:val="28"/>
        </w:rPr>
        <w:t>груп</w:t>
      </w:r>
      <w:proofErr w:type="spellEnd"/>
      <w:r w:rsidRPr="003E63BB">
        <w:rPr>
          <w:sz w:val="28"/>
          <w:szCs w:val="28"/>
        </w:rPr>
        <w:t xml:space="preserve"> на два </w:t>
      </w:r>
      <w:proofErr w:type="spellStart"/>
      <w:r w:rsidRPr="003E63BB">
        <w:rPr>
          <w:sz w:val="28"/>
          <w:szCs w:val="28"/>
        </w:rPr>
        <w:t>місяці</w:t>
      </w:r>
      <w:proofErr w:type="spellEnd"/>
      <w:r w:rsidRPr="003E63BB">
        <w:rPr>
          <w:sz w:val="28"/>
          <w:szCs w:val="28"/>
        </w:rPr>
        <w:t>.</w:t>
      </w:r>
    </w:p>
    <w:p w14:paraId="04D2FAAE" w14:textId="77777777" w:rsidR="00175846" w:rsidRPr="003E63BB" w:rsidRDefault="00175846" w:rsidP="00175846">
      <w:pPr>
        <w:pStyle w:val="22"/>
        <w:shd w:val="clear" w:color="auto" w:fill="auto"/>
        <w:spacing w:before="0" w:after="0"/>
        <w:ind w:firstLine="440"/>
        <w:rPr>
          <w:sz w:val="28"/>
          <w:szCs w:val="28"/>
        </w:rPr>
      </w:pPr>
      <w:r w:rsidRPr="003E63BB">
        <w:rPr>
          <w:sz w:val="28"/>
          <w:szCs w:val="28"/>
        </w:rPr>
        <w:t xml:space="preserve">В 2021 </w:t>
      </w:r>
      <w:proofErr w:type="spellStart"/>
      <w:r w:rsidRPr="003E63BB">
        <w:rPr>
          <w:sz w:val="28"/>
          <w:szCs w:val="28"/>
        </w:rPr>
        <w:t>році</w:t>
      </w:r>
      <w:proofErr w:type="spellEnd"/>
      <w:r w:rsidRPr="003E63BB">
        <w:rPr>
          <w:sz w:val="28"/>
          <w:szCs w:val="28"/>
        </w:rPr>
        <w:t xml:space="preserve"> </w:t>
      </w:r>
      <w:proofErr w:type="spellStart"/>
      <w:r w:rsidRPr="003E63BB">
        <w:rPr>
          <w:sz w:val="28"/>
          <w:szCs w:val="28"/>
        </w:rPr>
        <w:t>платники</w:t>
      </w:r>
      <w:proofErr w:type="spellEnd"/>
      <w:r w:rsidRPr="003E63BB">
        <w:rPr>
          <w:sz w:val="28"/>
          <w:szCs w:val="28"/>
        </w:rPr>
        <w:t xml:space="preserve"> </w:t>
      </w:r>
      <w:proofErr w:type="spellStart"/>
      <w:r w:rsidRPr="003E63BB">
        <w:rPr>
          <w:sz w:val="28"/>
          <w:szCs w:val="28"/>
        </w:rPr>
        <w:t>єдиного</w:t>
      </w:r>
      <w:proofErr w:type="spellEnd"/>
      <w:r w:rsidRPr="003E63BB">
        <w:rPr>
          <w:sz w:val="28"/>
          <w:szCs w:val="28"/>
        </w:rPr>
        <w:t xml:space="preserve"> </w:t>
      </w:r>
      <w:proofErr w:type="spellStart"/>
      <w:r w:rsidRPr="003E63BB">
        <w:rPr>
          <w:sz w:val="28"/>
          <w:szCs w:val="28"/>
        </w:rPr>
        <w:t>податку</w:t>
      </w:r>
      <w:proofErr w:type="spellEnd"/>
      <w:r w:rsidRPr="003E63BB">
        <w:rPr>
          <w:sz w:val="28"/>
          <w:szCs w:val="28"/>
        </w:rPr>
        <w:t xml:space="preserve"> </w:t>
      </w:r>
      <w:proofErr w:type="spellStart"/>
      <w:r w:rsidRPr="003E63BB">
        <w:rPr>
          <w:sz w:val="28"/>
          <w:szCs w:val="28"/>
        </w:rPr>
        <w:t>першої</w:t>
      </w:r>
      <w:proofErr w:type="spellEnd"/>
      <w:r w:rsidRPr="003E63BB">
        <w:rPr>
          <w:sz w:val="28"/>
          <w:szCs w:val="28"/>
        </w:rPr>
        <w:t xml:space="preserve"> </w:t>
      </w:r>
      <w:proofErr w:type="spellStart"/>
      <w:r w:rsidRPr="003E63BB">
        <w:rPr>
          <w:sz w:val="28"/>
          <w:szCs w:val="28"/>
        </w:rPr>
        <w:t>групи</w:t>
      </w:r>
      <w:proofErr w:type="spellEnd"/>
      <w:r w:rsidRPr="003E63BB">
        <w:rPr>
          <w:sz w:val="28"/>
          <w:szCs w:val="28"/>
        </w:rPr>
        <w:t xml:space="preserve"> </w:t>
      </w:r>
      <w:proofErr w:type="spellStart"/>
      <w:r w:rsidRPr="003E63BB">
        <w:rPr>
          <w:sz w:val="28"/>
          <w:szCs w:val="28"/>
        </w:rPr>
        <w:t>звільнені</w:t>
      </w:r>
      <w:proofErr w:type="spellEnd"/>
      <w:r w:rsidRPr="003E63BB">
        <w:rPr>
          <w:sz w:val="28"/>
          <w:szCs w:val="28"/>
        </w:rPr>
        <w:t xml:space="preserve"> </w:t>
      </w:r>
      <w:proofErr w:type="spellStart"/>
      <w:r w:rsidRPr="003E63BB">
        <w:rPr>
          <w:sz w:val="28"/>
          <w:szCs w:val="28"/>
        </w:rPr>
        <w:t>від</w:t>
      </w:r>
      <w:proofErr w:type="spellEnd"/>
      <w:r w:rsidRPr="003E63BB">
        <w:rPr>
          <w:sz w:val="28"/>
          <w:szCs w:val="28"/>
        </w:rPr>
        <w:t xml:space="preserve"> </w:t>
      </w:r>
      <w:proofErr w:type="spellStart"/>
      <w:r w:rsidRPr="003E63BB">
        <w:rPr>
          <w:sz w:val="28"/>
          <w:szCs w:val="28"/>
        </w:rPr>
        <w:t>сплати</w:t>
      </w:r>
      <w:proofErr w:type="spellEnd"/>
      <w:r w:rsidRPr="003E63BB">
        <w:rPr>
          <w:sz w:val="28"/>
          <w:szCs w:val="28"/>
        </w:rPr>
        <w:t xml:space="preserve"> на </w:t>
      </w:r>
      <w:r w:rsidR="00B623F6" w:rsidRPr="003E63BB">
        <w:rPr>
          <w:sz w:val="28"/>
          <w:szCs w:val="28"/>
          <w:lang w:val="uk-UA"/>
        </w:rPr>
        <w:t>5</w:t>
      </w:r>
      <w:r w:rsidRPr="003E63BB">
        <w:rPr>
          <w:sz w:val="28"/>
          <w:szCs w:val="28"/>
        </w:rPr>
        <w:t xml:space="preserve"> </w:t>
      </w:r>
      <w:proofErr w:type="spellStart"/>
      <w:r w:rsidRPr="003E63BB">
        <w:rPr>
          <w:sz w:val="28"/>
          <w:szCs w:val="28"/>
        </w:rPr>
        <w:t>місяців</w:t>
      </w:r>
      <w:proofErr w:type="spellEnd"/>
      <w:r w:rsidRPr="003E63BB">
        <w:rPr>
          <w:sz w:val="28"/>
          <w:szCs w:val="28"/>
        </w:rPr>
        <w:t xml:space="preserve"> поточного року </w:t>
      </w:r>
      <w:proofErr w:type="spellStart"/>
      <w:r w:rsidRPr="003E63BB">
        <w:rPr>
          <w:sz w:val="28"/>
          <w:szCs w:val="28"/>
        </w:rPr>
        <w:t>згідно</w:t>
      </w:r>
      <w:proofErr w:type="spellEnd"/>
      <w:r w:rsidRPr="003E63BB">
        <w:rPr>
          <w:sz w:val="28"/>
          <w:szCs w:val="28"/>
        </w:rPr>
        <w:t xml:space="preserve"> норм </w:t>
      </w:r>
      <w:proofErr w:type="spellStart"/>
      <w:r w:rsidRPr="003E63BB">
        <w:rPr>
          <w:sz w:val="28"/>
          <w:szCs w:val="28"/>
        </w:rPr>
        <w:t>діючого</w:t>
      </w:r>
      <w:proofErr w:type="spellEnd"/>
      <w:r w:rsidRPr="003E63BB">
        <w:rPr>
          <w:sz w:val="28"/>
          <w:szCs w:val="28"/>
        </w:rPr>
        <w:t xml:space="preserve"> </w:t>
      </w:r>
      <w:proofErr w:type="spellStart"/>
      <w:r w:rsidRPr="003E63BB">
        <w:rPr>
          <w:sz w:val="28"/>
          <w:szCs w:val="28"/>
        </w:rPr>
        <w:t>законодавства</w:t>
      </w:r>
      <w:proofErr w:type="spellEnd"/>
      <w:r w:rsidRPr="003E63BB">
        <w:rPr>
          <w:sz w:val="28"/>
          <w:szCs w:val="28"/>
        </w:rPr>
        <w:t>.</w:t>
      </w:r>
    </w:p>
    <w:p w14:paraId="2CE7A9FF" w14:textId="77777777" w:rsidR="00175846" w:rsidRPr="003E63BB" w:rsidRDefault="00175846" w:rsidP="00175846">
      <w:pPr>
        <w:pStyle w:val="22"/>
        <w:shd w:val="clear" w:color="auto" w:fill="auto"/>
        <w:spacing w:before="0" w:after="0"/>
        <w:ind w:firstLine="440"/>
        <w:rPr>
          <w:sz w:val="28"/>
          <w:szCs w:val="28"/>
        </w:rPr>
      </w:pPr>
      <w:r w:rsidRPr="003E63BB">
        <w:rPr>
          <w:sz w:val="28"/>
          <w:szCs w:val="28"/>
        </w:rPr>
        <w:t xml:space="preserve">При </w:t>
      </w:r>
      <w:proofErr w:type="spellStart"/>
      <w:r w:rsidRPr="003E63BB">
        <w:rPr>
          <w:sz w:val="28"/>
          <w:szCs w:val="28"/>
        </w:rPr>
        <w:t>необхідності</w:t>
      </w:r>
      <w:proofErr w:type="spellEnd"/>
      <w:r w:rsidRPr="003E63BB">
        <w:rPr>
          <w:sz w:val="28"/>
          <w:szCs w:val="28"/>
        </w:rPr>
        <w:t xml:space="preserve">, в </w:t>
      </w:r>
      <w:proofErr w:type="spellStart"/>
      <w:r w:rsidRPr="003E63BB">
        <w:rPr>
          <w:sz w:val="28"/>
          <w:szCs w:val="28"/>
        </w:rPr>
        <w:t>рішення</w:t>
      </w:r>
      <w:proofErr w:type="spellEnd"/>
      <w:r w:rsidRPr="003E63BB">
        <w:rPr>
          <w:sz w:val="28"/>
          <w:szCs w:val="28"/>
        </w:rPr>
        <w:t xml:space="preserve"> по </w:t>
      </w:r>
      <w:proofErr w:type="spellStart"/>
      <w:r w:rsidRPr="003E63BB">
        <w:rPr>
          <w:sz w:val="28"/>
          <w:szCs w:val="28"/>
        </w:rPr>
        <w:t>місцевих</w:t>
      </w:r>
      <w:proofErr w:type="spellEnd"/>
      <w:r w:rsidRPr="003E63BB">
        <w:rPr>
          <w:sz w:val="28"/>
          <w:szCs w:val="28"/>
        </w:rPr>
        <w:t xml:space="preserve"> </w:t>
      </w:r>
      <w:proofErr w:type="spellStart"/>
      <w:r w:rsidRPr="003E63BB">
        <w:rPr>
          <w:sz w:val="28"/>
          <w:szCs w:val="28"/>
        </w:rPr>
        <w:t>податках</w:t>
      </w:r>
      <w:proofErr w:type="spellEnd"/>
      <w:r w:rsidRPr="003E63BB">
        <w:rPr>
          <w:sz w:val="28"/>
          <w:szCs w:val="28"/>
        </w:rPr>
        <w:t xml:space="preserve"> і </w:t>
      </w:r>
      <w:proofErr w:type="spellStart"/>
      <w:r w:rsidRPr="003E63BB">
        <w:rPr>
          <w:sz w:val="28"/>
          <w:szCs w:val="28"/>
        </w:rPr>
        <w:t>зборах</w:t>
      </w:r>
      <w:proofErr w:type="spellEnd"/>
      <w:r w:rsidRPr="003E63BB">
        <w:rPr>
          <w:sz w:val="28"/>
          <w:szCs w:val="28"/>
        </w:rPr>
        <w:t xml:space="preserve"> </w:t>
      </w:r>
      <w:proofErr w:type="spellStart"/>
      <w:r w:rsidRPr="003E63BB">
        <w:rPr>
          <w:sz w:val="28"/>
          <w:szCs w:val="28"/>
        </w:rPr>
        <w:t>будуть</w:t>
      </w:r>
      <w:proofErr w:type="spellEnd"/>
      <w:r w:rsidRPr="003E63BB">
        <w:rPr>
          <w:sz w:val="28"/>
          <w:szCs w:val="28"/>
        </w:rPr>
        <w:t xml:space="preserve"> </w:t>
      </w:r>
      <w:proofErr w:type="spellStart"/>
      <w:r w:rsidRPr="003E63BB">
        <w:rPr>
          <w:sz w:val="28"/>
          <w:szCs w:val="28"/>
        </w:rPr>
        <w:t>вноситись</w:t>
      </w:r>
      <w:proofErr w:type="spellEnd"/>
      <w:r w:rsidRPr="003E63BB">
        <w:rPr>
          <w:sz w:val="28"/>
          <w:szCs w:val="28"/>
        </w:rPr>
        <w:t xml:space="preserve"> </w:t>
      </w:r>
      <w:proofErr w:type="spellStart"/>
      <w:r w:rsidRPr="003E63BB">
        <w:rPr>
          <w:sz w:val="28"/>
          <w:szCs w:val="28"/>
        </w:rPr>
        <w:t>відповідні</w:t>
      </w:r>
      <w:proofErr w:type="spellEnd"/>
      <w:r w:rsidRPr="003E63BB">
        <w:rPr>
          <w:sz w:val="28"/>
          <w:szCs w:val="28"/>
        </w:rPr>
        <w:t xml:space="preserve"> </w:t>
      </w:r>
      <w:proofErr w:type="spellStart"/>
      <w:r w:rsidRPr="003E63BB">
        <w:rPr>
          <w:sz w:val="28"/>
          <w:szCs w:val="28"/>
        </w:rPr>
        <w:t>зміни</w:t>
      </w:r>
      <w:proofErr w:type="spellEnd"/>
      <w:r w:rsidRPr="003E63BB">
        <w:rPr>
          <w:sz w:val="28"/>
          <w:szCs w:val="28"/>
        </w:rPr>
        <w:t xml:space="preserve"> </w:t>
      </w:r>
      <w:proofErr w:type="spellStart"/>
      <w:r w:rsidRPr="003E63BB">
        <w:rPr>
          <w:sz w:val="28"/>
          <w:szCs w:val="28"/>
        </w:rPr>
        <w:t>щодо</w:t>
      </w:r>
      <w:proofErr w:type="spellEnd"/>
      <w:r w:rsidRPr="003E63BB">
        <w:rPr>
          <w:sz w:val="28"/>
          <w:szCs w:val="28"/>
        </w:rPr>
        <w:t xml:space="preserve"> </w:t>
      </w:r>
      <w:proofErr w:type="spellStart"/>
      <w:r w:rsidRPr="003E63BB">
        <w:rPr>
          <w:sz w:val="28"/>
          <w:szCs w:val="28"/>
        </w:rPr>
        <w:t>надання</w:t>
      </w:r>
      <w:proofErr w:type="spellEnd"/>
      <w:r w:rsidRPr="003E63BB">
        <w:rPr>
          <w:sz w:val="28"/>
          <w:szCs w:val="28"/>
        </w:rPr>
        <w:t xml:space="preserve"> </w:t>
      </w:r>
      <w:proofErr w:type="spellStart"/>
      <w:r w:rsidRPr="003E63BB">
        <w:rPr>
          <w:sz w:val="28"/>
          <w:szCs w:val="28"/>
        </w:rPr>
        <w:t>платникам</w:t>
      </w:r>
      <w:proofErr w:type="spellEnd"/>
      <w:r w:rsidRPr="003E63BB">
        <w:rPr>
          <w:sz w:val="28"/>
          <w:szCs w:val="28"/>
        </w:rPr>
        <w:t xml:space="preserve"> </w:t>
      </w:r>
      <w:proofErr w:type="spellStart"/>
      <w:r w:rsidRPr="003E63BB">
        <w:rPr>
          <w:sz w:val="28"/>
          <w:szCs w:val="28"/>
        </w:rPr>
        <w:t>єдиного</w:t>
      </w:r>
      <w:proofErr w:type="spellEnd"/>
      <w:r w:rsidRPr="003E63BB">
        <w:rPr>
          <w:sz w:val="28"/>
          <w:szCs w:val="28"/>
        </w:rPr>
        <w:t xml:space="preserve"> </w:t>
      </w:r>
      <w:proofErr w:type="spellStart"/>
      <w:r w:rsidRPr="003E63BB">
        <w:rPr>
          <w:sz w:val="28"/>
          <w:szCs w:val="28"/>
        </w:rPr>
        <w:t>податку</w:t>
      </w:r>
      <w:proofErr w:type="spellEnd"/>
      <w:r w:rsidRPr="003E63BB">
        <w:rPr>
          <w:sz w:val="28"/>
          <w:szCs w:val="28"/>
        </w:rPr>
        <w:t xml:space="preserve"> </w:t>
      </w:r>
      <w:proofErr w:type="spellStart"/>
      <w:r w:rsidRPr="003E63BB">
        <w:rPr>
          <w:sz w:val="28"/>
          <w:szCs w:val="28"/>
        </w:rPr>
        <w:t>пільг</w:t>
      </w:r>
      <w:proofErr w:type="spellEnd"/>
      <w:r w:rsidRPr="003E63BB">
        <w:rPr>
          <w:sz w:val="28"/>
          <w:szCs w:val="28"/>
        </w:rPr>
        <w:t xml:space="preserve"> </w:t>
      </w:r>
      <w:r w:rsidRPr="003E63BB">
        <w:rPr>
          <w:sz w:val="28"/>
          <w:szCs w:val="28"/>
        </w:rPr>
        <w:lastRenderedPageBreak/>
        <w:t xml:space="preserve">по </w:t>
      </w:r>
      <w:proofErr w:type="spellStart"/>
      <w:r w:rsidRPr="003E63BB">
        <w:rPr>
          <w:sz w:val="28"/>
          <w:szCs w:val="28"/>
        </w:rPr>
        <w:t>сплаті</w:t>
      </w:r>
      <w:proofErr w:type="spellEnd"/>
      <w:r w:rsidRPr="003E63BB">
        <w:rPr>
          <w:sz w:val="28"/>
          <w:szCs w:val="28"/>
        </w:rPr>
        <w:t xml:space="preserve"> </w:t>
      </w:r>
      <w:proofErr w:type="spellStart"/>
      <w:r w:rsidRPr="003E63BB">
        <w:rPr>
          <w:sz w:val="28"/>
          <w:szCs w:val="28"/>
        </w:rPr>
        <w:t>цього</w:t>
      </w:r>
      <w:proofErr w:type="spellEnd"/>
      <w:r w:rsidRPr="003E63BB">
        <w:rPr>
          <w:sz w:val="28"/>
          <w:szCs w:val="28"/>
        </w:rPr>
        <w:t xml:space="preserve"> </w:t>
      </w:r>
      <w:proofErr w:type="spellStart"/>
      <w:r w:rsidRPr="003E63BB">
        <w:rPr>
          <w:sz w:val="28"/>
          <w:szCs w:val="28"/>
        </w:rPr>
        <w:t>податку</w:t>
      </w:r>
      <w:proofErr w:type="spellEnd"/>
      <w:r w:rsidRPr="003E63BB">
        <w:rPr>
          <w:sz w:val="28"/>
          <w:szCs w:val="28"/>
        </w:rPr>
        <w:t>.</w:t>
      </w:r>
    </w:p>
    <w:p w14:paraId="4E716BBC" w14:textId="77777777" w:rsidR="00175846" w:rsidRPr="003E63BB" w:rsidRDefault="00175846" w:rsidP="00175846">
      <w:pPr>
        <w:pStyle w:val="22"/>
        <w:shd w:val="clear" w:color="auto" w:fill="auto"/>
        <w:spacing w:before="0" w:after="0"/>
        <w:ind w:firstLine="440"/>
        <w:rPr>
          <w:sz w:val="28"/>
          <w:szCs w:val="28"/>
        </w:rPr>
      </w:pPr>
      <w:r w:rsidRPr="003E63BB">
        <w:rPr>
          <w:sz w:val="28"/>
          <w:szCs w:val="28"/>
        </w:rPr>
        <w:t xml:space="preserve">В телефонному та </w:t>
      </w:r>
      <w:proofErr w:type="spellStart"/>
      <w:r w:rsidRPr="003E63BB">
        <w:rPr>
          <w:sz w:val="28"/>
          <w:szCs w:val="28"/>
        </w:rPr>
        <w:t>усному</w:t>
      </w:r>
      <w:proofErr w:type="spellEnd"/>
      <w:r w:rsidRPr="003E63BB">
        <w:rPr>
          <w:sz w:val="28"/>
          <w:szCs w:val="28"/>
        </w:rPr>
        <w:t xml:space="preserve"> </w:t>
      </w:r>
      <w:proofErr w:type="spellStart"/>
      <w:r w:rsidRPr="003E63BB">
        <w:rPr>
          <w:sz w:val="28"/>
          <w:szCs w:val="28"/>
        </w:rPr>
        <w:t>режимі</w:t>
      </w:r>
      <w:proofErr w:type="spellEnd"/>
      <w:r w:rsidRPr="003E63BB">
        <w:rPr>
          <w:sz w:val="28"/>
          <w:szCs w:val="28"/>
        </w:rPr>
        <w:t xml:space="preserve"> </w:t>
      </w:r>
      <w:proofErr w:type="spellStart"/>
      <w:r w:rsidRPr="003E63BB">
        <w:rPr>
          <w:sz w:val="28"/>
          <w:szCs w:val="28"/>
        </w:rPr>
        <w:t>були</w:t>
      </w:r>
      <w:proofErr w:type="spellEnd"/>
      <w:r w:rsidRPr="003E63BB">
        <w:rPr>
          <w:sz w:val="28"/>
          <w:szCs w:val="28"/>
        </w:rPr>
        <w:t xml:space="preserve"> </w:t>
      </w:r>
      <w:proofErr w:type="spellStart"/>
      <w:r w:rsidRPr="003E63BB">
        <w:rPr>
          <w:sz w:val="28"/>
          <w:szCs w:val="28"/>
        </w:rPr>
        <w:t>проведені</w:t>
      </w:r>
      <w:proofErr w:type="spellEnd"/>
      <w:r w:rsidRPr="003E63BB">
        <w:rPr>
          <w:sz w:val="28"/>
          <w:szCs w:val="28"/>
        </w:rPr>
        <w:t xml:space="preserve"> </w:t>
      </w:r>
      <w:proofErr w:type="spellStart"/>
      <w:r w:rsidRPr="003E63BB">
        <w:rPr>
          <w:sz w:val="28"/>
          <w:szCs w:val="28"/>
        </w:rPr>
        <w:t>співбесіди</w:t>
      </w:r>
      <w:proofErr w:type="spellEnd"/>
      <w:r w:rsidRPr="003E63BB">
        <w:rPr>
          <w:sz w:val="28"/>
          <w:szCs w:val="28"/>
        </w:rPr>
        <w:t xml:space="preserve"> та </w:t>
      </w:r>
      <w:proofErr w:type="spellStart"/>
      <w:r w:rsidRPr="003E63BB">
        <w:rPr>
          <w:sz w:val="28"/>
          <w:szCs w:val="28"/>
        </w:rPr>
        <w:t>консультації</w:t>
      </w:r>
      <w:proofErr w:type="spellEnd"/>
      <w:r w:rsidRPr="003E63BB">
        <w:rPr>
          <w:sz w:val="28"/>
          <w:szCs w:val="28"/>
        </w:rPr>
        <w:t xml:space="preserve"> з </w:t>
      </w:r>
      <w:proofErr w:type="spellStart"/>
      <w:r w:rsidRPr="003E63BB">
        <w:rPr>
          <w:sz w:val="28"/>
          <w:szCs w:val="28"/>
        </w:rPr>
        <w:t>суб’єктами</w:t>
      </w:r>
      <w:proofErr w:type="spellEnd"/>
      <w:r w:rsidRPr="003E63BB">
        <w:rPr>
          <w:sz w:val="28"/>
          <w:szCs w:val="28"/>
        </w:rPr>
        <w:t xml:space="preserve"> </w:t>
      </w:r>
      <w:proofErr w:type="spellStart"/>
      <w:r w:rsidRPr="003E63BB">
        <w:rPr>
          <w:sz w:val="28"/>
          <w:szCs w:val="28"/>
        </w:rPr>
        <w:t>господарювання</w:t>
      </w:r>
      <w:proofErr w:type="spellEnd"/>
      <w:r w:rsidRPr="003E63BB">
        <w:rPr>
          <w:sz w:val="28"/>
          <w:szCs w:val="28"/>
        </w:rPr>
        <w:t xml:space="preserve"> по </w:t>
      </w:r>
      <w:proofErr w:type="spellStart"/>
      <w:r w:rsidRPr="003E63BB">
        <w:rPr>
          <w:sz w:val="28"/>
          <w:szCs w:val="28"/>
        </w:rPr>
        <w:t>питанню</w:t>
      </w:r>
      <w:proofErr w:type="spellEnd"/>
      <w:r w:rsidRPr="003E63BB">
        <w:rPr>
          <w:sz w:val="28"/>
          <w:szCs w:val="28"/>
        </w:rPr>
        <w:t xml:space="preserve"> </w:t>
      </w:r>
      <w:proofErr w:type="spellStart"/>
      <w:r w:rsidRPr="003E63BB">
        <w:rPr>
          <w:sz w:val="28"/>
          <w:szCs w:val="28"/>
        </w:rPr>
        <w:t>встановлення</w:t>
      </w:r>
      <w:proofErr w:type="spellEnd"/>
      <w:r w:rsidRPr="003E63BB">
        <w:rPr>
          <w:sz w:val="28"/>
          <w:szCs w:val="28"/>
        </w:rPr>
        <w:t xml:space="preserve"> </w:t>
      </w:r>
      <w:proofErr w:type="spellStart"/>
      <w:r w:rsidRPr="003E63BB">
        <w:rPr>
          <w:sz w:val="28"/>
          <w:szCs w:val="28"/>
        </w:rPr>
        <w:t>доцільних</w:t>
      </w:r>
      <w:proofErr w:type="spellEnd"/>
      <w:r w:rsidRPr="003E63BB">
        <w:rPr>
          <w:sz w:val="28"/>
          <w:szCs w:val="28"/>
        </w:rPr>
        <w:t xml:space="preserve"> </w:t>
      </w:r>
      <w:proofErr w:type="spellStart"/>
      <w:r w:rsidRPr="003E63BB">
        <w:rPr>
          <w:sz w:val="28"/>
          <w:szCs w:val="28"/>
        </w:rPr>
        <w:t>розмірів</w:t>
      </w:r>
      <w:proofErr w:type="spellEnd"/>
      <w:r w:rsidRPr="003E63BB">
        <w:rPr>
          <w:sz w:val="28"/>
          <w:szCs w:val="28"/>
        </w:rPr>
        <w:t xml:space="preserve"> ставок </w:t>
      </w:r>
      <w:proofErr w:type="spellStart"/>
      <w:r w:rsidRPr="003E63BB">
        <w:rPr>
          <w:sz w:val="28"/>
          <w:szCs w:val="28"/>
        </w:rPr>
        <w:t>єдиного</w:t>
      </w:r>
      <w:proofErr w:type="spellEnd"/>
      <w:r w:rsidRPr="003E63BB">
        <w:rPr>
          <w:sz w:val="28"/>
          <w:szCs w:val="28"/>
        </w:rPr>
        <w:t xml:space="preserve"> </w:t>
      </w:r>
      <w:proofErr w:type="spellStart"/>
      <w:r w:rsidRPr="003E63BB">
        <w:rPr>
          <w:sz w:val="28"/>
          <w:szCs w:val="28"/>
        </w:rPr>
        <w:t>податку</w:t>
      </w:r>
      <w:proofErr w:type="spellEnd"/>
      <w:r w:rsidRPr="003E63BB">
        <w:rPr>
          <w:sz w:val="28"/>
          <w:szCs w:val="28"/>
        </w:rPr>
        <w:t xml:space="preserve"> для </w:t>
      </w:r>
      <w:proofErr w:type="spellStart"/>
      <w:r w:rsidRPr="003E63BB">
        <w:rPr>
          <w:sz w:val="28"/>
          <w:szCs w:val="28"/>
        </w:rPr>
        <w:t>платників</w:t>
      </w:r>
      <w:proofErr w:type="spellEnd"/>
      <w:r w:rsidRPr="003E63BB">
        <w:rPr>
          <w:sz w:val="28"/>
          <w:szCs w:val="28"/>
        </w:rPr>
        <w:t xml:space="preserve"> </w:t>
      </w:r>
      <w:proofErr w:type="spellStart"/>
      <w:r w:rsidRPr="003E63BB">
        <w:rPr>
          <w:sz w:val="28"/>
          <w:szCs w:val="28"/>
        </w:rPr>
        <w:t>першої</w:t>
      </w:r>
      <w:proofErr w:type="spellEnd"/>
      <w:r w:rsidRPr="003E63BB">
        <w:rPr>
          <w:sz w:val="28"/>
          <w:szCs w:val="28"/>
        </w:rPr>
        <w:t xml:space="preserve"> та </w:t>
      </w:r>
      <w:proofErr w:type="spellStart"/>
      <w:r w:rsidRPr="003E63BB">
        <w:rPr>
          <w:sz w:val="28"/>
          <w:szCs w:val="28"/>
        </w:rPr>
        <w:t>другої</w:t>
      </w:r>
      <w:proofErr w:type="spellEnd"/>
      <w:r w:rsidRPr="003E63BB">
        <w:rPr>
          <w:sz w:val="28"/>
          <w:szCs w:val="28"/>
        </w:rPr>
        <w:t xml:space="preserve"> </w:t>
      </w:r>
      <w:proofErr w:type="spellStart"/>
      <w:r w:rsidRPr="003E63BB">
        <w:rPr>
          <w:sz w:val="28"/>
          <w:szCs w:val="28"/>
        </w:rPr>
        <w:t>груп</w:t>
      </w:r>
      <w:proofErr w:type="spellEnd"/>
      <w:r w:rsidRPr="003E63BB">
        <w:rPr>
          <w:sz w:val="28"/>
          <w:szCs w:val="28"/>
        </w:rPr>
        <w:t>.</w:t>
      </w:r>
    </w:p>
    <w:p w14:paraId="703EEBCD" w14:textId="77777777" w:rsidR="00175846" w:rsidRPr="003E63BB" w:rsidRDefault="00175846" w:rsidP="00175846">
      <w:pPr>
        <w:pStyle w:val="22"/>
        <w:shd w:val="clear" w:color="auto" w:fill="auto"/>
        <w:spacing w:before="0" w:after="0"/>
        <w:ind w:firstLine="440"/>
        <w:rPr>
          <w:sz w:val="28"/>
          <w:szCs w:val="28"/>
        </w:rPr>
      </w:pPr>
      <w:proofErr w:type="spellStart"/>
      <w:r w:rsidRPr="003E63BB">
        <w:rPr>
          <w:sz w:val="28"/>
          <w:szCs w:val="28"/>
        </w:rPr>
        <w:t>Також</w:t>
      </w:r>
      <w:proofErr w:type="spellEnd"/>
      <w:r w:rsidRPr="003E63BB">
        <w:rPr>
          <w:sz w:val="28"/>
          <w:szCs w:val="28"/>
        </w:rPr>
        <w:t xml:space="preserve">, з метою </w:t>
      </w:r>
      <w:proofErr w:type="spellStart"/>
      <w:r w:rsidRPr="003E63BB">
        <w:rPr>
          <w:sz w:val="28"/>
          <w:szCs w:val="28"/>
        </w:rPr>
        <w:t>обговорення</w:t>
      </w:r>
      <w:proofErr w:type="spellEnd"/>
      <w:r w:rsidRPr="003E63BB">
        <w:rPr>
          <w:sz w:val="28"/>
          <w:szCs w:val="28"/>
        </w:rPr>
        <w:t xml:space="preserve"> та </w:t>
      </w:r>
      <w:proofErr w:type="spellStart"/>
      <w:r w:rsidRPr="003E63BB">
        <w:rPr>
          <w:sz w:val="28"/>
          <w:szCs w:val="28"/>
        </w:rPr>
        <w:t>внесення</w:t>
      </w:r>
      <w:proofErr w:type="spellEnd"/>
      <w:r w:rsidRPr="003E63BB">
        <w:rPr>
          <w:sz w:val="28"/>
          <w:szCs w:val="28"/>
        </w:rPr>
        <w:t xml:space="preserve"> </w:t>
      </w:r>
      <w:proofErr w:type="spellStart"/>
      <w:r w:rsidRPr="003E63BB">
        <w:rPr>
          <w:sz w:val="28"/>
          <w:szCs w:val="28"/>
        </w:rPr>
        <w:t>пропозицій</w:t>
      </w:r>
      <w:proofErr w:type="spellEnd"/>
      <w:r w:rsidRPr="003E63BB">
        <w:rPr>
          <w:sz w:val="28"/>
          <w:szCs w:val="28"/>
        </w:rPr>
        <w:t xml:space="preserve"> до </w:t>
      </w:r>
      <w:proofErr w:type="spellStart"/>
      <w:r w:rsidRPr="003E63BB">
        <w:rPr>
          <w:sz w:val="28"/>
          <w:szCs w:val="28"/>
        </w:rPr>
        <w:t>проєкту</w:t>
      </w:r>
      <w:proofErr w:type="spellEnd"/>
      <w:r w:rsidRPr="003E63BB">
        <w:rPr>
          <w:sz w:val="28"/>
          <w:szCs w:val="28"/>
        </w:rPr>
        <w:t xml:space="preserve"> регуляторного акта</w:t>
      </w:r>
      <w:r w:rsidR="00B623F6" w:rsidRPr="003E63BB">
        <w:rPr>
          <w:sz w:val="28"/>
          <w:szCs w:val="28"/>
          <w:lang w:val="uk-UA"/>
        </w:rPr>
        <w:t xml:space="preserve"> </w:t>
      </w:r>
      <w:r w:rsidRPr="003E63BB">
        <w:rPr>
          <w:sz w:val="28"/>
          <w:szCs w:val="28"/>
        </w:rPr>
        <w:t xml:space="preserve">- </w:t>
      </w:r>
      <w:proofErr w:type="spellStart"/>
      <w:r w:rsidRPr="003E63BB">
        <w:rPr>
          <w:sz w:val="28"/>
          <w:szCs w:val="28"/>
        </w:rPr>
        <w:t>рішення</w:t>
      </w:r>
      <w:proofErr w:type="spellEnd"/>
      <w:r w:rsidRPr="003E63BB">
        <w:rPr>
          <w:sz w:val="28"/>
          <w:szCs w:val="28"/>
        </w:rPr>
        <w:t xml:space="preserve"> </w:t>
      </w:r>
      <w:proofErr w:type="spellStart"/>
      <w:r w:rsidRPr="003E63BB">
        <w:rPr>
          <w:sz w:val="28"/>
          <w:szCs w:val="28"/>
        </w:rPr>
        <w:t>міської</w:t>
      </w:r>
      <w:proofErr w:type="spellEnd"/>
      <w:r w:rsidRPr="003E63BB">
        <w:rPr>
          <w:sz w:val="28"/>
          <w:szCs w:val="28"/>
        </w:rPr>
        <w:t xml:space="preserve"> ради «Про </w:t>
      </w:r>
      <w:proofErr w:type="spellStart"/>
      <w:r w:rsidRPr="003E63BB">
        <w:rPr>
          <w:sz w:val="28"/>
          <w:szCs w:val="28"/>
        </w:rPr>
        <w:t>встановлення</w:t>
      </w:r>
      <w:proofErr w:type="spellEnd"/>
      <w:r w:rsidRPr="003E63BB">
        <w:rPr>
          <w:sz w:val="28"/>
          <w:szCs w:val="28"/>
        </w:rPr>
        <w:t xml:space="preserve"> </w:t>
      </w:r>
      <w:proofErr w:type="spellStart"/>
      <w:r w:rsidRPr="003E63BB">
        <w:rPr>
          <w:sz w:val="28"/>
          <w:szCs w:val="28"/>
        </w:rPr>
        <w:t>місцевих</w:t>
      </w:r>
      <w:proofErr w:type="spellEnd"/>
      <w:r w:rsidRPr="003E63BB">
        <w:rPr>
          <w:sz w:val="28"/>
          <w:szCs w:val="28"/>
        </w:rPr>
        <w:t xml:space="preserve"> </w:t>
      </w:r>
      <w:proofErr w:type="spellStart"/>
      <w:r w:rsidRPr="003E63BB">
        <w:rPr>
          <w:sz w:val="28"/>
          <w:szCs w:val="28"/>
        </w:rPr>
        <w:t>податків</w:t>
      </w:r>
      <w:proofErr w:type="spellEnd"/>
      <w:r w:rsidRPr="003E63BB">
        <w:rPr>
          <w:sz w:val="28"/>
          <w:szCs w:val="28"/>
        </w:rPr>
        <w:t xml:space="preserve"> і </w:t>
      </w:r>
      <w:proofErr w:type="spellStart"/>
      <w:r w:rsidRPr="003E63BB">
        <w:rPr>
          <w:sz w:val="28"/>
          <w:szCs w:val="28"/>
        </w:rPr>
        <w:t>зборів</w:t>
      </w:r>
      <w:proofErr w:type="spellEnd"/>
      <w:r w:rsidRPr="003E63BB">
        <w:rPr>
          <w:sz w:val="28"/>
          <w:szCs w:val="28"/>
        </w:rPr>
        <w:t xml:space="preserve"> на </w:t>
      </w:r>
      <w:proofErr w:type="spellStart"/>
      <w:r w:rsidRPr="003E63BB">
        <w:rPr>
          <w:sz w:val="28"/>
          <w:szCs w:val="28"/>
        </w:rPr>
        <w:t>території</w:t>
      </w:r>
      <w:proofErr w:type="spellEnd"/>
      <w:r w:rsidRPr="003E63BB">
        <w:rPr>
          <w:sz w:val="28"/>
          <w:szCs w:val="28"/>
        </w:rPr>
        <w:t xml:space="preserve"> </w:t>
      </w:r>
      <w:r w:rsidR="00B44CB8" w:rsidRPr="003E63BB">
        <w:rPr>
          <w:sz w:val="28"/>
          <w:szCs w:val="28"/>
          <w:lang w:val="uk-UA"/>
        </w:rPr>
        <w:t>Тростянецької</w:t>
      </w:r>
      <w:r w:rsidRPr="003E63BB">
        <w:rPr>
          <w:sz w:val="28"/>
          <w:szCs w:val="28"/>
        </w:rPr>
        <w:t xml:space="preserve"> </w:t>
      </w:r>
      <w:proofErr w:type="spellStart"/>
      <w:r w:rsidRPr="003E63BB">
        <w:rPr>
          <w:sz w:val="28"/>
          <w:szCs w:val="28"/>
        </w:rPr>
        <w:t>міської</w:t>
      </w:r>
      <w:proofErr w:type="spellEnd"/>
      <w:r w:rsidRPr="003E63BB">
        <w:rPr>
          <w:sz w:val="28"/>
          <w:szCs w:val="28"/>
        </w:rPr>
        <w:t xml:space="preserve"> </w:t>
      </w:r>
      <w:proofErr w:type="spellStart"/>
      <w:r w:rsidRPr="003E63BB">
        <w:rPr>
          <w:sz w:val="28"/>
          <w:szCs w:val="28"/>
        </w:rPr>
        <w:t>територіальної</w:t>
      </w:r>
      <w:proofErr w:type="spellEnd"/>
      <w:r w:rsidRPr="003E63BB">
        <w:rPr>
          <w:sz w:val="28"/>
          <w:szCs w:val="28"/>
        </w:rPr>
        <w:t xml:space="preserve"> </w:t>
      </w:r>
      <w:proofErr w:type="spellStart"/>
      <w:r w:rsidRPr="003E63BB">
        <w:rPr>
          <w:sz w:val="28"/>
          <w:szCs w:val="28"/>
        </w:rPr>
        <w:t>громади</w:t>
      </w:r>
      <w:proofErr w:type="spellEnd"/>
      <w:r w:rsidR="00B623F6" w:rsidRPr="003E63BB">
        <w:rPr>
          <w:sz w:val="28"/>
          <w:szCs w:val="28"/>
          <w:lang w:val="uk-UA"/>
        </w:rPr>
        <w:t xml:space="preserve"> з</w:t>
      </w:r>
      <w:r w:rsidR="004D3A78" w:rsidRPr="003E63BB">
        <w:rPr>
          <w:sz w:val="28"/>
          <w:szCs w:val="28"/>
          <w:lang w:val="uk-UA"/>
        </w:rPr>
        <w:t xml:space="preserve"> </w:t>
      </w:r>
      <w:r w:rsidR="00B623F6" w:rsidRPr="003E63BB">
        <w:rPr>
          <w:sz w:val="28"/>
          <w:szCs w:val="28"/>
          <w:lang w:val="uk-UA"/>
        </w:rPr>
        <w:t>01.01</w:t>
      </w:r>
      <w:r w:rsidR="004D3A78" w:rsidRPr="003E63BB">
        <w:rPr>
          <w:sz w:val="28"/>
          <w:szCs w:val="28"/>
          <w:lang w:val="uk-UA"/>
        </w:rPr>
        <w:t>.</w:t>
      </w:r>
      <w:r w:rsidR="00B623F6" w:rsidRPr="003E63BB">
        <w:rPr>
          <w:sz w:val="28"/>
          <w:szCs w:val="28"/>
          <w:lang w:val="uk-UA"/>
        </w:rPr>
        <w:t>2022 року</w:t>
      </w:r>
      <w:r w:rsidRPr="003E63BB">
        <w:rPr>
          <w:sz w:val="28"/>
          <w:szCs w:val="28"/>
        </w:rPr>
        <w:t xml:space="preserve">» старостам </w:t>
      </w:r>
      <w:proofErr w:type="spellStart"/>
      <w:r w:rsidR="008A2942" w:rsidRPr="003E63BB">
        <w:rPr>
          <w:sz w:val="28"/>
          <w:szCs w:val="28"/>
          <w:lang w:val="uk-UA"/>
        </w:rPr>
        <w:t>старостинських</w:t>
      </w:r>
      <w:proofErr w:type="spellEnd"/>
      <w:r w:rsidR="008A2942" w:rsidRPr="003E63BB">
        <w:rPr>
          <w:sz w:val="28"/>
          <w:szCs w:val="28"/>
          <w:lang w:val="uk-UA"/>
        </w:rPr>
        <w:t xml:space="preserve"> округів </w:t>
      </w:r>
      <w:r w:rsidR="00B44CB8" w:rsidRPr="003E63BB">
        <w:rPr>
          <w:sz w:val="28"/>
          <w:szCs w:val="28"/>
          <w:lang w:val="uk-UA"/>
        </w:rPr>
        <w:t>Тростянецької</w:t>
      </w:r>
      <w:r w:rsidRPr="003E63BB">
        <w:rPr>
          <w:sz w:val="28"/>
          <w:szCs w:val="28"/>
        </w:rPr>
        <w:t xml:space="preserve"> </w:t>
      </w:r>
      <w:proofErr w:type="spellStart"/>
      <w:r w:rsidRPr="003E63BB">
        <w:rPr>
          <w:sz w:val="28"/>
          <w:szCs w:val="28"/>
        </w:rPr>
        <w:t>міської</w:t>
      </w:r>
      <w:proofErr w:type="spellEnd"/>
      <w:r w:rsidRPr="003E63BB">
        <w:rPr>
          <w:sz w:val="28"/>
          <w:szCs w:val="28"/>
        </w:rPr>
        <w:t xml:space="preserve"> ради </w:t>
      </w:r>
      <w:proofErr w:type="spellStart"/>
      <w:r w:rsidRPr="003E63BB">
        <w:rPr>
          <w:sz w:val="28"/>
          <w:szCs w:val="28"/>
        </w:rPr>
        <w:t>були</w:t>
      </w:r>
      <w:proofErr w:type="spellEnd"/>
      <w:r w:rsidRPr="003E63BB">
        <w:rPr>
          <w:sz w:val="28"/>
          <w:szCs w:val="28"/>
        </w:rPr>
        <w:t xml:space="preserve"> </w:t>
      </w:r>
      <w:proofErr w:type="spellStart"/>
      <w:r w:rsidRPr="003E63BB">
        <w:rPr>
          <w:sz w:val="28"/>
          <w:szCs w:val="28"/>
        </w:rPr>
        <w:t>направлені</w:t>
      </w:r>
      <w:proofErr w:type="spellEnd"/>
      <w:r w:rsidRPr="003E63BB">
        <w:rPr>
          <w:sz w:val="28"/>
          <w:szCs w:val="28"/>
        </w:rPr>
        <w:t xml:space="preserve"> </w:t>
      </w:r>
      <w:proofErr w:type="spellStart"/>
      <w:r w:rsidRPr="003E63BB">
        <w:rPr>
          <w:sz w:val="28"/>
          <w:szCs w:val="28"/>
        </w:rPr>
        <w:t>листи</w:t>
      </w:r>
      <w:proofErr w:type="spellEnd"/>
      <w:r w:rsidRPr="003E63BB">
        <w:rPr>
          <w:sz w:val="28"/>
          <w:szCs w:val="28"/>
        </w:rPr>
        <w:t xml:space="preserve"> </w:t>
      </w:r>
      <w:proofErr w:type="spellStart"/>
      <w:r w:rsidRPr="003E63BB">
        <w:rPr>
          <w:sz w:val="28"/>
          <w:szCs w:val="28"/>
        </w:rPr>
        <w:t>щодо</w:t>
      </w:r>
      <w:proofErr w:type="spellEnd"/>
      <w:r w:rsidRPr="003E63BB">
        <w:rPr>
          <w:sz w:val="28"/>
          <w:szCs w:val="28"/>
        </w:rPr>
        <w:t xml:space="preserve"> </w:t>
      </w:r>
      <w:proofErr w:type="spellStart"/>
      <w:r w:rsidRPr="003E63BB">
        <w:rPr>
          <w:sz w:val="28"/>
          <w:szCs w:val="28"/>
        </w:rPr>
        <w:t>проведення</w:t>
      </w:r>
      <w:proofErr w:type="spellEnd"/>
      <w:r w:rsidRPr="003E63BB">
        <w:rPr>
          <w:sz w:val="28"/>
          <w:szCs w:val="28"/>
        </w:rPr>
        <w:t xml:space="preserve"> </w:t>
      </w:r>
      <w:proofErr w:type="spellStart"/>
      <w:r w:rsidRPr="003E63BB">
        <w:rPr>
          <w:sz w:val="28"/>
          <w:szCs w:val="28"/>
        </w:rPr>
        <w:t>зустрічей</w:t>
      </w:r>
      <w:proofErr w:type="spellEnd"/>
      <w:r w:rsidRPr="003E63BB">
        <w:rPr>
          <w:sz w:val="28"/>
          <w:szCs w:val="28"/>
        </w:rPr>
        <w:t xml:space="preserve"> </w:t>
      </w:r>
      <w:proofErr w:type="spellStart"/>
      <w:r w:rsidRPr="003E63BB">
        <w:rPr>
          <w:sz w:val="28"/>
          <w:szCs w:val="28"/>
        </w:rPr>
        <w:t>із</w:t>
      </w:r>
      <w:proofErr w:type="spellEnd"/>
      <w:r w:rsidRPr="003E63BB">
        <w:rPr>
          <w:sz w:val="28"/>
          <w:szCs w:val="28"/>
        </w:rPr>
        <w:t xml:space="preserve"> </w:t>
      </w:r>
      <w:proofErr w:type="spellStart"/>
      <w:r w:rsidRPr="003E63BB">
        <w:rPr>
          <w:sz w:val="28"/>
          <w:szCs w:val="28"/>
        </w:rPr>
        <w:t>суб’єктами</w:t>
      </w:r>
      <w:proofErr w:type="spellEnd"/>
      <w:r w:rsidRPr="003E63BB">
        <w:rPr>
          <w:sz w:val="28"/>
          <w:szCs w:val="28"/>
        </w:rPr>
        <w:t xml:space="preserve"> </w:t>
      </w:r>
      <w:proofErr w:type="spellStart"/>
      <w:r w:rsidRPr="003E63BB">
        <w:rPr>
          <w:sz w:val="28"/>
          <w:szCs w:val="28"/>
        </w:rPr>
        <w:t>господарювання</w:t>
      </w:r>
      <w:proofErr w:type="spellEnd"/>
      <w:r w:rsidRPr="003E63BB">
        <w:rPr>
          <w:sz w:val="28"/>
          <w:szCs w:val="28"/>
        </w:rPr>
        <w:t xml:space="preserve"> на </w:t>
      </w:r>
      <w:proofErr w:type="spellStart"/>
      <w:r w:rsidRPr="003E63BB">
        <w:rPr>
          <w:sz w:val="28"/>
          <w:szCs w:val="28"/>
        </w:rPr>
        <w:t>відповідних</w:t>
      </w:r>
      <w:proofErr w:type="spellEnd"/>
      <w:r w:rsidRPr="003E63BB">
        <w:rPr>
          <w:sz w:val="28"/>
          <w:szCs w:val="28"/>
        </w:rPr>
        <w:t xml:space="preserve"> </w:t>
      </w:r>
      <w:proofErr w:type="spellStart"/>
      <w:r w:rsidRPr="003E63BB">
        <w:rPr>
          <w:sz w:val="28"/>
          <w:szCs w:val="28"/>
        </w:rPr>
        <w:t>територіях</w:t>
      </w:r>
      <w:proofErr w:type="spellEnd"/>
      <w:r w:rsidRPr="003E63BB">
        <w:rPr>
          <w:sz w:val="28"/>
          <w:szCs w:val="28"/>
        </w:rPr>
        <w:t>.</w:t>
      </w:r>
    </w:p>
    <w:p w14:paraId="38E915E1" w14:textId="77777777" w:rsidR="00175846" w:rsidRPr="003E63BB" w:rsidRDefault="00175846" w:rsidP="00175846">
      <w:pPr>
        <w:pStyle w:val="22"/>
        <w:shd w:val="clear" w:color="auto" w:fill="auto"/>
        <w:spacing w:before="0" w:after="0"/>
        <w:ind w:firstLine="440"/>
        <w:rPr>
          <w:sz w:val="28"/>
          <w:szCs w:val="28"/>
        </w:rPr>
      </w:pPr>
      <w:r w:rsidRPr="003E63BB">
        <w:rPr>
          <w:sz w:val="28"/>
          <w:szCs w:val="28"/>
        </w:rPr>
        <w:t xml:space="preserve">В </w:t>
      </w:r>
      <w:proofErr w:type="spellStart"/>
      <w:r w:rsidRPr="003E63BB">
        <w:rPr>
          <w:sz w:val="28"/>
          <w:szCs w:val="28"/>
        </w:rPr>
        <w:t>результаті</w:t>
      </w:r>
      <w:proofErr w:type="spellEnd"/>
      <w:r w:rsidRPr="003E63BB">
        <w:rPr>
          <w:sz w:val="28"/>
          <w:szCs w:val="28"/>
        </w:rPr>
        <w:t xml:space="preserve"> </w:t>
      </w:r>
      <w:proofErr w:type="spellStart"/>
      <w:r w:rsidRPr="003E63BB">
        <w:rPr>
          <w:sz w:val="28"/>
          <w:szCs w:val="28"/>
        </w:rPr>
        <w:t>проведеної</w:t>
      </w:r>
      <w:proofErr w:type="spellEnd"/>
      <w:r w:rsidRPr="003E63BB">
        <w:rPr>
          <w:sz w:val="28"/>
          <w:szCs w:val="28"/>
        </w:rPr>
        <w:t xml:space="preserve"> </w:t>
      </w:r>
      <w:proofErr w:type="spellStart"/>
      <w:r w:rsidRPr="003E63BB">
        <w:rPr>
          <w:sz w:val="28"/>
          <w:szCs w:val="28"/>
        </w:rPr>
        <w:t>роботи</w:t>
      </w:r>
      <w:proofErr w:type="spellEnd"/>
      <w:r w:rsidRPr="003E63BB">
        <w:rPr>
          <w:sz w:val="28"/>
          <w:szCs w:val="28"/>
        </w:rPr>
        <w:t xml:space="preserve">, </w:t>
      </w:r>
      <w:proofErr w:type="spellStart"/>
      <w:r w:rsidRPr="003E63BB">
        <w:rPr>
          <w:sz w:val="28"/>
          <w:szCs w:val="28"/>
        </w:rPr>
        <w:t>досягнута</w:t>
      </w:r>
      <w:proofErr w:type="spellEnd"/>
      <w:r w:rsidRPr="003E63BB">
        <w:rPr>
          <w:sz w:val="28"/>
          <w:szCs w:val="28"/>
        </w:rPr>
        <w:t xml:space="preserve"> </w:t>
      </w:r>
      <w:proofErr w:type="spellStart"/>
      <w:r w:rsidRPr="003E63BB">
        <w:rPr>
          <w:sz w:val="28"/>
          <w:szCs w:val="28"/>
        </w:rPr>
        <w:t>домовленість</w:t>
      </w:r>
      <w:proofErr w:type="spellEnd"/>
      <w:r w:rsidRPr="003E63BB">
        <w:rPr>
          <w:sz w:val="28"/>
          <w:szCs w:val="28"/>
        </w:rPr>
        <w:t xml:space="preserve"> </w:t>
      </w:r>
      <w:proofErr w:type="spellStart"/>
      <w:r w:rsidRPr="003E63BB">
        <w:rPr>
          <w:sz w:val="28"/>
          <w:szCs w:val="28"/>
        </w:rPr>
        <w:t>щодо</w:t>
      </w:r>
      <w:proofErr w:type="spellEnd"/>
      <w:r w:rsidRPr="003E63BB">
        <w:rPr>
          <w:sz w:val="28"/>
          <w:szCs w:val="28"/>
        </w:rPr>
        <w:t xml:space="preserve"> </w:t>
      </w:r>
      <w:proofErr w:type="spellStart"/>
      <w:r w:rsidRPr="003E63BB">
        <w:rPr>
          <w:sz w:val="28"/>
          <w:szCs w:val="28"/>
        </w:rPr>
        <w:t>залишення</w:t>
      </w:r>
      <w:proofErr w:type="spellEnd"/>
      <w:r w:rsidRPr="003E63BB">
        <w:rPr>
          <w:sz w:val="28"/>
          <w:szCs w:val="28"/>
        </w:rPr>
        <w:t xml:space="preserve"> </w:t>
      </w:r>
      <w:proofErr w:type="spellStart"/>
      <w:r w:rsidRPr="003E63BB">
        <w:rPr>
          <w:sz w:val="28"/>
          <w:szCs w:val="28"/>
        </w:rPr>
        <w:t>максимальних</w:t>
      </w:r>
      <w:proofErr w:type="spellEnd"/>
      <w:r w:rsidRPr="003E63BB">
        <w:rPr>
          <w:sz w:val="28"/>
          <w:szCs w:val="28"/>
        </w:rPr>
        <w:t xml:space="preserve"> </w:t>
      </w:r>
      <w:proofErr w:type="spellStart"/>
      <w:r w:rsidRPr="003E63BB">
        <w:rPr>
          <w:sz w:val="28"/>
          <w:szCs w:val="28"/>
        </w:rPr>
        <w:t>розмірів</w:t>
      </w:r>
      <w:proofErr w:type="spellEnd"/>
      <w:r w:rsidRPr="003E63BB">
        <w:rPr>
          <w:sz w:val="28"/>
          <w:szCs w:val="28"/>
        </w:rPr>
        <w:t xml:space="preserve"> ставок для </w:t>
      </w:r>
      <w:proofErr w:type="spellStart"/>
      <w:r w:rsidRPr="003E63BB">
        <w:rPr>
          <w:sz w:val="28"/>
          <w:szCs w:val="28"/>
        </w:rPr>
        <w:t>платників</w:t>
      </w:r>
      <w:proofErr w:type="spellEnd"/>
      <w:r w:rsidRPr="003E63BB">
        <w:rPr>
          <w:sz w:val="28"/>
          <w:szCs w:val="28"/>
        </w:rPr>
        <w:t xml:space="preserve"> </w:t>
      </w:r>
      <w:proofErr w:type="spellStart"/>
      <w:r w:rsidRPr="003E63BB">
        <w:rPr>
          <w:sz w:val="28"/>
          <w:szCs w:val="28"/>
        </w:rPr>
        <w:t>єдиного</w:t>
      </w:r>
      <w:proofErr w:type="spellEnd"/>
      <w:r w:rsidRPr="003E63BB">
        <w:rPr>
          <w:sz w:val="28"/>
          <w:szCs w:val="28"/>
        </w:rPr>
        <w:t xml:space="preserve"> </w:t>
      </w:r>
      <w:proofErr w:type="spellStart"/>
      <w:r w:rsidRPr="003E63BB">
        <w:rPr>
          <w:sz w:val="28"/>
          <w:szCs w:val="28"/>
        </w:rPr>
        <w:t>податку</w:t>
      </w:r>
      <w:proofErr w:type="spellEnd"/>
      <w:r w:rsidRPr="003E63BB">
        <w:rPr>
          <w:sz w:val="28"/>
          <w:szCs w:val="28"/>
        </w:rPr>
        <w:t xml:space="preserve"> </w:t>
      </w:r>
      <w:proofErr w:type="spellStart"/>
      <w:r w:rsidRPr="003E63BB">
        <w:rPr>
          <w:sz w:val="28"/>
          <w:szCs w:val="28"/>
        </w:rPr>
        <w:t>першої</w:t>
      </w:r>
      <w:proofErr w:type="spellEnd"/>
      <w:r w:rsidRPr="003E63BB">
        <w:rPr>
          <w:sz w:val="28"/>
          <w:szCs w:val="28"/>
        </w:rPr>
        <w:t xml:space="preserve"> та </w:t>
      </w:r>
      <w:proofErr w:type="spellStart"/>
      <w:r w:rsidRPr="003E63BB">
        <w:rPr>
          <w:sz w:val="28"/>
          <w:szCs w:val="28"/>
        </w:rPr>
        <w:t>другої</w:t>
      </w:r>
      <w:proofErr w:type="spellEnd"/>
      <w:r w:rsidRPr="003E63BB">
        <w:rPr>
          <w:sz w:val="28"/>
          <w:szCs w:val="28"/>
        </w:rPr>
        <w:t xml:space="preserve"> </w:t>
      </w:r>
      <w:proofErr w:type="spellStart"/>
      <w:r w:rsidRPr="003E63BB">
        <w:rPr>
          <w:sz w:val="28"/>
          <w:szCs w:val="28"/>
        </w:rPr>
        <w:t>груп</w:t>
      </w:r>
      <w:proofErr w:type="spellEnd"/>
      <w:r w:rsidRPr="003E63BB">
        <w:rPr>
          <w:sz w:val="28"/>
          <w:szCs w:val="28"/>
        </w:rPr>
        <w:t xml:space="preserve">, </w:t>
      </w:r>
      <w:proofErr w:type="spellStart"/>
      <w:r w:rsidRPr="003E63BB">
        <w:rPr>
          <w:sz w:val="28"/>
          <w:szCs w:val="28"/>
        </w:rPr>
        <w:t>які</w:t>
      </w:r>
      <w:proofErr w:type="spellEnd"/>
      <w:r w:rsidRPr="003E63BB">
        <w:rPr>
          <w:sz w:val="28"/>
          <w:szCs w:val="28"/>
        </w:rPr>
        <w:t xml:space="preserve"> не </w:t>
      </w:r>
      <w:proofErr w:type="spellStart"/>
      <w:r w:rsidRPr="003E63BB">
        <w:rPr>
          <w:sz w:val="28"/>
          <w:szCs w:val="28"/>
        </w:rPr>
        <w:t>матимуть</w:t>
      </w:r>
      <w:proofErr w:type="spellEnd"/>
      <w:r w:rsidRPr="003E63BB">
        <w:rPr>
          <w:sz w:val="28"/>
          <w:szCs w:val="28"/>
        </w:rPr>
        <w:t xml:space="preserve"> </w:t>
      </w:r>
      <w:proofErr w:type="spellStart"/>
      <w:r w:rsidRPr="003E63BB">
        <w:rPr>
          <w:sz w:val="28"/>
          <w:szCs w:val="28"/>
        </w:rPr>
        <w:t>суттєвого</w:t>
      </w:r>
      <w:proofErr w:type="spellEnd"/>
      <w:r w:rsidRPr="003E63BB">
        <w:rPr>
          <w:sz w:val="28"/>
          <w:szCs w:val="28"/>
        </w:rPr>
        <w:t xml:space="preserve"> негативного </w:t>
      </w:r>
      <w:proofErr w:type="spellStart"/>
      <w:r w:rsidRPr="003E63BB">
        <w:rPr>
          <w:sz w:val="28"/>
          <w:szCs w:val="28"/>
        </w:rPr>
        <w:t>впливу</w:t>
      </w:r>
      <w:proofErr w:type="spellEnd"/>
      <w:r w:rsidRPr="003E63BB">
        <w:rPr>
          <w:sz w:val="28"/>
          <w:szCs w:val="28"/>
        </w:rPr>
        <w:t xml:space="preserve"> на </w:t>
      </w:r>
      <w:proofErr w:type="spellStart"/>
      <w:r w:rsidRPr="003E63BB">
        <w:rPr>
          <w:sz w:val="28"/>
          <w:szCs w:val="28"/>
        </w:rPr>
        <w:t>діяльність</w:t>
      </w:r>
      <w:proofErr w:type="spellEnd"/>
      <w:r w:rsidRPr="003E63BB">
        <w:rPr>
          <w:sz w:val="28"/>
          <w:szCs w:val="28"/>
        </w:rPr>
        <w:t xml:space="preserve"> </w:t>
      </w:r>
      <w:proofErr w:type="spellStart"/>
      <w:r w:rsidRPr="003E63BB">
        <w:rPr>
          <w:sz w:val="28"/>
          <w:szCs w:val="28"/>
        </w:rPr>
        <w:t>суб’єктів</w:t>
      </w:r>
      <w:proofErr w:type="spellEnd"/>
      <w:r w:rsidRPr="003E63BB">
        <w:rPr>
          <w:sz w:val="28"/>
          <w:szCs w:val="28"/>
        </w:rPr>
        <w:t xml:space="preserve"> </w:t>
      </w:r>
      <w:proofErr w:type="spellStart"/>
      <w:r w:rsidRPr="003E63BB">
        <w:rPr>
          <w:sz w:val="28"/>
          <w:szCs w:val="28"/>
        </w:rPr>
        <w:t>господарювання</w:t>
      </w:r>
      <w:proofErr w:type="spellEnd"/>
      <w:r w:rsidRPr="003E63BB">
        <w:rPr>
          <w:sz w:val="28"/>
          <w:szCs w:val="28"/>
        </w:rPr>
        <w:t xml:space="preserve"> і не </w:t>
      </w:r>
      <w:proofErr w:type="spellStart"/>
      <w:r w:rsidRPr="003E63BB">
        <w:rPr>
          <w:sz w:val="28"/>
          <w:szCs w:val="28"/>
        </w:rPr>
        <w:t>призведуть</w:t>
      </w:r>
      <w:proofErr w:type="spellEnd"/>
      <w:r w:rsidRPr="003E63BB">
        <w:rPr>
          <w:sz w:val="28"/>
          <w:szCs w:val="28"/>
        </w:rPr>
        <w:t xml:space="preserve"> до </w:t>
      </w:r>
      <w:proofErr w:type="spellStart"/>
      <w:r w:rsidRPr="003E63BB">
        <w:rPr>
          <w:sz w:val="28"/>
          <w:szCs w:val="28"/>
        </w:rPr>
        <w:t>надмірного</w:t>
      </w:r>
      <w:proofErr w:type="spellEnd"/>
      <w:r w:rsidRPr="003E63BB">
        <w:rPr>
          <w:sz w:val="28"/>
          <w:szCs w:val="28"/>
        </w:rPr>
        <w:t xml:space="preserve"> </w:t>
      </w:r>
      <w:proofErr w:type="spellStart"/>
      <w:r w:rsidRPr="003E63BB">
        <w:rPr>
          <w:sz w:val="28"/>
          <w:szCs w:val="28"/>
        </w:rPr>
        <w:t>навантаження</w:t>
      </w:r>
      <w:proofErr w:type="spellEnd"/>
      <w:r w:rsidRPr="003E63BB">
        <w:rPr>
          <w:sz w:val="28"/>
          <w:szCs w:val="28"/>
        </w:rPr>
        <w:t xml:space="preserve"> на </w:t>
      </w:r>
      <w:proofErr w:type="spellStart"/>
      <w:r w:rsidRPr="003E63BB">
        <w:rPr>
          <w:sz w:val="28"/>
          <w:szCs w:val="28"/>
        </w:rPr>
        <w:t>бізнес</w:t>
      </w:r>
      <w:proofErr w:type="spellEnd"/>
      <w:r w:rsidRPr="003E63BB">
        <w:rPr>
          <w:sz w:val="28"/>
          <w:szCs w:val="28"/>
        </w:rPr>
        <w:t>.</w:t>
      </w:r>
    </w:p>
    <w:p w14:paraId="60F91CB2" w14:textId="77777777" w:rsidR="00175846" w:rsidRPr="003E63BB" w:rsidRDefault="00175846" w:rsidP="00175846">
      <w:pPr>
        <w:pStyle w:val="22"/>
        <w:shd w:val="clear" w:color="auto" w:fill="auto"/>
        <w:spacing w:before="0" w:after="378" w:line="312" w:lineRule="exact"/>
        <w:ind w:firstLine="440"/>
        <w:rPr>
          <w:sz w:val="28"/>
          <w:szCs w:val="28"/>
          <w:lang w:val="uk-UA"/>
        </w:rPr>
      </w:pPr>
      <w:proofErr w:type="spellStart"/>
      <w:r w:rsidRPr="003E63BB">
        <w:rPr>
          <w:sz w:val="28"/>
          <w:szCs w:val="28"/>
        </w:rPr>
        <w:t>Враховуючи</w:t>
      </w:r>
      <w:proofErr w:type="spellEnd"/>
      <w:r w:rsidRPr="003E63BB">
        <w:rPr>
          <w:sz w:val="28"/>
          <w:szCs w:val="28"/>
        </w:rPr>
        <w:t xml:space="preserve">, </w:t>
      </w:r>
      <w:proofErr w:type="spellStart"/>
      <w:r w:rsidRPr="003E63BB">
        <w:rPr>
          <w:sz w:val="28"/>
          <w:szCs w:val="28"/>
        </w:rPr>
        <w:t>вищевикладене</w:t>
      </w:r>
      <w:proofErr w:type="spellEnd"/>
      <w:r w:rsidRPr="003E63BB">
        <w:rPr>
          <w:sz w:val="28"/>
          <w:szCs w:val="28"/>
        </w:rPr>
        <w:t xml:space="preserve">, </w:t>
      </w:r>
      <w:r w:rsidR="00B44CB8" w:rsidRPr="003E63BB">
        <w:rPr>
          <w:sz w:val="28"/>
          <w:szCs w:val="28"/>
          <w:lang w:val="uk-UA"/>
        </w:rPr>
        <w:t>Тростянецькою</w:t>
      </w:r>
      <w:r w:rsidRPr="003E63BB">
        <w:rPr>
          <w:sz w:val="28"/>
          <w:szCs w:val="28"/>
        </w:rPr>
        <w:t xml:space="preserve"> </w:t>
      </w:r>
      <w:proofErr w:type="spellStart"/>
      <w:r w:rsidRPr="003E63BB">
        <w:rPr>
          <w:sz w:val="28"/>
          <w:szCs w:val="28"/>
        </w:rPr>
        <w:t>міською</w:t>
      </w:r>
      <w:proofErr w:type="spellEnd"/>
      <w:r w:rsidRPr="003E63BB">
        <w:rPr>
          <w:sz w:val="28"/>
          <w:szCs w:val="28"/>
        </w:rPr>
        <w:t xml:space="preserve"> радою </w:t>
      </w:r>
      <w:proofErr w:type="spellStart"/>
      <w:r w:rsidRPr="003E63BB">
        <w:rPr>
          <w:sz w:val="28"/>
          <w:szCs w:val="28"/>
        </w:rPr>
        <w:t>розробляється</w:t>
      </w:r>
      <w:proofErr w:type="spellEnd"/>
      <w:r w:rsidRPr="003E63BB">
        <w:rPr>
          <w:sz w:val="28"/>
          <w:szCs w:val="28"/>
        </w:rPr>
        <w:t xml:space="preserve"> </w:t>
      </w:r>
      <w:proofErr w:type="spellStart"/>
      <w:r w:rsidRPr="003E63BB">
        <w:rPr>
          <w:sz w:val="28"/>
          <w:szCs w:val="28"/>
        </w:rPr>
        <w:t>проєкт</w:t>
      </w:r>
      <w:proofErr w:type="spellEnd"/>
      <w:r w:rsidRPr="003E63BB">
        <w:rPr>
          <w:sz w:val="28"/>
          <w:szCs w:val="28"/>
        </w:rPr>
        <w:t xml:space="preserve"> </w:t>
      </w:r>
      <w:proofErr w:type="spellStart"/>
      <w:r w:rsidRPr="003E63BB">
        <w:rPr>
          <w:sz w:val="28"/>
          <w:szCs w:val="28"/>
        </w:rPr>
        <w:t>рішення</w:t>
      </w:r>
      <w:proofErr w:type="spellEnd"/>
      <w:r w:rsidRPr="003E63BB">
        <w:rPr>
          <w:sz w:val="28"/>
          <w:szCs w:val="28"/>
        </w:rPr>
        <w:t xml:space="preserve"> «Про </w:t>
      </w:r>
      <w:proofErr w:type="spellStart"/>
      <w:r w:rsidRPr="003E63BB">
        <w:rPr>
          <w:sz w:val="28"/>
          <w:szCs w:val="28"/>
        </w:rPr>
        <w:t>встановлення</w:t>
      </w:r>
      <w:proofErr w:type="spellEnd"/>
      <w:r w:rsidRPr="003E63BB">
        <w:rPr>
          <w:sz w:val="28"/>
          <w:szCs w:val="28"/>
        </w:rPr>
        <w:t xml:space="preserve"> </w:t>
      </w:r>
      <w:proofErr w:type="spellStart"/>
      <w:r w:rsidRPr="003E63BB">
        <w:rPr>
          <w:sz w:val="28"/>
          <w:szCs w:val="28"/>
        </w:rPr>
        <w:t>місцевих</w:t>
      </w:r>
      <w:proofErr w:type="spellEnd"/>
      <w:r w:rsidRPr="003E63BB">
        <w:rPr>
          <w:sz w:val="28"/>
          <w:szCs w:val="28"/>
        </w:rPr>
        <w:t xml:space="preserve"> </w:t>
      </w:r>
      <w:proofErr w:type="spellStart"/>
      <w:r w:rsidRPr="003E63BB">
        <w:rPr>
          <w:sz w:val="28"/>
          <w:szCs w:val="28"/>
        </w:rPr>
        <w:t>податків</w:t>
      </w:r>
      <w:proofErr w:type="spellEnd"/>
      <w:r w:rsidRPr="003E63BB">
        <w:rPr>
          <w:sz w:val="28"/>
          <w:szCs w:val="28"/>
        </w:rPr>
        <w:t xml:space="preserve"> і </w:t>
      </w:r>
      <w:proofErr w:type="spellStart"/>
      <w:r w:rsidRPr="003E63BB">
        <w:rPr>
          <w:sz w:val="28"/>
          <w:szCs w:val="28"/>
        </w:rPr>
        <w:t>зборів</w:t>
      </w:r>
      <w:proofErr w:type="spellEnd"/>
      <w:r w:rsidRPr="003E63BB">
        <w:rPr>
          <w:sz w:val="28"/>
          <w:szCs w:val="28"/>
        </w:rPr>
        <w:t xml:space="preserve"> на </w:t>
      </w:r>
      <w:proofErr w:type="spellStart"/>
      <w:r w:rsidRPr="003E63BB">
        <w:rPr>
          <w:sz w:val="28"/>
          <w:szCs w:val="28"/>
        </w:rPr>
        <w:t>території</w:t>
      </w:r>
      <w:proofErr w:type="spellEnd"/>
      <w:r w:rsidRPr="003E63BB">
        <w:rPr>
          <w:sz w:val="28"/>
          <w:szCs w:val="28"/>
        </w:rPr>
        <w:t xml:space="preserve"> </w:t>
      </w:r>
      <w:r w:rsidR="00B44CB8" w:rsidRPr="003E63BB">
        <w:rPr>
          <w:sz w:val="28"/>
          <w:szCs w:val="28"/>
          <w:lang w:val="uk-UA"/>
        </w:rPr>
        <w:t>Тростянецької</w:t>
      </w:r>
      <w:r w:rsidRPr="003E63BB">
        <w:rPr>
          <w:sz w:val="28"/>
          <w:szCs w:val="28"/>
        </w:rPr>
        <w:t xml:space="preserve"> </w:t>
      </w:r>
      <w:proofErr w:type="spellStart"/>
      <w:r w:rsidRPr="003E63BB">
        <w:rPr>
          <w:sz w:val="28"/>
          <w:szCs w:val="28"/>
        </w:rPr>
        <w:t>міської</w:t>
      </w:r>
      <w:proofErr w:type="spellEnd"/>
      <w:r w:rsidRPr="003E63BB">
        <w:rPr>
          <w:sz w:val="28"/>
          <w:szCs w:val="28"/>
        </w:rPr>
        <w:t xml:space="preserve"> </w:t>
      </w:r>
      <w:proofErr w:type="spellStart"/>
      <w:r w:rsidRPr="003E63BB">
        <w:rPr>
          <w:sz w:val="28"/>
          <w:szCs w:val="28"/>
        </w:rPr>
        <w:t>територіальної</w:t>
      </w:r>
      <w:proofErr w:type="spellEnd"/>
      <w:r w:rsidRPr="003E63BB">
        <w:rPr>
          <w:sz w:val="28"/>
          <w:szCs w:val="28"/>
        </w:rPr>
        <w:t xml:space="preserve"> </w:t>
      </w:r>
      <w:proofErr w:type="spellStart"/>
      <w:r w:rsidRPr="003E63BB">
        <w:rPr>
          <w:sz w:val="28"/>
          <w:szCs w:val="28"/>
        </w:rPr>
        <w:t>громади</w:t>
      </w:r>
      <w:proofErr w:type="spellEnd"/>
      <w:r w:rsidR="004D3A78" w:rsidRPr="003E63BB">
        <w:rPr>
          <w:sz w:val="28"/>
          <w:szCs w:val="28"/>
          <w:lang w:val="uk-UA"/>
        </w:rPr>
        <w:t xml:space="preserve"> з 01.01.2022 року</w:t>
      </w:r>
      <w:r w:rsidRPr="003E63BB">
        <w:rPr>
          <w:sz w:val="28"/>
          <w:szCs w:val="28"/>
        </w:rPr>
        <w:t>».</w:t>
      </w:r>
    </w:p>
    <w:p w14:paraId="4FCECF33" w14:textId="77777777" w:rsidR="00B44CB8" w:rsidRPr="003E63BB" w:rsidRDefault="00B44CB8" w:rsidP="00175846">
      <w:pPr>
        <w:pStyle w:val="22"/>
        <w:shd w:val="clear" w:color="auto" w:fill="auto"/>
        <w:spacing w:before="0" w:after="378" w:line="312" w:lineRule="exact"/>
        <w:ind w:firstLine="440"/>
        <w:rPr>
          <w:b/>
          <w:i/>
          <w:sz w:val="28"/>
          <w:szCs w:val="28"/>
          <w:u w:val="single"/>
          <w:lang w:val="uk-UA"/>
        </w:rPr>
      </w:pPr>
      <w:r w:rsidRPr="003E63BB">
        <w:rPr>
          <w:b/>
          <w:i/>
          <w:sz w:val="28"/>
          <w:szCs w:val="28"/>
          <w:u w:val="single"/>
          <w:lang w:val="uk-UA"/>
        </w:rPr>
        <w:t>Основні групи на які проблема має вплив:</w:t>
      </w:r>
    </w:p>
    <w:p w14:paraId="4BEFBF01" w14:textId="77777777" w:rsidR="00175846" w:rsidRPr="003E63BB" w:rsidRDefault="00175846" w:rsidP="00175846">
      <w:pPr>
        <w:framePr w:w="9677" w:wrap="notBeside" w:vAnchor="text" w:hAnchor="text" w:xAlign="center" w:y="1"/>
        <w:spacing w:line="244" w:lineRule="exact"/>
        <w:rPr>
          <w:color w:val="aut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720"/>
        <w:gridCol w:w="3528"/>
        <w:gridCol w:w="2429"/>
      </w:tblGrid>
      <w:tr w:rsidR="00175846" w:rsidRPr="003E63BB" w14:paraId="707A0BBF" w14:textId="77777777" w:rsidTr="00175846">
        <w:trPr>
          <w:trHeight w:hRule="exact" w:val="826"/>
          <w:jc w:val="center"/>
        </w:trPr>
        <w:tc>
          <w:tcPr>
            <w:tcW w:w="3720" w:type="dxa"/>
            <w:tcBorders>
              <w:top w:val="single" w:sz="4" w:space="0" w:color="auto"/>
              <w:left w:val="single" w:sz="4" w:space="0" w:color="auto"/>
            </w:tcBorders>
            <w:shd w:val="clear" w:color="auto" w:fill="FFFFFF"/>
            <w:vAlign w:val="center"/>
          </w:tcPr>
          <w:p w14:paraId="477F5D48"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r w:rsidRPr="003E63BB">
              <w:rPr>
                <w:rStyle w:val="23"/>
                <w:color w:val="auto"/>
              </w:rPr>
              <w:t>Групи (підгрупи)</w:t>
            </w:r>
          </w:p>
        </w:tc>
        <w:tc>
          <w:tcPr>
            <w:tcW w:w="3528" w:type="dxa"/>
            <w:tcBorders>
              <w:top w:val="single" w:sz="4" w:space="0" w:color="auto"/>
              <w:left w:val="single" w:sz="4" w:space="0" w:color="auto"/>
            </w:tcBorders>
            <w:shd w:val="clear" w:color="auto" w:fill="FFFFFF"/>
            <w:vAlign w:val="center"/>
          </w:tcPr>
          <w:p w14:paraId="7C2A7DC7"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r w:rsidRPr="003E63BB">
              <w:rPr>
                <w:rStyle w:val="23"/>
                <w:color w:val="auto"/>
              </w:rPr>
              <w:t>Так</w:t>
            </w:r>
          </w:p>
        </w:tc>
        <w:tc>
          <w:tcPr>
            <w:tcW w:w="2429" w:type="dxa"/>
            <w:tcBorders>
              <w:top w:val="single" w:sz="4" w:space="0" w:color="auto"/>
              <w:left w:val="single" w:sz="4" w:space="0" w:color="auto"/>
              <w:right w:val="single" w:sz="4" w:space="0" w:color="auto"/>
            </w:tcBorders>
            <w:shd w:val="clear" w:color="auto" w:fill="FFFFFF"/>
            <w:vAlign w:val="center"/>
          </w:tcPr>
          <w:p w14:paraId="05282758"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r w:rsidRPr="003E63BB">
              <w:rPr>
                <w:rStyle w:val="23"/>
                <w:color w:val="auto"/>
              </w:rPr>
              <w:t>Ні</w:t>
            </w:r>
          </w:p>
        </w:tc>
      </w:tr>
      <w:tr w:rsidR="00175846" w:rsidRPr="003E63BB" w14:paraId="34F88244" w14:textId="77777777" w:rsidTr="00175846">
        <w:trPr>
          <w:trHeight w:hRule="exact" w:val="283"/>
          <w:jc w:val="center"/>
        </w:trPr>
        <w:tc>
          <w:tcPr>
            <w:tcW w:w="3720" w:type="dxa"/>
            <w:tcBorders>
              <w:top w:val="single" w:sz="4" w:space="0" w:color="auto"/>
              <w:left w:val="single" w:sz="4" w:space="0" w:color="auto"/>
            </w:tcBorders>
            <w:shd w:val="clear" w:color="auto" w:fill="FFFFFF"/>
            <w:vAlign w:val="bottom"/>
          </w:tcPr>
          <w:p w14:paraId="152181BF"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r w:rsidRPr="003E63BB">
              <w:t>1</w:t>
            </w:r>
          </w:p>
        </w:tc>
        <w:tc>
          <w:tcPr>
            <w:tcW w:w="3528" w:type="dxa"/>
            <w:tcBorders>
              <w:top w:val="single" w:sz="4" w:space="0" w:color="auto"/>
              <w:left w:val="single" w:sz="4" w:space="0" w:color="auto"/>
            </w:tcBorders>
            <w:shd w:val="clear" w:color="auto" w:fill="FFFFFF"/>
            <w:vAlign w:val="bottom"/>
          </w:tcPr>
          <w:p w14:paraId="417B2A78"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r w:rsidRPr="003E63BB">
              <w:t>2</w:t>
            </w:r>
          </w:p>
        </w:tc>
        <w:tc>
          <w:tcPr>
            <w:tcW w:w="2429" w:type="dxa"/>
            <w:tcBorders>
              <w:top w:val="single" w:sz="4" w:space="0" w:color="auto"/>
              <w:left w:val="single" w:sz="4" w:space="0" w:color="auto"/>
              <w:right w:val="single" w:sz="4" w:space="0" w:color="auto"/>
            </w:tcBorders>
            <w:shd w:val="clear" w:color="auto" w:fill="FFFFFF"/>
            <w:vAlign w:val="center"/>
          </w:tcPr>
          <w:p w14:paraId="2D190C45"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r w:rsidRPr="003E63BB">
              <w:t>3</w:t>
            </w:r>
          </w:p>
        </w:tc>
      </w:tr>
      <w:tr w:rsidR="00175846" w:rsidRPr="003E63BB" w14:paraId="03B939DC" w14:textId="77777777" w:rsidTr="00175846">
        <w:trPr>
          <w:trHeight w:hRule="exact" w:val="360"/>
          <w:jc w:val="center"/>
        </w:trPr>
        <w:tc>
          <w:tcPr>
            <w:tcW w:w="3720" w:type="dxa"/>
            <w:tcBorders>
              <w:top w:val="single" w:sz="4" w:space="0" w:color="auto"/>
              <w:left w:val="single" w:sz="4" w:space="0" w:color="auto"/>
            </w:tcBorders>
            <w:shd w:val="clear" w:color="auto" w:fill="FFFFFF"/>
            <w:vAlign w:val="bottom"/>
          </w:tcPr>
          <w:p w14:paraId="3CAA4451" w14:textId="77777777" w:rsidR="00175846" w:rsidRPr="003E63BB" w:rsidRDefault="00175846" w:rsidP="00175846">
            <w:pPr>
              <w:pStyle w:val="22"/>
              <w:framePr w:w="9677" w:wrap="notBeside" w:vAnchor="text" w:hAnchor="text" w:xAlign="center" w:y="1"/>
              <w:shd w:val="clear" w:color="auto" w:fill="auto"/>
              <w:spacing w:before="0" w:after="0" w:line="244" w:lineRule="exact"/>
              <w:jc w:val="left"/>
            </w:pPr>
            <w:proofErr w:type="spellStart"/>
            <w:r w:rsidRPr="003E63BB">
              <w:t>Громадяни</w:t>
            </w:r>
            <w:proofErr w:type="spellEnd"/>
          </w:p>
        </w:tc>
        <w:tc>
          <w:tcPr>
            <w:tcW w:w="3528" w:type="dxa"/>
            <w:tcBorders>
              <w:top w:val="single" w:sz="4" w:space="0" w:color="auto"/>
              <w:left w:val="single" w:sz="4" w:space="0" w:color="auto"/>
            </w:tcBorders>
            <w:shd w:val="clear" w:color="auto" w:fill="FFFFFF"/>
            <w:vAlign w:val="bottom"/>
          </w:tcPr>
          <w:p w14:paraId="6B0BBA8E" w14:textId="77777777" w:rsidR="00175846" w:rsidRPr="003E63BB" w:rsidRDefault="00175846" w:rsidP="00175846">
            <w:pPr>
              <w:pStyle w:val="22"/>
              <w:framePr w:w="9677" w:wrap="notBeside" w:vAnchor="text" w:hAnchor="text" w:xAlign="center" w:y="1"/>
              <w:shd w:val="clear" w:color="auto" w:fill="auto"/>
              <w:spacing w:before="0" w:after="0" w:line="244" w:lineRule="exact"/>
              <w:jc w:val="left"/>
            </w:pPr>
            <w:r w:rsidRPr="003E63BB">
              <w:t>так</w:t>
            </w:r>
          </w:p>
        </w:tc>
        <w:tc>
          <w:tcPr>
            <w:tcW w:w="2429" w:type="dxa"/>
            <w:tcBorders>
              <w:top w:val="single" w:sz="4" w:space="0" w:color="auto"/>
              <w:left w:val="single" w:sz="4" w:space="0" w:color="auto"/>
              <w:right w:val="single" w:sz="4" w:space="0" w:color="auto"/>
            </w:tcBorders>
            <w:shd w:val="clear" w:color="auto" w:fill="FFFFFF"/>
            <w:vAlign w:val="bottom"/>
          </w:tcPr>
          <w:p w14:paraId="3C00BF57" w14:textId="77777777" w:rsidR="00175846" w:rsidRPr="003E63BB" w:rsidRDefault="00B44CB8" w:rsidP="00175846">
            <w:pPr>
              <w:pStyle w:val="22"/>
              <w:framePr w:w="9677" w:wrap="notBeside" w:vAnchor="text" w:hAnchor="text" w:xAlign="center" w:y="1"/>
              <w:shd w:val="clear" w:color="auto" w:fill="auto"/>
              <w:spacing w:before="0" w:after="0" w:line="244" w:lineRule="exact"/>
              <w:jc w:val="center"/>
              <w:rPr>
                <w:lang w:val="uk-UA"/>
              </w:rPr>
            </w:pPr>
            <w:r w:rsidRPr="003E63BB">
              <w:rPr>
                <w:lang w:val="uk-UA"/>
              </w:rPr>
              <w:t>х</w:t>
            </w:r>
          </w:p>
        </w:tc>
      </w:tr>
      <w:tr w:rsidR="00175846" w:rsidRPr="003E63BB" w14:paraId="13A439BA" w14:textId="77777777" w:rsidTr="00175846">
        <w:trPr>
          <w:trHeight w:hRule="exact" w:val="288"/>
          <w:jc w:val="center"/>
        </w:trPr>
        <w:tc>
          <w:tcPr>
            <w:tcW w:w="3720" w:type="dxa"/>
            <w:tcBorders>
              <w:top w:val="single" w:sz="4" w:space="0" w:color="auto"/>
              <w:left w:val="single" w:sz="4" w:space="0" w:color="auto"/>
            </w:tcBorders>
            <w:shd w:val="clear" w:color="auto" w:fill="FFFFFF"/>
            <w:vAlign w:val="bottom"/>
          </w:tcPr>
          <w:p w14:paraId="73ED6ACF" w14:textId="77777777" w:rsidR="00175846" w:rsidRPr="003E63BB" w:rsidRDefault="00175846" w:rsidP="00175846">
            <w:pPr>
              <w:pStyle w:val="22"/>
              <w:framePr w:w="9677" w:wrap="notBeside" w:vAnchor="text" w:hAnchor="text" w:xAlign="center" w:y="1"/>
              <w:shd w:val="clear" w:color="auto" w:fill="auto"/>
              <w:spacing w:before="0" w:after="0" w:line="244" w:lineRule="exact"/>
              <w:jc w:val="left"/>
            </w:pPr>
            <w:r w:rsidRPr="003E63BB">
              <w:t>Держава</w:t>
            </w:r>
          </w:p>
        </w:tc>
        <w:tc>
          <w:tcPr>
            <w:tcW w:w="3528" w:type="dxa"/>
            <w:tcBorders>
              <w:top w:val="single" w:sz="4" w:space="0" w:color="auto"/>
              <w:left w:val="single" w:sz="4" w:space="0" w:color="auto"/>
            </w:tcBorders>
            <w:shd w:val="clear" w:color="auto" w:fill="FFFFFF"/>
            <w:vAlign w:val="bottom"/>
          </w:tcPr>
          <w:p w14:paraId="762788BF" w14:textId="77777777" w:rsidR="00175846" w:rsidRPr="003E63BB" w:rsidRDefault="00175846" w:rsidP="00175846">
            <w:pPr>
              <w:pStyle w:val="22"/>
              <w:framePr w:w="9677" w:wrap="notBeside" w:vAnchor="text" w:hAnchor="text" w:xAlign="center" w:y="1"/>
              <w:shd w:val="clear" w:color="auto" w:fill="auto"/>
              <w:spacing w:before="0" w:after="0" w:line="244" w:lineRule="exact"/>
              <w:jc w:val="left"/>
            </w:pPr>
            <w:r w:rsidRPr="003E63BB">
              <w:t>так</w:t>
            </w:r>
          </w:p>
        </w:tc>
        <w:tc>
          <w:tcPr>
            <w:tcW w:w="2429" w:type="dxa"/>
            <w:tcBorders>
              <w:top w:val="single" w:sz="4" w:space="0" w:color="auto"/>
              <w:left w:val="single" w:sz="4" w:space="0" w:color="auto"/>
              <w:right w:val="single" w:sz="4" w:space="0" w:color="auto"/>
            </w:tcBorders>
            <w:shd w:val="clear" w:color="auto" w:fill="FFFFFF"/>
            <w:vAlign w:val="bottom"/>
          </w:tcPr>
          <w:p w14:paraId="65B609D6" w14:textId="77777777" w:rsidR="00175846" w:rsidRPr="003E63BB" w:rsidRDefault="00B44CB8" w:rsidP="00175846">
            <w:pPr>
              <w:pStyle w:val="22"/>
              <w:framePr w:w="9677" w:wrap="notBeside" w:vAnchor="text" w:hAnchor="text" w:xAlign="center" w:y="1"/>
              <w:shd w:val="clear" w:color="auto" w:fill="auto"/>
              <w:spacing w:before="0" w:after="0" w:line="244" w:lineRule="exact"/>
              <w:jc w:val="center"/>
              <w:rPr>
                <w:lang w:val="uk-UA"/>
              </w:rPr>
            </w:pPr>
            <w:r w:rsidRPr="003E63BB">
              <w:rPr>
                <w:lang w:val="uk-UA"/>
              </w:rPr>
              <w:t>х</w:t>
            </w:r>
          </w:p>
        </w:tc>
      </w:tr>
      <w:tr w:rsidR="00175846" w:rsidRPr="003E63BB" w14:paraId="36B28E5C" w14:textId="77777777" w:rsidTr="00175846">
        <w:trPr>
          <w:trHeight w:hRule="exact" w:val="466"/>
          <w:jc w:val="center"/>
        </w:trPr>
        <w:tc>
          <w:tcPr>
            <w:tcW w:w="3720" w:type="dxa"/>
            <w:tcBorders>
              <w:top w:val="single" w:sz="4" w:space="0" w:color="auto"/>
              <w:left w:val="single" w:sz="4" w:space="0" w:color="auto"/>
            </w:tcBorders>
            <w:shd w:val="clear" w:color="auto" w:fill="FFFFFF"/>
          </w:tcPr>
          <w:p w14:paraId="1E474606" w14:textId="77777777" w:rsidR="00175846" w:rsidRPr="003E63BB" w:rsidRDefault="00175846" w:rsidP="00175846">
            <w:pPr>
              <w:pStyle w:val="22"/>
              <w:framePr w:w="9677" w:wrap="notBeside" w:vAnchor="text" w:hAnchor="text" w:xAlign="center" w:y="1"/>
              <w:shd w:val="clear" w:color="auto" w:fill="auto"/>
              <w:spacing w:before="0" w:after="0" w:line="244" w:lineRule="exact"/>
              <w:jc w:val="left"/>
            </w:pPr>
            <w:proofErr w:type="spellStart"/>
            <w:r w:rsidRPr="003E63BB">
              <w:t>Суб’єкти</w:t>
            </w:r>
            <w:proofErr w:type="spellEnd"/>
            <w:r w:rsidRPr="003E63BB">
              <w:t xml:space="preserve"> </w:t>
            </w:r>
            <w:proofErr w:type="spellStart"/>
            <w:r w:rsidRPr="003E63BB">
              <w:t>господарювання</w:t>
            </w:r>
            <w:proofErr w:type="spellEnd"/>
            <w:r w:rsidRPr="003E63BB">
              <w:t>,</w:t>
            </w:r>
          </w:p>
        </w:tc>
        <w:tc>
          <w:tcPr>
            <w:tcW w:w="3528" w:type="dxa"/>
            <w:tcBorders>
              <w:top w:val="single" w:sz="4" w:space="0" w:color="auto"/>
              <w:left w:val="single" w:sz="4" w:space="0" w:color="auto"/>
            </w:tcBorders>
            <w:shd w:val="clear" w:color="auto" w:fill="FFFFFF"/>
          </w:tcPr>
          <w:p w14:paraId="2F562986" w14:textId="77777777" w:rsidR="00175846" w:rsidRPr="003E63BB" w:rsidRDefault="00175846" w:rsidP="00175846">
            <w:pPr>
              <w:pStyle w:val="22"/>
              <w:framePr w:w="9677" w:wrap="notBeside" w:vAnchor="text" w:hAnchor="text" w:xAlign="center" w:y="1"/>
              <w:shd w:val="clear" w:color="auto" w:fill="auto"/>
              <w:spacing w:before="0" w:after="0" w:line="244" w:lineRule="exact"/>
              <w:jc w:val="left"/>
            </w:pPr>
            <w:r w:rsidRPr="003E63BB">
              <w:t>так</w:t>
            </w:r>
          </w:p>
        </w:tc>
        <w:tc>
          <w:tcPr>
            <w:tcW w:w="2429" w:type="dxa"/>
            <w:tcBorders>
              <w:top w:val="single" w:sz="4" w:space="0" w:color="auto"/>
              <w:left w:val="single" w:sz="4" w:space="0" w:color="auto"/>
              <w:right w:val="single" w:sz="4" w:space="0" w:color="auto"/>
            </w:tcBorders>
            <w:shd w:val="clear" w:color="auto" w:fill="FFFFFF"/>
          </w:tcPr>
          <w:p w14:paraId="1783CF40" w14:textId="77777777" w:rsidR="00175846" w:rsidRPr="003E63BB" w:rsidRDefault="00B44CB8" w:rsidP="00175846">
            <w:pPr>
              <w:pStyle w:val="22"/>
              <w:framePr w:w="9677" w:wrap="notBeside" w:vAnchor="text" w:hAnchor="text" w:xAlign="center" w:y="1"/>
              <w:shd w:val="clear" w:color="auto" w:fill="auto"/>
              <w:spacing w:before="0" w:after="0" w:line="244" w:lineRule="exact"/>
              <w:jc w:val="center"/>
              <w:rPr>
                <w:lang w:val="uk-UA"/>
              </w:rPr>
            </w:pPr>
            <w:r w:rsidRPr="003E63BB">
              <w:rPr>
                <w:lang w:val="uk-UA"/>
              </w:rPr>
              <w:t>х</w:t>
            </w:r>
          </w:p>
        </w:tc>
      </w:tr>
      <w:tr w:rsidR="00175846" w:rsidRPr="003E63BB" w14:paraId="5C606D56" w14:textId="77777777" w:rsidTr="00175846">
        <w:trPr>
          <w:trHeight w:hRule="exact" w:val="653"/>
          <w:jc w:val="center"/>
        </w:trPr>
        <w:tc>
          <w:tcPr>
            <w:tcW w:w="3720" w:type="dxa"/>
            <w:tcBorders>
              <w:left w:val="single" w:sz="4" w:space="0" w:color="auto"/>
              <w:bottom w:val="single" w:sz="4" w:space="0" w:color="auto"/>
            </w:tcBorders>
            <w:shd w:val="clear" w:color="auto" w:fill="FFFFFF"/>
            <w:vAlign w:val="bottom"/>
          </w:tcPr>
          <w:p w14:paraId="7B0C3D87" w14:textId="77777777" w:rsidR="00175846" w:rsidRPr="003E63BB" w:rsidRDefault="00175846" w:rsidP="00175846">
            <w:pPr>
              <w:pStyle w:val="22"/>
              <w:framePr w:w="9677" w:wrap="notBeside" w:vAnchor="text" w:hAnchor="text" w:xAlign="center" w:y="1"/>
              <w:shd w:val="clear" w:color="auto" w:fill="auto"/>
              <w:spacing w:before="0" w:after="0" w:line="264" w:lineRule="exact"/>
              <w:jc w:val="left"/>
            </w:pPr>
            <w:r w:rsidRPr="003E63BB">
              <w:t xml:space="preserve">у тому </w:t>
            </w:r>
            <w:proofErr w:type="spellStart"/>
            <w:r w:rsidRPr="003E63BB">
              <w:t>числі</w:t>
            </w:r>
            <w:proofErr w:type="spellEnd"/>
            <w:r w:rsidRPr="003E63BB">
              <w:t xml:space="preserve"> </w:t>
            </w:r>
            <w:proofErr w:type="spellStart"/>
            <w:r w:rsidRPr="003E63BB">
              <w:t>суб’єкти</w:t>
            </w:r>
            <w:proofErr w:type="spellEnd"/>
            <w:r w:rsidRPr="003E63BB">
              <w:t xml:space="preserve"> малого </w:t>
            </w:r>
            <w:proofErr w:type="spellStart"/>
            <w:r w:rsidRPr="003E63BB">
              <w:t>підприємництва</w:t>
            </w:r>
            <w:proofErr w:type="spellEnd"/>
          </w:p>
        </w:tc>
        <w:tc>
          <w:tcPr>
            <w:tcW w:w="3528" w:type="dxa"/>
            <w:tcBorders>
              <w:left w:val="single" w:sz="4" w:space="0" w:color="auto"/>
              <w:bottom w:val="single" w:sz="4" w:space="0" w:color="auto"/>
            </w:tcBorders>
            <w:shd w:val="clear" w:color="auto" w:fill="FFFFFF"/>
          </w:tcPr>
          <w:p w14:paraId="1FA169A4" w14:textId="77777777" w:rsidR="00175846" w:rsidRPr="003E63BB" w:rsidRDefault="00175846" w:rsidP="00175846">
            <w:pPr>
              <w:framePr w:w="9677" w:wrap="notBeside" w:vAnchor="text" w:hAnchor="text" w:xAlign="center" w:y="1"/>
              <w:rPr>
                <w:color w:val="auto"/>
                <w:sz w:val="10"/>
                <w:szCs w:val="10"/>
              </w:rPr>
            </w:pPr>
          </w:p>
        </w:tc>
        <w:tc>
          <w:tcPr>
            <w:tcW w:w="2429" w:type="dxa"/>
            <w:tcBorders>
              <w:left w:val="single" w:sz="4" w:space="0" w:color="auto"/>
              <w:bottom w:val="single" w:sz="4" w:space="0" w:color="auto"/>
              <w:right w:val="single" w:sz="4" w:space="0" w:color="auto"/>
            </w:tcBorders>
            <w:shd w:val="clear" w:color="auto" w:fill="FFFFFF"/>
          </w:tcPr>
          <w:p w14:paraId="0E5E8D53" w14:textId="77777777" w:rsidR="00175846" w:rsidRPr="003E63BB" w:rsidRDefault="00175846" w:rsidP="00175846">
            <w:pPr>
              <w:framePr w:w="9677" w:wrap="notBeside" w:vAnchor="text" w:hAnchor="text" w:xAlign="center" w:y="1"/>
              <w:rPr>
                <w:color w:val="auto"/>
                <w:sz w:val="10"/>
                <w:szCs w:val="10"/>
              </w:rPr>
            </w:pPr>
          </w:p>
        </w:tc>
      </w:tr>
    </w:tbl>
    <w:p w14:paraId="7A4F6151" w14:textId="77777777" w:rsidR="00175846" w:rsidRPr="003E63BB" w:rsidRDefault="00175846" w:rsidP="00175846">
      <w:pPr>
        <w:framePr w:w="9677" w:wrap="notBeside" w:vAnchor="text" w:hAnchor="text" w:xAlign="center" w:y="1"/>
        <w:rPr>
          <w:color w:val="auto"/>
          <w:sz w:val="2"/>
          <w:szCs w:val="2"/>
        </w:rPr>
      </w:pPr>
    </w:p>
    <w:p w14:paraId="525561E7" w14:textId="77777777" w:rsidR="00175846" w:rsidRPr="003E63BB" w:rsidRDefault="00175846" w:rsidP="00175846">
      <w:pPr>
        <w:rPr>
          <w:color w:val="auto"/>
          <w:sz w:val="2"/>
          <w:szCs w:val="2"/>
        </w:rPr>
      </w:pPr>
    </w:p>
    <w:p w14:paraId="3099AFF6" w14:textId="77777777" w:rsidR="00175846" w:rsidRPr="003E63BB" w:rsidRDefault="00175846" w:rsidP="00B44CB8">
      <w:pPr>
        <w:keepNext/>
        <w:keepLines/>
        <w:spacing w:before="230" w:line="317" w:lineRule="exact"/>
        <w:ind w:firstLine="440"/>
        <w:jc w:val="center"/>
        <w:rPr>
          <w:rFonts w:ascii="Times New Roman" w:hAnsi="Times New Roman" w:cs="Times New Roman"/>
          <w:b/>
          <w:bCs/>
          <w:i/>
          <w:color w:val="auto"/>
          <w:sz w:val="28"/>
          <w:szCs w:val="28"/>
          <w:u w:val="single"/>
        </w:rPr>
      </w:pPr>
      <w:bookmarkStart w:id="24" w:name="bookmark33"/>
      <w:r w:rsidRPr="003E63BB">
        <w:rPr>
          <w:rFonts w:ascii="Times New Roman" w:hAnsi="Times New Roman" w:cs="Times New Roman"/>
          <w:b/>
          <w:i/>
          <w:color w:val="auto"/>
          <w:sz w:val="28"/>
          <w:szCs w:val="28"/>
          <w:u w:val="single"/>
        </w:rPr>
        <w:t>Обґрунтування неможливості вирішення проблеми за допомогою ринкових</w:t>
      </w:r>
      <w:bookmarkEnd w:id="24"/>
      <w:r w:rsidR="00B44CB8" w:rsidRPr="003E63BB">
        <w:rPr>
          <w:rFonts w:ascii="Times New Roman" w:hAnsi="Times New Roman" w:cs="Times New Roman"/>
          <w:b/>
          <w:i/>
          <w:color w:val="auto"/>
          <w:sz w:val="28"/>
          <w:szCs w:val="28"/>
          <w:u w:val="single"/>
        </w:rPr>
        <w:t xml:space="preserve"> </w:t>
      </w:r>
      <w:r w:rsidRPr="003E63BB">
        <w:rPr>
          <w:rFonts w:ascii="Times New Roman" w:hAnsi="Times New Roman" w:cs="Times New Roman"/>
          <w:b/>
          <w:bCs/>
          <w:i/>
          <w:color w:val="auto"/>
          <w:sz w:val="28"/>
          <w:szCs w:val="28"/>
          <w:u w:val="single"/>
        </w:rPr>
        <w:t>механізмів</w:t>
      </w:r>
    </w:p>
    <w:p w14:paraId="1300506E" w14:textId="77777777" w:rsidR="00B44CB8" w:rsidRPr="003E63BB" w:rsidRDefault="00B44CB8" w:rsidP="00B44CB8">
      <w:pPr>
        <w:keepNext/>
        <w:keepLines/>
        <w:spacing w:before="230" w:line="317" w:lineRule="exact"/>
        <w:ind w:firstLine="440"/>
        <w:jc w:val="center"/>
        <w:rPr>
          <w:b/>
          <w:i/>
          <w:color w:val="auto"/>
          <w:sz w:val="28"/>
          <w:szCs w:val="28"/>
          <w:u w:val="single"/>
        </w:rPr>
      </w:pPr>
    </w:p>
    <w:p w14:paraId="0E1A3A32" w14:textId="77777777" w:rsidR="00175846" w:rsidRPr="003E63BB" w:rsidRDefault="00175846" w:rsidP="00175846">
      <w:pPr>
        <w:pStyle w:val="22"/>
        <w:shd w:val="clear" w:color="auto" w:fill="auto"/>
        <w:spacing w:before="0" w:after="320"/>
        <w:ind w:firstLine="440"/>
        <w:rPr>
          <w:sz w:val="28"/>
          <w:szCs w:val="28"/>
          <w:lang w:val="uk-UA"/>
        </w:rPr>
      </w:pPr>
      <w:r w:rsidRPr="003E63BB">
        <w:rPr>
          <w:sz w:val="28"/>
          <w:szCs w:val="28"/>
          <w:lang w:val="uk-UA"/>
        </w:rPr>
        <w:t>Застосування ринкових механізмів для вирішення вказаної проблеми не є можливим, оскільки здійснення вищезазначених заходів є засобом державного регулювання та відповідно до Податкового кодексу України є компетенцією міської ради.</w:t>
      </w:r>
    </w:p>
    <w:p w14:paraId="1F37466A" w14:textId="77777777" w:rsidR="00175846" w:rsidRPr="003E63BB" w:rsidRDefault="00175846" w:rsidP="005C4192">
      <w:pPr>
        <w:keepNext/>
        <w:keepLines/>
        <w:spacing w:line="317" w:lineRule="exact"/>
        <w:ind w:firstLine="440"/>
        <w:jc w:val="center"/>
        <w:rPr>
          <w:rFonts w:ascii="Times New Roman" w:hAnsi="Times New Roman" w:cs="Times New Roman"/>
          <w:b/>
          <w:i/>
          <w:color w:val="auto"/>
          <w:sz w:val="28"/>
          <w:szCs w:val="28"/>
          <w:u w:val="single"/>
        </w:rPr>
      </w:pPr>
      <w:bookmarkStart w:id="25" w:name="bookmark34"/>
      <w:r w:rsidRPr="003E63BB">
        <w:rPr>
          <w:rFonts w:ascii="Times New Roman" w:hAnsi="Times New Roman" w:cs="Times New Roman"/>
          <w:b/>
          <w:i/>
          <w:color w:val="auto"/>
          <w:sz w:val="28"/>
          <w:szCs w:val="28"/>
          <w:u w:val="single"/>
        </w:rPr>
        <w:t>Обґрунтування неможливості вирішення проблеми за допомогою діючих</w:t>
      </w:r>
      <w:bookmarkEnd w:id="25"/>
      <w:r w:rsidR="005C4192" w:rsidRPr="003E63BB">
        <w:rPr>
          <w:rFonts w:ascii="Times New Roman" w:hAnsi="Times New Roman" w:cs="Times New Roman"/>
          <w:b/>
          <w:i/>
          <w:color w:val="auto"/>
          <w:sz w:val="28"/>
          <w:szCs w:val="28"/>
          <w:u w:val="single"/>
        </w:rPr>
        <w:t xml:space="preserve"> </w:t>
      </w:r>
      <w:r w:rsidR="00711398" w:rsidRPr="003E63BB">
        <w:rPr>
          <w:rFonts w:ascii="Times New Roman" w:hAnsi="Times New Roman" w:cs="Times New Roman"/>
          <w:b/>
          <w:i/>
          <w:color w:val="auto"/>
          <w:sz w:val="28"/>
          <w:szCs w:val="28"/>
          <w:u w:val="single"/>
        </w:rPr>
        <w:t>регуляторних актів</w:t>
      </w:r>
    </w:p>
    <w:p w14:paraId="26951777" w14:textId="77777777" w:rsidR="00711398" w:rsidRPr="003E63BB" w:rsidRDefault="00711398" w:rsidP="00711398">
      <w:pPr>
        <w:pStyle w:val="32"/>
        <w:shd w:val="clear" w:color="auto" w:fill="auto"/>
        <w:spacing w:after="0"/>
        <w:jc w:val="center"/>
        <w:rPr>
          <w:i/>
          <w:sz w:val="28"/>
          <w:szCs w:val="28"/>
          <w:u w:val="single"/>
          <w:lang w:val="uk-UA"/>
        </w:rPr>
      </w:pPr>
    </w:p>
    <w:p w14:paraId="40B20A98" w14:textId="77777777" w:rsidR="00175846" w:rsidRPr="003E63BB" w:rsidRDefault="00175846" w:rsidP="00175846">
      <w:pPr>
        <w:pStyle w:val="22"/>
        <w:shd w:val="clear" w:color="auto" w:fill="auto"/>
        <w:spacing w:before="0" w:after="498"/>
        <w:ind w:firstLine="440"/>
        <w:rPr>
          <w:sz w:val="28"/>
          <w:szCs w:val="28"/>
        </w:rPr>
      </w:pPr>
      <w:proofErr w:type="spellStart"/>
      <w:r w:rsidRPr="003E63BB">
        <w:rPr>
          <w:sz w:val="28"/>
          <w:szCs w:val="28"/>
        </w:rPr>
        <w:t>Зазначена</w:t>
      </w:r>
      <w:proofErr w:type="spellEnd"/>
      <w:r w:rsidRPr="003E63BB">
        <w:rPr>
          <w:sz w:val="28"/>
          <w:szCs w:val="28"/>
        </w:rPr>
        <w:t xml:space="preserve"> проблема не </w:t>
      </w:r>
      <w:proofErr w:type="spellStart"/>
      <w:r w:rsidRPr="003E63BB">
        <w:rPr>
          <w:sz w:val="28"/>
          <w:szCs w:val="28"/>
        </w:rPr>
        <w:t>може</w:t>
      </w:r>
      <w:proofErr w:type="spellEnd"/>
      <w:r w:rsidRPr="003E63BB">
        <w:rPr>
          <w:sz w:val="28"/>
          <w:szCs w:val="28"/>
        </w:rPr>
        <w:t xml:space="preserve"> бути </w:t>
      </w:r>
      <w:proofErr w:type="spellStart"/>
      <w:r w:rsidRPr="003E63BB">
        <w:rPr>
          <w:sz w:val="28"/>
          <w:szCs w:val="28"/>
        </w:rPr>
        <w:t>вирішена</w:t>
      </w:r>
      <w:proofErr w:type="spellEnd"/>
      <w:r w:rsidRPr="003E63BB">
        <w:rPr>
          <w:sz w:val="28"/>
          <w:szCs w:val="28"/>
        </w:rPr>
        <w:t xml:space="preserve"> за </w:t>
      </w:r>
      <w:proofErr w:type="spellStart"/>
      <w:r w:rsidRPr="003E63BB">
        <w:rPr>
          <w:sz w:val="28"/>
          <w:szCs w:val="28"/>
        </w:rPr>
        <w:t>допомогою</w:t>
      </w:r>
      <w:proofErr w:type="spellEnd"/>
      <w:r w:rsidRPr="003E63BB">
        <w:rPr>
          <w:sz w:val="28"/>
          <w:szCs w:val="28"/>
        </w:rPr>
        <w:t xml:space="preserve"> </w:t>
      </w:r>
      <w:proofErr w:type="spellStart"/>
      <w:r w:rsidRPr="003E63BB">
        <w:rPr>
          <w:sz w:val="28"/>
          <w:szCs w:val="28"/>
        </w:rPr>
        <w:t>діючих</w:t>
      </w:r>
      <w:proofErr w:type="spellEnd"/>
      <w:r w:rsidRPr="003E63BB">
        <w:rPr>
          <w:sz w:val="28"/>
          <w:szCs w:val="28"/>
        </w:rPr>
        <w:t xml:space="preserve"> </w:t>
      </w:r>
      <w:proofErr w:type="spellStart"/>
      <w:r w:rsidRPr="003E63BB">
        <w:rPr>
          <w:sz w:val="28"/>
          <w:szCs w:val="28"/>
        </w:rPr>
        <w:lastRenderedPageBreak/>
        <w:t>регуляторних</w:t>
      </w:r>
      <w:proofErr w:type="spellEnd"/>
      <w:r w:rsidRPr="003E63BB">
        <w:rPr>
          <w:sz w:val="28"/>
          <w:szCs w:val="28"/>
        </w:rPr>
        <w:t xml:space="preserve"> </w:t>
      </w:r>
      <w:proofErr w:type="spellStart"/>
      <w:r w:rsidRPr="003E63BB">
        <w:rPr>
          <w:sz w:val="28"/>
          <w:szCs w:val="28"/>
        </w:rPr>
        <w:t>актів</w:t>
      </w:r>
      <w:proofErr w:type="spellEnd"/>
      <w:r w:rsidRPr="003E63BB">
        <w:rPr>
          <w:sz w:val="28"/>
          <w:szCs w:val="28"/>
        </w:rPr>
        <w:t xml:space="preserve"> по </w:t>
      </w:r>
      <w:r w:rsidR="00B14CC9" w:rsidRPr="003E63BB">
        <w:rPr>
          <w:sz w:val="28"/>
          <w:szCs w:val="28"/>
          <w:lang w:val="uk-UA"/>
        </w:rPr>
        <w:t xml:space="preserve">Тростянецькій міській ОТГ </w:t>
      </w:r>
      <w:r w:rsidRPr="003E63BB">
        <w:rPr>
          <w:sz w:val="28"/>
          <w:szCs w:val="28"/>
        </w:rPr>
        <w:t>та 1</w:t>
      </w:r>
      <w:r w:rsidR="00B14CC9" w:rsidRPr="003E63BB">
        <w:rPr>
          <w:sz w:val="28"/>
          <w:szCs w:val="28"/>
          <w:lang w:val="uk-UA"/>
        </w:rPr>
        <w:t>2</w:t>
      </w:r>
      <w:r w:rsidRPr="003E63BB">
        <w:rPr>
          <w:sz w:val="28"/>
          <w:szCs w:val="28"/>
        </w:rPr>
        <w:t xml:space="preserve"> </w:t>
      </w:r>
      <w:proofErr w:type="spellStart"/>
      <w:r w:rsidRPr="003E63BB">
        <w:rPr>
          <w:sz w:val="28"/>
          <w:szCs w:val="28"/>
        </w:rPr>
        <w:t>сільських</w:t>
      </w:r>
      <w:proofErr w:type="spellEnd"/>
      <w:r w:rsidRPr="003E63BB">
        <w:rPr>
          <w:sz w:val="28"/>
          <w:szCs w:val="28"/>
        </w:rPr>
        <w:t xml:space="preserve"> радах, </w:t>
      </w:r>
      <w:proofErr w:type="spellStart"/>
      <w:r w:rsidRPr="003E63BB">
        <w:rPr>
          <w:sz w:val="28"/>
          <w:szCs w:val="28"/>
        </w:rPr>
        <w:t>які</w:t>
      </w:r>
      <w:proofErr w:type="spellEnd"/>
      <w:r w:rsidRPr="003E63BB">
        <w:rPr>
          <w:sz w:val="28"/>
          <w:szCs w:val="28"/>
        </w:rPr>
        <w:t xml:space="preserve"> </w:t>
      </w:r>
      <w:proofErr w:type="spellStart"/>
      <w:r w:rsidRPr="003E63BB">
        <w:rPr>
          <w:sz w:val="28"/>
          <w:szCs w:val="28"/>
        </w:rPr>
        <w:t>увійшли</w:t>
      </w:r>
      <w:proofErr w:type="spellEnd"/>
      <w:r w:rsidRPr="003E63BB">
        <w:rPr>
          <w:sz w:val="28"/>
          <w:szCs w:val="28"/>
        </w:rPr>
        <w:t xml:space="preserve"> до складу </w:t>
      </w:r>
      <w:proofErr w:type="spellStart"/>
      <w:r w:rsidRPr="003E63BB">
        <w:rPr>
          <w:sz w:val="28"/>
          <w:szCs w:val="28"/>
        </w:rPr>
        <w:t>територіальної</w:t>
      </w:r>
      <w:proofErr w:type="spellEnd"/>
      <w:r w:rsidRPr="003E63BB">
        <w:rPr>
          <w:sz w:val="28"/>
          <w:szCs w:val="28"/>
        </w:rPr>
        <w:t xml:space="preserve"> </w:t>
      </w:r>
      <w:proofErr w:type="spellStart"/>
      <w:r w:rsidRPr="003E63BB">
        <w:rPr>
          <w:sz w:val="28"/>
          <w:szCs w:val="28"/>
        </w:rPr>
        <w:t>громади</w:t>
      </w:r>
      <w:proofErr w:type="spellEnd"/>
      <w:r w:rsidRPr="003E63BB">
        <w:rPr>
          <w:sz w:val="28"/>
          <w:szCs w:val="28"/>
        </w:rPr>
        <w:t xml:space="preserve">, з </w:t>
      </w:r>
      <w:proofErr w:type="spellStart"/>
      <w:r w:rsidRPr="003E63BB">
        <w:rPr>
          <w:sz w:val="28"/>
          <w:szCs w:val="28"/>
        </w:rPr>
        <w:t>огляду</w:t>
      </w:r>
      <w:proofErr w:type="spellEnd"/>
      <w:r w:rsidRPr="003E63BB">
        <w:rPr>
          <w:sz w:val="28"/>
          <w:szCs w:val="28"/>
        </w:rPr>
        <w:t xml:space="preserve"> на </w:t>
      </w:r>
      <w:proofErr w:type="spellStart"/>
      <w:r w:rsidRPr="003E63BB">
        <w:rPr>
          <w:sz w:val="28"/>
          <w:szCs w:val="28"/>
        </w:rPr>
        <w:t>вимоги</w:t>
      </w:r>
      <w:proofErr w:type="spellEnd"/>
      <w:r w:rsidRPr="003E63BB">
        <w:rPr>
          <w:sz w:val="28"/>
          <w:szCs w:val="28"/>
        </w:rPr>
        <w:t xml:space="preserve"> </w:t>
      </w:r>
      <w:proofErr w:type="spellStart"/>
      <w:r w:rsidRPr="003E63BB">
        <w:rPr>
          <w:sz w:val="28"/>
          <w:szCs w:val="28"/>
        </w:rPr>
        <w:t>Податкового</w:t>
      </w:r>
      <w:proofErr w:type="spellEnd"/>
      <w:r w:rsidRPr="003E63BB">
        <w:rPr>
          <w:sz w:val="28"/>
          <w:szCs w:val="28"/>
        </w:rPr>
        <w:t xml:space="preserve"> кодексу </w:t>
      </w:r>
      <w:proofErr w:type="spellStart"/>
      <w:r w:rsidRPr="003E63BB">
        <w:rPr>
          <w:sz w:val="28"/>
          <w:szCs w:val="28"/>
        </w:rPr>
        <w:t>України</w:t>
      </w:r>
      <w:proofErr w:type="spellEnd"/>
      <w:r w:rsidRPr="003E63BB">
        <w:rPr>
          <w:sz w:val="28"/>
          <w:szCs w:val="28"/>
        </w:rPr>
        <w:t xml:space="preserve">. У </w:t>
      </w:r>
      <w:proofErr w:type="spellStart"/>
      <w:r w:rsidRPr="003E63BB">
        <w:rPr>
          <w:sz w:val="28"/>
          <w:szCs w:val="28"/>
        </w:rPr>
        <w:t>разі</w:t>
      </w:r>
      <w:proofErr w:type="spellEnd"/>
      <w:r w:rsidRPr="003E63BB">
        <w:rPr>
          <w:sz w:val="28"/>
          <w:szCs w:val="28"/>
        </w:rPr>
        <w:t xml:space="preserve"> </w:t>
      </w:r>
      <w:proofErr w:type="spellStart"/>
      <w:r w:rsidRPr="003E63BB">
        <w:rPr>
          <w:sz w:val="28"/>
          <w:szCs w:val="28"/>
        </w:rPr>
        <w:t>неприйняття</w:t>
      </w:r>
      <w:proofErr w:type="spellEnd"/>
      <w:r w:rsidRPr="003E63BB">
        <w:rPr>
          <w:sz w:val="28"/>
          <w:szCs w:val="28"/>
        </w:rPr>
        <w:t xml:space="preserve"> </w:t>
      </w:r>
      <w:proofErr w:type="spellStart"/>
      <w:r w:rsidRPr="003E63BB">
        <w:rPr>
          <w:sz w:val="28"/>
          <w:szCs w:val="28"/>
        </w:rPr>
        <w:t>рішення</w:t>
      </w:r>
      <w:proofErr w:type="spellEnd"/>
      <w:r w:rsidRPr="003E63BB">
        <w:rPr>
          <w:sz w:val="28"/>
          <w:szCs w:val="28"/>
        </w:rPr>
        <w:t xml:space="preserve"> про </w:t>
      </w:r>
      <w:proofErr w:type="spellStart"/>
      <w:r w:rsidRPr="003E63BB">
        <w:rPr>
          <w:sz w:val="28"/>
          <w:szCs w:val="28"/>
        </w:rPr>
        <w:t>встановлення</w:t>
      </w:r>
      <w:proofErr w:type="spellEnd"/>
      <w:r w:rsidRPr="003E63BB">
        <w:rPr>
          <w:sz w:val="28"/>
          <w:szCs w:val="28"/>
        </w:rPr>
        <w:t xml:space="preserve"> </w:t>
      </w:r>
      <w:proofErr w:type="spellStart"/>
      <w:r w:rsidRPr="003E63BB">
        <w:rPr>
          <w:sz w:val="28"/>
          <w:szCs w:val="28"/>
        </w:rPr>
        <w:t>місцевих</w:t>
      </w:r>
      <w:proofErr w:type="spellEnd"/>
      <w:r w:rsidRPr="003E63BB">
        <w:rPr>
          <w:sz w:val="28"/>
          <w:szCs w:val="28"/>
        </w:rPr>
        <w:t xml:space="preserve"> </w:t>
      </w:r>
      <w:proofErr w:type="spellStart"/>
      <w:r w:rsidRPr="003E63BB">
        <w:rPr>
          <w:sz w:val="28"/>
          <w:szCs w:val="28"/>
        </w:rPr>
        <w:t>податків</w:t>
      </w:r>
      <w:proofErr w:type="spellEnd"/>
      <w:r w:rsidRPr="003E63BB">
        <w:rPr>
          <w:sz w:val="28"/>
          <w:szCs w:val="28"/>
        </w:rPr>
        <w:t xml:space="preserve"> і </w:t>
      </w:r>
      <w:proofErr w:type="spellStart"/>
      <w:r w:rsidRPr="003E63BB">
        <w:rPr>
          <w:sz w:val="28"/>
          <w:szCs w:val="28"/>
        </w:rPr>
        <w:t>зборів</w:t>
      </w:r>
      <w:proofErr w:type="spellEnd"/>
      <w:r w:rsidRPr="003E63BB">
        <w:rPr>
          <w:sz w:val="28"/>
          <w:szCs w:val="28"/>
        </w:rPr>
        <w:t xml:space="preserve"> по </w:t>
      </w:r>
      <w:r w:rsidR="00B14CC9" w:rsidRPr="003E63BB">
        <w:rPr>
          <w:sz w:val="28"/>
          <w:szCs w:val="28"/>
          <w:lang w:val="uk-UA"/>
        </w:rPr>
        <w:t>Тростянецькій</w:t>
      </w:r>
      <w:r w:rsidRPr="003E63BB">
        <w:rPr>
          <w:sz w:val="28"/>
          <w:szCs w:val="28"/>
        </w:rPr>
        <w:t xml:space="preserve"> </w:t>
      </w:r>
      <w:proofErr w:type="spellStart"/>
      <w:r w:rsidRPr="003E63BB">
        <w:rPr>
          <w:sz w:val="28"/>
          <w:szCs w:val="28"/>
        </w:rPr>
        <w:t>міській</w:t>
      </w:r>
      <w:proofErr w:type="spellEnd"/>
      <w:r w:rsidRPr="003E63BB">
        <w:rPr>
          <w:sz w:val="28"/>
          <w:szCs w:val="28"/>
        </w:rPr>
        <w:t xml:space="preserve"> </w:t>
      </w:r>
      <w:proofErr w:type="spellStart"/>
      <w:r w:rsidRPr="003E63BB">
        <w:rPr>
          <w:sz w:val="28"/>
          <w:szCs w:val="28"/>
        </w:rPr>
        <w:t>територіальній</w:t>
      </w:r>
      <w:proofErr w:type="spellEnd"/>
      <w:r w:rsidRPr="003E63BB">
        <w:rPr>
          <w:sz w:val="28"/>
          <w:szCs w:val="28"/>
        </w:rPr>
        <w:t xml:space="preserve"> </w:t>
      </w:r>
      <w:proofErr w:type="spellStart"/>
      <w:r w:rsidRPr="003E63BB">
        <w:rPr>
          <w:sz w:val="28"/>
          <w:szCs w:val="28"/>
        </w:rPr>
        <w:t>громаді</w:t>
      </w:r>
      <w:proofErr w:type="spellEnd"/>
      <w:r w:rsidRPr="003E63BB">
        <w:rPr>
          <w:sz w:val="28"/>
          <w:szCs w:val="28"/>
        </w:rPr>
        <w:t xml:space="preserve">, </w:t>
      </w:r>
      <w:proofErr w:type="spellStart"/>
      <w:r w:rsidRPr="003E63BB">
        <w:rPr>
          <w:sz w:val="28"/>
          <w:szCs w:val="28"/>
        </w:rPr>
        <w:t>податки</w:t>
      </w:r>
      <w:proofErr w:type="spellEnd"/>
      <w:r w:rsidRPr="003E63BB">
        <w:rPr>
          <w:sz w:val="28"/>
          <w:szCs w:val="28"/>
        </w:rPr>
        <w:t xml:space="preserve"> та </w:t>
      </w:r>
      <w:proofErr w:type="spellStart"/>
      <w:r w:rsidRPr="003E63BB">
        <w:rPr>
          <w:sz w:val="28"/>
          <w:szCs w:val="28"/>
        </w:rPr>
        <w:t>збори</w:t>
      </w:r>
      <w:proofErr w:type="spellEnd"/>
      <w:r w:rsidRPr="003E63BB">
        <w:rPr>
          <w:sz w:val="28"/>
          <w:szCs w:val="28"/>
        </w:rPr>
        <w:t xml:space="preserve"> </w:t>
      </w:r>
      <w:proofErr w:type="spellStart"/>
      <w:r w:rsidRPr="003E63BB">
        <w:rPr>
          <w:sz w:val="28"/>
          <w:szCs w:val="28"/>
        </w:rPr>
        <w:t>будуть</w:t>
      </w:r>
      <w:proofErr w:type="spellEnd"/>
      <w:r w:rsidRPr="003E63BB">
        <w:rPr>
          <w:sz w:val="28"/>
          <w:szCs w:val="28"/>
        </w:rPr>
        <w:t xml:space="preserve"> </w:t>
      </w:r>
      <w:proofErr w:type="spellStart"/>
      <w:r w:rsidRPr="003E63BB">
        <w:rPr>
          <w:sz w:val="28"/>
          <w:szCs w:val="28"/>
        </w:rPr>
        <w:t>справлятися</w:t>
      </w:r>
      <w:proofErr w:type="spellEnd"/>
      <w:r w:rsidRPr="003E63BB">
        <w:rPr>
          <w:sz w:val="28"/>
          <w:szCs w:val="28"/>
        </w:rPr>
        <w:t xml:space="preserve"> </w:t>
      </w:r>
      <w:proofErr w:type="spellStart"/>
      <w:r w:rsidRPr="003E63BB">
        <w:rPr>
          <w:sz w:val="28"/>
          <w:szCs w:val="28"/>
        </w:rPr>
        <w:t>виходячи</w:t>
      </w:r>
      <w:proofErr w:type="spellEnd"/>
      <w:r w:rsidRPr="003E63BB">
        <w:rPr>
          <w:sz w:val="28"/>
          <w:szCs w:val="28"/>
        </w:rPr>
        <w:t xml:space="preserve"> з норм </w:t>
      </w:r>
      <w:proofErr w:type="spellStart"/>
      <w:r w:rsidRPr="003E63BB">
        <w:rPr>
          <w:sz w:val="28"/>
          <w:szCs w:val="28"/>
        </w:rPr>
        <w:t>Податкового</w:t>
      </w:r>
      <w:proofErr w:type="spellEnd"/>
      <w:r w:rsidRPr="003E63BB">
        <w:rPr>
          <w:sz w:val="28"/>
          <w:szCs w:val="28"/>
        </w:rPr>
        <w:t xml:space="preserve"> Кодексу </w:t>
      </w:r>
      <w:proofErr w:type="spellStart"/>
      <w:r w:rsidRPr="003E63BB">
        <w:rPr>
          <w:sz w:val="28"/>
          <w:szCs w:val="28"/>
        </w:rPr>
        <w:t>із</w:t>
      </w:r>
      <w:proofErr w:type="spellEnd"/>
      <w:r w:rsidRPr="003E63BB">
        <w:rPr>
          <w:sz w:val="28"/>
          <w:szCs w:val="28"/>
        </w:rPr>
        <w:t xml:space="preserve"> </w:t>
      </w:r>
      <w:proofErr w:type="spellStart"/>
      <w:r w:rsidRPr="003E63BB">
        <w:rPr>
          <w:sz w:val="28"/>
          <w:szCs w:val="28"/>
        </w:rPr>
        <w:t>застосуванням</w:t>
      </w:r>
      <w:proofErr w:type="spellEnd"/>
      <w:r w:rsidRPr="003E63BB">
        <w:rPr>
          <w:sz w:val="28"/>
          <w:szCs w:val="28"/>
        </w:rPr>
        <w:t xml:space="preserve"> ставок, </w:t>
      </w:r>
      <w:proofErr w:type="spellStart"/>
      <w:r w:rsidRPr="003E63BB">
        <w:rPr>
          <w:sz w:val="28"/>
          <w:szCs w:val="28"/>
        </w:rPr>
        <w:t>які</w:t>
      </w:r>
      <w:proofErr w:type="spellEnd"/>
      <w:r w:rsidRPr="003E63BB">
        <w:rPr>
          <w:sz w:val="28"/>
          <w:szCs w:val="28"/>
        </w:rPr>
        <w:t xml:space="preserve"> </w:t>
      </w:r>
      <w:proofErr w:type="spellStart"/>
      <w:r w:rsidRPr="003E63BB">
        <w:rPr>
          <w:sz w:val="28"/>
          <w:szCs w:val="28"/>
        </w:rPr>
        <w:t>діяли</w:t>
      </w:r>
      <w:proofErr w:type="spellEnd"/>
      <w:r w:rsidRPr="003E63BB">
        <w:rPr>
          <w:sz w:val="28"/>
          <w:szCs w:val="28"/>
        </w:rPr>
        <w:t xml:space="preserve"> до 31 </w:t>
      </w:r>
      <w:proofErr w:type="spellStart"/>
      <w:r w:rsidRPr="003E63BB">
        <w:rPr>
          <w:sz w:val="28"/>
          <w:szCs w:val="28"/>
        </w:rPr>
        <w:t>грудня</w:t>
      </w:r>
      <w:proofErr w:type="spellEnd"/>
      <w:r w:rsidRPr="003E63BB">
        <w:rPr>
          <w:sz w:val="28"/>
          <w:szCs w:val="28"/>
        </w:rPr>
        <w:t xml:space="preserve"> року, </w:t>
      </w:r>
      <w:proofErr w:type="spellStart"/>
      <w:r w:rsidRPr="003E63BB">
        <w:rPr>
          <w:sz w:val="28"/>
          <w:szCs w:val="28"/>
        </w:rPr>
        <w:t>що</w:t>
      </w:r>
      <w:proofErr w:type="spellEnd"/>
      <w:r w:rsidRPr="003E63BB">
        <w:rPr>
          <w:sz w:val="28"/>
          <w:szCs w:val="28"/>
        </w:rPr>
        <w:t xml:space="preserve"> </w:t>
      </w:r>
      <w:proofErr w:type="spellStart"/>
      <w:r w:rsidRPr="003E63BB">
        <w:rPr>
          <w:sz w:val="28"/>
          <w:szCs w:val="28"/>
        </w:rPr>
        <w:t>передує</w:t>
      </w:r>
      <w:proofErr w:type="spellEnd"/>
      <w:r w:rsidRPr="003E63BB">
        <w:rPr>
          <w:sz w:val="28"/>
          <w:szCs w:val="28"/>
        </w:rPr>
        <w:t xml:space="preserve"> бюджетному </w:t>
      </w:r>
      <w:proofErr w:type="spellStart"/>
      <w:r w:rsidRPr="003E63BB">
        <w:rPr>
          <w:sz w:val="28"/>
          <w:szCs w:val="28"/>
        </w:rPr>
        <w:t>періоду</w:t>
      </w:r>
      <w:proofErr w:type="spellEnd"/>
      <w:r w:rsidRPr="003E63BB">
        <w:rPr>
          <w:sz w:val="28"/>
          <w:szCs w:val="28"/>
        </w:rPr>
        <w:t xml:space="preserve">, в </w:t>
      </w:r>
      <w:proofErr w:type="spellStart"/>
      <w:r w:rsidRPr="003E63BB">
        <w:rPr>
          <w:sz w:val="28"/>
          <w:szCs w:val="28"/>
        </w:rPr>
        <w:t>якому</w:t>
      </w:r>
      <w:proofErr w:type="spellEnd"/>
      <w:r w:rsidRPr="003E63BB">
        <w:rPr>
          <w:sz w:val="28"/>
          <w:szCs w:val="28"/>
        </w:rPr>
        <w:t xml:space="preserve"> </w:t>
      </w:r>
      <w:proofErr w:type="spellStart"/>
      <w:r w:rsidRPr="003E63BB">
        <w:rPr>
          <w:sz w:val="28"/>
          <w:szCs w:val="28"/>
        </w:rPr>
        <w:t>планується</w:t>
      </w:r>
      <w:proofErr w:type="spellEnd"/>
      <w:r w:rsidRPr="003E63BB">
        <w:rPr>
          <w:sz w:val="28"/>
          <w:szCs w:val="28"/>
        </w:rPr>
        <w:t xml:space="preserve"> </w:t>
      </w:r>
      <w:proofErr w:type="spellStart"/>
      <w:r w:rsidRPr="003E63BB">
        <w:rPr>
          <w:sz w:val="28"/>
          <w:szCs w:val="28"/>
        </w:rPr>
        <w:t>застосування</w:t>
      </w:r>
      <w:proofErr w:type="spellEnd"/>
      <w:r w:rsidRPr="003E63BB">
        <w:rPr>
          <w:sz w:val="28"/>
          <w:szCs w:val="28"/>
        </w:rPr>
        <w:t xml:space="preserve"> таких </w:t>
      </w:r>
      <w:proofErr w:type="spellStart"/>
      <w:r w:rsidRPr="003E63BB">
        <w:rPr>
          <w:sz w:val="28"/>
          <w:szCs w:val="28"/>
        </w:rPr>
        <w:t>місцевих</w:t>
      </w:r>
      <w:proofErr w:type="spellEnd"/>
      <w:r w:rsidRPr="003E63BB">
        <w:rPr>
          <w:sz w:val="28"/>
          <w:szCs w:val="28"/>
        </w:rPr>
        <w:t xml:space="preserve"> </w:t>
      </w:r>
      <w:proofErr w:type="spellStart"/>
      <w:r w:rsidRPr="003E63BB">
        <w:rPr>
          <w:sz w:val="28"/>
          <w:szCs w:val="28"/>
        </w:rPr>
        <w:t>податків</w:t>
      </w:r>
      <w:proofErr w:type="spellEnd"/>
      <w:r w:rsidRPr="003E63BB">
        <w:rPr>
          <w:sz w:val="28"/>
          <w:szCs w:val="28"/>
        </w:rPr>
        <w:t xml:space="preserve"> та/</w:t>
      </w:r>
      <w:proofErr w:type="spellStart"/>
      <w:r w:rsidRPr="003E63BB">
        <w:rPr>
          <w:sz w:val="28"/>
          <w:szCs w:val="28"/>
        </w:rPr>
        <w:t>або</w:t>
      </w:r>
      <w:proofErr w:type="spellEnd"/>
      <w:r w:rsidRPr="003E63BB">
        <w:rPr>
          <w:sz w:val="28"/>
          <w:szCs w:val="28"/>
        </w:rPr>
        <w:t xml:space="preserve"> </w:t>
      </w:r>
      <w:proofErr w:type="spellStart"/>
      <w:r w:rsidRPr="003E63BB">
        <w:rPr>
          <w:sz w:val="28"/>
          <w:szCs w:val="28"/>
        </w:rPr>
        <w:t>зборів</w:t>
      </w:r>
      <w:proofErr w:type="spellEnd"/>
      <w:r w:rsidRPr="003E63BB">
        <w:rPr>
          <w:sz w:val="28"/>
          <w:szCs w:val="28"/>
        </w:rPr>
        <w:t xml:space="preserve">, </w:t>
      </w:r>
      <w:proofErr w:type="spellStart"/>
      <w:r w:rsidRPr="003E63BB">
        <w:rPr>
          <w:sz w:val="28"/>
          <w:szCs w:val="28"/>
        </w:rPr>
        <w:t>тобто</w:t>
      </w:r>
      <w:proofErr w:type="spellEnd"/>
      <w:r w:rsidRPr="003E63BB">
        <w:rPr>
          <w:sz w:val="28"/>
          <w:szCs w:val="28"/>
        </w:rPr>
        <w:t xml:space="preserve"> ставки, </w:t>
      </w:r>
      <w:proofErr w:type="spellStart"/>
      <w:r w:rsidRPr="003E63BB">
        <w:rPr>
          <w:sz w:val="28"/>
          <w:szCs w:val="28"/>
        </w:rPr>
        <w:t>затверджені</w:t>
      </w:r>
      <w:proofErr w:type="spellEnd"/>
      <w:r w:rsidRPr="003E63BB">
        <w:rPr>
          <w:sz w:val="28"/>
          <w:szCs w:val="28"/>
        </w:rPr>
        <w:t xml:space="preserve"> </w:t>
      </w:r>
      <w:proofErr w:type="spellStart"/>
      <w:r w:rsidRPr="003E63BB">
        <w:rPr>
          <w:sz w:val="28"/>
          <w:szCs w:val="28"/>
        </w:rPr>
        <w:t>рішеннями</w:t>
      </w:r>
      <w:proofErr w:type="spellEnd"/>
      <w:r w:rsidRPr="003E63BB">
        <w:rPr>
          <w:sz w:val="28"/>
          <w:szCs w:val="28"/>
        </w:rPr>
        <w:t xml:space="preserve"> про </w:t>
      </w:r>
      <w:proofErr w:type="spellStart"/>
      <w:r w:rsidRPr="003E63BB">
        <w:rPr>
          <w:sz w:val="28"/>
          <w:szCs w:val="28"/>
        </w:rPr>
        <w:t>встановлення</w:t>
      </w:r>
      <w:proofErr w:type="spellEnd"/>
      <w:r w:rsidRPr="003E63BB">
        <w:rPr>
          <w:sz w:val="28"/>
          <w:szCs w:val="28"/>
        </w:rPr>
        <w:t xml:space="preserve"> </w:t>
      </w:r>
      <w:proofErr w:type="spellStart"/>
      <w:r w:rsidRPr="003E63BB">
        <w:rPr>
          <w:sz w:val="28"/>
          <w:szCs w:val="28"/>
        </w:rPr>
        <w:t>місцевих</w:t>
      </w:r>
      <w:proofErr w:type="spellEnd"/>
      <w:r w:rsidRPr="003E63BB">
        <w:rPr>
          <w:sz w:val="28"/>
          <w:szCs w:val="28"/>
        </w:rPr>
        <w:t xml:space="preserve"> </w:t>
      </w:r>
      <w:proofErr w:type="spellStart"/>
      <w:r w:rsidRPr="003E63BB">
        <w:rPr>
          <w:sz w:val="28"/>
          <w:szCs w:val="28"/>
        </w:rPr>
        <w:t>податків</w:t>
      </w:r>
      <w:proofErr w:type="spellEnd"/>
      <w:r w:rsidRPr="003E63BB">
        <w:rPr>
          <w:sz w:val="28"/>
          <w:szCs w:val="28"/>
        </w:rPr>
        <w:t xml:space="preserve"> і </w:t>
      </w:r>
      <w:proofErr w:type="spellStart"/>
      <w:r w:rsidRPr="003E63BB">
        <w:rPr>
          <w:sz w:val="28"/>
          <w:szCs w:val="28"/>
        </w:rPr>
        <w:t>зборів</w:t>
      </w:r>
      <w:proofErr w:type="spellEnd"/>
      <w:r w:rsidRPr="003E63BB">
        <w:rPr>
          <w:sz w:val="28"/>
          <w:szCs w:val="28"/>
        </w:rPr>
        <w:t xml:space="preserve"> </w:t>
      </w:r>
      <w:proofErr w:type="spellStart"/>
      <w:r w:rsidRPr="003E63BB">
        <w:rPr>
          <w:sz w:val="28"/>
          <w:szCs w:val="28"/>
        </w:rPr>
        <w:t>міської</w:t>
      </w:r>
      <w:proofErr w:type="spellEnd"/>
      <w:r w:rsidRPr="003E63BB">
        <w:rPr>
          <w:sz w:val="28"/>
          <w:szCs w:val="28"/>
        </w:rPr>
        <w:t xml:space="preserve"> та 1</w:t>
      </w:r>
      <w:r w:rsidR="00B14CC9" w:rsidRPr="003E63BB">
        <w:rPr>
          <w:sz w:val="28"/>
          <w:szCs w:val="28"/>
          <w:lang w:val="uk-UA"/>
        </w:rPr>
        <w:t>2</w:t>
      </w:r>
      <w:r w:rsidRPr="003E63BB">
        <w:rPr>
          <w:sz w:val="28"/>
          <w:szCs w:val="28"/>
        </w:rPr>
        <w:t xml:space="preserve"> </w:t>
      </w:r>
      <w:proofErr w:type="spellStart"/>
      <w:r w:rsidRPr="003E63BB">
        <w:rPr>
          <w:sz w:val="28"/>
          <w:szCs w:val="28"/>
        </w:rPr>
        <w:t>сільських</w:t>
      </w:r>
      <w:proofErr w:type="spellEnd"/>
      <w:r w:rsidRPr="003E63BB">
        <w:rPr>
          <w:sz w:val="28"/>
          <w:szCs w:val="28"/>
        </w:rPr>
        <w:t xml:space="preserve"> рад, </w:t>
      </w:r>
      <w:proofErr w:type="spellStart"/>
      <w:r w:rsidRPr="003E63BB">
        <w:rPr>
          <w:sz w:val="28"/>
          <w:szCs w:val="28"/>
        </w:rPr>
        <w:t>що</w:t>
      </w:r>
      <w:proofErr w:type="spellEnd"/>
      <w:r w:rsidRPr="003E63BB">
        <w:rPr>
          <w:sz w:val="28"/>
          <w:szCs w:val="28"/>
        </w:rPr>
        <w:t xml:space="preserve"> </w:t>
      </w:r>
      <w:proofErr w:type="spellStart"/>
      <w:r w:rsidRPr="003E63BB">
        <w:rPr>
          <w:sz w:val="28"/>
          <w:szCs w:val="28"/>
        </w:rPr>
        <w:t>значно</w:t>
      </w:r>
      <w:proofErr w:type="spellEnd"/>
      <w:r w:rsidRPr="003E63BB">
        <w:rPr>
          <w:sz w:val="28"/>
          <w:szCs w:val="28"/>
        </w:rPr>
        <w:t xml:space="preserve"> </w:t>
      </w:r>
      <w:proofErr w:type="spellStart"/>
      <w:r w:rsidRPr="003E63BB">
        <w:rPr>
          <w:sz w:val="28"/>
          <w:szCs w:val="28"/>
        </w:rPr>
        <w:t>ускладнює</w:t>
      </w:r>
      <w:proofErr w:type="spellEnd"/>
      <w:r w:rsidRPr="003E63BB">
        <w:rPr>
          <w:sz w:val="28"/>
          <w:szCs w:val="28"/>
        </w:rPr>
        <w:t xml:space="preserve"> </w:t>
      </w:r>
      <w:proofErr w:type="spellStart"/>
      <w:r w:rsidRPr="003E63BB">
        <w:rPr>
          <w:sz w:val="28"/>
          <w:szCs w:val="28"/>
        </w:rPr>
        <w:t>суб’єктам</w:t>
      </w:r>
      <w:proofErr w:type="spellEnd"/>
      <w:r w:rsidRPr="003E63BB">
        <w:rPr>
          <w:sz w:val="28"/>
          <w:szCs w:val="28"/>
        </w:rPr>
        <w:t xml:space="preserve"> </w:t>
      </w:r>
      <w:proofErr w:type="spellStart"/>
      <w:r w:rsidRPr="003E63BB">
        <w:rPr>
          <w:sz w:val="28"/>
          <w:szCs w:val="28"/>
        </w:rPr>
        <w:t>господарювання</w:t>
      </w:r>
      <w:proofErr w:type="spellEnd"/>
      <w:r w:rsidRPr="003E63BB">
        <w:rPr>
          <w:sz w:val="28"/>
          <w:szCs w:val="28"/>
        </w:rPr>
        <w:t xml:space="preserve"> роботу по </w:t>
      </w:r>
      <w:proofErr w:type="spellStart"/>
      <w:r w:rsidRPr="003E63BB">
        <w:rPr>
          <w:sz w:val="28"/>
          <w:szCs w:val="28"/>
        </w:rPr>
        <w:t>складанню</w:t>
      </w:r>
      <w:proofErr w:type="spellEnd"/>
      <w:r w:rsidRPr="003E63BB">
        <w:rPr>
          <w:sz w:val="28"/>
          <w:szCs w:val="28"/>
        </w:rPr>
        <w:t xml:space="preserve"> </w:t>
      </w:r>
      <w:proofErr w:type="spellStart"/>
      <w:r w:rsidRPr="003E63BB">
        <w:rPr>
          <w:sz w:val="28"/>
          <w:szCs w:val="28"/>
        </w:rPr>
        <w:t>податкової</w:t>
      </w:r>
      <w:proofErr w:type="spellEnd"/>
      <w:r w:rsidRPr="003E63BB">
        <w:rPr>
          <w:sz w:val="28"/>
          <w:szCs w:val="28"/>
        </w:rPr>
        <w:t xml:space="preserve"> </w:t>
      </w:r>
      <w:proofErr w:type="spellStart"/>
      <w:r w:rsidRPr="003E63BB">
        <w:rPr>
          <w:sz w:val="28"/>
          <w:szCs w:val="28"/>
        </w:rPr>
        <w:t>звітності</w:t>
      </w:r>
      <w:proofErr w:type="spellEnd"/>
      <w:r w:rsidRPr="003E63BB">
        <w:rPr>
          <w:sz w:val="28"/>
          <w:szCs w:val="28"/>
        </w:rPr>
        <w:t xml:space="preserve">, </w:t>
      </w:r>
      <w:proofErr w:type="spellStart"/>
      <w:r w:rsidRPr="003E63BB">
        <w:rPr>
          <w:sz w:val="28"/>
          <w:szCs w:val="28"/>
        </w:rPr>
        <w:t>нарахуванню</w:t>
      </w:r>
      <w:proofErr w:type="spellEnd"/>
      <w:r w:rsidRPr="003E63BB">
        <w:rPr>
          <w:sz w:val="28"/>
          <w:szCs w:val="28"/>
        </w:rPr>
        <w:t xml:space="preserve"> і </w:t>
      </w:r>
      <w:proofErr w:type="spellStart"/>
      <w:r w:rsidRPr="003E63BB">
        <w:rPr>
          <w:sz w:val="28"/>
          <w:szCs w:val="28"/>
        </w:rPr>
        <w:t>сплаті</w:t>
      </w:r>
      <w:proofErr w:type="spellEnd"/>
      <w:r w:rsidRPr="003E63BB">
        <w:rPr>
          <w:sz w:val="28"/>
          <w:szCs w:val="28"/>
        </w:rPr>
        <w:t xml:space="preserve"> </w:t>
      </w:r>
      <w:proofErr w:type="spellStart"/>
      <w:r w:rsidRPr="003E63BB">
        <w:rPr>
          <w:sz w:val="28"/>
          <w:szCs w:val="28"/>
        </w:rPr>
        <w:t>податків</w:t>
      </w:r>
      <w:proofErr w:type="spellEnd"/>
      <w:r w:rsidRPr="003E63BB">
        <w:rPr>
          <w:sz w:val="28"/>
          <w:szCs w:val="28"/>
        </w:rPr>
        <w:t>.</w:t>
      </w:r>
    </w:p>
    <w:p w14:paraId="094D454F" w14:textId="77777777" w:rsidR="00175846" w:rsidRPr="003E63BB" w:rsidRDefault="00B14CC9" w:rsidP="00B14CC9">
      <w:pPr>
        <w:keepNext/>
        <w:keepLines/>
        <w:tabs>
          <w:tab w:val="left" w:pos="3406"/>
        </w:tabs>
        <w:spacing w:after="82" w:line="244" w:lineRule="exact"/>
        <w:jc w:val="center"/>
        <w:outlineLvl w:val="0"/>
        <w:rPr>
          <w:rFonts w:ascii="Times New Roman" w:hAnsi="Times New Roman" w:cs="Times New Roman"/>
          <w:b/>
          <w:color w:val="auto"/>
          <w:sz w:val="28"/>
          <w:szCs w:val="28"/>
        </w:rPr>
      </w:pPr>
      <w:bookmarkStart w:id="26" w:name="bookmark35"/>
      <w:r w:rsidRPr="003E63BB">
        <w:rPr>
          <w:rFonts w:ascii="Times New Roman" w:hAnsi="Times New Roman" w:cs="Times New Roman"/>
          <w:b/>
          <w:color w:val="auto"/>
          <w:sz w:val="28"/>
          <w:szCs w:val="28"/>
        </w:rPr>
        <w:t xml:space="preserve">ІІ. </w:t>
      </w:r>
      <w:r w:rsidR="00175846" w:rsidRPr="003E63BB">
        <w:rPr>
          <w:rFonts w:ascii="Times New Roman" w:hAnsi="Times New Roman" w:cs="Times New Roman"/>
          <w:b/>
          <w:color w:val="auto"/>
          <w:sz w:val="28"/>
          <w:szCs w:val="28"/>
        </w:rPr>
        <w:t>Цілі державного регулювання</w:t>
      </w:r>
      <w:bookmarkEnd w:id="26"/>
    </w:p>
    <w:p w14:paraId="7468A43D" w14:textId="77777777" w:rsidR="00175846" w:rsidRPr="003E63BB" w:rsidRDefault="00175846" w:rsidP="00175846">
      <w:pPr>
        <w:pStyle w:val="22"/>
        <w:shd w:val="clear" w:color="auto" w:fill="auto"/>
        <w:spacing w:before="0" w:after="0"/>
        <w:ind w:firstLine="440"/>
        <w:rPr>
          <w:sz w:val="28"/>
          <w:szCs w:val="28"/>
        </w:rPr>
      </w:pPr>
      <w:proofErr w:type="spellStart"/>
      <w:r w:rsidRPr="003E63BB">
        <w:rPr>
          <w:sz w:val="28"/>
          <w:szCs w:val="28"/>
        </w:rPr>
        <w:t>Проєкт</w:t>
      </w:r>
      <w:proofErr w:type="spellEnd"/>
      <w:r w:rsidRPr="003E63BB">
        <w:rPr>
          <w:sz w:val="28"/>
          <w:szCs w:val="28"/>
        </w:rPr>
        <w:t xml:space="preserve"> регуляторного акту </w:t>
      </w:r>
      <w:proofErr w:type="spellStart"/>
      <w:r w:rsidRPr="003E63BB">
        <w:rPr>
          <w:sz w:val="28"/>
          <w:szCs w:val="28"/>
        </w:rPr>
        <w:t>спрямований</w:t>
      </w:r>
      <w:proofErr w:type="spellEnd"/>
      <w:r w:rsidRPr="003E63BB">
        <w:rPr>
          <w:sz w:val="28"/>
          <w:szCs w:val="28"/>
        </w:rPr>
        <w:t xml:space="preserve"> на </w:t>
      </w:r>
      <w:proofErr w:type="spellStart"/>
      <w:r w:rsidRPr="003E63BB">
        <w:rPr>
          <w:sz w:val="28"/>
          <w:szCs w:val="28"/>
        </w:rPr>
        <w:t>розв’язання</w:t>
      </w:r>
      <w:proofErr w:type="spellEnd"/>
      <w:r w:rsidRPr="003E63BB">
        <w:rPr>
          <w:sz w:val="28"/>
          <w:szCs w:val="28"/>
        </w:rPr>
        <w:t xml:space="preserve"> </w:t>
      </w:r>
      <w:proofErr w:type="spellStart"/>
      <w:r w:rsidRPr="003E63BB">
        <w:rPr>
          <w:sz w:val="28"/>
          <w:szCs w:val="28"/>
        </w:rPr>
        <w:t>проблеми</w:t>
      </w:r>
      <w:proofErr w:type="spellEnd"/>
      <w:r w:rsidRPr="003E63BB">
        <w:rPr>
          <w:sz w:val="28"/>
          <w:szCs w:val="28"/>
        </w:rPr>
        <w:t xml:space="preserve">, </w:t>
      </w:r>
      <w:proofErr w:type="spellStart"/>
      <w:r w:rsidRPr="003E63BB">
        <w:rPr>
          <w:sz w:val="28"/>
          <w:szCs w:val="28"/>
        </w:rPr>
        <w:t>визначеної</w:t>
      </w:r>
      <w:proofErr w:type="spellEnd"/>
      <w:r w:rsidRPr="003E63BB">
        <w:rPr>
          <w:sz w:val="28"/>
          <w:szCs w:val="28"/>
        </w:rPr>
        <w:t xml:space="preserve"> у </w:t>
      </w:r>
      <w:proofErr w:type="spellStart"/>
      <w:r w:rsidRPr="003E63BB">
        <w:rPr>
          <w:sz w:val="28"/>
          <w:szCs w:val="28"/>
        </w:rPr>
        <w:t>попередньому</w:t>
      </w:r>
      <w:proofErr w:type="spellEnd"/>
      <w:r w:rsidRPr="003E63BB">
        <w:rPr>
          <w:sz w:val="28"/>
          <w:szCs w:val="28"/>
        </w:rPr>
        <w:t xml:space="preserve"> </w:t>
      </w:r>
      <w:proofErr w:type="spellStart"/>
      <w:r w:rsidRPr="003E63BB">
        <w:rPr>
          <w:sz w:val="28"/>
          <w:szCs w:val="28"/>
        </w:rPr>
        <w:t>розділі</w:t>
      </w:r>
      <w:proofErr w:type="spellEnd"/>
      <w:r w:rsidRPr="003E63BB">
        <w:rPr>
          <w:sz w:val="28"/>
          <w:szCs w:val="28"/>
        </w:rPr>
        <w:t xml:space="preserve"> </w:t>
      </w:r>
      <w:proofErr w:type="spellStart"/>
      <w:r w:rsidRPr="003E63BB">
        <w:rPr>
          <w:sz w:val="28"/>
          <w:szCs w:val="28"/>
        </w:rPr>
        <w:t>Аналізу</w:t>
      </w:r>
      <w:proofErr w:type="spellEnd"/>
      <w:r w:rsidRPr="003E63BB">
        <w:rPr>
          <w:sz w:val="28"/>
          <w:szCs w:val="28"/>
        </w:rPr>
        <w:t xml:space="preserve"> регуляторного </w:t>
      </w:r>
      <w:proofErr w:type="spellStart"/>
      <w:r w:rsidRPr="003E63BB">
        <w:rPr>
          <w:sz w:val="28"/>
          <w:szCs w:val="28"/>
        </w:rPr>
        <w:t>впливу</w:t>
      </w:r>
      <w:proofErr w:type="spellEnd"/>
      <w:r w:rsidRPr="003E63BB">
        <w:rPr>
          <w:sz w:val="28"/>
          <w:szCs w:val="28"/>
        </w:rPr>
        <w:t xml:space="preserve">, в </w:t>
      </w:r>
      <w:proofErr w:type="spellStart"/>
      <w:r w:rsidRPr="003E63BB">
        <w:rPr>
          <w:sz w:val="28"/>
          <w:szCs w:val="28"/>
        </w:rPr>
        <w:t>цілому</w:t>
      </w:r>
      <w:proofErr w:type="spellEnd"/>
      <w:r w:rsidRPr="003E63BB">
        <w:rPr>
          <w:sz w:val="28"/>
          <w:szCs w:val="28"/>
        </w:rPr>
        <w:t xml:space="preserve">. </w:t>
      </w:r>
      <w:proofErr w:type="spellStart"/>
      <w:r w:rsidRPr="003E63BB">
        <w:rPr>
          <w:sz w:val="28"/>
          <w:szCs w:val="28"/>
        </w:rPr>
        <w:t>Основними</w:t>
      </w:r>
      <w:proofErr w:type="spellEnd"/>
      <w:r w:rsidRPr="003E63BB">
        <w:rPr>
          <w:sz w:val="28"/>
          <w:szCs w:val="28"/>
        </w:rPr>
        <w:t xml:space="preserve"> </w:t>
      </w:r>
      <w:proofErr w:type="spellStart"/>
      <w:r w:rsidRPr="003E63BB">
        <w:rPr>
          <w:sz w:val="28"/>
          <w:szCs w:val="28"/>
        </w:rPr>
        <w:t>цілями</w:t>
      </w:r>
      <w:proofErr w:type="spellEnd"/>
      <w:r w:rsidRPr="003E63BB">
        <w:rPr>
          <w:sz w:val="28"/>
          <w:szCs w:val="28"/>
        </w:rPr>
        <w:t xml:space="preserve"> </w:t>
      </w:r>
      <w:proofErr w:type="spellStart"/>
      <w:r w:rsidRPr="003E63BB">
        <w:rPr>
          <w:sz w:val="28"/>
          <w:szCs w:val="28"/>
        </w:rPr>
        <w:t>його</w:t>
      </w:r>
      <w:proofErr w:type="spellEnd"/>
      <w:r w:rsidRPr="003E63BB">
        <w:rPr>
          <w:sz w:val="28"/>
          <w:szCs w:val="28"/>
        </w:rPr>
        <w:t xml:space="preserve"> </w:t>
      </w:r>
      <w:proofErr w:type="spellStart"/>
      <w:r w:rsidRPr="003E63BB">
        <w:rPr>
          <w:sz w:val="28"/>
          <w:szCs w:val="28"/>
        </w:rPr>
        <w:t>регулювання</w:t>
      </w:r>
      <w:proofErr w:type="spellEnd"/>
      <w:r w:rsidRPr="003E63BB">
        <w:rPr>
          <w:sz w:val="28"/>
          <w:szCs w:val="28"/>
        </w:rPr>
        <w:t xml:space="preserve"> є:</w:t>
      </w:r>
    </w:p>
    <w:p w14:paraId="6D71AF5E" w14:textId="77777777" w:rsidR="00175846" w:rsidRPr="003E63BB" w:rsidRDefault="00175846" w:rsidP="000C5E94">
      <w:pPr>
        <w:pStyle w:val="22"/>
        <w:numPr>
          <w:ilvl w:val="0"/>
          <w:numId w:val="27"/>
        </w:numPr>
        <w:shd w:val="clear" w:color="auto" w:fill="auto"/>
        <w:tabs>
          <w:tab w:val="left" w:pos="740"/>
        </w:tabs>
        <w:spacing w:before="0" w:after="0"/>
        <w:ind w:firstLine="440"/>
        <w:rPr>
          <w:sz w:val="28"/>
          <w:szCs w:val="28"/>
        </w:rPr>
      </w:pPr>
      <w:proofErr w:type="spellStart"/>
      <w:r w:rsidRPr="003E63BB">
        <w:rPr>
          <w:sz w:val="28"/>
          <w:szCs w:val="28"/>
        </w:rPr>
        <w:t>врегулювання</w:t>
      </w:r>
      <w:proofErr w:type="spellEnd"/>
      <w:r w:rsidRPr="003E63BB">
        <w:rPr>
          <w:sz w:val="28"/>
          <w:szCs w:val="28"/>
        </w:rPr>
        <w:t xml:space="preserve"> </w:t>
      </w:r>
      <w:proofErr w:type="spellStart"/>
      <w:r w:rsidRPr="003E63BB">
        <w:rPr>
          <w:sz w:val="28"/>
          <w:szCs w:val="28"/>
        </w:rPr>
        <w:t>місцевих</w:t>
      </w:r>
      <w:proofErr w:type="spellEnd"/>
      <w:r w:rsidRPr="003E63BB">
        <w:rPr>
          <w:sz w:val="28"/>
          <w:szCs w:val="28"/>
        </w:rPr>
        <w:t xml:space="preserve"> </w:t>
      </w:r>
      <w:proofErr w:type="spellStart"/>
      <w:r w:rsidRPr="003E63BB">
        <w:rPr>
          <w:sz w:val="28"/>
          <w:szCs w:val="28"/>
        </w:rPr>
        <w:t>податків</w:t>
      </w:r>
      <w:proofErr w:type="spellEnd"/>
      <w:r w:rsidR="00B14CC9" w:rsidRPr="003E63BB">
        <w:rPr>
          <w:sz w:val="28"/>
          <w:szCs w:val="28"/>
          <w:lang w:val="uk-UA"/>
        </w:rPr>
        <w:t xml:space="preserve"> та зборів</w:t>
      </w:r>
      <w:r w:rsidRPr="003E63BB">
        <w:rPr>
          <w:sz w:val="28"/>
          <w:szCs w:val="28"/>
        </w:rPr>
        <w:t xml:space="preserve"> на </w:t>
      </w:r>
      <w:proofErr w:type="spellStart"/>
      <w:r w:rsidRPr="003E63BB">
        <w:rPr>
          <w:sz w:val="28"/>
          <w:szCs w:val="28"/>
        </w:rPr>
        <w:t>території</w:t>
      </w:r>
      <w:proofErr w:type="spellEnd"/>
      <w:r w:rsidRPr="003E63BB">
        <w:rPr>
          <w:sz w:val="28"/>
          <w:szCs w:val="28"/>
        </w:rPr>
        <w:t xml:space="preserve"> </w:t>
      </w:r>
      <w:r w:rsidR="00B14CC9" w:rsidRPr="003E63BB">
        <w:rPr>
          <w:sz w:val="28"/>
          <w:szCs w:val="28"/>
          <w:lang w:val="uk-UA"/>
        </w:rPr>
        <w:t>Тростянецької</w:t>
      </w:r>
      <w:r w:rsidRPr="003E63BB">
        <w:rPr>
          <w:sz w:val="28"/>
          <w:szCs w:val="28"/>
        </w:rPr>
        <w:t xml:space="preserve"> </w:t>
      </w:r>
      <w:proofErr w:type="spellStart"/>
      <w:r w:rsidRPr="003E63BB">
        <w:rPr>
          <w:sz w:val="28"/>
          <w:szCs w:val="28"/>
        </w:rPr>
        <w:t>міської</w:t>
      </w:r>
      <w:proofErr w:type="spellEnd"/>
      <w:r w:rsidRPr="003E63BB">
        <w:rPr>
          <w:sz w:val="28"/>
          <w:szCs w:val="28"/>
        </w:rPr>
        <w:t xml:space="preserve"> </w:t>
      </w:r>
      <w:proofErr w:type="spellStart"/>
      <w:r w:rsidRPr="003E63BB">
        <w:rPr>
          <w:sz w:val="28"/>
          <w:szCs w:val="28"/>
        </w:rPr>
        <w:t>територіальної</w:t>
      </w:r>
      <w:proofErr w:type="spellEnd"/>
      <w:r w:rsidRPr="003E63BB">
        <w:rPr>
          <w:sz w:val="28"/>
          <w:szCs w:val="28"/>
        </w:rPr>
        <w:t xml:space="preserve"> </w:t>
      </w:r>
      <w:proofErr w:type="spellStart"/>
      <w:r w:rsidRPr="003E63BB">
        <w:rPr>
          <w:sz w:val="28"/>
          <w:szCs w:val="28"/>
        </w:rPr>
        <w:t>громади</w:t>
      </w:r>
      <w:proofErr w:type="spellEnd"/>
      <w:r w:rsidRPr="003E63BB">
        <w:rPr>
          <w:sz w:val="28"/>
          <w:szCs w:val="28"/>
        </w:rPr>
        <w:t xml:space="preserve"> </w:t>
      </w:r>
      <w:proofErr w:type="spellStart"/>
      <w:r w:rsidRPr="003E63BB">
        <w:rPr>
          <w:sz w:val="28"/>
          <w:szCs w:val="28"/>
        </w:rPr>
        <w:t>відповідно</w:t>
      </w:r>
      <w:proofErr w:type="spellEnd"/>
      <w:r w:rsidRPr="003E63BB">
        <w:rPr>
          <w:sz w:val="28"/>
          <w:szCs w:val="28"/>
        </w:rPr>
        <w:t xml:space="preserve"> до Закону </w:t>
      </w:r>
      <w:proofErr w:type="spellStart"/>
      <w:r w:rsidRPr="003E63BB">
        <w:rPr>
          <w:sz w:val="28"/>
          <w:szCs w:val="28"/>
        </w:rPr>
        <w:t>України</w:t>
      </w:r>
      <w:proofErr w:type="spellEnd"/>
      <w:r w:rsidRPr="003E63BB">
        <w:rPr>
          <w:sz w:val="28"/>
          <w:szCs w:val="28"/>
        </w:rPr>
        <w:t xml:space="preserve"> «Про засади </w:t>
      </w:r>
      <w:proofErr w:type="spellStart"/>
      <w:r w:rsidRPr="003E63BB">
        <w:rPr>
          <w:sz w:val="28"/>
          <w:szCs w:val="28"/>
        </w:rPr>
        <w:t>державної</w:t>
      </w:r>
      <w:proofErr w:type="spellEnd"/>
      <w:r w:rsidRPr="003E63BB">
        <w:rPr>
          <w:sz w:val="28"/>
          <w:szCs w:val="28"/>
        </w:rPr>
        <w:t xml:space="preserve"> </w:t>
      </w:r>
      <w:proofErr w:type="spellStart"/>
      <w:r w:rsidRPr="003E63BB">
        <w:rPr>
          <w:sz w:val="28"/>
          <w:szCs w:val="28"/>
        </w:rPr>
        <w:t>регуляторної</w:t>
      </w:r>
      <w:proofErr w:type="spellEnd"/>
      <w:r w:rsidRPr="003E63BB">
        <w:rPr>
          <w:sz w:val="28"/>
          <w:szCs w:val="28"/>
        </w:rPr>
        <w:t xml:space="preserve"> </w:t>
      </w:r>
      <w:proofErr w:type="spellStart"/>
      <w:r w:rsidRPr="003E63BB">
        <w:rPr>
          <w:sz w:val="28"/>
          <w:szCs w:val="28"/>
        </w:rPr>
        <w:t>політики</w:t>
      </w:r>
      <w:proofErr w:type="spellEnd"/>
      <w:r w:rsidRPr="003E63BB">
        <w:rPr>
          <w:sz w:val="28"/>
          <w:szCs w:val="28"/>
        </w:rPr>
        <w:t xml:space="preserve"> у </w:t>
      </w:r>
      <w:proofErr w:type="spellStart"/>
      <w:r w:rsidRPr="003E63BB">
        <w:rPr>
          <w:sz w:val="28"/>
          <w:szCs w:val="28"/>
        </w:rPr>
        <w:t>сфері</w:t>
      </w:r>
      <w:proofErr w:type="spellEnd"/>
      <w:r w:rsidRPr="003E63BB">
        <w:rPr>
          <w:sz w:val="28"/>
          <w:szCs w:val="28"/>
        </w:rPr>
        <w:t xml:space="preserve"> </w:t>
      </w:r>
      <w:proofErr w:type="spellStart"/>
      <w:r w:rsidRPr="003E63BB">
        <w:rPr>
          <w:sz w:val="28"/>
          <w:szCs w:val="28"/>
        </w:rPr>
        <w:t>господарської</w:t>
      </w:r>
      <w:proofErr w:type="spellEnd"/>
      <w:r w:rsidRPr="003E63BB">
        <w:rPr>
          <w:sz w:val="28"/>
          <w:szCs w:val="28"/>
        </w:rPr>
        <w:t xml:space="preserve"> </w:t>
      </w:r>
      <w:proofErr w:type="spellStart"/>
      <w:r w:rsidRPr="003E63BB">
        <w:rPr>
          <w:sz w:val="28"/>
          <w:szCs w:val="28"/>
        </w:rPr>
        <w:t>діяльності</w:t>
      </w:r>
      <w:proofErr w:type="spellEnd"/>
      <w:r w:rsidRPr="003E63BB">
        <w:rPr>
          <w:sz w:val="28"/>
          <w:szCs w:val="28"/>
        </w:rPr>
        <w:t xml:space="preserve">» та </w:t>
      </w:r>
      <w:proofErr w:type="spellStart"/>
      <w:r w:rsidRPr="003E63BB">
        <w:rPr>
          <w:sz w:val="28"/>
          <w:szCs w:val="28"/>
        </w:rPr>
        <w:t>Податкового</w:t>
      </w:r>
      <w:proofErr w:type="spellEnd"/>
      <w:r w:rsidRPr="003E63BB">
        <w:rPr>
          <w:sz w:val="28"/>
          <w:szCs w:val="28"/>
        </w:rPr>
        <w:t xml:space="preserve"> кодексу </w:t>
      </w:r>
      <w:proofErr w:type="spellStart"/>
      <w:r w:rsidRPr="003E63BB">
        <w:rPr>
          <w:sz w:val="28"/>
          <w:szCs w:val="28"/>
        </w:rPr>
        <w:t>України</w:t>
      </w:r>
      <w:proofErr w:type="spellEnd"/>
      <w:r w:rsidRPr="003E63BB">
        <w:rPr>
          <w:sz w:val="28"/>
          <w:szCs w:val="28"/>
        </w:rPr>
        <w:t>;</w:t>
      </w:r>
    </w:p>
    <w:p w14:paraId="3D61A90D" w14:textId="77777777" w:rsidR="00175846" w:rsidRPr="003E63BB" w:rsidRDefault="00175846" w:rsidP="000C5E94">
      <w:pPr>
        <w:pStyle w:val="22"/>
        <w:numPr>
          <w:ilvl w:val="0"/>
          <w:numId w:val="27"/>
        </w:numPr>
        <w:shd w:val="clear" w:color="auto" w:fill="auto"/>
        <w:tabs>
          <w:tab w:val="left" w:pos="740"/>
        </w:tabs>
        <w:spacing w:before="0" w:after="0"/>
        <w:ind w:firstLine="440"/>
        <w:rPr>
          <w:sz w:val="28"/>
          <w:szCs w:val="28"/>
        </w:rPr>
      </w:pPr>
      <w:proofErr w:type="spellStart"/>
      <w:r w:rsidRPr="003E63BB">
        <w:rPr>
          <w:sz w:val="28"/>
          <w:szCs w:val="28"/>
        </w:rPr>
        <w:t>встановлення</w:t>
      </w:r>
      <w:proofErr w:type="spellEnd"/>
      <w:r w:rsidRPr="003E63BB">
        <w:rPr>
          <w:sz w:val="28"/>
          <w:szCs w:val="28"/>
        </w:rPr>
        <w:t xml:space="preserve"> </w:t>
      </w:r>
      <w:proofErr w:type="spellStart"/>
      <w:r w:rsidRPr="003E63BB">
        <w:rPr>
          <w:sz w:val="28"/>
          <w:szCs w:val="28"/>
        </w:rPr>
        <w:t>доцільних</w:t>
      </w:r>
      <w:proofErr w:type="spellEnd"/>
      <w:r w:rsidRPr="003E63BB">
        <w:rPr>
          <w:sz w:val="28"/>
          <w:szCs w:val="28"/>
        </w:rPr>
        <w:t xml:space="preserve"> та </w:t>
      </w:r>
      <w:proofErr w:type="spellStart"/>
      <w:r w:rsidRPr="003E63BB">
        <w:rPr>
          <w:sz w:val="28"/>
          <w:szCs w:val="28"/>
        </w:rPr>
        <w:t>обґрунтованих</w:t>
      </w:r>
      <w:proofErr w:type="spellEnd"/>
      <w:r w:rsidRPr="003E63BB">
        <w:rPr>
          <w:sz w:val="28"/>
          <w:szCs w:val="28"/>
        </w:rPr>
        <w:t xml:space="preserve"> </w:t>
      </w:r>
      <w:proofErr w:type="spellStart"/>
      <w:r w:rsidRPr="003E63BB">
        <w:rPr>
          <w:sz w:val="28"/>
          <w:szCs w:val="28"/>
        </w:rPr>
        <w:t>розмірів</w:t>
      </w:r>
      <w:proofErr w:type="spellEnd"/>
      <w:r w:rsidRPr="003E63BB">
        <w:rPr>
          <w:sz w:val="28"/>
          <w:szCs w:val="28"/>
        </w:rPr>
        <w:t xml:space="preserve"> ставок </w:t>
      </w:r>
      <w:proofErr w:type="spellStart"/>
      <w:r w:rsidRPr="003E63BB">
        <w:rPr>
          <w:sz w:val="28"/>
          <w:szCs w:val="28"/>
        </w:rPr>
        <w:t>місцевих</w:t>
      </w:r>
      <w:proofErr w:type="spellEnd"/>
      <w:r w:rsidRPr="003E63BB">
        <w:rPr>
          <w:sz w:val="28"/>
          <w:szCs w:val="28"/>
        </w:rPr>
        <w:t xml:space="preserve"> </w:t>
      </w:r>
      <w:proofErr w:type="spellStart"/>
      <w:r w:rsidRPr="003E63BB">
        <w:rPr>
          <w:sz w:val="28"/>
          <w:szCs w:val="28"/>
        </w:rPr>
        <w:t>податків</w:t>
      </w:r>
      <w:proofErr w:type="spellEnd"/>
      <w:r w:rsidRPr="003E63BB">
        <w:rPr>
          <w:sz w:val="28"/>
          <w:szCs w:val="28"/>
        </w:rPr>
        <w:t xml:space="preserve"> та </w:t>
      </w:r>
      <w:proofErr w:type="spellStart"/>
      <w:r w:rsidRPr="003E63BB">
        <w:rPr>
          <w:sz w:val="28"/>
          <w:szCs w:val="28"/>
        </w:rPr>
        <w:t>зборів</w:t>
      </w:r>
      <w:proofErr w:type="spellEnd"/>
      <w:r w:rsidRPr="003E63BB">
        <w:rPr>
          <w:sz w:val="28"/>
          <w:szCs w:val="28"/>
        </w:rPr>
        <w:t xml:space="preserve"> </w:t>
      </w:r>
      <w:proofErr w:type="spellStart"/>
      <w:r w:rsidRPr="003E63BB">
        <w:rPr>
          <w:sz w:val="28"/>
          <w:szCs w:val="28"/>
        </w:rPr>
        <w:t>відповідно</w:t>
      </w:r>
      <w:proofErr w:type="spellEnd"/>
      <w:r w:rsidRPr="003E63BB">
        <w:rPr>
          <w:sz w:val="28"/>
          <w:szCs w:val="28"/>
        </w:rPr>
        <w:t xml:space="preserve"> до </w:t>
      </w:r>
      <w:proofErr w:type="spellStart"/>
      <w:r w:rsidRPr="003E63BB">
        <w:rPr>
          <w:sz w:val="28"/>
          <w:szCs w:val="28"/>
        </w:rPr>
        <w:t>вимог</w:t>
      </w:r>
      <w:proofErr w:type="spellEnd"/>
      <w:r w:rsidRPr="003E63BB">
        <w:rPr>
          <w:sz w:val="28"/>
          <w:szCs w:val="28"/>
        </w:rPr>
        <w:t xml:space="preserve"> </w:t>
      </w:r>
      <w:proofErr w:type="spellStart"/>
      <w:r w:rsidRPr="003E63BB">
        <w:rPr>
          <w:sz w:val="28"/>
          <w:szCs w:val="28"/>
        </w:rPr>
        <w:t>Податкового</w:t>
      </w:r>
      <w:proofErr w:type="spellEnd"/>
      <w:r w:rsidRPr="003E63BB">
        <w:rPr>
          <w:sz w:val="28"/>
          <w:szCs w:val="28"/>
        </w:rPr>
        <w:t xml:space="preserve"> кодексу </w:t>
      </w:r>
      <w:proofErr w:type="spellStart"/>
      <w:r w:rsidRPr="003E63BB">
        <w:rPr>
          <w:sz w:val="28"/>
          <w:szCs w:val="28"/>
        </w:rPr>
        <w:t>України</w:t>
      </w:r>
      <w:proofErr w:type="spellEnd"/>
      <w:r w:rsidRPr="003E63BB">
        <w:rPr>
          <w:sz w:val="28"/>
          <w:szCs w:val="28"/>
        </w:rPr>
        <w:t xml:space="preserve">, </w:t>
      </w:r>
      <w:proofErr w:type="spellStart"/>
      <w:r w:rsidRPr="003E63BB">
        <w:rPr>
          <w:sz w:val="28"/>
          <w:szCs w:val="28"/>
        </w:rPr>
        <w:t>які</w:t>
      </w:r>
      <w:proofErr w:type="spellEnd"/>
      <w:r w:rsidRPr="003E63BB">
        <w:rPr>
          <w:sz w:val="28"/>
          <w:szCs w:val="28"/>
        </w:rPr>
        <w:t xml:space="preserve"> б </w:t>
      </w:r>
      <w:proofErr w:type="spellStart"/>
      <w:r w:rsidRPr="003E63BB">
        <w:rPr>
          <w:sz w:val="28"/>
          <w:szCs w:val="28"/>
        </w:rPr>
        <w:t>враховували</w:t>
      </w:r>
      <w:proofErr w:type="spellEnd"/>
      <w:r w:rsidRPr="003E63BB">
        <w:rPr>
          <w:sz w:val="28"/>
          <w:szCs w:val="28"/>
        </w:rPr>
        <w:t xml:space="preserve"> </w:t>
      </w:r>
      <w:proofErr w:type="spellStart"/>
      <w:r w:rsidRPr="003E63BB">
        <w:rPr>
          <w:sz w:val="28"/>
          <w:szCs w:val="28"/>
        </w:rPr>
        <w:t>інтереси</w:t>
      </w:r>
      <w:proofErr w:type="spellEnd"/>
      <w:r w:rsidRPr="003E63BB">
        <w:rPr>
          <w:sz w:val="28"/>
          <w:szCs w:val="28"/>
        </w:rPr>
        <w:t xml:space="preserve"> </w:t>
      </w:r>
      <w:proofErr w:type="spellStart"/>
      <w:r w:rsidRPr="003E63BB">
        <w:rPr>
          <w:sz w:val="28"/>
          <w:szCs w:val="28"/>
        </w:rPr>
        <w:t>громадян</w:t>
      </w:r>
      <w:proofErr w:type="spellEnd"/>
      <w:r w:rsidRPr="003E63BB">
        <w:rPr>
          <w:sz w:val="28"/>
          <w:szCs w:val="28"/>
        </w:rPr>
        <w:t xml:space="preserve"> і </w:t>
      </w:r>
      <w:proofErr w:type="spellStart"/>
      <w:r w:rsidRPr="003E63BB">
        <w:rPr>
          <w:sz w:val="28"/>
          <w:szCs w:val="28"/>
        </w:rPr>
        <w:t>суб’єктів</w:t>
      </w:r>
      <w:proofErr w:type="spellEnd"/>
      <w:r w:rsidRPr="003E63BB">
        <w:rPr>
          <w:sz w:val="28"/>
          <w:szCs w:val="28"/>
        </w:rPr>
        <w:t xml:space="preserve"> </w:t>
      </w:r>
      <w:proofErr w:type="spellStart"/>
      <w:r w:rsidRPr="003E63BB">
        <w:rPr>
          <w:sz w:val="28"/>
          <w:szCs w:val="28"/>
        </w:rPr>
        <w:t>господарювання</w:t>
      </w:r>
      <w:proofErr w:type="spellEnd"/>
      <w:r w:rsidRPr="003E63BB">
        <w:rPr>
          <w:sz w:val="28"/>
          <w:szCs w:val="28"/>
        </w:rPr>
        <w:t>;</w:t>
      </w:r>
    </w:p>
    <w:p w14:paraId="669F33F5" w14:textId="77777777" w:rsidR="00175846" w:rsidRPr="003E63BB" w:rsidRDefault="00175846" w:rsidP="000C5E94">
      <w:pPr>
        <w:pStyle w:val="22"/>
        <w:numPr>
          <w:ilvl w:val="0"/>
          <w:numId w:val="27"/>
        </w:numPr>
        <w:shd w:val="clear" w:color="auto" w:fill="auto"/>
        <w:tabs>
          <w:tab w:val="left" w:pos="822"/>
        </w:tabs>
        <w:spacing w:before="0" w:after="0" w:line="312" w:lineRule="exact"/>
        <w:ind w:firstLine="440"/>
        <w:jc w:val="left"/>
        <w:rPr>
          <w:sz w:val="28"/>
          <w:szCs w:val="28"/>
        </w:rPr>
      </w:pPr>
      <w:proofErr w:type="spellStart"/>
      <w:r w:rsidRPr="003E63BB">
        <w:rPr>
          <w:sz w:val="28"/>
          <w:szCs w:val="28"/>
        </w:rPr>
        <w:t>встановлення</w:t>
      </w:r>
      <w:proofErr w:type="spellEnd"/>
      <w:r w:rsidRPr="003E63BB">
        <w:rPr>
          <w:sz w:val="28"/>
          <w:szCs w:val="28"/>
        </w:rPr>
        <w:t xml:space="preserve"> </w:t>
      </w:r>
      <w:proofErr w:type="spellStart"/>
      <w:r w:rsidRPr="003E63BB">
        <w:rPr>
          <w:sz w:val="28"/>
          <w:szCs w:val="28"/>
        </w:rPr>
        <w:t>пільг</w:t>
      </w:r>
      <w:proofErr w:type="spellEnd"/>
      <w:r w:rsidRPr="003E63BB">
        <w:rPr>
          <w:sz w:val="28"/>
          <w:szCs w:val="28"/>
        </w:rPr>
        <w:t xml:space="preserve"> </w:t>
      </w:r>
      <w:proofErr w:type="spellStart"/>
      <w:r w:rsidRPr="003E63BB">
        <w:rPr>
          <w:sz w:val="28"/>
          <w:szCs w:val="28"/>
        </w:rPr>
        <w:t>щодо</w:t>
      </w:r>
      <w:proofErr w:type="spellEnd"/>
      <w:r w:rsidRPr="003E63BB">
        <w:rPr>
          <w:sz w:val="28"/>
          <w:szCs w:val="28"/>
        </w:rPr>
        <w:t xml:space="preserve"> </w:t>
      </w:r>
      <w:proofErr w:type="spellStart"/>
      <w:r w:rsidRPr="003E63BB">
        <w:rPr>
          <w:sz w:val="28"/>
          <w:szCs w:val="28"/>
        </w:rPr>
        <w:t>сплати</w:t>
      </w:r>
      <w:proofErr w:type="spellEnd"/>
      <w:r w:rsidRPr="003E63BB">
        <w:rPr>
          <w:sz w:val="28"/>
          <w:szCs w:val="28"/>
        </w:rPr>
        <w:t xml:space="preserve"> </w:t>
      </w:r>
      <w:proofErr w:type="spellStart"/>
      <w:r w:rsidRPr="003E63BB">
        <w:rPr>
          <w:sz w:val="28"/>
          <w:szCs w:val="28"/>
        </w:rPr>
        <w:t>податку</w:t>
      </w:r>
      <w:proofErr w:type="spellEnd"/>
      <w:r w:rsidRPr="003E63BB">
        <w:rPr>
          <w:sz w:val="28"/>
          <w:szCs w:val="28"/>
        </w:rPr>
        <w:t xml:space="preserve"> на </w:t>
      </w:r>
      <w:proofErr w:type="spellStart"/>
      <w:r w:rsidRPr="003E63BB">
        <w:rPr>
          <w:sz w:val="28"/>
          <w:szCs w:val="28"/>
        </w:rPr>
        <w:t>майно</w:t>
      </w:r>
      <w:proofErr w:type="spellEnd"/>
      <w:r w:rsidRPr="003E63BB">
        <w:rPr>
          <w:sz w:val="28"/>
          <w:szCs w:val="28"/>
        </w:rPr>
        <w:t>;</w:t>
      </w:r>
    </w:p>
    <w:p w14:paraId="04992EDA" w14:textId="77777777" w:rsidR="00175846" w:rsidRPr="003E63BB" w:rsidRDefault="00175846" w:rsidP="00E07EBE">
      <w:pPr>
        <w:pStyle w:val="22"/>
        <w:numPr>
          <w:ilvl w:val="0"/>
          <w:numId w:val="27"/>
        </w:numPr>
        <w:shd w:val="clear" w:color="auto" w:fill="auto"/>
        <w:tabs>
          <w:tab w:val="left" w:pos="800"/>
        </w:tabs>
        <w:spacing w:before="0" w:after="0" w:line="312" w:lineRule="exact"/>
        <w:ind w:firstLine="440"/>
        <w:rPr>
          <w:sz w:val="28"/>
          <w:szCs w:val="28"/>
        </w:rPr>
      </w:pPr>
      <w:proofErr w:type="spellStart"/>
      <w:r w:rsidRPr="003E63BB">
        <w:rPr>
          <w:sz w:val="28"/>
          <w:szCs w:val="28"/>
        </w:rPr>
        <w:t>відкритість</w:t>
      </w:r>
      <w:proofErr w:type="spellEnd"/>
      <w:r w:rsidRPr="003E63BB">
        <w:rPr>
          <w:sz w:val="28"/>
          <w:szCs w:val="28"/>
        </w:rPr>
        <w:t xml:space="preserve"> </w:t>
      </w:r>
      <w:proofErr w:type="spellStart"/>
      <w:r w:rsidRPr="003E63BB">
        <w:rPr>
          <w:sz w:val="28"/>
          <w:szCs w:val="28"/>
        </w:rPr>
        <w:t>процедури</w:t>
      </w:r>
      <w:proofErr w:type="spellEnd"/>
      <w:r w:rsidRPr="003E63BB">
        <w:rPr>
          <w:sz w:val="28"/>
          <w:szCs w:val="28"/>
        </w:rPr>
        <w:t xml:space="preserve">, </w:t>
      </w:r>
      <w:proofErr w:type="spellStart"/>
      <w:r w:rsidRPr="003E63BB">
        <w:rPr>
          <w:sz w:val="28"/>
          <w:szCs w:val="28"/>
        </w:rPr>
        <w:t>прозорість</w:t>
      </w:r>
      <w:proofErr w:type="spellEnd"/>
      <w:r w:rsidRPr="003E63BB">
        <w:rPr>
          <w:sz w:val="28"/>
          <w:szCs w:val="28"/>
        </w:rPr>
        <w:t xml:space="preserve"> </w:t>
      </w:r>
      <w:proofErr w:type="spellStart"/>
      <w:r w:rsidRPr="003E63BB">
        <w:rPr>
          <w:sz w:val="28"/>
          <w:szCs w:val="28"/>
        </w:rPr>
        <w:t>дій</w:t>
      </w:r>
      <w:proofErr w:type="spellEnd"/>
      <w:r w:rsidRPr="003E63BB">
        <w:rPr>
          <w:sz w:val="28"/>
          <w:szCs w:val="28"/>
        </w:rPr>
        <w:t xml:space="preserve"> органу </w:t>
      </w:r>
      <w:proofErr w:type="spellStart"/>
      <w:r w:rsidRPr="003E63BB">
        <w:rPr>
          <w:sz w:val="28"/>
          <w:szCs w:val="28"/>
        </w:rPr>
        <w:t>місцевого</w:t>
      </w:r>
      <w:proofErr w:type="spellEnd"/>
      <w:r w:rsidRPr="003E63BB">
        <w:rPr>
          <w:sz w:val="28"/>
          <w:szCs w:val="28"/>
        </w:rPr>
        <w:t xml:space="preserve"> </w:t>
      </w:r>
      <w:proofErr w:type="spellStart"/>
      <w:r w:rsidRPr="003E63BB">
        <w:rPr>
          <w:sz w:val="28"/>
          <w:szCs w:val="28"/>
        </w:rPr>
        <w:t>самоврядування</w:t>
      </w:r>
      <w:proofErr w:type="spellEnd"/>
      <w:r w:rsidRPr="003E63BB">
        <w:rPr>
          <w:sz w:val="28"/>
          <w:szCs w:val="28"/>
        </w:rPr>
        <w:t xml:space="preserve"> при </w:t>
      </w:r>
      <w:proofErr w:type="spellStart"/>
      <w:r w:rsidRPr="003E63BB">
        <w:rPr>
          <w:sz w:val="28"/>
          <w:szCs w:val="28"/>
        </w:rPr>
        <w:t>вирішенні</w:t>
      </w:r>
      <w:proofErr w:type="spellEnd"/>
      <w:r w:rsidRPr="003E63BB">
        <w:rPr>
          <w:sz w:val="28"/>
          <w:szCs w:val="28"/>
        </w:rPr>
        <w:t xml:space="preserve"> </w:t>
      </w:r>
      <w:proofErr w:type="spellStart"/>
      <w:r w:rsidRPr="003E63BB">
        <w:rPr>
          <w:sz w:val="28"/>
          <w:szCs w:val="28"/>
        </w:rPr>
        <w:t>питань</w:t>
      </w:r>
      <w:proofErr w:type="spellEnd"/>
      <w:r w:rsidRPr="003E63BB">
        <w:rPr>
          <w:sz w:val="28"/>
          <w:szCs w:val="28"/>
        </w:rPr>
        <w:t xml:space="preserve">, </w:t>
      </w:r>
      <w:proofErr w:type="spellStart"/>
      <w:r w:rsidRPr="003E63BB">
        <w:rPr>
          <w:sz w:val="28"/>
          <w:szCs w:val="28"/>
        </w:rPr>
        <w:t>пов’язаних</w:t>
      </w:r>
      <w:proofErr w:type="spellEnd"/>
      <w:r w:rsidRPr="003E63BB">
        <w:rPr>
          <w:sz w:val="28"/>
          <w:szCs w:val="28"/>
        </w:rPr>
        <w:t xml:space="preserve"> </w:t>
      </w:r>
      <w:proofErr w:type="spellStart"/>
      <w:r w:rsidRPr="003E63BB">
        <w:rPr>
          <w:sz w:val="28"/>
          <w:szCs w:val="28"/>
        </w:rPr>
        <w:t>зі</w:t>
      </w:r>
      <w:proofErr w:type="spellEnd"/>
      <w:r w:rsidRPr="003E63BB">
        <w:rPr>
          <w:sz w:val="28"/>
          <w:szCs w:val="28"/>
        </w:rPr>
        <w:t xml:space="preserve"> </w:t>
      </w:r>
      <w:proofErr w:type="spellStart"/>
      <w:r w:rsidRPr="003E63BB">
        <w:rPr>
          <w:sz w:val="28"/>
          <w:szCs w:val="28"/>
        </w:rPr>
        <w:t>справлянням</w:t>
      </w:r>
      <w:proofErr w:type="spellEnd"/>
      <w:r w:rsidRPr="003E63BB">
        <w:rPr>
          <w:sz w:val="28"/>
          <w:szCs w:val="28"/>
        </w:rPr>
        <w:t xml:space="preserve"> </w:t>
      </w:r>
      <w:proofErr w:type="spellStart"/>
      <w:r w:rsidRPr="003E63BB">
        <w:rPr>
          <w:sz w:val="28"/>
          <w:szCs w:val="28"/>
        </w:rPr>
        <w:t>місцевих</w:t>
      </w:r>
      <w:proofErr w:type="spellEnd"/>
      <w:r w:rsidRPr="003E63BB">
        <w:rPr>
          <w:sz w:val="28"/>
          <w:szCs w:val="28"/>
        </w:rPr>
        <w:t xml:space="preserve"> </w:t>
      </w:r>
      <w:proofErr w:type="spellStart"/>
      <w:r w:rsidRPr="003E63BB">
        <w:rPr>
          <w:sz w:val="28"/>
          <w:szCs w:val="28"/>
        </w:rPr>
        <w:t>податків</w:t>
      </w:r>
      <w:proofErr w:type="spellEnd"/>
      <w:r w:rsidRPr="003E63BB">
        <w:rPr>
          <w:sz w:val="28"/>
          <w:szCs w:val="28"/>
        </w:rPr>
        <w:t xml:space="preserve"> та </w:t>
      </w:r>
      <w:proofErr w:type="spellStart"/>
      <w:r w:rsidRPr="003E63BB">
        <w:rPr>
          <w:sz w:val="28"/>
          <w:szCs w:val="28"/>
        </w:rPr>
        <w:t>зборів</w:t>
      </w:r>
      <w:proofErr w:type="spellEnd"/>
      <w:r w:rsidRPr="003E63BB">
        <w:rPr>
          <w:sz w:val="28"/>
          <w:szCs w:val="28"/>
        </w:rPr>
        <w:t>;</w:t>
      </w:r>
    </w:p>
    <w:p w14:paraId="03A70371" w14:textId="77777777" w:rsidR="00175846" w:rsidRPr="003E63BB" w:rsidRDefault="00175846" w:rsidP="00452E78">
      <w:pPr>
        <w:pStyle w:val="22"/>
        <w:numPr>
          <w:ilvl w:val="0"/>
          <w:numId w:val="27"/>
        </w:numPr>
        <w:shd w:val="clear" w:color="auto" w:fill="auto"/>
        <w:tabs>
          <w:tab w:val="left" w:pos="810"/>
        </w:tabs>
        <w:spacing w:before="0" w:after="0" w:line="312" w:lineRule="exact"/>
        <w:ind w:firstLine="440"/>
        <w:rPr>
          <w:sz w:val="28"/>
          <w:szCs w:val="28"/>
        </w:rPr>
      </w:pPr>
      <w:proofErr w:type="spellStart"/>
      <w:r w:rsidRPr="003E63BB">
        <w:rPr>
          <w:sz w:val="28"/>
          <w:szCs w:val="28"/>
        </w:rPr>
        <w:t>вдосконалення</w:t>
      </w:r>
      <w:proofErr w:type="spellEnd"/>
      <w:r w:rsidRPr="003E63BB">
        <w:rPr>
          <w:sz w:val="28"/>
          <w:szCs w:val="28"/>
        </w:rPr>
        <w:t xml:space="preserve"> </w:t>
      </w:r>
      <w:proofErr w:type="spellStart"/>
      <w:r w:rsidRPr="003E63BB">
        <w:rPr>
          <w:sz w:val="28"/>
          <w:szCs w:val="28"/>
        </w:rPr>
        <w:t>відносин</w:t>
      </w:r>
      <w:proofErr w:type="spellEnd"/>
      <w:r w:rsidRPr="003E63BB">
        <w:rPr>
          <w:sz w:val="28"/>
          <w:szCs w:val="28"/>
        </w:rPr>
        <w:t xml:space="preserve"> </w:t>
      </w:r>
      <w:proofErr w:type="spellStart"/>
      <w:r w:rsidRPr="003E63BB">
        <w:rPr>
          <w:sz w:val="28"/>
          <w:szCs w:val="28"/>
        </w:rPr>
        <w:t>між</w:t>
      </w:r>
      <w:proofErr w:type="spellEnd"/>
      <w:r w:rsidRPr="003E63BB">
        <w:rPr>
          <w:sz w:val="28"/>
          <w:szCs w:val="28"/>
        </w:rPr>
        <w:t xml:space="preserve"> </w:t>
      </w:r>
      <w:proofErr w:type="spellStart"/>
      <w:r w:rsidRPr="003E63BB">
        <w:rPr>
          <w:sz w:val="28"/>
          <w:szCs w:val="28"/>
        </w:rPr>
        <w:t>міською</w:t>
      </w:r>
      <w:proofErr w:type="spellEnd"/>
      <w:r w:rsidRPr="003E63BB">
        <w:rPr>
          <w:sz w:val="28"/>
          <w:szCs w:val="28"/>
        </w:rPr>
        <w:t xml:space="preserve"> радою та </w:t>
      </w:r>
      <w:proofErr w:type="spellStart"/>
      <w:r w:rsidRPr="003E63BB">
        <w:rPr>
          <w:sz w:val="28"/>
          <w:szCs w:val="28"/>
        </w:rPr>
        <w:t>суб’єктами</w:t>
      </w:r>
      <w:proofErr w:type="spellEnd"/>
      <w:r w:rsidRPr="003E63BB">
        <w:rPr>
          <w:sz w:val="28"/>
          <w:szCs w:val="28"/>
        </w:rPr>
        <w:t xml:space="preserve"> </w:t>
      </w:r>
      <w:proofErr w:type="spellStart"/>
      <w:r w:rsidRPr="003E63BB">
        <w:rPr>
          <w:sz w:val="28"/>
          <w:szCs w:val="28"/>
        </w:rPr>
        <w:t>господарювання</w:t>
      </w:r>
      <w:proofErr w:type="spellEnd"/>
      <w:r w:rsidRPr="003E63BB">
        <w:rPr>
          <w:sz w:val="28"/>
          <w:szCs w:val="28"/>
        </w:rPr>
        <w:t xml:space="preserve">, </w:t>
      </w:r>
      <w:proofErr w:type="spellStart"/>
      <w:r w:rsidRPr="003E63BB">
        <w:rPr>
          <w:sz w:val="28"/>
          <w:szCs w:val="28"/>
        </w:rPr>
        <w:t>пов’язаними</w:t>
      </w:r>
      <w:proofErr w:type="spellEnd"/>
      <w:r w:rsidRPr="003E63BB">
        <w:rPr>
          <w:sz w:val="28"/>
          <w:szCs w:val="28"/>
        </w:rPr>
        <w:t xml:space="preserve"> з </w:t>
      </w:r>
      <w:proofErr w:type="spellStart"/>
      <w:r w:rsidRPr="003E63BB">
        <w:rPr>
          <w:sz w:val="28"/>
          <w:szCs w:val="28"/>
        </w:rPr>
        <w:t>оподаткуванням</w:t>
      </w:r>
      <w:proofErr w:type="spellEnd"/>
      <w:r w:rsidRPr="003E63BB">
        <w:rPr>
          <w:sz w:val="28"/>
          <w:szCs w:val="28"/>
        </w:rPr>
        <w:t xml:space="preserve"> </w:t>
      </w:r>
      <w:proofErr w:type="spellStart"/>
      <w:r w:rsidRPr="003E63BB">
        <w:rPr>
          <w:sz w:val="28"/>
          <w:szCs w:val="28"/>
        </w:rPr>
        <w:t>місцевими</w:t>
      </w:r>
      <w:proofErr w:type="spellEnd"/>
      <w:r w:rsidRPr="003E63BB">
        <w:rPr>
          <w:sz w:val="28"/>
          <w:szCs w:val="28"/>
        </w:rPr>
        <w:t xml:space="preserve"> </w:t>
      </w:r>
      <w:proofErr w:type="spellStart"/>
      <w:r w:rsidRPr="003E63BB">
        <w:rPr>
          <w:sz w:val="28"/>
          <w:szCs w:val="28"/>
        </w:rPr>
        <w:t>податками</w:t>
      </w:r>
      <w:proofErr w:type="spellEnd"/>
      <w:r w:rsidRPr="003E63BB">
        <w:rPr>
          <w:sz w:val="28"/>
          <w:szCs w:val="28"/>
        </w:rPr>
        <w:t xml:space="preserve"> та </w:t>
      </w:r>
      <w:proofErr w:type="spellStart"/>
      <w:r w:rsidRPr="003E63BB">
        <w:rPr>
          <w:sz w:val="28"/>
          <w:szCs w:val="28"/>
        </w:rPr>
        <w:t>зборами</w:t>
      </w:r>
      <w:proofErr w:type="spellEnd"/>
      <w:r w:rsidRPr="003E63BB">
        <w:rPr>
          <w:sz w:val="28"/>
          <w:szCs w:val="28"/>
        </w:rPr>
        <w:t>;</w:t>
      </w:r>
    </w:p>
    <w:p w14:paraId="393BB9E7" w14:textId="77777777" w:rsidR="00175846" w:rsidRPr="003E63BB" w:rsidRDefault="00175846" w:rsidP="000C5E94">
      <w:pPr>
        <w:pStyle w:val="22"/>
        <w:numPr>
          <w:ilvl w:val="0"/>
          <w:numId w:val="27"/>
        </w:numPr>
        <w:shd w:val="clear" w:color="auto" w:fill="auto"/>
        <w:tabs>
          <w:tab w:val="left" w:pos="827"/>
        </w:tabs>
        <w:spacing w:before="0" w:after="0" w:line="312" w:lineRule="exact"/>
        <w:ind w:firstLine="440"/>
        <w:jc w:val="left"/>
        <w:rPr>
          <w:sz w:val="28"/>
          <w:szCs w:val="28"/>
        </w:rPr>
      </w:pPr>
      <w:proofErr w:type="spellStart"/>
      <w:r w:rsidRPr="003E63BB">
        <w:rPr>
          <w:sz w:val="28"/>
          <w:szCs w:val="28"/>
        </w:rPr>
        <w:t>забезпечення</w:t>
      </w:r>
      <w:proofErr w:type="spellEnd"/>
      <w:r w:rsidRPr="003E63BB">
        <w:rPr>
          <w:sz w:val="28"/>
          <w:szCs w:val="28"/>
        </w:rPr>
        <w:t xml:space="preserve"> </w:t>
      </w:r>
      <w:proofErr w:type="spellStart"/>
      <w:r w:rsidRPr="003E63BB">
        <w:rPr>
          <w:sz w:val="28"/>
          <w:szCs w:val="28"/>
        </w:rPr>
        <w:t>відповідних</w:t>
      </w:r>
      <w:proofErr w:type="spellEnd"/>
      <w:r w:rsidRPr="003E63BB">
        <w:rPr>
          <w:sz w:val="28"/>
          <w:szCs w:val="28"/>
        </w:rPr>
        <w:t xml:space="preserve"> </w:t>
      </w:r>
      <w:proofErr w:type="spellStart"/>
      <w:r w:rsidRPr="003E63BB">
        <w:rPr>
          <w:sz w:val="28"/>
          <w:szCs w:val="28"/>
        </w:rPr>
        <w:t>надходжень</w:t>
      </w:r>
      <w:proofErr w:type="spellEnd"/>
      <w:r w:rsidRPr="003E63BB">
        <w:rPr>
          <w:sz w:val="28"/>
          <w:szCs w:val="28"/>
        </w:rPr>
        <w:t xml:space="preserve"> до бюджету;</w:t>
      </w:r>
    </w:p>
    <w:p w14:paraId="4357A111" w14:textId="77777777" w:rsidR="00175846" w:rsidRPr="003E63BB" w:rsidRDefault="00175846" w:rsidP="00452E78">
      <w:pPr>
        <w:pStyle w:val="22"/>
        <w:numPr>
          <w:ilvl w:val="0"/>
          <w:numId w:val="27"/>
        </w:numPr>
        <w:shd w:val="clear" w:color="auto" w:fill="auto"/>
        <w:tabs>
          <w:tab w:val="left" w:pos="800"/>
        </w:tabs>
        <w:spacing w:before="0" w:after="162" w:line="322" w:lineRule="exact"/>
        <w:ind w:firstLine="440"/>
        <w:rPr>
          <w:sz w:val="28"/>
          <w:szCs w:val="28"/>
        </w:rPr>
      </w:pPr>
      <w:proofErr w:type="spellStart"/>
      <w:r w:rsidRPr="003E63BB">
        <w:rPr>
          <w:sz w:val="28"/>
          <w:szCs w:val="28"/>
        </w:rPr>
        <w:t>приведення</w:t>
      </w:r>
      <w:proofErr w:type="spellEnd"/>
      <w:r w:rsidRPr="003E63BB">
        <w:rPr>
          <w:sz w:val="28"/>
          <w:szCs w:val="28"/>
        </w:rPr>
        <w:t xml:space="preserve"> </w:t>
      </w:r>
      <w:proofErr w:type="spellStart"/>
      <w:r w:rsidRPr="003E63BB">
        <w:rPr>
          <w:sz w:val="28"/>
          <w:szCs w:val="28"/>
        </w:rPr>
        <w:t>рішення</w:t>
      </w:r>
      <w:proofErr w:type="spellEnd"/>
      <w:r w:rsidRPr="003E63BB">
        <w:rPr>
          <w:sz w:val="28"/>
          <w:szCs w:val="28"/>
        </w:rPr>
        <w:t xml:space="preserve"> </w:t>
      </w:r>
      <w:proofErr w:type="spellStart"/>
      <w:r w:rsidRPr="003E63BB">
        <w:rPr>
          <w:sz w:val="28"/>
          <w:szCs w:val="28"/>
        </w:rPr>
        <w:t>міської</w:t>
      </w:r>
      <w:proofErr w:type="spellEnd"/>
      <w:r w:rsidRPr="003E63BB">
        <w:rPr>
          <w:sz w:val="28"/>
          <w:szCs w:val="28"/>
        </w:rPr>
        <w:t xml:space="preserve"> ради у </w:t>
      </w:r>
      <w:proofErr w:type="spellStart"/>
      <w:r w:rsidRPr="003E63BB">
        <w:rPr>
          <w:sz w:val="28"/>
          <w:szCs w:val="28"/>
        </w:rPr>
        <w:t>відповідність</w:t>
      </w:r>
      <w:proofErr w:type="spellEnd"/>
      <w:r w:rsidRPr="003E63BB">
        <w:rPr>
          <w:sz w:val="28"/>
          <w:szCs w:val="28"/>
        </w:rPr>
        <w:t xml:space="preserve"> до норм та </w:t>
      </w:r>
      <w:proofErr w:type="spellStart"/>
      <w:r w:rsidRPr="003E63BB">
        <w:rPr>
          <w:sz w:val="28"/>
          <w:szCs w:val="28"/>
        </w:rPr>
        <w:t>вимог</w:t>
      </w:r>
      <w:proofErr w:type="spellEnd"/>
      <w:r w:rsidRPr="003E63BB">
        <w:rPr>
          <w:sz w:val="28"/>
          <w:szCs w:val="28"/>
        </w:rPr>
        <w:t xml:space="preserve"> </w:t>
      </w:r>
      <w:proofErr w:type="spellStart"/>
      <w:r w:rsidRPr="003E63BB">
        <w:rPr>
          <w:sz w:val="28"/>
          <w:szCs w:val="28"/>
        </w:rPr>
        <w:t>Податкового</w:t>
      </w:r>
      <w:proofErr w:type="spellEnd"/>
      <w:r w:rsidRPr="003E63BB">
        <w:rPr>
          <w:sz w:val="28"/>
          <w:szCs w:val="28"/>
        </w:rPr>
        <w:t xml:space="preserve"> кодексу </w:t>
      </w:r>
      <w:proofErr w:type="spellStart"/>
      <w:r w:rsidRPr="003E63BB">
        <w:rPr>
          <w:sz w:val="28"/>
          <w:szCs w:val="28"/>
        </w:rPr>
        <w:t>України</w:t>
      </w:r>
      <w:proofErr w:type="spellEnd"/>
      <w:r w:rsidRPr="003E63BB">
        <w:rPr>
          <w:sz w:val="28"/>
          <w:szCs w:val="28"/>
        </w:rPr>
        <w:t>.</w:t>
      </w:r>
    </w:p>
    <w:p w14:paraId="13CAF454" w14:textId="77777777" w:rsidR="000C5E94" w:rsidRPr="003E63BB" w:rsidRDefault="000C5E94" w:rsidP="000C5E94">
      <w:pPr>
        <w:pStyle w:val="22"/>
        <w:shd w:val="clear" w:color="auto" w:fill="auto"/>
        <w:tabs>
          <w:tab w:val="left" w:pos="800"/>
        </w:tabs>
        <w:spacing w:before="0" w:after="162" w:line="322" w:lineRule="exact"/>
        <w:jc w:val="left"/>
        <w:rPr>
          <w:sz w:val="28"/>
          <w:szCs w:val="28"/>
        </w:rPr>
      </w:pPr>
    </w:p>
    <w:p w14:paraId="6C0BE440" w14:textId="77777777" w:rsidR="00175846" w:rsidRPr="003E63BB" w:rsidRDefault="00175846" w:rsidP="00175846">
      <w:pPr>
        <w:pStyle w:val="32"/>
        <w:shd w:val="clear" w:color="auto" w:fill="auto"/>
        <w:spacing w:after="0" w:line="244" w:lineRule="exact"/>
        <w:jc w:val="center"/>
        <w:rPr>
          <w:sz w:val="28"/>
          <w:szCs w:val="28"/>
          <w:lang w:val="uk-UA"/>
        </w:rPr>
      </w:pPr>
      <w:proofErr w:type="spellStart"/>
      <w:r w:rsidRPr="003E63BB">
        <w:rPr>
          <w:sz w:val="28"/>
          <w:szCs w:val="28"/>
        </w:rPr>
        <w:t>ІІІ.Визначення</w:t>
      </w:r>
      <w:proofErr w:type="spellEnd"/>
      <w:r w:rsidRPr="003E63BB">
        <w:rPr>
          <w:sz w:val="28"/>
          <w:szCs w:val="28"/>
        </w:rPr>
        <w:t xml:space="preserve"> та </w:t>
      </w:r>
      <w:proofErr w:type="spellStart"/>
      <w:r w:rsidRPr="003E63BB">
        <w:rPr>
          <w:sz w:val="28"/>
          <w:szCs w:val="28"/>
        </w:rPr>
        <w:t>оцінка</w:t>
      </w:r>
      <w:proofErr w:type="spellEnd"/>
      <w:r w:rsidRPr="003E63BB">
        <w:rPr>
          <w:sz w:val="28"/>
          <w:szCs w:val="28"/>
        </w:rPr>
        <w:t xml:space="preserve"> </w:t>
      </w:r>
      <w:proofErr w:type="spellStart"/>
      <w:r w:rsidRPr="003E63BB">
        <w:rPr>
          <w:sz w:val="28"/>
          <w:szCs w:val="28"/>
        </w:rPr>
        <w:t>альтернативних</w:t>
      </w:r>
      <w:proofErr w:type="spellEnd"/>
      <w:r w:rsidRPr="003E63BB">
        <w:rPr>
          <w:sz w:val="28"/>
          <w:szCs w:val="28"/>
        </w:rPr>
        <w:t xml:space="preserve"> </w:t>
      </w:r>
      <w:proofErr w:type="spellStart"/>
      <w:r w:rsidRPr="003E63BB">
        <w:rPr>
          <w:sz w:val="28"/>
          <w:szCs w:val="28"/>
        </w:rPr>
        <w:t>способів</w:t>
      </w:r>
      <w:proofErr w:type="spellEnd"/>
      <w:r w:rsidRPr="003E63BB">
        <w:rPr>
          <w:sz w:val="28"/>
          <w:szCs w:val="28"/>
        </w:rPr>
        <w:t xml:space="preserve"> </w:t>
      </w:r>
      <w:proofErr w:type="spellStart"/>
      <w:r w:rsidRPr="003E63BB">
        <w:rPr>
          <w:sz w:val="28"/>
          <w:szCs w:val="28"/>
        </w:rPr>
        <w:t>досягнення</w:t>
      </w:r>
      <w:proofErr w:type="spellEnd"/>
      <w:r w:rsidRPr="003E63BB">
        <w:rPr>
          <w:sz w:val="28"/>
          <w:szCs w:val="28"/>
        </w:rPr>
        <w:t xml:space="preserve"> </w:t>
      </w:r>
      <w:proofErr w:type="spellStart"/>
      <w:r w:rsidRPr="003E63BB">
        <w:rPr>
          <w:sz w:val="28"/>
          <w:szCs w:val="28"/>
        </w:rPr>
        <w:t>цілей</w:t>
      </w:r>
      <w:proofErr w:type="spellEnd"/>
    </w:p>
    <w:p w14:paraId="1F404BC3" w14:textId="77777777" w:rsidR="000C5E94" w:rsidRPr="003E63BB" w:rsidRDefault="000C5E94" w:rsidP="000C5E94">
      <w:pPr>
        <w:pStyle w:val="32"/>
        <w:shd w:val="clear" w:color="auto" w:fill="auto"/>
        <w:spacing w:after="0" w:line="244" w:lineRule="exact"/>
        <w:ind w:left="720"/>
        <w:rPr>
          <w:sz w:val="28"/>
          <w:szCs w:val="28"/>
          <w:lang w:val="uk-UA"/>
        </w:rPr>
      </w:pPr>
    </w:p>
    <w:p w14:paraId="00A72986" w14:textId="77777777" w:rsidR="000C5E94" w:rsidRPr="003E63BB" w:rsidRDefault="000C5E94" w:rsidP="000C5E94">
      <w:pPr>
        <w:pStyle w:val="32"/>
        <w:shd w:val="clear" w:color="auto" w:fill="auto"/>
        <w:spacing w:after="0" w:line="244" w:lineRule="exact"/>
        <w:ind w:left="720"/>
        <w:rPr>
          <w:b w:val="0"/>
          <w:sz w:val="28"/>
          <w:szCs w:val="28"/>
          <w:lang w:val="uk-UA"/>
        </w:rPr>
      </w:pPr>
      <w:r w:rsidRPr="003E63BB">
        <w:rPr>
          <w:b w:val="0"/>
          <w:sz w:val="28"/>
          <w:szCs w:val="28"/>
          <w:lang w:val="uk-UA"/>
        </w:rPr>
        <w:t>1.Визначення альтернативних способів</w:t>
      </w:r>
    </w:p>
    <w:p w14:paraId="27F09734" w14:textId="77777777" w:rsidR="00175846" w:rsidRPr="003E63BB" w:rsidRDefault="00175846" w:rsidP="00175846">
      <w:pPr>
        <w:framePr w:w="9677" w:wrap="notBeside" w:vAnchor="text" w:hAnchor="text" w:xAlign="center" w:y="1"/>
        <w:spacing w:line="244" w:lineRule="exact"/>
        <w:rPr>
          <w:color w:val="aut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586"/>
        <w:gridCol w:w="6091"/>
      </w:tblGrid>
      <w:tr w:rsidR="00175846" w:rsidRPr="003E63BB" w14:paraId="78814E14" w14:textId="77777777" w:rsidTr="00175846">
        <w:trPr>
          <w:trHeight w:hRule="exact" w:val="744"/>
          <w:jc w:val="center"/>
        </w:trPr>
        <w:tc>
          <w:tcPr>
            <w:tcW w:w="3586" w:type="dxa"/>
            <w:tcBorders>
              <w:top w:val="single" w:sz="4" w:space="0" w:color="auto"/>
              <w:left w:val="single" w:sz="4" w:space="0" w:color="auto"/>
            </w:tcBorders>
            <w:shd w:val="clear" w:color="auto" w:fill="FFFFFF"/>
            <w:vAlign w:val="center"/>
          </w:tcPr>
          <w:p w14:paraId="53E56F19"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r w:rsidRPr="003E63BB">
              <w:rPr>
                <w:rStyle w:val="23"/>
                <w:color w:val="auto"/>
              </w:rPr>
              <w:t>Вид альтернативи</w:t>
            </w:r>
          </w:p>
        </w:tc>
        <w:tc>
          <w:tcPr>
            <w:tcW w:w="6091" w:type="dxa"/>
            <w:tcBorders>
              <w:top w:val="single" w:sz="4" w:space="0" w:color="auto"/>
              <w:left w:val="single" w:sz="4" w:space="0" w:color="auto"/>
              <w:right w:val="single" w:sz="4" w:space="0" w:color="auto"/>
            </w:tcBorders>
            <w:shd w:val="clear" w:color="auto" w:fill="FFFFFF"/>
            <w:vAlign w:val="center"/>
          </w:tcPr>
          <w:p w14:paraId="23E3E2D2"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r w:rsidRPr="003E63BB">
              <w:rPr>
                <w:rStyle w:val="23"/>
                <w:color w:val="auto"/>
              </w:rPr>
              <w:t>Опис альтернативи</w:t>
            </w:r>
          </w:p>
        </w:tc>
      </w:tr>
      <w:tr w:rsidR="00175846" w:rsidRPr="003E63BB" w14:paraId="4DDA5ECE" w14:textId="77777777" w:rsidTr="00175846">
        <w:trPr>
          <w:trHeight w:hRule="exact" w:val="288"/>
          <w:jc w:val="center"/>
        </w:trPr>
        <w:tc>
          <w:tcPr>
            <w:tcW w:w="3586" w:type="dxa"/>
            <w:tcBorders>
              <w:top w:val="single" w:sz="4" w:space="0" w:color="auto"/>
              <w:left w:val="single" w:sz="4" w:space="0" w:color="auto"/>
            </w:tcBorders>
            <w:shd w:val="clear" w:color="auto" w:fill="FFFFFF"/>
            <w:vAlign w:val="bottom"/>
          </w:tcPr>
          <w:p w14:paraId="139D5386"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r w:rsidRPr="003E63BB">
              <w:t>1</w:t>
            </w:r>
          </w:p>
        </w:tc>
        <w:tc>
          <w:tcPr>
            <w:tcW w:w="6091" w:type="dxa"/>
            <w:tcBorders>
              <w:top w:val="single" w:sz="4" w:space="0" w:color="auto"/>
              <w:left w:val="single" w:sz="4" w:space="0" w:color="auto"/>
              <w:right w:val="single" w:sz="4" w:space="0" w:color="auto"/>
            </w:tcBorders>
            <w:shd w:val="clear" w:color="auto" w:fill="FFFFFF"/>
            <w:vAlign w:val="bottom"/>
          </w:tcPr>
          <w:p w14:paraId="1599F1B5"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r w:rsidRPr="003E63BB">
              <w:t>2</w:t>
            </w:r>
          </w:p>
        </w:tc>
      </w:tr>
      <w:tr w:rsidR="00175846" w:rsidRPr="003E63BB" w14:paraId="3B449FEE" w14:textId="77777777" w:rsidTr="000C5E94">
        <w:trPr>
          <w:trHeight w:hRule="exact" w:val="274"/>
          <w:jc w:val="center"/>
        </w:trPr>
        <w:tc>
          <w:tcPr>
            <w:tcW w:w="3586" w:type="dxa"/>
            <w:tcBorders>
              <w:top w:val="single" w:sz="4" w:space="0" w:color="auto"/>
              <w:left w:val="single" w:sz="4" w:space="0" w:color="auto"/>
            </w:tcBorders>
            <w:shd w:val="clear" w:color="auto" w:fill="FFFFFF"/>
            <w:vAlign w:val="bottom"/>
          </w:tcPr>
          <w:p w14:paraId="4D73EB90" w14:textId="77777777" w:rsidR="00175846" w:rsidRPr="003E63BB" w:rsidRDefault="00175846" w:rsidP="00175846">
            <w:pPr>
              <w:pStyle w:val="22"/>
              <w:framePr w:w="9677" w:wrap="notBeside" w:vAnchor="text" w:hAnchor="text" w:xAlign="center" w:y="1"/>
              <w:shd w:val="clear" w:color="auto" w:fill="auto"/>
              <w:spacing w:before="0" w:after="0" w:line="244" w:lineRule="exact"/>
              <w:jc w:val="left"/>
            </w:pPr>
            <w:r w:rsidRPr="003E63BB">
              <w:rPr>
                <w:rStyle w:val="23"/>
                <w:color w:val="auto"/>
              </w:rPr>
              <w:t>Альтернатива 1</w:t>
            </w:r>
          </w:p>
        </w:tc>
        <w:tc>
          <w:tcPr>
            <w:tcW w:w="6091" w:type="dxa"/>
            <w:vMerge w:val="restart"/>
            <w:tcBorders>
              <w:top w:val="single" w:sz="4" w:space="0" w:color="auto"/>
              <w:left w:val="single" w:sz="4" w:space="0" w:color="auto"/>
              <w:right w:val="single" w:sz="4" w:space="0" w:color="auto"/>
            </w:tcBorders>
            <w:shd w:val="clear" w:color="auto" w:fill="FFFFFF"/>
          </w:tcPr>
          <w:p w14:paraId="7320CE46" w14:textId="77777777" w:rsidR="00175846" w:rsidRPr="003E63BB" w:rsidRDefault="00175846" w:rsidP="000C5E94">
            <w:pPr>
              <w:pStyle w:val="22"/>
              <w:framePr w:w="9677" w:wrap="notBeside" w:vAnchor="text" w:hAnchor="text" w:xAlign="center" w:y="1"/>
              <w:shd w:val="clear" w:color="auto" w:fill="auto"/>
              <w:spacing w:before="0" w:after="0" w:line="274" w:lineRule="exact"/>
              <w:jc w:val="left"/>
            </w:pPr>
            <w:proofErr w:type="spellStart"/>
            <w:r w:rsidRPr="003E63BB">
              <w:t>Така</w:t>
            </w:r>
            <w:proofErr w:type="spellEnd"/>
            <w:r w:rsidRPr="003E63BB">
              <w:t xml:space="preserve"> альтернатива є </w:t>
            </w:r>
            <w:proofErr w:type="spellStart"/>
            <w:r w:rsidRPr="003E63BB">
              <w:t>неприйнятною</w:t>
            </w:r>
            <w:proofErr w:type="spellEnd"/>
            <w:r w:rsidRPr="003E63BB">
              <w:t xml:space="preserve"> в </w:t>
            </w:r>
            <w:proofErr w:type="spellStart"/>
            <w:r w:rsidRPr="003E63BB">
              <w:t>зв</w:t>
            </w:r>
            <w:proofErr w:type="spellEnd"/>
            <w:r w:rsidRPr="003E63BB">
              <w:t xml:space="preserve"> ’</w:t>
            </w:r>
            <w:proofErr w:type="spellStart"/>
            <w:r w:rsidRPr="003E63BB">
              <w:t>язку</w:t>
            </w:r>
            <w:proofErr w:type="spellEnd"/>
            <w:r w:rsidRPr="003E63BB">
              <w:t xml:space="preserve"> з </w:t>
            </w:r>
            <w:proofErr w:type="spellStart"/>
            <w:r w:rsidRPr="003E63BB">
              <w:t>тим</w:t>
            </w:r>
            <w:proofErr w:type="spellEnd"/>
            <w:r w:rsidRPr="003E63BB">
              <w:t xml:space="preserve">, </w:t>
            </w:r>
            <w:proofErr w:type="spellStart"/>
            <w:r w:rsidRPr="003E63BB">
              <w:t>що</w:t>
            </w:r>
            <w:proofErr w:type="spellEnd"/>
            <w:r w:rsidRPr="003E63BB">
              <w:t xml:space="preserve"> у </w:t>
            </w:r>
            <w:proofErr w:type="spellStart"/>
            <w:r w:rsidRPr="003E63BB">
              <w:t>разі</w:t>
            </w:r>
            <w:proofErr w:type="spellEnd"/>
            <w:r w:rsidRPr="003E63BB">
              <w:t xml:space="preserve">, </w:t>
            </w:r>
            <w:proofErr w:type="spellStart"/>
            <w:r w:rsidRPr="003E63BB">
              <w:t>якщо</w:t>
            </w:r>
            <w:proofErr w:type="spellEnd"/>
            <w:r w:rsidRPr="003E63BB">
              <w:t xml:space="preserve"> </w:t>
            </w:r>
            <w:r w:rsidR="000C5E94" w:rsidRPr="003E63BB">
              <w:rPr>
                <w:lang w:val="uk-UA"/>
              </w:rPr>
              <w:t>Тростянецька</w:t>
            </w:r>
            <w:r w:rsidRPr="003E63BB">
              <w:t xml:space="preserve"> </w:t>
            </w:r>
            <w:proofErr w:type="spellStart"/>
            <w:r w:rsidRPr="003E63BB">
              <w:t>міська</w:t>
            </w:r>
            <w:proofErr w:type="spellEnd"/>
            <w:r w:rsidRPr="003E63BB">
              <w:t xml:space="preserve"> рада до 15 липня 2021 року не </w:t>
            </w:r>
            <w:proofErr w:type="spellStart"/>
            <w:r w:rsidRPr="003E63BB">
              <w:t>прийме</w:t>
            </w:r>
            <w:proofErr w:type="spellEnd"/>
            <w:r w:rsidRPr="003E63BB">
              <w:t xml:space="preserve"> </w:t>
            </w:r>
            <w:proofErr w:type="spellStart"/>
            <w:r w:rsidRPr="003E63BB">
              <w:t>рішення</w:t>
            </w:r>
            <w:proofErr w:type="spellEnd"/>
            <w:r w:rsidRPr="003E63BB">
              <w:t xml:space="preserve"> про </w:t>
            </w:r>
            <w:proofErr w:type="spellStart"/>
            <w:r w:rsidRPr="003E63BB">
              <w:t>встановлення</w:t>
            </w:r>
            <w:proofErr w:type="spellEnd"/>
            <w:r w:rsidRPr="003E63BB">
              <w:t xml:space="preserve"> </w:t>
            </w:r>
            <w:proofErr w:type="spellStart"/>
            <w:r w:rsidRPr="003E63BB">
              <w:t>відповідних</w:t>
            </w:r>
            <w:proofErr w:type="spellEnd"/>
            <w:r w:rsidRPr="003E63BB">
              <w:t xml:space="preserve"> </w:t>
            </w:r>
            <w:proofErr w:type="spellStart"/>
            <w:r w:rsidRPr="003E63BB">
              <w:t>місцевих</w:t>
            </w:r>
            <w:proofErr w:type="spellEnd"/>
            <w:r w:rsidRPr="003E63BB">
              <w:t xml:space="preserve"> </w:t>
            </w:r>
            <w:proofErr w:type="spellStart"/>
            <w:r w:rsidRPr="003E63BB">
              <w:t>податків</w:t>
            </w:r>
            <w:proofErr w:type="spellEnd"/>
            <w:r w:rsidRPr="003E63BB">
              <w:t xml:space="preserve"> та </w:t>
            </w:r>
            <w:proofErr w:type="spellStart"/>
            <w:r w:rsidRPr="003E63BB">
              <w:t>зборів</w:t>
            </w:r>
            <w:proofErr w:type="spellEnd"/>
            <w:r w:rsidRPr="003E63BB">
              <w:t xml:space="preserve"> на </w:t>
            </w:r>
            <w:proofErr w:type="spellStart"/>
            <w:r w:rsidRPr="003E63BB">
              <w:t>території</w:t>
            </w:r>
            <w:proofErr w:type="spellEnd"/>
            <w:r w:rsidR="000C5E94" w:rsidRPr="003E63BB">
              <w:rPr>
                <w:lang w:val="uk-UA"/>
              </w:rPr>
              <w:t xml:space="preserve"> Тростянецької</w:t>
            </w:r>
            <w:r w:rsidRPr="003E63BB">
              <w:t xml:space="preserve"> </w:t>
            </w:r>
            <w:proofErr w:type="spellStart"/>
            <w:r w:rsidRPr="003E63BB">
              <w:t>міської</w:t>
            </w:r>
            <w:proofErr w:type="spellEnd"/>
            <w:r w:rsidRPr="003E63BB">
              <w:t xml:space="preserve"> </w:t>
            </w:r>
            <w:proofErr w:type="spellStart"/>
            <w:r w:rsidRPr="003E63BB">
              <w:t>територіальної</w:t>
            </w:r>
            <w:proofErr w:type="spellEnd"/>
            <w:r w:rsidRPr="003E63BB">
              <w:t xml:space="preserve"> </w:t>
            </w:r>
            <w:proofErr w:type="spellStart"/>
            <w:r w:rsidRPr="003E63BB">
              <w:t>громади</w:t>
            </w:r>
            <w:proofErr w:type="spellEnd"/>
            <w:r w:rsidRPr="003E63BB">
              <w:t xml:space="preserve">, </w:t>
            </w:r>
            <w:proofErr w:type="spellStart"/>
            <w:r w:rsidRPr="003E63BB">
              <w:t>що</w:t>
            </w:r>
            <w:proofErr w:type="spellEnd"/>
            <w:r w:rsidRPr="003E63BB">
              <w:t xml:space="preserve"> є </w:t>
            </w:r>
            <w:proofErr w:type="spellStart"/>
            <w:r w:rsidRPr="003E63BB">
              <w:t>обов’язковими</w:t>
            </w:r>
            <w:proofErr w:type="spellEnd"/>
            <w:r w:rsidRPr="003E63BB">
              <w:t xml:space="preserve"> </w:t>
            </w:r>
            <w:proofErr w:type="spellStart"/>
            <w:r w:rsidRPr="003E63BB">
              <w:t>згідно</w:t>
            </w:r>
            <w:proofErr w:type="spellEnd"/>
            <w:r w:rsidRPr="003E63BB">
              <w:t xml:space="preserve"> з нормами </w:t>
            </w:r>
            <w:proofErr w:type="spellStart"/>
            <w:r w:rsidRPr="003E63BB">
              <w:t>Податкового</w:t>
            </w:r>
            <w:proofErr w:type="spellEnd"/>
            <w:r w:rsidRPr="003E63BB">
              <w:t xml:space="preserve"> кодексу, </w:t>
            </w:r>
            <w:proofErr w:type="spellStart"/>
            <w:r w:rsidRPr="003E63BB">
              <w:t>такі</w:t>
            </w:r>
            <w:proofErr w:type="spellEnd"/>
            <w:r w:rsidRPr="003E63BB">
              <w:t xml:space="preserve"> </w:t>
            </w:r>
            <w:proofErr w:type="spellStart"/>
            <w:r w:rsidRPr="003E63BB">
              <w:t>податки</w:t>
            </w:r>
            <w:proofErr w:type="spellEnd"/>
            <w:r w:rsidRPr="003E63BB">
              <w:t xml:space="preserve"> та </w:t>
            </w:r>
            <w:proofErr w:type="spellStart"/>
            <w:r w:rsidRPr="003E63BB">
              <w:t>збори</w:t>
            </w:r>
            <w:proofErr w:type="spellEnd"/>
            <w:r w:rsidRPr="003E63BB">
              <w:t xml:space="preserve"> </w:t>
            </w:r>
            <w:proofErr w:type="spellStart"/>
            <w:r w:rsidRPr="003E63BB">
              <w:t>будуть</w:t>
            </w:r>
            <w:proofErr w:type="spellEnd"/>
            <w:r w:rsidRPr="003E63BB">
              <w:t xml:space="preserve"> </w:t>
            </w:r>
            <w:proofErr w:type="spellStart"/>
            <w:r w:rsidRPr="003E63BB">
              <w:t>справлятися</w:t>
            </w:r>
            <w:proofErr w:type="spellEnd"/>
            <w:r w:rsidRPr="003E63BB">
              <w:t xml:space="preserve"> </w:t>
            </w:r>
            <w:proofErr w:type="spellStart"/>
            <w:r w:rsidRPr="003E63BB">
              <w:t>виходячи</w:t>
            </w:r>
            <w:proofErr w:type="spellEnd"/>
            <w:r w:rsidRPr="003E63BB">
              <w:t xml:space="preserve"> з норм </w:t>
            </w:r>
            <w:proofErr w:type="spellStart"/>
            <w:r w:rsidRPr="003E63BB">
              <w:t>цього</w:t>
            </w:r>
            <w:proofErr w:type="spellEnd"/>
            <w:r w:rsidRPr="003E63BB">
              <w:t xml:space="preserve"> Кодексу </w:t>
            </w:r>
            <w:proofErr w:type="spellStart"/>
            <w:r w:rsidRPr="003E63BB">
              <w:t>із</w:t>
            </w:r>
            <w:proofErr w:type="spellEnd"/>
            <w:r w:rsidRPr="003E63BB">
              <w:t xml:space="preserve"> </w:t>
            </w:r>
            <w:proofErr w:type="spellStart"/>
            <w:r w:rsidRPr="003E63BB">
              <w:t>застосуванням</w:t>
            </w:r>
            <w:proofErr w:type="spellEnd"/>
            <w:r w:rsidRPr="003E63BB">
              <w:t xml:space="preserve"> ставок, </w:t>
            </w:r>
            <w:proofErr w:type="spellStart"/>
            <w:r w:rsidRPr="003E63BB">
              <w:t>які</w:t>
            </w:r>
            <w:proofErr w:type="spellEnd"/>
            <w:r w:rsidRPr="003E63BB">
              <w:t xml:space="preserve"> </w:t>
            </w:r>
            <w:proofErr w:type="spellStart"/>
            <w:r w:rsidRPr="003E63BB">
              <w:t>діяли</w:t>
            </w:r>
            <w:proofErr w:type="spellEnd"/>
            <w:r w:rsidRPr="003E63BB">
              <w:t xml:space="preserve"> до 31 </w:t>
            </w:r>
            <w:proofErr w:type="spellStart"/>
            <w:r w:rsidRPr="003E63BB">
              <w:t>грудня</w:t>
            </w:r>
            <w:proofErr w:type="spellEnd"/>
            <w:r w:rsidRPr="003E63BB">
              <w:t xml:space="preserve"> року, </w:t>
            </w:r>
            <w:proofErr w:type="spellStart"/>
            <w:r w:rsidRPr="003E63BB">
              <w:t>що</w:t>
            </w:r>
            <w:proofErr w:type="spellEnd"/>
            <w:r w:rsidRPr="003E63BB">
              <w:t xml:space="preserve"> </w:t>
            </w:r>
            <w:proofErr w:type="spellStart"/>
            <w:r w:rsidRPr="003E63BB">
              <w:t>передує</w:t>
            </w:r>
            <w:proofErr w:type="spellEnd"/>
            <w:r w:rsidRPr="003E63BB">
              <w:t xml:space="preserve"> бюджетному </w:t>
            </w:r>
            <w:proofErr w:type="spellStart"/>
            <w:r w:rsidRPr="003E63BB">
              <w:t>періоду</w:t>
            </w:r>
            <w:proofErr w:type="spellEnd"/>
            <w:r w:rsidRPr="003E63BB">
              <w:t xml:space="preserve">, в </w:t>
            </w:r>
            <w:proofErr w:type="spellStart"/>
            <w:r w:rsidRPr="003E63BB">
              <w:t>якому</w:t>
            </w:r>
            <w:proofErr w:type="spellEnd"/>
            <w:r w:rsidRPr="003E63BB">
              <w:t xml:space="preserve"> </w:t>
            </w:r>
            <w:proofErr w:type="spellStart"/>
            <w:r w:rsidRPr="003E63BB">
              <w:t>планується</w:t>
            </w:r>
            <w:proofErr w:type="spellEnd"/>
            <w:r w:rsidRPr="003E63BB">
              <w:t xml:space="preserve"> </w:t>
            </w:r>
            <w:proofErr w:type="spellStart"/>
            <w:r w:rsidRPr="003E63BB">
              <w:t>застосування</w:t>
            </w:r>
            <w:proofErr w:type="spellEnd"/>
            <w:r w:rsidRPr="003E63BB">
              <w:t xml:space="preserve"> таких </w:t>
            </w:r>
            <w:proofErr w:type="spellStart"/>
            <w:r w:rsidRPr="003E63BB">
              <w:t>місцевих</w:t>
            </w:r>
            <w:proofErr w:type="spellEnd"/>
            <w:r w:rsidRPr="003E63BB">
              <w:t xml:space="preserve"> </w:t>
            </w:r>
            <w:proofErr w:type="spellStart"/>
            <w:r w:rsidRPr="003E63BB">
              <w:t>податків</w:t>
            </w:r>
            <w:proofErr w:type="spellEnd"/>
            <w:r w:rsidRPr="003E63BB">
              <w:t xml:space="preserve"> та/</w:t>
            </w:r>
            <w:proofErr w:type="spellStart"/>
            <w:r w:rsidRPr="003E63BB">
              <w:t>або</w:t>
            </w:r>
            <w:proofErr w:type="spellEnd"/>
            <w:r w:rsidRPr="003E63BB">
              <w:t xml:space="preserve"> </w:t>
            </w:r>
            <w:proofErr w:type="spellStart"/>
            <w:r w:rsidRPr="003E63BB">
              <w:t>зборів</w:t>
            </w:r>
            <w:proofErr w:type="spellEnd"/>
            <w:r w:rsidRPr="003E63BB">
              <w:t>.</w:t>
            </w:r>
          </w:p>
          <w:p w14:paraId="4C9640E6" w14:textId="77777777" w:rsidR="00175846" w:rsidRPr="003E63BB" w:rsidRDefault="00175846" w:rsidP="00452E78">
            <w:pPr>
              <w:pStyle w:val="22"/>
              <w:framePr w:w="9677" w:wrap="notBeside" w:vAnchor="text" w:hAnchor="text" w:xAlign="center" w:y="1"/>
              <w:shd w:val="clear" w:color="auto" w:fill="auto"/>
              <w:spacing w:before="0" w:after="0" w:line="274" w:lineRule="exact"/>
              <w:jc w:val="left"/>
            </w:pPr>
            <w:proofErr w:type="spellStart"/>
            <w:r w:rsidRPr="003E63BB">
              <w:t>Втрати</w:t>
            </w:r>
            <w:proofErr w:type="spellEnd"/>
            <w:r w:rsidRPr="003E63BB">
              <w:t xml:space="preserve"> бюджету </w:t>
            </w:r>
            <w:proofErr w:type="spellStart"/>
            <w:r w:rsidRPr="003E63BB">
              <w:t>міської</w:t>
            </w:r>
            <w:proofErr w:type="spellEnd"/>
            <w:r w:rsidRPr="003E63BB">
              <w:t xml:space="preserve"> </w:t>
            </w:r>
            <w:proofErr w:type="spellStart"/>
            <w:r w:rsidRPr="003E63BB">
              <w:t>територіальної</w:t>
            </w:r>
            <w:proofErr w:type="spellEnd"/>
            <w:r w:rsidRPr="003E63BB">
              <w:t xml:space="preserve"> </w:t>
            </w:r>
            <w:proofErr w:type="spellStart"/>
            <w:r w:rsidRPr="003E63BB">
              <w:t>громади</w:t>
            </w:r>
            <w:proofErr w:type="spellEnd"/>
            <w:r w:rsidRPr="003E63BB">
              <w:t xml:space="preserve"> в </w:t>
            </w:r>
            <w:proofErr w:type="spellStart"/>
            <w:r w:rsidRPr="003E63BB">
              <w:t>результаті</w:t>
            </w:r>
            <w:proofErr w:type="spellEnd"/>
            <w:r w:rsidRPr="003E63BB">
              <w:t xml:space="preserve"> </w:t>
            </w:r>
            <w:proofErr w:type="spellStart"/>
            <w:r w:rsidRPr="003E63BB">
              <w:t>неприйняття</w:t>
            </w:r>
            <w:proofErr w:type="spellEnd"/>
            <w:r w:rsidRPr="003E63BB">
              <w:t xml:space="preserve"> </w:t>
            </w:r>
            <w:proofErr w:type="spellStart"/>
            <w:r w:rsidRPr="003E63BB">
              <w:t>рішення</w:t>
            </w:r>
            <w:proofErr w:type="spellEnd"/>
            <w:r w:rsidRPr="003E63BB">
              <w:t xml:space="preserve"> </w:t>
            </w:r>
            <w:proofErr w:type="spellStart"/>
            <w:r w:rsidRPr="003E63BB">
              <w:t>можуть</w:t>
            </w:r>
            <w:proofErr w:type="spellEnd"/>
            <w:r w:rsidRPr="003E63BB">
              <w:t xml:space="preserve"> </w:t>
            </w:r>
            <w:proofErr w:type="spellStart"/>
            <w:r w:rsidRPr="003E63BB">
              <w:t>скласти</w:t>
            </w:r>
            <w:proofErr w:type="spellEnd"/>
            <w:r w:rsidRPr="003E63BB">
              <w:t xml:space="preserve"> </w:t>
            </w:r>
            <w:r w:rsidR="00EE5D01" w:rsidRPr="003E63BB">
              <w:rPr>
                <w:lang w:val="uk-UA"/>
              </w:rPr>
              <w:t>1</w:t>
            </w:r>
            <w:r w:rsidR="00452E78" w:rsidRPr="003E63BB">
              <w:rPr>
                <w:lang w:val="uk-UA"/>
              </w:rPr>
              <w:t>078,7</w:t>
            </w:r>
            <w:r w:rsidRPr="003E63BB">
              <w:t xml:space="preserve"> тис. грн., </w:t>
            </w:r>
            <w:proofErr w:type="spellStart"/>
            <w:r w:rsidRPr="003E63BB">
              <w:t>що</w:t>
            </w:r>
            <w:proofErr w:type="spellEnd"/>
            <w:r w:rsidRPr="003E63BB">
              <w:t xml:space="preserve"> не дозволить в </w:t>
            </w:r>
            <w:proofErr w:type="spellStart"/>
            <w:r w:rsidRPr="003E63BB">
              <w:t>повній</w:t>
            </w:r>
            <w:proofErr w:type="spellEnd"/>
            <w:r w:rsidRPr="003E63BB">
              <w:t xml:space="preserve"> </w:t>
            </w:r>
            <w:proofErr w:type="spellStart"/>
            <w:r w:rsidRPr="003E63BB">
              <w:t>мірі</w:t>
            </w:r>
            <w:proofErr w:type="spellEnd"/>
            <w:r w:rsidRPr="003E63BB">
              <w:t xml:space="preserve"> </w:t>
            </w:r>
            <w:proofErr w:type="spellStart"/>
            <w:r w:rsidRPr="003E63BB">
              <w:t>профінансувати</w:t>
            </w:r>
            <w:proofErr w:type="spellEnd"/>
            <w:r w:rsidRPr="003E63BB">
              <w:t xml:space="preserve"> заходи </w:t>
            </w:r>
            <w:proofErr w:type="spellStart"/>
            <w:r w:rsidRPr="003E63BB">
              <w:t>соціального</w:t>
            </w:r>
            <w:proofErr w:type="spellEnd"/>
            <w:r w:rsidRPr="003E63BB">
              <w:t xml:space="preserve"> та </w:t>
            </w:r>
            <w:proofErr w:type="spellStart"/>
            <w:r w:rsidRPr="003E63BB">
              <w:t>економічного</w:t>
            </w:r>
            <w:proofErr w:type="spellEnd"/>
            <w:r w:rsidRPr="003E63BB">
              <w:t xml:space="preserve"> </w:t>
            </w:r>
            <w:proofErr w:type="spellStart"/>
            <w:r w:rsidRPr="003E63BB">
              <w:t>значення</w:t>
            </w:r>
            <w:proofErr w:type="spellEnd"/>
            <w:r w:rsidRPr="003E63BB">
              <w:t xml:space="preserve"> </w:t>
            </w:r>
            <w:proofErr w:type="spellStart"/>
            <w:r w:rsidRPr="003E63BB">
              <w:t>міської</w:t>
            </w:r>
            <w:proofErr w:type="spellEnd"/>
            <w:r w:rsidRPr="003E63BB">
              <w:t xml:space="preserve"> </w:t>
            </w:r>
            <w:proofErr w:type="spellStart"/>
            <w:r w:rsidRPr="003E63BB">
              <w:t>територіальної</w:t>
            </w:r>
            <w:proofErr w:type="spellEnd"/>
            <w:r w:rsidRPr="003E63BB">
              <w:t xml:space="preserve"> </w:t>
            </w:r>
            <w:proofErr w:type="spellStart"/>
            <w:r w:rsidRPr="003E63BB">
              <w:t>громади</w:t>
            </w:r>
            <w:proofErr w:type="spellEnd"/>
            <w:r w:rsidRPr="003E63BB">
              <w:t xml:space="preserve">. </w:t>
            </w:r>
            <w:proofErr w:type="spellStart"/>
            <w:r w:rsidRPr="003E63BB">
              <w:t>Неприйняття</w:t>
            </w:r>
            <w:proofErr w:type="spellEnd"/>
            <w:r w:rsidRPr="003E63BB">
              <w:t xml:space="preserve"> </w:t>
            </w:r>
            <w:proofErr w:type="spellStart"/>
            <w:r w:rsidRPr="003E63BB">
              <w:t>єдиного</w:t>
            </w:r>
            <w:proofErr w:type="spellEnd"/>
            <w:r w:rsidRPr="003E63BB">
              <w:t xml:space="preserve"> </w:t>
            </w:r>
            <w:proofErr w:type="spellStart"/>
            <w:r w:rsidRPr="003E63BB">
              <w:t>рішення</w:t>
            </w:r>
            <w:proofErr w:type="spellEnd"/>
            <w:r w:rsidRPr="003E63BB">
              <w:t xml:space="preserve"> по </w:t>
            </w:r>
            <w:proofErr w:type="spellStart"/>
            <w:r w:rsidRPr="003E63BB">
              <w:t>міській</w:t>
            </w:r>
            <w:proofErr w:type="spellEnd"/>
            <w:r w:rsidRPr="003E63BB">
              <w:t xml:space="preserve"> </w:t>
            </w:r>
            <w:proofErr w:type="spellStart"/>
            <w:r w:rsidRPr="003E63BB">
              <w:t>територіальній</w:t>
            </w:r>
            <w:proofErr w:type="spellEnd"/>
            <w:r w:rsidRPr="003E63BB">
              <w:t xml:space="preserve"> </w:t>
            </w:r>
            <w:proofErr w:type="spellStart"/>
            <w:r w:rsidRPr="003E63BB">
              <w:t>громаді</w:t>
            </w:r>
            <w:proofErr w:type="spellEnd"/>
            <w:r w:rsidRPr="003E63BB">
              <w:t xml:space="preserve"> </w:t>
            </w:r>
            <w:proofErr w:type="spellStart"/>
            <w:r w:rsidRPr="003E63BB">
              <w:t>ускладнить</w:t>
            </w:r>
            <w:proofErr w:type="spellEnd"/>
            <w:r w:rsidRPr="003E63BB">
              <w:t xml:space="preserve"> </w:t>
            </w:r>
            <w:proofErr w:type="spellStart"/>
            <w:r w:rsidRPr="003E63BB">
              <w:t>суб’єктам</w:t>
            </w:r>
            <w:proofErr w:type="spellEnd"/>
            <w:r w:rsidRPr="003E63BB">
              <w:t xml:space="preserve"> </w:t>
            </w:r>
            <w:proofErr w:type="spellStart"/>
            <w:r w:rsidRPr="003E63BB">
              <w:t>господарювання</w:t>
            </w:r>
            <w:proofErr w:type="spellEnd"/>
            <w:r w:rsidRPr="003E63BB">
              <w:t xml:space="preserve"> роботу по </w:t>
            </w:r>
            <w:proofErr w:type="spellStart"/>
            <w:r w:rsidRPr="003E63BB">
              <w:t>складанню</w:t>
            </w:r>
            <w:proofErr w:type="spellEnd"/>
            <w:r w:rsidRPr="003E63BB">
              <w:t xml:space="preserve"> </w:t>
            </w:r>
            <w:proofErr w:type="spellStart"/>
            <w:r w:rsidRPr="003E63BB">
              <w:t>податкової</w:t>
            </w:r>
            <w:proofErr w:type="spellEnd"/>
            <w:r w:rsidRPr="003E63BB">
              <w:t xml:space="preserve"> </w:t>
            </w:r>
            <w:proofErr w:type="spellStart"/>
            <w:r w:rsidRPr="003E63BB">
              <w:t>звітності</w:t>
            </w:r>
            <w:proofErr w:type="spellEnd"/>
            <w:r w:rsidRPr="003E63BB">
              <w:t xml:space="preserve">, </w:t>
            </w:r>
            <w:proofErr w:type="spellStart"/>
            <w:r w:rsidRPr="003E63BB">
              <w:t>нарахуванню</w:t>
            </w:r>
            <w:proofErr w:type="spellEnd"/>
            <w:r w:rsidRPr="003E63BB">
              <w:t xml:space="preserve"> і </w:t>
            </w:r>
            <w:proofErr w:type="spellStart"/>
            <w:r w:rsidRPr="003E63BB">
              <w:t>сплаті</w:t>
            </w:r>
            <w:proofErr w:type="spellEnd"/>
            <w:r w:rsidRPr="003E63BB">
              <w:t xml:space="preserve"> </w:t>
            </w:r>
            <w:proofErr w:type="spellStart"/>
            <w:r w:rsidRPr="003E63BB">
              <w:t>податків</w:t>
            </w:r>
            <w:proofErr w:type="spellEnd"/>
            <w:r w:rsidRPr="003E63BB">
              <w:t>.</w:t>
            </w:r>
          </w:p>
        </w:tc>
      </w:tr>
      <w:tr w:rsidR="00175846" w:rsidRPr="003E63BB" w14:paraId="76D1DABD" w14:textId="77777777" w:rsidTr="00EE5D01">
        <w:trPr>
          <w:trHeight w:hRule="exact" w:val="4677"/>
          <w:jc w:val="center"/>
        </w:trPr>
        <w:tc>
          <w:tcPr>
            <w:tcW w:w="3586" w:type="dxa"/>
            <w:tcBorders>
              <w:top w:val="single" w:sz="4" w:space="0" w:color="auto"/>
              <w:left w:val="single" w:sz="4" w:space="0" w:color="auto"/>
            </w:tcBorders>
            <w:shd w:val="clear" w:color="auto" w:fill="FFFFFF"/>
          </w:tcPr>
          <w:p w14:paraId="52B84846" w14:textId="77777777" w:rsidR="00175846" w:rsidRPr="003E63BB" w:rsidRDefault="00175846" w:rsidP="00175846">
            <w:pPr>
              <w:pStyle w:val="22"/>
              <w:framePr w:w="9677" w:wrap="notBeside" w:vAnchor="text" w:hAnchor="text" w:xAlign="center" w:y="1"/>
              <w:shd w:val="clear" w:color="auto" w:fill="auto"/>
              <w:spacing w:before="0" w:after="260" w:line="274" w:lineRule="exact"/>
              <w:jc w:val="left"/>
            </w:pPr>
            <w:r w:rsidRPr="003E63BB">
              <w:t xml:space="preserve">Не </w:t>
            </w:r>
            <w:proofErr w:type="spellStart"/>
            <w:r w:rsidRPr="003E63BB">
              <w:t>виносити</w:t>
            </w:r>
            <w:proofErr w:type="spellEnd"/>
            <w:r w:rsidRPr="003E63BB">
              <w:t xml:space="preserve"> на </w:t>
            </w:r>
            <w:proofErr w:type="spellStart"/>
            <w:r w:rsidRPr="003E63BB">
              <w:t>розгляд</w:t>
            </w:r>
            <w:proofErr w:type="spellEnd"/>
            <w:r w:rsidRPr="003E63BB">
              <w:t xml:space="preserve"> </w:t>
            </w:r>
            <w:proofErr w:type="spellStart"/>
            <w:r w:rsidRPr="003E63BB">
              <w:t>сесії</w:t>
            </w:r>
            <w:proofErr w:type="spellEnd"/>
            <w:r w:rsidRPr="003E63BB">
              <w:t xml:space="preserve"> </w:t>
            </w:r>
            <w:proofErr w:type="spellStart"/>
            <w:r w:rsidRPr="003E63BB">
              <w:t>міської</w:t>
            </w:r>
            <w:proofErr w:type="spellEnd"/>
            <w:r w:rsidRPr="003E63BB">
              <w:t xml:space="preserve"> ради та не </w:t>
            </w:r>
            <w:proofErr w:type="spellStart"/>
            <w:r w:rsidRPr="003E63BB">
              <w:t>приймати</w:t>
            </w:r>
            <w:proofErr w:type="spellEnd"/>
            <w:r w:rsidRPr="003E63BB">
              <w:t xml:space="preserve"> </w:t>
            </w:r>
            <w:proofErr w:type="spellStart"/>
            <w:r w:rsidRPr="003E63BB">
              <w:t>рішення</w:t>
            </w:r>
            <w:proofErr w:type="spellEnd"/>
            <w:r w:rsidRPr="003E63BB">
              <w:t xml:space="preserve"> </w:t>
            </w:r>
            <w:proofErr w:type="spellStart"/>
            <w:r w:rsidRPr="003E63BB">
              <w:t>міської</w:t>
            </w:r>
            <w:proofErr w:type="spellEnd"/>
            <w:r w:rsidRPr="003E63BB">
              <w:t xml:space="preserve"> ради «Про </w:t>
            </w:r>
            <w:proofErr w:type="spellStart"/>
            <w:r w:rsidRPr="003E63BB">
              <w:t>встановлення</w:t>
            </w:r>
            <w:proofErr w:type="spellEnd"/>
            <w:r w:rsidRPr="003E63BB">
              <w:t xml:space="preserve"> </w:t>
            </w:r>
            <w:proofErr w:type="spellStart"/>
            <w:r w:rsidRPr="003E63BB">
              <w:t>місцевих</w:t>
            </w:r>
            <w:proofErr w:type="spellEnd"/>
            <w:r w:rsidRPr="003E63BB">
              <w:t xml:space="preserve"> </w:t>
            </w:r>
            <w:proofErr w:type="spellStart"/>
            <w:r w:rsidRPr="003E63BB">
              <w:t>податків</w:t>
            </w:r>
            <w:proofErr w:type="spellEnd"/>
            <w:r w:rsidRPr="003E63BB">
              <w:t xml:space="preserve"> і </w:t>
            </w:r>
            <w:proofErr w:type="spellStart"/>
            <w:r w:rsidRPr="003E63BB">
              <w:t>зборів</w:t>
            </w:r>
            <w:proofErr w:type="spellEnd"/>
            <w:r w:rsidRPr="003E63BB">
              <w:t xml:space="preserve"> на </w:t>
            </w:r>
            <w:proofErr w:type="spellStart"/>
            <w:r w:rsidRPr="003E63BB">
              <w:t>території</w:t>
            </w:r>
            <w:proofErr w:type="spellEnd"/>
            <w:r w:rsidRPr="003E63BB">
              <w:t xml:space="preserve"> </w:t>
            </w:r>
            <w:r w:rsidR="000C5E94" w:rsidRPr="003E63BB">
              <w:rPr>
                <w:lang w:val="uk-UA"/>
              </w:rPr>
              <w:t>Тростянецької</w:t>
            </w:r>
            <w:r w:rsidRPr="003E63BB">
              <w:t xml:space="preserve"> </w:t>
            </w:r>
            <w:proofErr w:type="spellStart"/>
            <w:r w:rsidRPr="003E63BB">
              <w:t>міської</w:t>
            </w:r>
            <w:proofErr w:type="spellEnd"/>
            <w:r w:rsidRPr="003E63BB">
              <w:t xml:space="preserve"> </w:t>
            </w:r>
            <w:proofErr w:type="spellStart"/>
            <w:r w:rsidRPr="003E63BB">
              <w:t>територіальної</w:t>
            </w:r>
            <w:proofErr w:type="spellEnd"/>
            <w:r w:rsidRPr="003E63BB">
              <w:t xml:space="preserve"> </w:t>
            </w:r>
            <w:proofErr w:type="spellStart"/>
            <w:r w:rsidRPr="003E63BB">
              <w:t>громади</w:t>
            </w:r>
            <w:proofErr w:type="spellEnd"/>
            <w:r w:rsidR="000C5E94" w:rsidRPr="003E63BB">
              <w:rPr>
                <w:lang w:val="uk-UA"/>
              </w:rPr>
              <w:t xml:space="preserve"> з 01.01.2022 року</w:t>
            </w:r>
            <w:r w:rsidRPr="003E63BB">
              <w:t>».</w:t>
            </w:r>
          </w:p>
          <w:p w14:paraId="02B984F8" w14:textId="77777777" w:rsidR="00175846" w:rsidRPr="003E63BB" w:rsidRDefault="00175846" w:rsidP="00175846">
            <w:pPr>
              <w:pStyle w:val="22"/>
              <w:framePr w:w="9677" w:wrap="notBeside" w:vAnchor="text" w:hAnchor="text" w:xAlign="center" w:y="1"/>
              <w:shd w:val="clear" w:color="auto" w:fill="auto"/>
              <w:spacing w:before="260" w:after="0" w:line="274" w:lineRule="exact"/>
              <w:jc w:val="left"/>
            </w:pPr>
            <w:proofErr w:type="spellStart"/>
            <w:r w:rsidRPr="003E63BB">
              <w:t>Неприйняття</w:t>
            </w:r>
            <w:proofErr w:type="spellEnd"/>
            <w:r w:rsidRPr="003E63BB">
              <w:t xml:space="preserve"> регуляторного акту (</w:t>
            </w:r>
            <w:proofErr w:type="spellStart"/>
            <w:r w:rsidRPr="003E63BB">
              <w:t>відмова</w:t>
            </w:r>
            <w:proofErr w:type="spellEnd"/>
            <w:r w:rsidRPr="003E63BB">
              <w:t xml:space="preserve"> </w:t>
            </w:r>
            <w:proofErr w:type="spellStart"/>
            <w:r w:rsidRPr="003E63BB">
              <w:t>від</w:t>
            </w:r>
            <w:proofErr w:type="spellEnd"/>
            <w:r w:rsidRPr="003E63BB">
              <w:t xml:space="preserve"> </w:t>
            </w:r>
            <w:proofErr w:type="spellStart"/>
            <w:r w:rsidRPr="003E63BB">
              <w:t>регулювання</w:t>
            </w:r>
            <w:proofErr w:type="spellEnd"/>
            <w:r w:rsidRPr="003E63BB">
              <w:t>).</w:t>
            </w:r>
          </w:p>
        </w:tc>
        <w:tc>
          <w:tcPr>
            <w:tcW w:w="6091" w:type="dxa"/>
            <w:vMerge/>
            <w:tcBorders>
              <w:left w:val="single" w:sz="4" w:space="0" w:color="auto"/>
              <w:right w:val="single" w:sz="4" w:space="0" w:color="auto"/>
            </w:tcBorders>
            <w:shd w:val="clear" w:color="auto" w:fill="FFFFFF"/>
            <w:vAlign w:val="bottom"/>
          </w:tcPr>
          <w:p w14:paraId="222EC1E9" w14:textId="77777777" w:rsidR="00175846" w:rsidRPr="003E63BB" w:rsidRDefault="00175846" w:rsidP="00175846">
            <w:pPr>
              <w:framePr w:w="9677" w:wrap="notBeside" w:vAnchor="text" w:hAnchor="text" w:xAlign="center" w:y="1"/>
              <w:rPr>
                <w:color w:val="auto"/>
              </w:rPr>
            </w:pPr>
          </w:p>
        </w:tc>
      </w:tr>
      <w:tr w:rsidR="00175846" w:rsidRPr="003E63BB" w14:paraId="5F432D27" w14:textId="77777777" w:rsidTr="00175846">
        <w:trPr>
          <w:trHeight w:hRule="exact" w:val="278"/>
          <w:jc w:val="center"/>
        </w:trPr>
        <w:tc>
          <w:tcPr>
            <w:tcW w:w="3586" w:type="dxa"/>
            <w:tcBorders>
              <w:top w:val="single" w:sz="4" w:space="0" w:color="auto"/>
              <w:left w:val="single" w:sz="4" w:space="0" w:color="auto"/>
            </w:tcBorders>
            <w:shd w:val="clear" w:color="auto" w:fill="FFFFFF"/>
            <w:vAlign w:val="bottom"/>
          </w:tcPr>
          <w:p w14:paraId="6BC1865C" w14:textId="77777777" w:rsidR="00175846" w:rsidRPr="003E63BB" w:rsidRDefault="00175846" w:rsidP="00175846">
            <w:pPr>
              <w:pStyle w:val="22"/>
              <w:framePr w:w="9677" w:wrap="notBeside" w:vAnchor="text" w:hAnchor="text" w:xAlign="center" w:y="1"/>
              <w:shd w:val="clear" w:color="auto" w:fill="auto"/>
              <w:spacing w:before="0" w:after="0" w:line="244" w:lineRule="exact"/>
              <w:jc w:val="left"/>
            </w:pPr>
            <w:r w:rsidRPr="003E63BB">
              <w:rPr>
                <w:rStyle w:val="23"/>
                <w:color w:val="auto"/>
              </w:rPr>
              <w:t>Альтернатива 2</w:t>
            </w:r>
          </w:p>
        </w:tc>
        <w:tc>
          <w:tcPr>
            <w:tcW w:w="6091" w:type="dxa"/>
            <w:vMerge w:val="restart"/>
            <w:tcBorders>
              <w:top w:val="single" w:sz="4" w:space="0" w:color="auto"/>
              <w:left w:val="single" w:sz="4" w:space="0" w:color="auto"/>
              <w:right w:val="single" w:sz="4" w:space="0" w:color="auto"/>
            </w:tcBorders>
            <w:shd w:val="clear" w:color="auto" w:fill="FFFFFF"/>
          </w:tcPr>
          <w:p w14:paraId="7A4C6171" w14:textId="77777777" w:rsidR="00175846" w:rsidRPr="003E63BB" w:rsidRDefault="00175846" w:rsidP="00E17359">
            <w:pPr>
              <w:pStyle w:val="22"/>
              <w:framePr w:w="9677" w:wrap="notBeside" w:vAnchor="text" w:hAnchor="text" w:xAlign="center" w:y="1"/>
              <w:shd w:val="clear" w:color="auto" w:fill="auto"/>
              <w:spacing w:before="0" w:after="0" w:line="274" w:lineRule="exact"/>
            </w:pPr>
            <w:proofErr w:type="spellStart"/>
            <w:r w:rsidRPr="003E63BB">
              <w:t>Прийняття</w:t>
            </w:r>
            <w:proofErr w:type="spellEnd"/>
            <w:r w:rsidRPr="003E63BB">
              <w:t xml:space="preserve"> </w:t>
            </w:r>
            <w:proofErr w:type="spellStart"/>
            <w:r w:rsidRPr="003E63BB">
              <w:t>даного</w:t>
            </w:r>
            <w:proofErr w:type="spellEnd"/>
            <w:r w:rsidRPr="003E63BB">
              <w:t xml:space="preserve"> </w:t>
            </w:r>
            <w:proofErr w:type="spellStart"/>
            <w:r w:rsidRPr="003E63BB">
              <w:t>рішення</w:t>
            </w:r>
            <w:proofErr w:type="spellEnd"/>
            <w:r w:rsidRPr="003E63BB">
              <w:t xml:space="preserve"> </w:t>
            </w:r>
            <w:proofErr w:type="spellStart"/>
            <w:r w:rsidRPr="003E63BB">
              <w:t>забезпечує</w:t>
            </w:r>
            <w:proofErr w:type="spellEnd"/>
            <w:r w:rsidRPr="003E63BB">
              <w:t xml:space="preserve"> </w:t>
            </w:r>
            <w:proofErr w:type="spellStart"/>
            <w:r w:rsidRPr="003E63BB">
              <w:t>досягнення</w:t>
            </w:r>
            <w:proofErr w:type="spellEnd"/>
            <w:r w:rsidRPr="003E63BB">
              <w:t xml:space="preserve"> </w:t>
            </w:r>
            <w:proofErr w:type="spellStart"/>
            <w:r w:rsidRPr="003E63BB">
              <w:t>цілей</w:t>
            </w:r>
            <w:proofErr w:type="spellEnd"/>
            <w:r w:rsidRPr="003E63BB">
              <w:t xml:space="preserve"> державного </w:t>
            </w:r>
            <w:proofErr w:type="spellStart"/>
            <w:r w:rsidRPr="003E63BB">
              <w:t>регулювання</w:t>
            </w:r>
            <w:proofErr w:type="spellEnd"/>
            <w:r w:rsidRPr="003E63BB">
              <w:t xml:space="preserve">, </w:t>
            </w:r>
            <w:proofErr w:type="spellStart"/>
            <w:r w:rsidRPr="003E63BB">
              <w:t>чітких</w:t>
            </w:r>
            <w:proofErr w:type="spellEnd"/>
            <w:r w:rsidRPr="003E63BB">
              <w:t xml:space="preserve"> та </w:t>
            </w:r>
            <w:proofErr w:type="spellStart"/>
            <w:r w:rsidRPr="003E63BB">
              <w:t>прозорих</w:t>
            </w:r>
            <w:proofErr w:type="spellEnd"/>
            <w:r w:rsidRPr="003E63BB">
              <w:t xml:space="preserve"> </w:t>
            </w:r>
            <w:proofErr w:type="spellStart"/>
            <w:r w:rsidRPr="003E63BB">
              <w:t>механізмів</w:t>
            </w:r>
            <w:proofErr w:type="spellEnd"/>
            <w:r w:rsidRPr="003E63BB">
              <w:t xml:space="preserve"> </w:t>
            </w:r>
            <w:proofErr w:type="spellStart"/>
            <w:r w:rsidRPr="003E63BB">
              <w:t>справляння</w:t>
            </w:r>
            <w:proofErr w:type="spellEnd"/>
            <w:r w:rsidRPr="003E63BB">
              <w:t xml:space="preserve"> та </w:t>
            </w:r>
            <w:proofErr w:type="spellStart"/>
            <w:r w:rsidRPr="003E63BB">
              <w:t>сплати</w:t>
            </w:r>
            <w:proofErr w:type="spellEnd"/>
            <w:r w:rsidRPr="003E63BB">
              <w:t xml:space="preserve"> </w:t>
            </w:r>
            <w:proofErr w:type="spellStart"/>
            <w:r w:rsidRPr="003E63BB">
              <w:t>місцевих</w:t>
            </w:r>
            <w:proofErr w:type="spellEnd"/>
            <w:r w:rsidRPr="003E63BB">
              <w:t xml:space="preserve"> </w:t>
            </w:r>
            <w:proofErr w:type="spellStart"/>
            <w:r w:rsidRPr="003E63BB">
              <w:t>податків</w:t>
            </w:r>
            <w:proofErr w:type="spellEnd"/>
            <w:r w:rsidRPr="003E63BB">
              <w:t xml:space="preserve"> та </w:t>
            </w:r>
            <w:proofErr w:type="spellStart"/>
            <w:r w:rsidRPr="003E63BB">
              <w:t>зборів</w:t>
            </w:r>
            <w:proofErr w:type="spellEnd"/>
            <w:r w:rsidRPr="003E63BB">
              <w:t xml:space="preserve"> на </w:t>
            </w:r>
            <w:proofErr w:type="spellStart"/>
            <w:r w:rsidRPr="003E63BB">
              <w:t>території</w:t>
            </w:r>
            <w:proofErr w:type="spellEnd"/>
            <w:r w:rsidRPr="003E63BB">
              <w:t xml:space="preserve"> </w:t>
            </w:r>
            <w:r w:rsidR="00EE5D01" w:rsidRPr="003E63BB">
              <w:rPr>
                <w:lang w:val="uk-UA"/>
              </w:rPr>
              <w:t>Тростянецької</w:t>
            </w:r>
            <w:r w:rsidRPr="003E63BB">
              <w:t xml:space="preserve"> </w:t>
            </w:r>
            <w:proofErr w:type="spellStart"/>
            <w:r w:rsidRPr="003E63BB">
              <w:t>міської</w:t>
            </w:r>
            <w:proofErr w:type="spellEnd"/>
            <w:r w:rsidRPr="003E63BB">
              <w:t xml:space="preserve"> </w:t>
            </w:r>
            <w:proofErr w:type="spellStart"/>
            <w:r w:rsidRPr="003E63BB">
              <w:t>територіальної</w:t>
            </w:r>
            <w:proofErr w:type="spellEnd"/>
            <w:r w:rsidRPr="003E63BB">
              <w:t xml:space="preserve"> </w:t>
            </w:r>
            <w:proofErr w:type="spellStart"/>
            <w:r w:rsidRPr="003E63BB">
              <w:t>громади</w:t>
            </w:r>
            <w:proofErr w:type="spellEnd"/>
            <w:r w:rsidRPr="003E63BB">
              <w:t xml:space="preserve"> та </w:t>
            </w:r>
            <w:proofErr w:type="spellStart"/>
            <w:r w:rsidRPr="003E63BB">
              <w:t>наповнення</w:t>
            </w:r>
            <w:proofErr w:type="spellEnd"/>
            <w:r w:rsidRPr="003E63BB">
              <w:t xml:space="preserve"> </w:t>
            </w:r>
            <w:proofErr w:type="spellStart"/>
            <w:r w:rsidRPr="003E63BB">
              <w:t>місцевого</w:t>
            </w:r>
            <w:proofErr w:type="spellEnd"/>
            <w:r w:rsidRPr="003E63BB">
              <w:t xml:space="preserve"> бюджету. </w:t>
            </w:r>
            <w:proofErr w:type="spellStart"/>
            <w:r w:rsidRPr="003E63BB">
              <w:t>Очікувані</w:t>
            </w:r>
            <w:proofErr w:type="spellEnd"/>
            <w:r w:rsidRPr="003E63BB">
              <w:t xml:space="preserve"> </w:t>
            </w:r>
            <w:proofErr w:type="spellStart"/>
            <w:r w:rsidRPr="003E63BB">
              <w:t>надходження</w:t>
            </w:r>
            <w:proofErr w:type="spellEnd"/>
            <w:r w:rsidRPr="003E63BB">
              <w:t xml:space="preserve"> </w:t>
            </w:r>
            <w:proofErr w:type="spellStart"/>
            <w:r w:rsidRPr="003E63BB">
              <w:t>місцевих</w:t>
            </w:r>
            <w:proofErr w:type="spellEnd"/>
            <w:r w:rsidRPr="003E63BB">
              <w:t xml:space="preserve"> </w:t>
            </w:r>
            <w:proofErr w:type="spellStart"/>
            <w:r w:rsidRPr="003E63BB">
              <w:t>податків</w:t>
            </w:r>
            <w:proofErr w:type="spellEnd"/>
            <w:r w:rsidRPr="003E63BB">
              <w:t xml:space="preserve"> та </w:t>
            </w:r>
            <w:proofErr w:type="spellStart"/>
            <w:r w:rsidRPr="003E63BB">
              <w:t>зборів</w:t>
            </w:r>
            <w:proofErr w:type="spellEnd"/>
            <w:r w:rsidRPr="003E63BB">
              <w:t xml:space="preserve"> </w:t>
            </w:r>
            <w:proofErr w:type="spellStart"/>
            <w:r w:rsidRPr="003E63BB">
              <w:t>складуть</w:t>
            </w:r>
            <w:proofErr w:type="spellEnd"/>
            <w:r w:rsidRPr="003E63BB">
              <w:t xml:space="preserve"> </w:t>
            </w:r>
            <w:r w:rsidR="00E17359" w:rsidRPr="003E63BB">
              <w:rPr>
                <w:lang w:val="uk-UA"/>
              </w:rPr>
              <w:t>70010,6</w:t>
            </w:r>
            <w:r w:rsidRPr="003E63BB">
              <w:t xml:space="preserve"> тис. грн., </w:t>
            </w:r>
            <w:proofErr w:type="spellStart"/>
            <w:r w:rsidRPr="003E63BB">
              <w:t>що</w:t>
            </w:r>
            <w:proofErr w:type="spellEnd"/>
            <w:r w:rsidRPr="003E63BB">
              <w:t xml:space="preserve"> дозволить </w:t>
            </w:r>
            <w:proofErr w:type="spellStart"/>
            <w:r w:rsidRPr="003E63BB">
              <w:t>профінансувати</w:t>
            </w:r>
            <w:proofErr w:type="spellEnd"/>
            <w:r w:rsidRPr="003E63BB">
              <w:t xml:space="preserve"> </w:t>
            </w:r>
            <w:proofErr w:type="spellStart"/>
            <w:r w:rsidRPr="003E63BB">
              <w:t>соціальні</w:t>
            </w:r>
            <w:proofErr w:type="spellEnd"/>
            <w:r w:rsidRPr="003E63BB">
              <w:t xml:space="preserve"> </w:t>
            </w:r>
            <w:proofErr w:type="spellStart"/>
            <w:r w:rsidRPr="003E63BB">
              <w:t>програми</w:t>
            </w:r>
            <w:proofErr w:type="spellEnd"/>
            <w:r w:rsidRPr="003E63BB">
              <w:t>.</w:t>
            </w:r>
          </w:p>
        </w:tc>
      </w:tr>
      <w:tr w:rsidR="00175846" w:rsidRPr="003E63BB" w14:paraId="487D0D31" w14:textId="77777777" w:rsidTr="00175846">
        <w:trPr>
          <w:trHeight w:hRule="exact" w:val="1944"/>
          <w:jc w:val="center"/>
        </w:trPr>
        <w:tc>
          <w:tcPr>
            <w:tcW w:w="3586" w:type="dxa"/>
            <w:tcBorders>
              <w:top w:val="single" w:sz="4" w:space="0" w:color="auto"/>
              <w:left w:val="single" w:sz="4" w:space="0" w:color="auto"/>
            </w:tcBorders>
            <w:shd w:val="clear" w:color="auto" w:fill="FFFFFF"/>
          </w:tcPr>
          <w:p w14:paraId="2F2809CF" w14:textId="77777777" w:rsidR="00175846" w:rsidRPr="003E63BB" w:rsidRDefault="00175846" w:rsidP="00EE5D01">
            <w:pPr>
              <w:pStyle w:val="22"/>
              <w:framePr w:w="9677" w:wrap="notBeside" w:vAnchor="text" w:hAnchor="text" w:xAlign="center" w:y="1"/>
              <w:shd w:val="clear" w:color="auto" w:fill="auto"/>
              <w:spacing w:before="0" w:after="0" w:line="278" w:lineRule="exact"/>
              <w:jc w:val="left"/>
              <w:rPr>
                <w:lang w:val="uk-UA"/>
              </w:rPr>
            </w:pPr>
            <w:r w:rsidRPr="003E63BB">
              <w:rPr>
                <w:lang w:val="uk-UA"/>
              </w:rPr>
              <w:t xml:space="preserve">Прийняти рішення міської ради «Про встановлення місцевих податків і зборів на території </w:t>
            </w:r>
            <w:r w:rsidR="00EE5D01" w:rsidRPr="003E63BB">
              <w:rPr>
                <w:lang w:val="uk-UA"/>
              </w:rPr>
              <w:t>Тростянецької</w:t>
            </w:r>
            <w:r w:rsidRPr="003E63BB">
              <w:rPr>
                <w:lang w:val="uk-UA"/>
              </w:rPr>
              <w:t xml:space="preserve"> міської територіальної громади</w:t>
            </w:r>
            <w:r w:rsidR="00EE5D01" w:rsidRPr="003E63BB">
              <w:rPr>
                <w:lang w:val="uk-UA"/>
              </w:rPr>
              <w:t xml:space="preserve"> з 01.01.2022 року</w:t>
            </w:r>
            <w:r w:rsidRPr="003E63BB">
              <w:rPr>
                <w:lang w:val="uk-UA"/>
              </w:rPr>
              <w:t>».</w:t>
            </w:r>
          </w:p>
        </w:tc>
        <w:tc>
          <w:tcPr>
            <w:tcW w:w="6091" w:type="dxa"/>
            <w:vMerge/>
            <w:tcBorders>
              <w:left w:val="single" w:sz="4" w:space="0" w:color="auto"/>
              <w:right w:val="single" w:sz="4" w:space="0" w:color="auto"/>
            </w:tcBorders>
            <w:shd w:val="clear" w:color="auto" w:fill="FFFFFF"/>
          </w:tcPr>
          <w:p w14:paraId="2E0D1F78" w14:textId="77777777" w:rsidR="00175846" w:rsidRPr="003E63BB" w:rsidRDefault="00175846" w:rsidP="00175846">
            <w:pPr>
              <w:framePr w:w="9677" w:wrap="notBeside" w:vAnchor="text" w:hAnchor="text" w:xAlign="center" w:y="1"/>
              <w:rPr>
                <w:color w:val="auto"/>
              </w:rPr>
            </w:pPr>
          </w:p>
        </w:tc>
      </w:tr>
      <w:tr w:rsidR="00175846" w:rsidRPr="003E63BB" w14:paraId="375BB004" w14:textId="77777777" w:rsidTr="00175846">
        <w:trPr>
          <w:trHeight w:hRule="exact" w:val="259"/>
          <w:jc w:val="center"/>
        </w:trPr>
        <w:tc>
          <w:tcPr>
            <w:tcW w:w="3586" w:type="dxa"/>
            <w:tcBorders>
              <w:top w:val="single" w:sz="4" w:space="0" w:color="auto"/>
              <w:left w:val="single" w:sz="4" w:space="0" w:color="auto"/>
            </w:tcBorders>
            <w:shd w:val="clear" w:color="auto" w:fill="FFFFFF"/>
            <w:vAlign w:val="bottom"/>
          </w:tcPr>
          <w:p w14:paraId="006FFF66" w14:textId="77777777" w:rsidR="00175846" w:rsidRPr="003E63BB" w:rsidRDefault="00175846" w:rsidP="00175846">
            <w:pPr>
              <w:pStyle w:val="22"/>
              <w:framePr w:w="9677" w:wrap="notBeside" w:vAnchor="text" w:hAnchor="text" w:xAlign="center" w:y="1"/>
              <w:shd w:val="clear" w:color="auto" w:fill="auto"/>
              <w:spacing w:before="0" w:after="0" w:line="244" w:lineRule="exact"/>
              <w:jc w:val="left"/>
            </w:pPr>
            <w:r w:rsidRPr="003E63BB">
              <w:rPr>
                <w:rStyle w:val="23"/>
                <w:color w:val="auto"/>
              </w:rPr>
              <w:t>Альтернатива 3</w:t>
            </w:r>
          </w:p>
        </w:tc>
        <w:tc>
          <w:tcPr>
            <w:tcW w:w="6091" w:type="dxa"/>
            <w:vMerge w:val="restart"/>
            <w:tcBorders>
              <w:top w:val="single" w:sz="4" w:space="0" w:color="auto"/>
              <w:left w:val="single" w:sz="4" w:space="0" w:color="auto"/>
              <w:right w:val="single" w:sz="4" w:space="0" w:color="auto"/>
            </w:tcBorders>
            <w:shd w:val="clear" w:color="auto" w:fill="FFFFFF"/>
            <w:vAlign w:val="bottom"/>
          </w:tcPr>
          <w:p w14:paraId="63A5A36D" w14:textId="77777777" w:rsidR="00175846" w:rsidRPr="003E63BB" w:rsidRDefault="00175846" w:rsidP="00175846">
            <w:pPr>
              <w:pStyle w:val="22"/>
              <w:framePr w:w="9677" w:wrap="notBeside" w:vAnchor="text" w:hAnchor="text" w:xAlign="center" w:y="1"/>
              <w:shd w:val="clear" w:color="auto" w:fill="auto"/>
              <w:spacing w:before="0" w:after="0" w:line="274" w:lineRule="exact"/>
            </w:pPr>
            <w:r w:rsidRPr="003E63BB">
              <w:t xml:space="preserve">За </w:t>
            </w:r>
            <w:proofErr w:type="spellStart"/>
            <w:r w:rsidRPr="003E63BB">
              <w:t>рахунок</w:t>
            </w:r>
            <w:proofErr w:type="spellEnd"/>
            <w:r w:rsidRPr="003E63BB">
              <w:t xml:space="preserve"> </w:t>
            </w:r>
            <w:proofErr w:type="spellStart"/>
            <w:r w:rsidRPr="003E63BB">
              <w:t>прийняття</w:t>
            </w:r>
            <w:proofErr w:type="spellEnd"/>
            <w:r w:rsidRPr="003E63BB">
              <w:t xml:space="preserve"> </w:t>
            </w:r>
            <w:proofErr w:type="spellStart"/>
            <w:r w:rsidRPr="003E63BB">
              <w:t>максимальних</w:t>
            </w:r>
            <w:proofErr w:type="spellEnd"/>
            <w:r w:rsidRPr="003E63BB">
              <w:t xml:space="preserve"> ставок буде </w:t>
            </w:r>
            <w:proofErr w:type="spellStart"/>
            <w:r w:rsidRPr="003E63BB">
              <w:t>значне</w:t>
            </w:r>
            <w:proofErr w:type="spellEnd"/>
            <w:r w:rsidRPr="003E63BB">
              <w:t xml:space="preserve"> </w:t>
            </w:r>
            <w:proofErr w:type="spellStart"/>
            <w:r w:rsidRPr="003E63BB">
              <w:t>перевиконання</w:t>
            </w:r>
            <w:proofErr w:type="spellEnd"/>
            <w:r w:rsidRPr="003E63BB">
              <w:t xml:space="preserve"> </w:t>
            </w:r>
            <w:proofErr w:type="spellStart"/>
            <w:r w:rsidRPr="003E63BB">
              <w:t>дохідної</w:t>
            </w:r>
            <w:proofErr w:type="spellEnd"/>
            <w:r w:rsidRPr="003E63BB">
              <w:t xml:space="preserve"> </w:t>
            </w:r>
            <w:proofErr w:type="spellStart"/>
            <w:r w:rsidRPr="003E63BB">
              <w:t>частини</w:t>
            </w:r>
            <w:proofErr w:type="spellEnd"/>
            <w:r w:rsidRPr="003E63BB">
              <w:t xml:space="preserve"> бюджету </w:t>
            </w:r>
            <w:proofErr w:type="spellStart"/>
            <w:r w:rsidRPr="003E63BB">
              <w:t>міської</w:t>
            </w:r>
            <w:proofErr w:type="spellEnd"/>
            <w:r w:rsidRPr="003E63BB">
              <w:t xml:space="preserve"> </w:t>
            </w:r>
            <w:proofErr w:type="spellStart"/>
            <w:r w:rsidRPr="003E63BB">
              <w:t>територіальної</w:t>
            </w:r>
            <w:proofErr w:type="spellEnd"/>
            <w:r w:rsidRPr="003E63BB">
              <w:t xml:space="preserve"> </w:t>
            </w:r>
            <w:proofErr w:type="spellStart"/>
            <w:r w:rsidRPr="003E63BB">
              <w:t>громади</w:t>
            </w:r>
            <w:proofErr w:type="spellEnd"/>
            <w:r w:rsidRPr="003E63BB">
              <w:t xml:space="preserve">, </w:t>
            </w:r>
            <w:proofErr w:type="spellStart"/>
            <w:r w:rsidRPr="003E63BB">
              <w:t>додатково</w:t>
            </w:r>
            <w:proofErr w:type="spellEnd"/>
            <w:r w:rsidRPr="003E63BB">
              <w:t xml:space="preserve"> </w:t>
            </w:r>
            <w:proofErr w:type="spellStart"/>
            <w:r w:rsidRPr="003E63BB">
              <w:t>надійде</w:t>
            </w:r>
            <w:proofErr w:type="spellEnd"/>
            <w:r w:rsidRPr="003E63BB">
              <w:t xml:space="preserve"> до бюджету</w:t>
            </w:r>
          </w:p>
          <w:p w14:paraId="647B6F5A" w14:textId="77777777" w:rsidR="00175846" w:rsidRPr="003E63BB" w:rsidRDefault="003240CD" w:rsidP="00175846">
            <w:pPr>
              <w:pStyle w:val="22"/>
              <w:framePr w:w="9677" w:wrap="notBeside" w:vAnchor="text" w:hAnchor="text" w:xAlign="center" w:y="1"/>
              <w:shd w:val="clear" w:color="auto" w:fill="auto"/>
              <w:spacing w:before="0" w:after="0" w:line="274" w:lineRule="exact"/>
            </w:pPr>
            <w:r w:rsidRPr="003E63BB">
              <w:rPr>
                <w:lang w:val="uk-UA"/>
              </w:rPr>
              <w:t>9736,6</w:t>
            </w:r>
            <w:r w:rsidR="00175846" w:rsidRPr="003E63BB">
              <w:t xml:space="preserve"> тис. грн.</w:t>
            </w:r>
          </w:p>
          <w:p w14:paraId="6E6BC46E" w14:textId="77777777" w:rsidR="00175846" w:rsidRPr="003E63BB" w:rsidRDefault="00175846" w:rsidP="00175846">
            <w:pPr>
              <w:pStyle w:val="22"/>
              <w:framePr w:w="9677" w:wrap="notBeside" w:vAnchor="text" w:hAnchor="text" w:xAlign="center" w:y="1"/>
              <w:shd w:val="clear" w:color="auto" w:fill="auto"/>
              <w:spacing w:before="0" w:after="0" w:line="274" w:lineRule="exact"/>
            </w:pPr>
            <w:r w:rsidRPr="003E63BB">
              <w:t xml:space="preserve">Але </w:t>
            </w:r>
            <w:proofErr w:type="spellStart"/>
            <w:r w:rsidRPr="003E63BB">
              <w:t>така</w:t>
            </w:r>
            <w:proofErr w:type="spellEnd"/>
            <w:r w:rsidRPr="003E63BB">
              <w:t xml:space="preserve"> альтернатива є </w:t>
            </w:r>
            <w:proofErr w:type="spellStart"/>
            <w:r w:rsidRPr="003E63BB">
              <w:t>неприйнятною</w:t>
            </w:r>
            <w:proofErr w:type="spellEnd"/>
            <w:r w:rsidRPr="003E63BB">
              <w:t xml:space="preserve">, тому, </w:t>
            </w:r>
            <w:proofErr w:type="spellStart"/>
            <w:r w:rsidRPr="003E63BB">
              <w:t>що</w:t>
            </w:r>
            <w:proofErr w:type="spellEnd"/>
            <w:r w:rsidRPr="003E63BB">
              <w:t xml:space="preserve"> є непосильною для </w:t>
            </w:r>
            <w:proofErr w:type="spellStart"/>
            <w:r w:rsidRPr="003E63BB">
              <w:t>платників</w:t>
            </w:r>
            <w:proofErr w:type="spellEnd"/>
            <w:r w:rsidRPr="003E63BB">
              <w:t xml:space="preserve"> </w:t>
            </w:r>
            <w:proofErr w:type="spellStart"/>
            <w:r w:rsidRPr="003E63BB">
              <w:t>податків</w:t>
            </w:r>
            <w:proofErr w:type="spellEnd"/>
            <w:r w:rsidRPr="003E63BB">
              <w:t xml:space="preserve"> і </w:t>
            </w:r>
            <w:proofErr w:type="spellStart"/>
            <w:r w:rsidRPr="003E63BB">
              <w:t>зборів</w:t>
            </w:r>
            <w:proofErr w:type="spellEnd"/>
            <w:r w:rsidRPr="003E63BB">
              <w:t xml:space="preserve">. У </w:t>
            </w:r>
            <w:proofErr w:type="spellStart"/>
            <w:r w:rsidRPr="003E63BB">
              <w:t>зв’язку</w:t>
            </w:r>
            <w:proofErr w:type="spellEnd"/>
            <w:r w:rsidRPr="003E63BB">
              <w:t xml:space="preserve"> з </w:t>
            </w:r>
            <w:proofErr w:type="spellStart"/>
            <w:r w:rsidRPr="003E63BB">
              <w:t>надмірним</w:t>
            </w:r>
            <w:proofErr w:type="spellEnd"/>
            <w:r w:rsidRPr="003E63BB">
              <w:t xml:space="preserve"> </w:t>
            </w:r>
            <w:proofErr w:type="spellStart"/>
            <w:r w:rsidRPr="003E63BB">
              <w:t>податковим</w:t>
            </w:r>
            <w:proofErr w:type="spellEnd"/>
            <w:r w:rsidRPr="003E63BB">
              <w:t xml:space="preserve"> </w:t>
            </w:r>
            <w:proofErr w:type="spellStart"/>
            <w:r w:rsidRPr="003E63BB">
              <w:t>навантаженням</w:t>
            </w:r>
            <w:proofErr w:type="spellEnd"/>
            <w:r w:rsidRPr="003E63BB">
              <w:t xml:space="preserve"> буде </w:t>
            </w:r>
            <w:proofErr w:type="spellStart"/>
            <w:r w:rsidRPr="003E63BB">
              <w:t>виникати</w:t>
            </w:r>
            <w:proofErr w:type="spellEnd"/>
            <w:r w:rsidRPr="003E63BB">
              <w:t xml:space="preserve"> </w:t>
            </w:r>
            <w:proofErr w:type="spellStart"/>
            <w:r w:rsidRPr="003E63BB">
              <w:t>заборгованість</w:t>
            </w:r>
            <w:proofErr w:type="spellEnd"/>
            <w:r w:rsidRPr="003E63BB">
              <w:t xml:space="preserve"> </w:t>
            </w:r>
            <w:proofErr w:type="spellStart"/>
            <w:r w:rsidRPr="003E63BB">
              <w:t>зі</w:t>
            </w:r>
            <w:proofErr w:type="spellEnd"/>
            <w:r w:rsidRPr="003E63BB">
              <w:t xml:space="preserve"> </w:t>
            </w:r>
            <w:proofErr w:type="spellStart"/>
            <w:r w:rsidRPr="003E63BB">
              <w:t>сплати</w:t>
            </w:r>
            <w:proofErr w:type="spellEnd"/>
            <w:r w:rsidRPr="003E63BB">
              <w:t xml:space="preserve"> </w:t>
            </w:r>
            <w:proofErr w:type="spellStart"/>
            <w:r w:rsidRPr="003E63BB">
              <w:t>податків</w:t>
            </w:r>
            <w:proofErr w:type="spellEnd"/>
            <w:r w:rsidRPr="003E63BB">
              <w:t xml:space="preserve"> та </w:t>
            </w:r>
            <w:proofErr w:type="spellStart"/>
            <w:r w:rsidRPr="003E63BB">
              <w:t>зборів</w:t>
            </w:r>
            <w:proofErr w:type="spellEnd"/>
            <w:r w:rsidRPr="003E63BB">
              <w:t xml:space="preserve">, а </w:t>
            </w:r>
            <w:proofErr w:type="spellStart"/>
            <w:r w:rsidRPr="003E63BB">
              <w:t>це</w:t>
            </w:r>
            <w:proofErr w:type="spellEnd"/>
            <w:r w:rsidRPr="003E63BB">
              <w:t xml:space="preserve"> </w:t>
            </w:r>
            <w:proofErr w:type="spellStart"/>
            <w:r w:rsidRPr="003E63BB">
              <w:t>призведе</w:t>
            </w:r>
            <w:proofErr w:type="spellEnd"/>
            <w:r w:rsidRPr="003E63BB">
              <w:t xml:space="preserve"> до </w:t>
            </w:r>
            <w:proofErr w:type="spellStart"/>
            <w:r w:rsidRPr="003E63BB">
              <w:t>нарахування</w:t>
            </w:r>
            <w:proofErr w:type="spellEnd"/>
            <w:r w:rsidRPr="003E63BB">
              <w:t xml:space="preserve"> </w:t>
            </w:r>
            <w:proofErr w:type="spellStart"/>
            <w:r w:rsidRPr="003E63BB">
              <w:t>пені</w:t>
            </w:r>
            <w:proofErr w:type="spellEnd"/>
            <w:r w:rsidRPr="003E63BB">
              <w:t xml:space="preserve">, </w:t>
            </w:r>
            <w:proofErr w:type="spellStart"/>
            <w:r w:rsidRPr="003E63BB">
              <w:t>штрафних</w:t>
            </w:r>
            <w:proofErr w:type="spellEnd"/>
            <w:r w:rsidRPr="003E63BB">
              <w:t xml:space="preserve"> </w:t>
            </w:r>
            <w:proofErr w:type="spellStart"/>
            <w:r w:rsidRPr="003E63BB">
              <w:t>санкцій</w:t>
            </w:r>
            <w:proofErr w:type="spellEnd"/>
            <w:r w:rsidRPr="003E63BB">
              <w:t xml:space="preserve"> за </w:t>
            </w:r>
            <w:proofErr w:type="spellStart"/>
            <w:r w:rsidRPr="003E63BB">
              <w:t>несвоєчасну</w:t>
            </w:r>
            <w:proofErr w:type="spellEnd"/>
            <w:r w:rsidRPr="003E63BB">
              <w:t xml:space="preserve"> </w:t>
            </w:r>
            <w:proofErr w:type="spellStart"/>
            <w:r w:rsidRPr="003E63BB">
              <w:t>сплату</w:t>
            </w:r>
            <w:proofErr w:type="spellEnd"/>
            <w:r w:rsidRPr="003E63BB">
              <w:t xml:space="preserve">, </w:t>
            </w:r>
            <w:proofErr w:type="spellStart"/>
            <w:r w:rsidRPr="003E63BB">
              <w:t>соціальної</w:t>
            </w:r>
            <w:proofErr w:type="spellEnd"/>
            <w:r w:rsidRPr="003E63BB">
              <w:t xml:space="preserve"> </w:t>
            </w:r>
            <w:proofErr w:type="spellStart"/>
            <w:r w:rsidRPr="003E63BB">
              <w:t>напруги</w:t>
            </w:r>
            <w:proofErr w:type="spellEnd"/>
            <w:r w:rsidRPr="003E63BB">
              <w:t xml:space="preserve"> </w:t>
            </w:r>
            <w:proofErr w:type="spellStart"/>
            <w:r w:rsidRPr="003E63BB">
              <w:t>серед</w:t>
            </w:r>
            <w:proofErr w:type="spellEnd"/>
            <w:r w:rsidRPr="003E63BB">
              <w:t xml:space="preserve"> </w:t>
            </w:r>
            <w:proofErr w:type="spellStart"/>
            <w:r w:rsidRPr="003E63BB">
              <w:t>населення</w:t>
            </w:r>
            <w:proofErr w:type="spellEnd"/>
            <w:r w:rsidRPr="003E63BB">
              <w:t>.</w:t>
            </w:r>
          </w:p>
        </w:tc>
      </w:tr>
      <w:tr w:rsidR="00175846" w:rsidRPr="003E63BB" w14:paraId="1EE445E8" w14:textId="77777777" w:rsidTr="00175846">
        <w:trPr>
          <w:trHeight w:hRule="exact" w:val="2515"/>
          <w:jc w:val="center"/>
        </w:trPr>
        <w:tc>
          <w:tcPr>
            <w:tcW w:w="3586" w:type="dxa"/>
            <w:tcBorders>
              <w:top w:val="single" w:sz="4" w:space="0" w:color="auto"/>
              <w:left w:val="single" w:sz="4" w:space="0" w:color="auto"/>
              <w:bottom w:val="single" w:sz="4" w:space="0" w:color="auto"/>
            </w:tcBorders>
            <w:shd w:val="clear" w:color="auto" w:fill="FFFFFF"/>
          </w:tcPr>
          <w:p w14:paraId="537C4D43" w14:textId="77777777" w:rsidR="00175846" w:rsidRPr="003E63BB" w:rsidRDefault="00175846" w:rsidP="00175846">
            <w:pPr>
              <w:pStyle w:val="22"/>
              <w:framePr w:w="9677" w:wrap="notBeside" w:vAnchor="text" w:hAnchor="text" w:xAlign="center" w:y="1"/>
              <w:shd w:val="clear" w:color="auto" w:fill="auto"/>
              <w:spacing w:before="0" w:after="0" w:line="278" w:lineRule="exact"/>
              <w:jc w:val="left"/>
            </w:pPr>
            <w:proofErr w:type="spellStart"/>
            <w:r w:rsidRPr="003E63BB">
              <w:t>Встановлення</w:t>
            </w:r>
            <w:proofErr w:type="spellEnd"/>
            <w:r w:rsidRPr="003E63BB">
              <w:t xml:space="preserve"> </w:t>
            </w:r>
            <w:proofErr w:type="spellStart"/>
            <w:r w:rsidRPr="003E63BB">
              <w:t>максимальних</w:t>
            </w:r>
            <w:proofErr w:type="spellEnd"/>
            <w:r w:rsidRPr="003E63BB">
              <w:t xml:space="preserve"> ставок </w:t>
            </w:r>
            <w:proofErr w:type="spellStart"/>
            <w:r w:rsidRPr="003E63BB">
              <w:t>місцевих</w:t>
            </w:r>
            <w:proofErr w:type="spellEnd"/>
            <w:r w:rsidRPr="003E63BB">
              <w:t xml:space="preserve"> </w:t>
            </w:r>
            <w:proofErr w:type="spellStart"/>
            <w:r w:rsidRPr="003E63BB">
              <w:t>податків</w:t>
            </w:r>
            <w:proofErr w:type="spellEnd"/>
            <w:r w:rsidRPr="003E63BB">
              <w:t xml:space="preserve"> і </w:t>
            </w:r>
            <w:proofErr w:type="spellStart"/>
            <w:r w:rsidRPr="003E63BB">
              <w:t>зборів</w:t>
            </w:r>
            <w:proofErr w:type="spellEnd"/>
            <w:r w:rsidRPr="003E63BB">
              <w:t xml:space="preserve"> на 2022 </w:t>
            </w:r>
            <w:proofErr w:type="spellStart"/>
            <w:r w:rsidRPr="003E63BB">
              <w:t>рік</w:t>
            </w:r>
            <w:proofErr w:type="spellEnd"/>
            <w:r w:rsidRPr="003E63BB">
              <w:t>.</w:t>
            </w:r>
          </w:p>
        </w:tc>
        <w:tc>
          <w:tcPr>
            <w:tcW w:w="6091" w:type="dxa"/>
            <w:vMerge/>
            <w:tcBorders>
              <w:left w:val="single" w:sz="4" w:space="0" w:color="auto"/>
              <w:bottom w:val="single" w:sz="4" w:space="0" w:color="auto"/>
              <w:right w:val="single" w:sz="4" w:space="0" w:color="auto"/>
            </w:tcBorders>
            <w:shd w:val="clear" w:color="auto" w:fill="FFFFFF"/>
            <w:vAlign w:val="bottom"/>
          </w:tcPr>
          <w:p w14:paraId="62ACEBF0" w14:textId="77777777" w:rsidR="00175846" w:rsidRPr="003E63BB" w:rsidRDefault="00175846" w:rsidP="00175846">
            <w:pPr>
              <w:framePr w:w="9677" w:wrap="notBeside" w:vAnchor="text" w:hAnchor="text" w:xAlign="center" w:y="1"/>
              <w:rPr>
                <w:color w:val="auto"/>
              </w:rPr>
            </w:pPr>
          </w:p>
        </w:tc>
      </w:tr>
    </w:tbl>
    <w:p w14:paraId="365AA874" w14:textId="77777777" w:rsidR="00175846" w:rsidRPr="003E63BB" w:rsidRDefault="00175846" w:rsidP="00175846">
      <w:pPr>
        <w:framePr w:w="9677" w:wrap="notBeside" w:vAnchor="text" w:hAnchor="text" w:xAlign="center" w:y="1"/>
        <w:rPr>
          <w:color w:val="auto"/>
          <w:sz w:val="2"/>
          <w:szCs w:val="2"/>
        </w:rPr>
      </w:pPr>
    </w:p>
    <w:p w14:paraId="4EFD3571" w14:textId="77777777" w:rsidR="00175846" w:rsidRPr="003E63BB" w:rsidRDefault="00175846" w:rsidP="00175846">
      <w:pPr>
        <w:rPr>
          <w:color w:val="auto"/>
          <w:sz w:val="2"/>
          <w:szCs w:val="2"/>
        </w:rPr>
      </w:pPr>
    </w:p>
    <w:p w14:paraId="62F81EF1" w14:textId="77777777" w:rsidR="000846B3" w:rsidRPr="003E63BB" w:rsidRDefault="00175846" w:rsidP="00175846">
      <w:pPr>
        <w:framePr w:w="9749" w:wrap="notBeside" w:vAnchor="text" w:hAnchor="text" w:xAlign="center" w:y="1"/>
        <w:tabs>
          <w:tab w:val="left" w:leader="underscore" w:pos="2093"/>
        </w:tabs>
        <w:spacing w:line="298" w:lineRule="exact"/>
        <w:jc w:val="both"/>
        <w:rPr>
          <w:rFonts w:ascii="Times New Roman" w:hAnsi="Times New Roman" w:cs="Times New Roman"/>
          <w:color w:val="auto"/>
          <w:sz w:val="28"/>
          <w:szCs w:val="28"/>
        </w:rPr>
      </w:pPr>
      <w:r w:rsidRPr="003E63BB">
        <w:rPr>
          <w:rFonts w:ascii="Times New Roman" w:hAnsi="Times New Roman" w:cs="Times New Roman"/>
          <w:color w:val="auto"/>
          <w:sz w:val="28"/>
          <w:szCs w:val="28"/>
        </w:rPr>
        <w:lastRenderedPageBreak/>
        <w:t xml:space="preserve">2. Оцінка вибраних альтернативних способів досягнення цілей: </w:t>
      </w:r>
    </w:p>
    <w:p w14:paraId="63C7FD28" w14:textId="77777777" w:rsidR="00175846" w:rsidRPr="003E63BB" w:rsidRDefault="00175846" w:rsidP="00175846">
      <w:pPr>
        <w:framePr w:w="9749" w:wrap="notBeside" w:vAnchor="text" w:hAnchor="text" w:xAlign="center" w:y="1"/>
        <w:tabs>
          <w:tab w:val="left" w:leader="underscore" w:pos="2093"/>
        </w:tabs>
        <w:spacing w:line="298" w:lineRule="exact"/>
        <w:jc w:val="both"/>
        <w:rPr>
          <w:rStyle w:val="a7"/>
          <w:rFonts w:eastAsia="Courier New"/>
          <w:b w:val="0"/>
          <w:bCs w:val="0"/>
          <w:color w:val="auto"/>
          <w:sz w:val="28"/>
          <w:szCs w:val="28"/>
        </w:rPr>
      </w:pPr>
      <w:r w:rsidRPr="003E63BB">
        <w:rPr>
          <w:rStyle w:val="a7"/>
          <w:rFonts w:eastAsia="Courier New"/>
          <w:b w:val="0"/>
          <w:bCs w:val="0"/>
          <w:color w:val="auto"/>
          <w:sz w:val="28"/>
          <w:szCs w:val="28"/>
        </w:rPr>
        <w:t>Оцінка впливу на сферу інтересів держави</w:t>
      </w:r>
    </w:p>
    <w:p w14:paraId="0A47E02B" w14:textId="77777777" w:rsidR="00175846" w:rsidRPr="003E63BB" w:rsidRDefault="00175846" w:rsidP="00175846">
      <w:pPr>
        <w:framePr w:w="9749" w:wrap="notBeside" w:vAnchor="text" w:hAnchor="text" w:xAlign="center" w:y="1"/>
        <w:tabs>
          <w:tab w:val="left" w:leader="underscore" w:pos="2093"/>
        </w:tabs>
        <w:spacing w:line="298" w:lineRule="exact"/>
        <w:jc w:val="both"/>
        <w:rPr>
          <w:rFonts w:ascii="Times New Roman" w:hAnsi="Times New Roman" w:cs="Times New Roman"/>
          <w:color w:val="auto"/>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03"/>
        <w:gridCol w:w="3701"/>
        <w:gridCol w:w="3845"/>
      </w:tblGrid>
      <w:tr w:rsidR="00175846" w:rsidRPr="003E63BB" w14:paraId="4B5041EB" w14:textId="77777777" w:rsidTr="00175846">
        <w:trPr>
          <w:trHeight w:hRule="exact" w:val="566"/>
          <w:jc w:val="center"/>
        </w:trPr>
        <w:tc>
          <w:tcPr>
            <w:tcW w:w="2203" w:type="dxa"/>
            <w:tcBorders>
              <w:top w:val="single" w:sz="4" w:space="0" w:color="auto"/>
              <w:left w:val="single" w:sz="4" w:space="0" w:color="auto"/>
            </w:tcBorders>
            <w:shd w:val="clear" w:color="auto" w:fill="FFFFFF"/>
          </w:tcPr>
          <w:p w14:paraId="026F9609" w14:textId="77777777" w:rsidR="00175846" w:rsidRPr="003E63BB" w:rsidRDefault="00175846" w:rsidP="00175846">
            <w:pPr>
              <w:pStyle w:val="22"/>
              <w:framePr w:w="9749" w:wrap="notBeside" w:vAnchor="text" w:hAnchor="text" w:xAlign="center" w:y="1"/>
              <w:shd w:val="clear" w:color="auto" w:fill="auto"/>
              <w:spacing w:before="0" w:after="0" w:line="244" w:lineRule="exact"/>
              <w:jc w:val="left"/>
              <w:rPr>
                <w:sz w:val="28"/>
                <w:szCs w:val="28"/>
              </w:rPr>
            </w:pPr>
            <w:r w:rsidRPr="003E63BB">
              <w:rPr>
                <w:rStyle w:val="23"/>
                <w:color w:val="auto"/>
                <w:sz w:val="28"/>
                <w:szCs w:val="28"/>
              </w:rPr>
              <w:t>Вид альтернативи</w:t>
            </w:r>
          </w:p>
        </w:tc>
        <w:tc>
          <w:tcPr>
            <w:tcW w:w="3701" w:type="dxa"/>
            <w:tcBorders>
              <w:top w:val="single" w:sz="4" w:space="0" w:color="auto"/>
              <w:left w:val="single" w:sz="4" w:space="0" w:color="auto"/>
            </w:tcBorders>
            <w:shd w:val="clear" w:color="auto" w:fill="FFFFFF"/>
          </w:tcPr>
          <w:p w14:paraId="0DDB8488" w14:textId="77777777" w:rsidR="00175846" w:rsidRPr="003E63BB" w:rsidRDefault="00175846" w:rsidP="00175846">
            <w:pPr>
              <w:pStyle w:val="22"/>
              <w:framePr w:w="9749" w:wrap="notBeside" w:vAnchor="text" w:hAnchor="text" w:xAlign="center" w:y="1"/>
              <w:shd w:val="clear" w:color="auto" w:fill="auto"/>
              <w:spacing w:before="0" w:after="0" w:line="244" w:lineRule="exact"/>
              <w:jc w:val="center"/>
              <w:rPr>
                <w:sz w:val="28"/>
                <w:szCs w:val="28"/>
              </w:rPr>
            </w:pPr>
            <w:r w:rsidRPr="003E63BB">
              <w:rPr>
                <w:rStyle w:val="23"/>
                <w:color w:val="auto"/>
                <w:sz w:val="28"/>
                <w:szCs w:val="28"/>
              </w:rPr>
              <w:t>Вигоди</w:t>
            </w:r>
          </w:p>
        </w:tc>
        <w:tc>
          <w:tcPr>
            <w:tcW w:w="3845" w:type="dxa"/>
            <w:tcBorders>
              <w:top w:val="single" w:sz="4" w:space="0" w:color="auto"/>
              <w:left w:val="single" w:sz="4" w:space="0" w:color="auto"/>
              <w:right w:val="single" w:sz="4" w:space="0" w:color="auto"/>
            </w:tcBorders>
            <w:shd w:val="clear" w:color="auto" w:fill="FFFFFF"/>
          </w:tcPr>
          <w:p w14:paraId="3977FDCC" w14:textId="77777777" w:rsidR="00175846" w:rsidRPr="003E63BB" w:rsidRDefault="00175846" w:rsidP="00175846">
            <w:pPr>
              <w:pStyle w:val="22"/>
              <w:framePr w:w="9749" w:wrap="notBeside" w:vAnchor="text" w:hAnchor="text" w:xAlign="center" w:y="1"/>
              <w:shd w:val="clear" w:color="auto" w:fill="auto"/>
              <w:spacing w:before="0" w:after="0" w:line="244" w:lineRule="exact"/>
              <w:jc w:val="center"/>
              <w:rPr>
                <w:sz w:val="28"/>
                <w:szCs w:val="28"/>
              </w:rPr>
            </w:pPr>
            <w:r w:rsidRPr="003E63BB">
              <w:rPr>
                <w:rStyle w:val="23"/>
                <w:color w:val="auto"/>
                <w:sz w:val="28"/>
                <w:szCs w:val="28"/>
              </w:rPr>
              <w:t>Витрати</w:t>
            </w:r>
          </w:p>
        </w:tc>
      </w:tr>
      <w:tr w:rsidR="00175846" w:rsidRPr="003E63BB" w14:paraId="3B61BE83" w14:textId="77777777" w:rsidTr="00175846">
        <w:trPr>
          <w:trHeight w:hRule="exact" w:val="274"/>
          <w:jc w:val="center"/>
        </w:trPr>
        <w:tc>
          <w:tcPr>
            <w:tcW w:w="2203" w:type="dxa"/>
            <w:tcBorders>
              <w:top w:val="single" w:sz="4" w:space="0" w:color="auto"/>
              <w:left w:val="single" w:sz="4" w:space="0" w:color="auto"/>
            </w:tcBorders>
            <w:shd w:val="clear" w:color="auto" w:fill="FFFFFF"/>
            <w:vAlign w:val="bottom"/>
          </w:tcPr>
          <w:p w14:paraId="60FDA0CC" w14:textId="77777777" w:rsidR="00175846" w:rsidRPr="003E63BB" w:rsidRDefault="00175846" w:rsidP="00175846">
            <w:pPr>
              <w:pStyle w:val="22"/>
              <w:framePr w:w="9749" w:wrap="notBeside" w:vAnchor="text" w:hAnchor="text" w:xAlign="center" w:y="1"/>
              <w:shd w:val="clear" w:color="auto" w:fill="auto"/>
              <w:spacing w:before="0" w:after="0" w:line="244" w:lineRule="exact"/>
              <w:jc w:val="left"/>
            </w:pPr>
            <w:r w:rsidRPr="003E63BB">
              <w:rPr>
                <w:rStyle w:val="23"/>
                <w:color w:val="auto"/>
              </w:rPr>
              <w:t>Альтернатива 1</w:t>
            </w:r>
          </w:p>
        </w:tc>
        <w:tc>
          <w:tcPr>
            <w:tcW w:w="3701" w:type="dxa"/>
            <w:vMerge w:val="restart"/>
            <w:tcBorders>
              <w:top w:val="single" w:sz="4" w:space="0" w:color="auto"/>
              <w:left w:val="single" w:sz="4" w:space="0" w:color="auto"/>
            </w:tcBorders>
            <w:shd w:val="clear" w:color="auto" w:fill="FFFFFF"/>
          </w:tcPr>
          <w:p w14:paraId="7D0E966F" w14:textId="77777777" w:rsidR="00175846" w:rsidRPr="003E63BB" w:rsidRDefault="00175846" w:rsidP="00175846">
            <w:pPr>
              <w:pStyle w:val="22"/>
              <w:framePr w:w="9749" w:wrap="notBeside" w:vAnchor="text" w:hAnchor="text" w:xAlign="center" w:y="1"/>
              <w:shd w:val="clear" w:color="auto" w:fill="auto"/>
              <w:spacing w:before="0" w:after="0" w:line="244" w:lineRule="exact"/>
            </w:pPr>
            <w:proofErr w:type="spellStart"/>
            <w:r w:rsidRPr="003E63BB">
              <w:t>Відсутні</w:t>
            </w:r>
            <w:proofErr w:type="spellEnd"/>
          </w:p>
        </w:tc>
        <w:tc>
          <w:tcPr>
            <w:tcW w:w="3845" w:type="dxa"/>
            <w:vMerge w:val="restart"/>
            <w:tcBorders>
              <w:top w:val="single" w:sz="4" w:space="0" w:color="auto"/>
              <w:left w:val="single" w:sz="4" w:space="0" w:color="auto"/>
              <w:right w:val="single" w:sz="4" w:space="0" w:color="auto"/>
            </w:tcBorders>
            <w:shd w:val="clear" w:color="auto" w:fill="FFFFFF"/>
            <w:vAlign w:val="bottom"/>
          </w:tcPr>
          <w:p w14:paraId="33AE28D8" w14:textId="77777777" w:rsidR="00175846" w:rsidRPr="003E63BB" w:rsidRDefault="00175846" w:rsidP="00175846">
            <w:pPr>
              <w:pStyle w:val="22"/>
              <w:framePr w:w="9749" w:wrap="notBeside" w:vAnchor="text" w:hAnchor="text" w:xAlign="center" w:y="1"/>
              <w:shd w:val="clear" w:color="auto" w:fill="auto"/>
              <w:spacing w:before="0" w:after="0" w:line="274" w:lineRule="exact"/>
              <w:jc w:val="left"/>
            </w:pPr>
            <w:proofErr w:type="spellStart"/>
            <w:r w:rsidRPr="003E63BB">
              <w:t>Втрати</w:t>
            </w:r>
            <w:proofErr w:type="spellEnd"/>
            <w:r w:rsidRPr="003E63BB">
              <w:t xml:space="preserve"> бюджету через </w:t>
            </w:r>
            <w:proofErr w:type="spellStart"/>
            <w:r w:rsidRPr="003E63BB">
              <w:t>застосування</w:t>
            </w:r>
            <w:proofErr w:type="spellEnd"/>
            <w:r w:rsidRPr="003E63BB">
              <w:t xml:space="preserve"> ставок </w:t>
            </w:r>
            <w:proofErr w:type="spellStart"/>
            <w:r w:rsidRPr="003E63BB">
              <w:t>податків</w:t>
            </w:r>
            <w:proofErr w:type="spellEnd"/>
            <w:r w:rsidRPr="003E63BB">
              <w:t xml:space="preserve"> та </w:t>
            </w:r>
            <w:proofErr w:type="spellStart"/>
            <w:r w:rsidRPr="003E63BB">
              <w:t>зборів</w:t>
            </w:r>
            <w:proofErr w:type="spellEnd"/>
            <w:r w:rsidRPr="003E63BB">
              <w:t xml:space="preserve"> </w:t>
            </w:r>
            <w:proofErr w:type="spellStart"/>
            <w:r w:rsidRPr="003E63BB">
              <w:t>згідно</w:t>
            </w:r>
            <w:proofErr w:type="spellEnd"/>
            <w:r w:rsidRPr="003E63BB">
              <w:t xml:space="preserve"> </w:t>
            </w:r>
            <w:proofErr w:type="spellStart"/>
            <w:r w:rsidRPr="003E63BB">
              <w:t>вимог</w:t>
            </w:r>
            <w:proofErr w:type="spellEnd"/>
            <w:r w:rsidRPr="003E63BB">
              <w:t xml:space="preserve"> </w:t>
            </w:r>
            <w:proofErr w:type="spellStart"/>
            <w:r w:rsidRPr="003E63BB">
              <w:t>Податкового</w:t>
            </w:r>
            <w:proofErr w:type="spellEnd"/>
            <w:r w:rsidRPr="003E63BB">
              <w:t xml:space="preserve"> кодексу </w:t>
            </w:r>
            <w:proofErr w:type="spellStart"/>
            <w:r w:rsidRPr="003E63BB">
              <w:t>України</w:t>
            </w:r>
            <w:proofErr w:type="spellEnd"/>
            <w:r w:rsidRPr="003E63BB">
              <w:t>.</w:t>
            </w:r>
          </w:p>
        </w:tc>
      </w:tr>
      <w:tr w:rsidR="00175846" w:rsidRPr="003E63BB" w14:paraId="69CDE756" w14:textId="77777777" w:rsidTr="00175846">
        <w:trPr>
          <w:trHeight w:hRule="exact" w:val="562"/>
          <w:jc w:val="center"/>
        </w:trPr>
        <w:tc>
          <w:tcPr>
            <w:tcW w:w="2203" w:type="dxa"/>
            <w:tcBorders>
              <w:top w:val="single" w:sz="4" w:space="0" w:color="auto"/>
              <w:left w:val="single" w:sz="4" w:space="0" w:color="auto"/>
            </w:tcBorders>
            <w:shd w:val="clear" w:color="auto" w:fill="FFFFFF"/>
          </w:tcPr>
          <w:p w14:paraId="2FD66B7A" w14:textId="77777777" w:rsidR="00175846" w:rsidRPr="003E63BB" w:rsidRDefault="00175846" w:rsidP="00175846">
            <w:pPr>
              <w:framePr w:w="9749" w:wrap="notBeside" w:vAnchor="text" w:hAnchor="text" w:xAlign="center" w:y="1"/>
              <w:rPr>
                <w:color w:val="auto"/>
                <w:sz w:val="10"/>
                <w:szCs w:val="10"/>
              </w:rPr>
            </w:pPr>
          </w:p>
        </w:tc>
        <w:tc>
          <w:tcPr>
            <w:tcW w:w="3701" w:type="dxa"/>
            <w:vMerge/>
            <w:tcBorders>
              <w:left w:val="single" w:sz="4" w:space="0" w:color="auto"/>
            </w:tcBorders>
            <w:shd w:val="clear" w:color="auto" w:fill="FFFFFF"/>
          </w:tcPr>
          <w:p w14:paraId="4FE5F086" w14:textId="77777777" w:rsidR="00175846" w:rsidRPr="003E63BB" w:rsidRDefault="00175846" w:rsidP="00175846">
            <w:pPr>
              <w:framePr w:w="9749" w:wrap="notBeside" w:vAnchor="text" w:hAnchor="text" w:xAlign="center" w:y="1"/>
              <w:rPr>
                <w:color w:val="auto"/>
              </w:rPr>
            </w:pPr>
          </w:p>
        </w:tc>
        <w:tc>
          <w:tcPr>
            <w:tcW w:w="3845" w:type="dxa"/>
            <w:vMerge/>
            <w:tcBorders>
              <w:left w:val="single" w:sz="4" w:space="0" w:color="auto"/>
              <w:right w:val="single" w:sz="4" w:space="0" w:color="auto"/>
            </w:tcBorders>
            <w:shd w:val="clear" w:color="auto" w:fill="FFFFFF"/>
            <w:vAlign w:val="bottom"/>
          </w:tcPr>
          <w:p w14:paraId="43493047" w14:textId="77777777" w:rsidR="00175846" w:rsidRPr="003E63BB" w:rsidRDefault="00175846" w:rsidP="00175846">
            <w:pPr>
              <w:framePr w:w="9749" w:wrap="notBeside" w:vAnchor="text" w:hAnchor="text" w:xAlign="center" w:y="1"/>
              <w:rPr>
                <w:color w:val="auto"/>
              </w:rPr>
            </w:pPr>
          </w:p>
        </w:tc>
      </w:tr>
      <w:tr w:rsidR="00175846" w:rsidRPr="003E63BB" w14:paraId="44FD3587" w14:textId="77777777" w:rsidTr="00175846">
        <w:trPr>
          <w:trHeight w:hRule="exact" w:val="278"/>
          <w:jc w:val="center"/>
        </w:trPr>
        <w:tc>
          <w:tcPr>
            <w:tcW w:w="2203" w:type="dxa"/>
            <w:tcBorders>
              <w:top w:val="single" w:sz="4" w:space="0" w:color="auto"/>
              <w:left w:val="single" w:sz="4" w:space="0" w:color="auto"/>
            </w:tcBorders>
            <w:shd w:val="clear" w:color="auto" w:fill="FFFFFF"/>
            <w:vAlign w:val="bottom"/>
          </w:tcPr>
          <w:p w14:paraId="1B30BC64" w14:textId="77777777" w:rsidR="00175846" w:rsidRPr="003E63BB" w:rsidRDefault="00175846" w:rsidP="00175846">
            <w:pPr>
              <w:pStyle w:val="22"/>
              <w:framePr w:w="9749" w:wrap="notBeside" w:vAnchor="text" w:hAnchor="text" w:xAlign="center" w:y="1"/>
              <w:shd w:val="clear" w:color="auto" w:fill="auto"/>
              <w:spacing w:before="0" w:after="0" w:line="244" w:lineRule="exact"/>
              <w:jc w:val="left"/>
            </w:pPr>
            <w:r w:rsidRPr="003E63BB">
              <w:rPr>
                <w:rStyle w:val="23"/>
                <w:color w:val="auto"/>
              </w:rPr>
              <w:t>Альтернатива 2</w:t>
            </w:r>
          </w:p>
        </w:tc>
        <w:tc>
          <w:tcPr>
            <w:tcW w:w="3701" w:type="dxa"/>
            <w:vMerge w:val="restart"/>
            <w:tcBorders>
              <w:top w:val="single" w:sz="4" w:space="0" w:color="auto"/>
              <w:left w:val="single" w:sz="4" w:space="0" w:color="auto"/>
            </w:tcBorders>
            <w:shd w:val="clear" w:color="auto" w:fill="FFFFFF"/>
          </w:tcPr>
          <w:p w14:paraId="37B7FC41" w14:textId="77777777" w:rsidR="00175846" w:rsidRPr="003E63BB" w:rsidRDefault="00175846" w:rsidP="00175846">
            <w:pPr>
              <w:pStyle w:val="22"/>
              <w:framePr w:w="9749" w:wrap="notBeside" w:vAnchor="text" w:hAnchor="text" w:xAlign="center" w:y="1"/>
              <w:shd w:val="clear" w:color="auto" w:fill="auto"/>
              <w:tabs>
                <w:tab w:val="left" w:pos="1445"/>
                <w:tab w:val="right" w:pos="3658"/>
              </w:tabs>
              <w:spacing w:before="0" w:after="0" w:line="274" w:lineRule="exact"/>
            </w:pPr>
            <w:r w:rsidRPr="003E63BB">
              <w:t xml:space="preserve">1.Забезпечить </w:t>
            </w:r>
            <w:proofErr w:type="spellStart"/>
            <w:r w:rsidRPr="003E63BB">
              <w:t>дотримання</w:t>
            </w:r>
            <w:proofErr w:type="spellEnd"/>
            <w:r w:rsidRPr="003E63BB">
              <w:t xml:space="preserve"> </w:t>
            </w:r>
            <w:proofErr w:type="spellStart"/>
            <w:r w:rsidRPr="003E63BB">
              <w:t>вимог</w:t>
            </w:r>
            <w:proofErr w:type="spellEnd"/>
            <w:r w:rsidRPr="003E63BB">
              <w:t xml:space="preserve"> </w:t>
            </w:r>
            <w:proofErr w:type="spellStart"/>
            <w:r w:rsidRPr="003E63BB">
              <w:t>Податкового</w:t>
            </w:r>
            <w:proofErr w:type="spellEnd"/>
            <w:r w:rsidRPr="003E63BB">
              <w:t xml:space="preserve"> кодексу </w:t>
            </w:r>
            <w:proofErr w:type="spellStart"/>
            <w:r w:rsidRPr="003E63BB">
              <w:t>України</w:t>
            </w:r>
            <w:proofErr w:type="spellEnd"/>
            <w:r w:rsidRPr="003E63BB">
              <w:t xml:space="preserve">, </w:t>
            </w:r>
            <w:proofErr w:type="spellStart"/>
            <w:r w:rsidRPr="003E63BB">
              <w:t>реалізацію</w:t>
            </w:r>
            <w:proofErr w:type="spellEnd"/>
            <w:r w:rsidRPr="003E63BB">
              <w:tab/>
            </w:r>
            <w:proofErr w:type="spellStart"/>
            <w:r w:rsidRPr="003E63BB">
              <w:t>наданих</w:t>
            </w:r>
            <w:proofErr w:type="spellEnd"/>
            <w:r w:rsidRPr="003E63BB">
              <w:tab/>
              <w:t>органам</w:t>
            </w:r>
          </w:p>
          <w:p w14:paraId="28551EBC" w14:textId="77777777" w:rsidR="00175846" w:rsidRPr="003E63BB" w:rsidRDefault="00175846" w:rsidP="00175846">
            <w:pPr>
              <w:pStyle w:val="22"/>
              <w:framePr w:w="9749" w:wrap="notBeside" w:vAnchor="text" w:hAnchor="text" w:xAlign="center" w:y="1"/>
              <w:shd w:val="clear" w:color="auto" w:fill="auto"/>
              <w:tabs>
                <w:tab w:val="right" w:pos="3653"/>
              </w:tabs>
              <w:spacing w:before="0" w:after="0" w:line="274" w:lineRule="exact"/>
            </w:pPr>
            <w:proofErr w:type="spellStart"/>
            <w:r w:rsidRPr="003E63BB">
              <w:t>місцевого</w:t>
            </w:r>
            <w:proofErr w:type="spellEnd"/>
            <w:r w:rsidRPr="003E63BB">
              <w:tab/>
            </w:r>
            <w:proofErr w:type="spellStart"/>
            <w:r w:rsidRPr="003E63BB">
              <w:t>самоврядування</w:t>
            </w:r>
            <w:proofErr w:type="spellEnd"/>
          </w:p>
          <w:p w14:paraId="6488D2F5" w14:textId="77777777" w:rsidR="00175846" w:rsidRPr="003E63BB" w:rsidRDefault="00175846" w:rsidP="00175846">
            <w:pPr>
              <w:pStyle w:val="22"/>
              <w:framePr w:w="9749" w:wrap="notBeside" w:vAnchor="text" w:hAnchor="text" w:xAlign="center" w:y="1"/>
              <w:shd w:val="clear" w:color="auto" w:fill="auto"/>
              <w:spacing w:before="0" w:after="0" w:line="274" w:lineRule="exact"/>
            </w:pPr>
            <w:proofErr w:type="spellStart"/>
            <w:r w:rsidRPr="003E63BB">
              <w:t>повноважень</w:t>
            </w:r>
            <w:proofErr w:type="spellEnd"/>
            <w:r w:rsidRPr="003E63BB">
              <w:t>.</w:t>
            </w:r>
          </w:p>
          <w:p w14:paraId="7011F7D6" w14:textId="77777777" w:rsidR="00175846" w:rsidRPr="003E63BB" w:rsidRDefault="00175846" w:rsidP="00175846">
            <w:pPr>
              <w:pStyle w:val="22"/>
              <w:framePr w:w="9749" w:wrap="notBeside" w:vAnchor="text" w:hAnchor="text" w:xAlign="center" w:y="1"/>
              <w:shd w:val="clear" w:color="auto" w:fill="auto"/>
              <w:tabs>
                <w:tab w:val="right" w:pos="3696"/>
              </w:tabs>
              <w:spacing w:before="0" w:after="0" w:line="274" w:lineRule="exact"/>
            </w:pPr>
            <w:r w:rsidRPr="003E63BB">
              <w:t>2.Забезпечить</w:t>
            </w:r>
            <w:r w:rsidRPr="003E63BB">
              <w:tab/>
            </w:r>
            <w:proofErr w:type="spellStart"/>
            <w:r w:rsidRPr="003E63BB">
              <w:t>відповідні</w:t>
            </w:r>
            <w:proofErr w:type="spellEnd"/>
          </w:p>
          <w:p w14:paraId="7C5DD017" w14:textId="77777777" w:rsidR="00175846" w:rsidRPr="003E63BB" w:rsidRDefault="00175846" w:rsidP="00175846">
            <w:pPr>
              <w:pStyle w:val="22"/>
              <w:framePr w:w="9749" w:wrap="notBeside" w:vAnchor="text" w:hAnchor="text" w:xAlign="center" w:y="1"/>
              <w:shd w:val="clear" w:color="auto" w:fill="auto"/>
              <w:spacing w:before="0" w:after="0" w:line="274" w:lineRule="exact"/>
            </w:pPr>
            <w:proofErr w:type="spellStart"/>
            <w:r w:rsidRPr="003E63BB">
              <w:t>надходження</w:t>
            </w:r>
            <w:proofErr w:type="spellEnd"/>
            <w:r w:rsidRPr="003E63BB">
              <w:t xml:space="preserve"> до бюджету </w:t>
            </w:r>
            <w:proofErr w:type="spellStart"/>
            <w:r w:rsidRPr="003E63BB">
              <w:t>міської</w:t>
            </w:r>
            <w:proofErr w:type="spellEnd"/>
            <w:r w:rsidRPr="003E63BB">
              <w:t xml:space="preserve"> </w:t>
            </w:r>
            <w:proofErr w:type="spellStart"/>
            <w:r w:rsidRPr="003E63BB">
              <w:t>територіальної</w:t>
            </w:r>
            <w:proofErr w:type="spellEnd"/>
            <w:r w:rsidRPr="003E63BB">
              <w:t xml:space="preserve"> </w:t>
            </w:r>
            <w:proofErr w:type="spellStart"/>
            <w:r w:rsidRPr="003E63BB">
              <w:t>громади</w:t>
            </w:r>
            <w:proofErr w:type="spellEnd"/>
            <w:r w:rsidRPr="003E63BB">
              <w:t xml:space="preserve"> </w:t>
            </w:r>
            <w:proofErr w:type="spellStart"/>
            <w:r w:rsidRPr="003E63BB">
              <w:t>від</w:t>
            </w:r>
            <w:proofErr w:type="spellEnd"/>
            <w:r w:rsidRPr="003E63BB">
              <w:t xml:space="preserve"> </w:t>
            </w:r>
            <w:proofErr w:type="spellStart"/>
            <w:r w:rsidRPr="003E63BB">
              <w:t>сплати</w:t>
            </w:r>
            <w:proofErr w:type="spellEnd"/>
            <w:r w:rsidRPr="003E63BB">
              <w:t xml:space="preserve"> </w:t>
            </w:r>
            <w:proofErr w:type="spellStart"/>
            <w:r w:rsidRPr="003E63BB">
              <w:t>місцевих</w:t>
            </w:r>
            <w:proofErr w:type="spellEnd"/>
            <w:r w:rsidRPr="003E63BB">
              <w:t xml:space="preserve"> </w:t>
            </w:r>
            <w:proofErr w:type="spellStart"/>
            <w:r w:rsidRPr="003E63BB">
              <w:t>податків</w:t>
            </w:r>
            <w:proofErr w:type="spellEnd"/>
            <w:r w:rsidRPr="003E63BB">
              <w:t xml:space="preserve"> та </w:t>
            </w:r>
            <w:proofErr w:type="spellStart"/>
            <w:r w:rsidRPr="003E63BB">
              <w:t>зборів</w:t>
            </w:r>
            <w:proofErr w:type="spellEnd"/>
            <w:r w:rsidRPr="003E63BB">
              <w:t>.</w:t>
            </w:r>
          </w:p>
          <w:p w14:paraId="3604EC3B" w14:textId="77777777" w:rsidR="00175846" w:rsidRPr="003E63BB" w:rsidRDefault="00175846" w:rsidP="000C5E94">
            <w:pPr>
              <w:pStyle w:val="22"/>
              <w:framePr w:w="9749" w:wrap="notBeside" w:vAnchor="text" w:hAnchor="text" w:xAlign="center" w:y="1"/>
              <w:numPr>
                <w:ilvl w:val="0"/>
                <w:numId w:val="28"/>
              </w:numPr>
              <w:shd w:val="clear" w:color="auto" w:fill="auto"/>
              <w:tabs>
                <w:tab w:val="left" w:pos="178"/>
              </w:tabs>
              <w:spacing w:before="0" w:after="0" w:line="274" w:lineRule="exact"/>
            </w:pPr>
            <w:r w:rsidRPr="003E63BB">
              <w:t xml:space="preserve">Створить </w:t>
            </w:r>
            <w:proofErr w:type="spellStart"/>
            <w:r w:rsidRPr="003E63BB">
              <w:t>сприятливі</w:t>
            </w:r>
            <w:proofErr w:type="spellEnd"/>
            <w:r w:rsidRPr="003E63BB">
              <w:t xml:space="preserve"> </w:t>
            </w:r>
            <w:proofErr w:type="spellStart"/>
            <w:r w:rsidRPr="003E63BB">
              <w:t>фінансові</w:t>
            </w:r>
            <w:proofErr w:type="spellEnd"/>
          </w:p>
          <w:p w14:paraId="75E7603B" w14:textId="77777777" w:rsidR="00175846" w:rsidRPr="003E63BB" w:rsidRDefault="00175846" w:rsidP="00175846">
            <w:pPr>
              <w:pStyle w:val="22"/>
              <w:framePr w:w="9749" w:wrap="notBeside" w:vAnchor="text" w:hAnchor="text" w:xAlign="center" w:y="1"/>
              <w:shd w:val="clear" w:color="auto" w:fill="auto"/>
              <w:tabs>
                <w:tab w:val="left" w:pos="1440"/>
                <w:tab w:val="right" w:pos="3686"/>
              </w:tabs>
              <w:spacing w:before="0" w:after="0" w:line="274" w:lineRule="exact"/>
            </w:pPr>
            <w:proofErr w:type="spellStart"/>
            <w:r w:rsidRPr="003E63BB">
              <w:t>можливості</w:t>
            </w:r>
            <w:proofErr w:type="spellEnd"/>
            <w:r w:rsidRPr="003E63BB">
              <w:tab/>
            </w:r>
            <w:proofErr w:type="spellStart"/>
            <w:r w:rsidRPr="003E63BB">
              <w:t>міської</w:t>
            </w:r>
            <w:proofErr w:type="spellEnd"/>
            <w:r w:rsidRPr="003E63BB">
              <w:tab/>
            </w:r>
            <w:proofErr w:type="spellStart"/>
            <w:r w:rsidRPr="003E63BB">
              <w:t>влади</w:t>
            </w:r>
            <w:proofErr w:type="spellEnd"/>
            <w:r w:rsidRPr="003E63BB">
              <w:t xml:space="preserve"> для</w:t>
            </w:r>
          </w:p>
          <w:p w14:paraId="4863BE9B" w14:textId="77777777" w:rsidR="00175846" w:rsidRPr="003E63BB" w:rsidRDefault="00175846" w:rsidP="00175846">
            <w:pPr>
              <w:pStyle w:val="22"/>
              <w:framePr w:w="9749" w:wrap="notBeside" w:vAnchor="text" w:hAnchor="text" w:xAlign="center" w:y="1"/>
              <w:shd w:val="clear" w:color="auto" w:fill="auto"/>
              <w:spacing w:before="0" w:after="0" w:line="274" w:lineRule="exact"/>
            </w:pPr>
            <w:proofErr w:type="spellStart"/>
            <w:r w:rsidRPr="003E63BB">
              <w:t>задоволення</w:t>
            </w:r>
            <w:proofErr w:type="spellEnd"/>
            <w:r w:rsidRPr="003E63BB">
              <w:t xml:space="preserve"> </w:t>
            </w:r>
            <w:proofErr w:type="spellStart"/>
            <w:r w:rsidRPr="003E63BB">
              <w:t>соціальних</w:t>
            </w:r>
            <w:proofErr w:type="spellEnd"/>
            <w:r w:rsidRPr="003E63BB">
              <w:t xml:space="preserve"> та </w:t>
            </w:r>
            <w:proofErr w:type="spellStart"/>
            <w:r w:rsidRPr="003E63BB">
              <w:t>інших</w:t>
            </w:r>
            <w:proofErr w:type="spellEnd"/>
            <w:r w:rsidRPr="003E63BB">
              <w:t xml:space="preserve"> потреб </w:t>
            </w:r>
            <w:proofErr w:type="spellStart"/>
            <w:r w:rsidRPr="003E63BB">
              <w:t>територіальної</w:t>
            </w:r>
            <w:proofErr w:type="spellEnd"/>
            <w:r w:rsidRPr="003E63BB">
              <w:t xml:space="preserve"> </w:t>
            </w:r>
            <w:proofErr w:type="spellStart"/>
            <w:r w:rsidRPr="003E63BB">
              <w:t>громади</w:t>
            </w:r>
            <w:proofErr w:type="spellEnd"/>
            <w:r w:rsidRPr="003E63BB">
              <w:t>.</w:t>
            </w:r>
          </w:p>
          <w:p w14:paraId="35940DDC" w14:textId="77777777" w:rsidR="00175846" w:rsidRPr="003E63BB" w:rsidRDefault="00175846" w:rsidP="000C5E94">
            <w:pPr>
              <w:pStyle w:val="22"/>
              <w:framePr w:w="9749" w:wrap="notBeside" w:vAnchor="text" w:hAnchor="text" w:xAlign="center" w:y="1"/>
              <w:numPr>
                <w:ilvl w:val="0"/>
                <w:numId w:val="28"/>
              </w:numPr>
              <w:shd w:val="clear" w:color="auto" w:fill="auto"/>
              <w:tabs>
                <w:tab w:val="left" w:pos="192"/>
              </w:tabs>
              <w:spacing w:before="0" w:after="0" w:line="274" w:lineRule="exact"/>
            </w:pPr>
            <w:proofErr w:type="spellStart"/>
            <w:r w:rsidRPr="003E63BB">
              <w:t>Вдосконалить</w:t>
            </w:r>
            <w:proofErr w:type="spellEnd"/>
            <w:r w:rsidRPr="003E63BB">
              <w:t xml:space="preserve"> </w:t>
            </w:r>
            <w:proofErr w:type="spellStart"/>
            <w:r w:rsidRPr="003E63BB">
              <w:t>відносини</w:t>
            </w:r>
            <w:proofErr w:type="spellEnd"/>
            <w:r w:rsidRPr="003E63BB">
              <w:t xml:space="preserve"> </w:t>
            </w:r>
            <w:proofErr w:type="spellStart"/>
            <w:r w:rsidRPr="003E63BB">
              <w:t>між</w:t>
            </w:r>
            <w:proofErr w:type="spellEnd"/>
          </w:p>
          <w:p w14:paraId="0BE48AB1" w14:textId="77777777" w:rsidR="00175846" w:rsidRPr="003E63BB" w:rsidRDefault="00175846" w:rsidP="00175846">
            <w:pPr>
              <w:pStyle w:val="22"/>
              <w:framePr w:w="9749" w:wrap="notBeside" w:vAnchor="text" w:hAnchor="text" w:xAlign="center" w:y="1"/>
              <w:shd w:val="clear" w:color="auto" w:fill="auto"/>
              <w:tabs>
                <w:tab w:val="left" w:pos="1440"/>
                <w:tab w:val="right" w:pos="3686"/>
              </w:tabs>
              <w:spacing w:before="0" w:after="0" w:line="274" w:lineRule="exact"/>
            </w:pPr>
            <w:proofErr w:type="spellStart"/>
            <w:r w:rsidRPr="003E63BB">
              <w:t>міською</w:t>
            </w:r>
            <w:proofErr w:type="spellEnd"/>
            <w:r w:rsidRPr="003E63BB">
              <w:tab/>
              <w:t>радою,</w:t>
            </w:r>
            <w:r w:rsidRPr="003E63BB">
              <w:tab/>
              <w:t>органом</w:t>
            </w:r>
          </w:p>
          <w:p w14:paraId="59A94CA4" w14:textId="77777777" w:rsidR="00175846" w:rsidRPr="003E63BB" w:rsidRDefault="00175846" w:rsidP="00175846">
            <w:pPr>
              <w:pStyle w:val="22"/>
              <w:framePr w:w="9749" w:wrap="notBeside" w:vAnchor="text" w:hAnchor="text" w:xAlign="center" w:y="1"/>
              <w:shd w:val="clear" w:color="auto" w:fill="auto"/>
              <w:spacing w:before="0" w:after="0" w:line="274" w:lineRule="exact"/>
            </w:pPr>
            <w:proofErr w:type="spellStart"/>
            <w:r w:rsidRPr="003E63BB">
              <w:t>податкової</w:t>
            </w:r>
            <w:proofErr w:type="spellEnd"/>
            <w:r w:rsidRPr="003E63BB">
              <w:t xml:space="preserve"> </w:t>
            </w:r>
            <w:proofErr w:type="spellStart"/>
            <w:r w:rsidRPr="003E63BB">
              <w:t>служби</w:t>
            </w:r>
            <w:proofErr w:type="spellEnd"/>
            <w:r w:rsidRPr="003E63BB">
              <w:t xml:space="preserve"> та </w:t>
            </w:r>
            <w:proofErr w:type="spellStart"/>
            <w:r w:rsidRPr="003E63BB">
              <w:t>суб’єктами</w:t>
            </w:r>
            <w:proofErr w:type="spellEnd"/>
            <w:r w:rsidRPr="003E63BB">
              <w:t xml:space="preserve"> </w:t>
            </w:r>
            <w:proofErr w:type="spellStart"/>
            <w:r w:rsidRPr="003E63BB">
              <w:t>господарювання</w:t>
            </w:r>
            <w:proofErr w:type="spellEnd"/>
            <w:r w:rsidRPr="003E63BB">
              <w:t xml:space="preserve"> </w:t>
            </w:r>
            <w:proofErr w:type="spellStart"/>
            <w:r w:rsidRPr="003E63BB">
              <w:t>пов’язаних</w:t>
            </w:r>
            <w:proofErr w:type="spellEnd"/>
            <w:r w:rsidRPr="003E63BB">
              <w:t xml:space="preserve"> </w:t>
            </w:r>
            <w:proofErr w:type="spellStart"/>
            <w:r w:rsidRPr="003E63BB">
              <w:t>зі</w:t>
            </w:r>
            <w:proofErr w:type="spellEnd"/>
            <w:r w:rsidRPr="003E63BB">
              <w:t xml:space="preserve"> </w:t>
            </w:r>
            <w:proofErr w:type="spellStart"/>
            <w:r w:rsidRPr="003E63BB">
              <w:t>справлянням</w:t>
            </w:r>
            <w:proofErr w:type="spellEnd"/>
            <w:r w:rsidRPr="003E63BB">
              <w:t xml:space="preserve"> </w:t>
            </w:r>
            <w:proofErr w:type="spellStart"/>
            <w:r w:rsidRPr="003E63BB">
              <w:t>податків</w:t>
            </w:r>
            <w:proofErr w:type="spellEnd"/>
            <w:r w:rsidRPr="003E63BB">
              <w:t xml:space="preserve"> та </w:t>
            </w:r>
            <w:proofErr w:type="spellStart"/>
            <w:r w:rsidRPr="003E63BB">
              <w:t>зборів</w:t>
            </w:r>
            <w:proofErr w:type="spellEnd"/>
            <w:r w:rsidRPr="003E63BB">
              <w:t>.</w:t>
            </w:r>
          </w:p>
        </w:tc>
        <w:tc>
          <w:tcPr>
            <w:tcW w:w="3845" w:type="dxa"/>
            <w:vMerge w:val="restart"/>
            <w:tcBorders>
              <w:top w:val="single" w:sz="4" w:space="0" w:color="auto"/>
              <w:left w:val="single" w:sz="4" w:space="0" w:color="auto"/>
              <w:right w:val="single" w:sz="4" w:space="0" w:color="auto"/>
            </w:tcBorders>
            <w:shd w:val="clear" w:color="auto" w:fill="FFFFFF"/>
          </w:tcPr>
          <w:p w14:paraId="4EEE0D17" w14:textId="77777777" w:rsidR="00175846" w:rsidRPr="003E63BB" w:rsidRDefault="00175846" w:rsidP="00175846">
            <w:pPr>
              <w:pStyle w:val="22"/>
              <w:framePr w:w="9749" w:wrap="notBeside" w:vAnchor="text" w:hAnchor="text" w:xAlign="center" w:y="1"/>
              <w:shd w:val="clear" w:color="auto" w:fill="auto"/>
              <w:tabs>
                <w:tab w:val="left" w:pos="1589"/>
                <w:tab w:val="left" w:pos="3221"/>
              </w:tabs>
              <w:spacing w:before="0" w:after="0" w:line="269" w:lineRule="exact"/>
            </w:pPr>
            <w:proofErr w:type="spellStart"/>
            <w:r w:rsidRPr="003E63BB">
              <w:t>Зменшення</w:t>
            </w:r>
            <w:proofErr w:type="spellEnd"/>
            <w:r w:rsidRPr="003E63BB">
              <w:tab/>
            </w:r>
            <w:proofErr w:type="spellStart"/>
            <w:r w:rsidRPr="003E63BB">
              <w:t>надходжень</w:t>
            </w:r>
            <w:proofErr w:type="spellEnd"/>
            <w:r w:rsidRPr="003E63BB">
              <w:tab/>
              <w:t>через</w:t>
            </w:r>
          </w:p>
          <w:p w14:paraId="1D78F935" w14:textId="77777777" w:rsidR="00175846" w:rsidRPr="003E63BB" w:rsidRDefault="00175846" w:rsidP="00175846">
            <w:pPr>
              <w:pStyle w:val="22"/>
              <w:framePr w:w="9749" w:wrap="notBeside" w:vAnchor="text" w:hAnchor="text" w:xAlign="center" w:y="1"/>
              <w:shd w:val="clear" w:color="auto" w:fill="auto"/>
              <w:spacing w:before="0" w:after="0" w:line="269" w:lineRule="exact"/>
            </w:pPr>
            <w:proofErr w:type="spellStart"/>
            <w:r w:rsidRPr="003E63BB">
              <w:t>надання</w:t>
            </w:r>
            <w:proofErr w:type="spellEnd"/>
            <w:r w:rsidRPr="003E63BB">
              <w:t xml:space="preserve"> </w:t>
            </w:r>
            <w:proofErr w:type="spellStart"/>
            <w:r w:rsidRPr="003E63BB">
              <w:t>пільг</w:t>
            </w:r>
            <w:proofErr w:type="spellEnd"/>
            <w:r w:rsidRPr="003E63BB">
              <w:t>.</w:t>
            </w:r>
          </w:p>
        </w:tc>
      </w:tr>
      <w:tr w:rsidR="00175846" w:rsidRPr="003E63BB" w14:paraId="0048AB44" w14:textId="77777777" w:rsidTr="00175846">
        <w:trPr>
          <w:trHeight w:hRule="exact" w:val="4982"/>
          <w:jc w:val="center"/>
        </w:trPr>
        <w:tc>
          <w:tcPr>
            <w:tcW w:w="2203" w:type="dxa"/>
            <w:tcBorders>
              <w:top w:val="single" w:sz="4" w:space="0" w:color="auto"/>
              <w:left w:val="single" w:sz="4" w:space="0" w:color="auto"/>
            </w:tcBorders>
            <w:shd w:val="clear" w:color="auto" w:fill="FFFFFF"/>
          </w:tcPr>
          <w:p w14:paraId="40FB5CA0" w14:textId="77777777" w:rsidR="00175846" w:rsidRPr="003E63BB" w:rsidRDefault="00175846" w:rsidP="00175846">
            <w:pPr>
              <w:framePr w:w="9749" w:wrap="notBeside" w:vAnchor="text" w:hAnchor="text" w:xAlign="center" w:y="1"/>
              <w:rPr>
                <w:color w:val="auto"/>
                <w:sz w:val="10"/>
                <w:szCs w:val="10"/>
              </w:rPr>
            </w:pPr>
          </w:p>
        </w:tc>
        <w:tc>
          <w:tcPr>
            <w:tcW w:w="3701" w:type="dxa"/>
            <w:vMerge/>
            <w:tcBorders>
              <w:left w:val="single" w:sz="4" w:space="0" w:color="auto"/>
            </w:tcBorders>
            <w:shd w:val="clear" w:color="auto" w:fill="FFFFFF"/>
          </w:tcPr>
          <w:p w14:paraId="061D4523" w14:textId="77777777" w:rsidR="00175846" w:rsidRPr="003E63BB" w:rsidRDefault="00175846" w:rsidP="00175846">
            <w:pPr>
              <w:framePr w:w="9749" w:wrap="notBeside" w:vAnchor="text" w:hAnchor="text" w:xAlign="center" w:y="1"/>
              <w:rPr>
                <w:color w:val="auto"/>
              </w:rPr>
            </w:pPr>
          </w:p>
        </w:tc>
        <w:tc>
          <w:tcPr>
            <w:tcW w:w="3845" w:type="dxa"/>
            <w:vMerge/>
            <w:tcBorders>
              <w:left w:val="single" w:sz="4" w:space="0" w:color="auto"/>
              <w:right w:val="single" w:sz="4" w:space="0" w:color="auto"/>
            </w:tcBorders>
            <w:shd w:val="clear" w:color="auto" w:fill="FFFFFF"/>
          </w:tcPr>
          <w:p w14:paraId="2BF20F7B" w14:textId="77777777" w:rsidR="00175846" w:rsidRPr="003E63BB" w:rsidRDefault="00175846" w:rsidP="00175846">
            <w:pPr>
              <w:framePr w:w="9749" w:wrap="notBeside" w:vAnchor="text" w:hAnchor="text" w:xAlign="center" w:y="1"/>
              <w:rPr>
                <w:color w:val="auto"/>
              </w:rPr>
            </w:pPr>
          </w:p>
        </w:tc>
      </w:tr>
      <w:tr w:rsidR="00175846" w:rsidRPr="003E63BB" w14:paraId="46B9A932" w14:textId="77777777" w:rsidTr="00175846">
        <w:trPr>
          <w:trHeight w:hRule="exact" w:val="274"/>
          <w:jc w:val="center"/>
        </w:trPr>
        <w:tc>
          <w:tcPr>
            <w:tcW w:w="2203" w:type="dxa"/>
            <w:tcBorders>
              <w:top w:val="single" w:sz="4" w:space="0" w:color="auto"/>
              <w:left w:val="single" w:sz="4" w:space="0" w:color="auto"/>
            </w:tcBorders>
            <w:shd w:val="clear" w:color="auto" w:fill="FFFFFF"/>
            <w:vAlign w:val="bottom"/>
          </w:tcPr>
          <w:p w14:paraId="7EDF1169" w14:textId="77777777" w:rsidR="00175846" w:rsidRPr="003E63BB" w:rsidRDefault="00175846" w:rsidP="00175846">
            <w:pPr>
              <w:pStyle w:val="22"/>
              <w:framePr w:w="9749" w:wrap="notBeside" w:vAnchor="text" w:hAnchor="text" w:xAlign="center" w:y="1"/>
              <w:shd w:val="clear" w:color="auto" w:fill="auto"/>
              <w:spacing w:before="0" w:after="0" w:line="244" w:lineRule="exact"/>
              <w:jc w:val="left"/>
            </w:pPr>
            <w:r w:rsidRPr="003E63BB">
              <w:rPr>
                <w:rStyle w:val="23"/>
                <w:color w:val="auto"/>
              </w:rPr>
              <w:t>Альтернатива 3</w:t>
            </w:r>
          </w:p>
        </w:tc>
        <w:tc>
          <w:tcPr>
            <w:tcW w:w="3701" w:type="dxa"/>
            <w:vMerge w:val="restart"/>
            <w:tcBorders>
              <w:top w:val="single" w:sz="4" w:space="0" w:color="auto"/>
              <w:left w:val="single" w:sz="4" w:space="0" w:color="auto"/>
            </w:tcBorders>
            <w:shd w:val="clear" w:color="auto" w:fill="FFFFFF"/>
            <w:vAlign w:val="bottom"/>
          </w:tcPr>
          <w:p w14:paraId="4EABF4D0" w14:textId="77777777" w:rsidR="00175846" w:rsidRPr="003E63BB" w:rsidRDefault="00175846" w:rsidP="00175846">
            <w:pPr>
              <w:pStyle w:val="22"/>
              <w:framePr w:w="9749" w:wrap="notBeside" w:vAnchor="text" w:hAnchor="text" w:xAlign="center" w:y="1"/>
              <w:shd w:val="clear" w:color="auto" w:fill="auto"/>
              <w:spacing w:before="0" w:after="0" w:line="278" w:lineRule="exact"/>
            </w:pPr>
            <w:proofErr w:type="spellStart"/>
            <w:r w:rsidRPr="003E63BB">
              <w:t>Максимальні</w:t>
            </w:r>
            <w:proofErr w:type="spellEnd"/>
            <w:r w:rsidRPr="003E63BB">
              <w:t xml:space="preserve"> </w:t>
            </w:r>
            <w:proofErr w:type="spellStart"/>
            <w:r w:rsidRPr="003E63BB">
              <w:t>надходження</w:t>
            </w:r>
            <w:proofErr w:type="spellEnd"/>
            <w:r w:rsidRPr="003E63BB">
              <w:t xml:space="preserve"> </w:t>
            </w:r>
            <w:proofErr w:type="spellStart"/>
            <w:r w:rsidRPr="003E63BB">
              <w:t>коштів</w:t>
            </w:r>
            <w:proofErr w:type="spellEnd"/>
            <w:r w:rsidRPr="003E63BB">
              <w:t xml:space="preserve"> до бюджету </w:t>
            </w:r>
            <w:proofErr w:type="spellStart"/>
            <w:r w:rsidRPr="003E63BB">
              <w:t>міської</w:t>
            </w:r>
            <w:proofErr w:type="spellEnd"/>
            <w:r w:rsidRPr="003E63BB">
              <w:t xml:space="preserve"> </w:t>
            </w:r>
            <w:proofErr w:type="spellStart"/>
            <w:r w:rsidRPr="003E63BB">
              <w:t>територіальної</w:t>
            </w:r>
            <w:proofErr w:type="spellEnd"/>
            <w:r w:rsidRPr="003E63BB">
              <w:t xml:space="preserve"> </w:t>
            </w:r>
            <w:proofErr w:type="spellStart"/>
            <w:r w:rsidRPr="003E63BB">
              <w:t>громади</w:t>
            </w:r>
            <w:proofErr w:type="spellEnd"/>
            <w:r w:rsidRPr="003E63BB">
              <w:t xml:space="preserve"> та </w:t>
            </w:r>
            <w:proofErr w:type="spellStart"/>
            <w:r w:rsidRPr="003E63BB">
              <w:t>спрямування</w:t>
            </w:r>
            <w:proofErr w:type="spellEnd"/>
            <w:r w:rsidRPr="003E63BB">
              <w:t xml:space="preserve"> </w:t>
            </w:r>
            <w:proofErr w:type="spellStart"/>
            <w:r w:rsidRPr="003E63BB">
              <w:t>їх</w:t>
            </w:r>
            <w:proofErr w:type="spellEnd"/>
            <w:r w:rsidRPr="003E63BB">
              <w:t xml:space="preserve"> на </w:t>
            </w:r>
            <w:proofErr w:type="spellStart"/>
            <w:r w:rsidRPr="003E63BB">
              <w:t>соціально-економічний</w:t>
            </w:r>
            <w:proofErr w:type="spellEnd"/>
            <w:r w:rsidRPr="003E63BB">
              <w:t xml:space="preserve"> </w:t>
            </w:r>
            <w:proofErr w:type="spellStart"/>
            <w:r w:rsidRPr="003E63BB">
              <w:t>розвиток</w:t>
            </w:r>
            <w:proofErr w:type="spellEnd"/>
            <w:r w:rsidRPr="003E63BB">
              <w:t xml:space="preserve"> </w:t>
            </w:r>
            <w:proofErr w:type="spellStart"/>
            <w:r w:rsidRPr="003E63BB">
              <w:t>громади</w:t>
            </w:r>
            <w:proofErr w:type="spellEnd"/>
            <w:r w:rsidRPr="003E63BB">
              <w:t>.</w:t>
            </w:r>
          </w:p>
        </w:tc>
        <w:tc>
          <w:tcPr>
            <w:tcW w:w="3845" w:type="dxa"/>
            <w:vMerge w:val="restart"/>
            <w:tcBorders>
              <w:top w:val="single" w:sz="4" w:space="0" w:color="auto"/>
              <w:left w:val="single" w:sz="4" w:space="0" w:color="auto"/>
              <w:right w:val="single" w:sz="4" w:space="0" w:color="auto"/>
            </w:tcBorders>
            <w:shd w:val="clear" w:color="auto" w:fill="FFFFFF"/>
          </w:tcPr>
          <w:p w14:paraId="35DBA79B" w14:textId="77777777" w:rsidR="00175846" w:rsidRPr="003E63BB" w:rsidRDefault="00175846" w:rsidP="00175846">
            <w:pPr>
              <w:pStyle w:val="22"/>
              <w:framePr w:w="9749" w:wrap="notBeside" w:vAnchor="text" w:hAnchor="text" w:xAlign="center" w:y="1"/>
              <w:shd w:val="clear" w:color="auto" w:fill="auto"/>
              <w:spacing w:before="0" w:after="0" w:line="274" w:lineRule="exact"/>
              <w:jc w:val="left"/>
            </w:pPr>
            <w:proofErr w:type="spellStart"/>
            <w:r w:rsidRPr="003E63BB">
              <w:t>Існування</w:t>
            </w:r>
            <w:proofErr w:type="spellEnd"/>
            <w:r w:rsidRPr="003E63BB">
              <w:t xml:space="preserve"> </w:t>
            </w:r>
            <w:proofErr w:type="spellStart"/>
            <w:r w:rsidRPr="003E63BB">
              <w:t>ризику</w:t>
            </w:r>
            <w:proofErr w:type="spellEnd"/>
            <w:r w:rsidRPr="003E63BB">
              <w:t xml:space="preserve"> переходу </w:t>
            </w:r>
            <w:proofErr w:type="spellStart"/>
            <w:r w:rsidRPr="003E63BB">
              <w:t>діяльності</w:t>
            </w:r>
            <w:proofErr w:type="spellEnd"/>
            <w:r w:rsidRPr="003E63BB">
              <w:t xml:space="preserve"> </w:t>
            </w:r>
            <w:proofErr w:type="spellStart"/>
            <w:r w:rsidRPr="003E63BB">
              <w:t>суб’єктів</w:t>
            </w:r>
            <w:proofErr w:type="spellEnd"/>
            <w:r w:rsidRPr="003E63BB">
              <w:t xml:space="preserve"> </w:t>
            </w:r>
            <w:proofErr w:type="spellStart"/>
            <w:r w:rsidRPr="003E63BB">
              <w:t>господарювання</w:t>
            </w:r>
            <w:proofErr w:type="spellEnd"/>
            <w:r w:rsidRPr="003E63BB">
              <w:t xml:space="preserve"> в «</w:t>
            </w:r>
            <w:proofErr w:type="spellStart"/>
            <w:r w:rsidRPr="003E63BB">
              <w:t>тінь</w:t>
            </w:r>
            <w:proofErr w:type="spellEnd"/>
            <w:r w:rsidRPr="003E63BB">
              <w:t xml:space="preserve">» за причини </w:t>
            </w:r>
            <w:proofErr w:type="spellStart"/>
            <w:r w:rsidRPr="003E63BB">
              <w:t>сплати</w:t>
            </w:r>
            <w:proofErr w:type="spellEnd"/>
            <w:r w:rsidRPr="003E63BB">
              <w:t xml:space="preserve"> </w:t>
            </w:r>
            <w:proofErr w:type="spellStart"/>
            <w:r w:rsidRPr="003E63BB">
              <w:t>значних</w:t>
            </w:r>
            <w:proofErr w:type="spellEnd"/>
            <w:r w:rsidRPr="003E63BB">
              <w:t xml:space="preserve"> </w:t>
            </w:r>
            <w:proofErr w:type="spellStart"/>
            <w:r w:rsidRPr="003E63BB">
              <w:t>податків</w:t>
            </w:r>
            <w:proofErr w:type="spellEnd"/>
            <w:r w:rsidRPr="003E63BB">
              <w:t xml:space="preserve"> та </w:t>
            </w:r>
            <w:proofErr w:type="spellStart"/>
            <w:r w:rsidRPr="003E63BB">
              <w:t>зборів</w:t>
            </w:r>
            <w:proofErr w:type="spellEnd"/>
            <w:r w:rsidRPr="003E63BB">
              <w:t>.</w:t>
            </w:r>
          </w:p>
        </w:tc>
      </w:tr>
      <w:tr w:rsidR="00175846" w:rsidRPr="003E63BB" w14:paraId="0B8B279C" w14:textId="77777777" w:rsidTr="00175846">
        <w:trPr>
          <w:trHeight w:hRule="exact" w:val="1176"/>
          <w:jc w:val="center"/>
        </w:trPr>
        <w:tc>
          <w:tcPr>
            <w:tcW w:w="2203" w:type="dxa"/>
            <w:tcBorders>
              <w:top w:val="single" w:sz="4" w:space="0" w:color="auto"/>
              <w:left w:val="single" w:sz="4" w:space="0" w:color="auto"/>
              <w:bottom w:val="single" w:sz="4" w:space="0" w:color="auto"/>
            </w:tcBorders>
            <w:shd w:val="clear" w:color="auto" w:fill="FFFFFF"/>
          </w:tcPr>
          <w:p w14:paraId="5B9CAC5E" w14:textId="77777777" w:rsidR="00175846" w:rsidRPr="003E63BB" w:rsidRDefault="00175846" w:rsidP="00175846">
            <w:pPr>
              <w:framePr w:w="9749" w:wrap="notBeside" w:vAnchor="text" w:hAnchor="text" w:xAlign="center" w:y="1"/>
              <w:rPr>
                <w:color w:val="auto"/>
                <w:sz w:val="10"/>
                <w:szCs w:val="10"/>
              </w:rPr>
            </w:pPr>
          </w:p>
        </w:tc>
        <w:tc>
          <w:tcPr>
            <w:tcW w:w="3701" w:type="dxa"/>
            <w:vMerge/>
            <w:tcBorders>
              <w:left w:val="single" w:sz="4" w:space="0" w:color="auto"/>
              <w:bottom w:val="single" w:sz="4" w:space="0" w:color="auto"/>
            </w:tcBorders>
            <w:shd w:val="clear" w:color="auto" w:fill="FFFFFF"/>
            <w:vAlign w:val="bottom"/>
          </w:tcPr>
          <w:p w14:paraId="248D7DBF" w14:textId="77777777" w:rsidR="00175846" w:rsidRPr="003E63BB" w:rsidRDefault="00175846" w:rsidP="00175846">
            <w:pPr>
              <w:framePr w:w="9749" w:wrap="notBeside" w:vAnchor="text" w:hAnchor="text" w:xAlign="center" w:y="1"/>
              <w:rPr>
                <w:color w:val="auto"/>
              </w:rPr>
            </w:pPr>
          </w:p>
        </w:tc>
        <w:tc>
          <w:tcPr>
            <w:tcW w:w="3845" w:type="dxa"/>
            <w:vMerge/>
            <w:tcBorders>
              <w:left w:val="single" w:sz="4" w:space="0" w:color="auto"/>
              <w:bottom w:val="single" w:sz="4" w:space="0" w:color="auto"/>
              <w:right w:val="single" w:sz="4" w:space="0" w:color="auto"/>
            </w:tcBorders>
            <w:shd w:val="clear" w:color="auto" w:fill="FFFFFF"/>
          </w:tcPr>
          <w:p w14:paraId="631DDBEE" w14:textId="77777777" w:rsidR="00175846" w:rsidRPr="003E63BB" w:rsidRDefault="00175846" w:rsidP="00175846">
            <w:pPr>
              <w:framePr w:w="9749" w:wrap="notBeside" w:vAnchor="text" w:hAnchor="text" w:xAlign="center" w:y="1"/>
              <w:rPr>
                <w:color w:val="auto"/>
              </w:rPr>
            </w:pPr>
          </w:p>
        </w:tc>
      </w:tr>
    </w:tbl>
    <w:p w14:paraId="747B3F98" w14:textId="77777777" w:rsidR="00175846" w:rsidRPr="003E63BB" w:rsidRDefault="00175846" w:rsidP="00175846">
      <w:pPr>
        <w:framePr w:w="9749" w:wrap="notBeside" w:vAnchor="text" w:hAnchor="text" w:xAlign="center" w:y="1"/>
        <w:rPr>
          <w:color w:val="auto"/>
          <w:sz w:val="2"/>
          <w:szCs w:val="2"/>
        </w:rPr>
      </w:pPr>
    </w:p>
    <w:p w14:paraId="3743A5B4" w14:textId="77777777" w:rsidR="00175846" w:rsidRPr="003E63BB" w:rsidRDefault="00175846" w:rsidP="00175846">
      <w:pPr>
        <w:rPr>
          <w:color w:val="auto"/>
          <w:sz w:val="2"/>
          <w:szCs w:val="2"/>
        </w:rPr>
      </w:pPr>
    </w:p>
    <w:p w14:paraId="3938AB0E" w14:textId="77777777" w:rsidR="00175846" w:rsidRPr="003E63BB" w:rsidRDefault="00175846" w:rsidP="00175846">
      <w:pPr>
        <w:framePr w:w="9782" w:wrap="notBeside" w:vAnchor="text" w:hAnchor="text" w:xAlign="center" w:y="1"/>
        <w:spacing w:line="244" w:lineRule="exact"/>
        <w:rPr>
          <w:rFonts w:ascii="Times New Roman" w:hAnsi="Times New Roman" w:cs="Times New Roman"/>
          <w:color w:val="auto"/>
          <w:sz w:val="28"/>
          <w:szCs w:val="28"/>
          <w:u w:val="single"/>
        </w:rPr>
      </w:pPr>
      <w:r w:rsidRPr="003E63BB">
        <w:rPr>
          <w:rFonts w:ascii="Times New Roman" w:hAnsi="Times New Roman" w:cs="Times New Roman"/>
          <w:color w:val="auto"/>
          <w:sz w:val="28"/>
          <w:szCs w:val="28"/>
          <w:u w:val="single"/>
        </w:rPr>
        <w:t>Оцінка впливу на сферу інтересів громадян</w:t>
      </w:r>
    </w:p>
    <w:p w14:paraId="4E07088F" w14:textId="77777777" w:rsidR="000846B3" w:rsidRPr="003E63BB" w:rsidRDefault="000846B3" w:rsidP="00175846">
      <w:pPr>
        <w:framePr w:w="9782" w:wrap="notBeside" w:vAnchor="text" w:hAnchor="text" w:xAlign="center" w:y="1"/>
        <w:spacing w:line="244" w:lineRule="exact"/>
        <w:rPr>
          <w:rFonts w:ascii="Times New Roman" w:hAnsi="Times New Roman" w:cs="Times New Roman"/>
          <w:color w:val="auto"/>
          <w:sz w:val="28"/>
          <w:szCs w:val="28"/>
        </w:rPr>
      </w:pPr>
    </w:p>
    <w:p w14:paraId="7EE032EF" w14:textId="77777777" w:rsidR="000846B3" w:rsidRPr="003E63BB" w:rsidRDefault="000846B3" w:rsidP="00175846">
      <w:pPr>
        <w:framePr w:w="9782" w:wrap="notBeside" w:vAnchor="text" w:hAnchor="text" w:xAlign="center" w:y="1"/>
        <w:spacing w:line="244" w:lineRule="exact"/>
        <w:rPr>
          <w:rFonts w:ascii="Times New Roman" w:hAnsi="Times New Roman" w:cs="Times New Roman"/>
          <w:color w:val="auto"/>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09"/>
        <w:gridCol w:w="3854"/>
        <w:gridCol w:w="3619"/>
      </w:tblGrid>
      <w:tr w:rsidR="00175846" w:rsidRPr="003E63BB" w14:paraId="4D3BCDFB" w14:textId="77777777" w:rsidTr="00175846">
        <w:trPr>
          <w:trHeight w:hRule="exact" w:val="293"/>
          <w:jc w:val="center"/>
        </w:trPr>
        <w:tc>
          <w:tcPr>
            <w:tcW w:w="2309" w:type="dxa"/>
            <w:tcBorders>
              <w:top w:val="single" w:sz="4" w:space="0" w:color="auto"/>
              <w:left w:val="single" w:sz="4" w:space="0" w:color="auto"/>
            </w:tcBorders>
            <w:shd w:val="clear" w:color="auto" w:fill="FFFFFF"/>
            <w:vAlign w:val="bottom"/>
          </w:tcPr>
          <w:p w14:paraId="7A0EE49F" w14:textId="77777777" w:rsidR="00175846" w:rsidRPr="003E63BB" w:rsidRDefault="00175846" w:rsidP="00175846">
            <w:pPr>
              <w:pStyle w:val="22"/>
              <w:framePr w:w="9782" w:wrap="notBeside" w:vAnchor="text" w:hAnchor="text" w:xAlign="center" w:y="1"/>
              <w:shd w:val="clear" w:color="auto" w:fill="auto"/>
              <w:spacing w:before="0" w:after="0" w:line="244" w:lineRule="exact"/>
              <w:jc w:val="left"/>
            </w:pPr>
            <w:r w:rsidRPr="003E63BB">
              <w:rPr>
                <w:rStyle w:val="23"/>
                <w:color w:val="auto"/>
              </w:rPr>
              <w:t>Вид альтернативи</w:t>
            </w:r>
          </w:p>
        </w:tc>
        <w:tc>
          <w:tcPr>
            <w:tcW w:w="3854" w:type="dxa"/>
            <w:tcBorders>
              <w:top w:val="single" w:sz="4" w:space="0" w:color="auto"/>
              <w:left w:val="single" w:sz="4" w:space="0" w:color="auto"/>
            </w:tcBorders>
            <w:shd w:val="clear" w:color="auto" w:fill="FFFFFF"/>
            <w:vAlign w:val="bottom"/>
          </w:tcPr>
          <w:p w14:paraId="286593E3" w14:textId="77777777" w:rsidR="00175846" w:rsidRPr="003E63BB" w:rsidRDefault="00175846" w:rsidP="00175846">
            <w:pPr>
              <w:pStyle w:val="22"/>
              <w:framePr w:w="9782" w:wrap="notBeside" w:vAnchor="text" w:hAnchor="text" w:xAlign="center" w:y="1"/>
              <w:shd w:val="clear" w:color="auto" w:fill="auto"/>
              <w:spacing w:before="0" w:after="0" w:line="244" w:lineRule="exact"/>
              <w:jc w:val="center"/>
            </w:pPr>
            <w:r w:rsidRPr="003E63BB">
              <w:rPr>
                <w:rStyle w:val="23"/>
                <w:color w:val="auto"/>
              </w:rPr>
              <w:t>Вигоди</w:t>
            </w:r>
          </w:p>
        </w:tc>
        <w:tc>
          <w:tcPr>
            <w:tcW w:w="3619" w:type="dxa"/>
            <w:tcBorders>
              <w:top w:val="single" w:sz="4" w:space="0" w:color="auto"/>
              <w:left w:val="single" w:sz="4" w:space="0" w:color="auto"/>
              <w:right w:val="single" w:sz="4" w:space="0" w:color="auto"/>
            </w:tcBorders>
            <w:shd w:val="clear" w:color="auto" w:fill="FFFFFF"/>
            <w:vAlign w:val="bottom"/>
          </w:tcPr>
          <w:p w14:paraId="5BE72323" w14:textId="77777777" w:rsidR="00175846" w:rsidRPr="003E63BB" w:rsidRDefault="00175846" w:rsidP="00175846">
            <w:pPr>
              <w:pStyle w:val="22"/>
              <w:framePr w:w="9782" w:wrap="notBeside" w:vAnchor="text" w:hAnchor="text" w:xAlign="center" w:y="1"/>
              <w:shd w:val="clear" w:color="auto" w:fill="auto"/>
              <w:spacing w:before="0" w:after="0" w:line="244" w:lineRule="exact"/>
              <w:jc w:val="center"/>
            </w:pPr>
            <w:r w:rsidRPr="003E63BB">
              <w:rPr>
                <w:rStyle w:val="23"/>
                <w:color w:val="auto"/>
              </w:rPr>
              <w:t>Витрати</w:t>
            </w:r>
          </w:p>
        </w:tc>
      </w:tr>
      <w:tr w:rsidR="00175846" w:rsidRPr="003E63BB" w14:paraId="7A47E66D" w14:textId="77777777" w:rsidTr="00175846">
        <w:trPr>
          <w:trHeight w:hRule="exact" w:val="278"/>
          <w:jc w:val="center"/>
        </w:trPr>
        <w:tc>
          <w:tcPr>
            <w:tcW w:w="2309" w:type="dxa"/>
            <w:tcBorders>
              <w:top w:val="single" w:sz="4" w:space="0" w:color="auto"/>
              <w:left w:val="single" w:sz="4" w:space="0" w:color="auto"/>
            </w:tcBorders>
            <w:shd w:val="clear" w:color="auto" w:fill="FFFFFF"/>
            <w:vAlign w:val="bottom"/>
          </w:tcPr>
          <w:p w14:paraId="0A59EEFA" w14:textId="77777777" w:rsidR="00175846" w:rsidRPr="003E63BB" w:rsidRDefault="00175846" w:rsidP="00175846">
            <w:pPr>
              <w:pStyle w:val="22"/>
              <w:framePr w:w="9782" w:wrap="notBeside" w:vAnchor="text" w:hAnchor="text" w:xAlign="center" w:y="1"/>
              <w:shd w:val="clear" w:color="auto" w:fill="auto"/>
              <w:spacing w:before="0" w:after="0" w:line="244" w:lineRule="exact"/>
              <w:jc w:val="left"/>
            </w:pPr>
            <w:r w:rsidRPr="003E63BB">
              <w:rPr>
                <w:rStyle w:val="23"/>
                <w:color w:val="auto"/>
              </w:rPr>
              <w:t>Альтернатива 1</w:t>
            </w:r>
          </w:p>
        </w:tc>
        <w:tc>
          <w:tcPr>
            <w:tcW w:w="3854" w:type="dxa"/>
            <w:vMerge w:val="restart"/>
            <w:tcBorders>
              <w:top w:val="single" w:sz="4" w:space="0" w:color="auto"/>
              <w:left w:val="single" w:sz="4" w:space="0" w:color="auto"/>
            </w:tcBorders>
            <w:shd w:val="clear" w:color="auto" w:fill="FFFFFF"/>
          </w:tcPr>
          <w:p w14:paraId="3731A9AA" w14:textId="77777777" w:rsidR="00175846" w:rsidRPr="003E63BB" w:rsidRDefault="00175846" w:rsidP="00175846">
            <w:pPr>
              <w:pStyle w:val="22"/>
              <w:framePr w:w="9782" w:wrap="notBeside" w:vAnchor="text" w:hAnchor="text" w:xAlign="center" w:y="1"/>
              <w:shd w:val="clear" w:color="auto" w:fill="auto"/>
              <w:tabs>
                <w:tab w:val="left" w:pos="2554"/>
              </w:tabs>
              <w:spacing w:before="0" w:after="0" w:line="278" w:lineRule="exact"/>
              <w:jc w:val="left"/>
            </w:pPr>
            <w:proofErr w:type="spellStart"/>
            <w:r w:rsidRPr="003E63BB">
              <w:t>Сплата</w:t>
            </w:r>
            <w:proofErr w:type="spellEnd"/>
            <w:r w:rsidRPr="003E63BB">
              <w:t xml:space="preserve"> </w:t>
            </w:r>
            <w:proofErr w:type="spellStart"/>
            <w:r w:rsidRPr="003E63BB">
              <w:t>податків</w:t>
            </w:r>
            <w:proofErr w:type="spellEnd"/>
            <w:r w:rsidRPr="003E63BB">
              <w:t xml:space="preserve"> за ставками, </w:t>
            </w:r>
            <w:proofErr w:type="spellStart"/>
            <w:r w:rsidRPr="003E63BB">
              <w:t>передбаченими</w:t>
            </w:r>
            <w:proofErr w:type="spellEnd"/>
            <w:r w:rsidRPr="003E63BB">
              <w:tab/>
            </w:r>
            <w:proofErr w:type="spellStart"/>
            <w:r w:rsidRPr="003E63BB">
              <w:t>Податковим</w:t>
            </w:r>
            <w:proofErr w:type="spellEnd"/>
          </w:p>
          <w:p w14:paraId="0746A51F" w14:textId="77777777" w:rsidR="00175846" w:rsidRPr="003E63BB" w:rsidRDefault="00175846" w:rsidP="00175846">
            <w:pPr>
              <w:pStyle w:val="22"/>
              <w:framePr w:w="9782" w:wrap="notBeside" w:vAnchor="text" w:hAnchor="text" w:xAlign="center" w:y="1"/>
              <w:shd w:val="clear" w:color="auto" w:fill="auto"/>
              <w:spacing w:before="0" w:after="0" w:line="278" w:lineRule="exact"/>
              <w:jc w:val="left"/>
            </w:pPr>
            <w:r w:rsidRPr="003E63BB">
              <w:t xml:space="preserve">кодексом </w:t>
            </w:r>
            <w:proofErr w:type="spellStart"/>
            <w:r w:rsidRPr="003E63BB">
              <w:t>України</w:t>
            </w:r>
            <w:proofErr w:type="spellEnd"/>
            <w:r w:rsidRPr="003E63BB">
              <w:t>.</w:t>
            </w:r>
          </w:p>
        </w:tc>
        <w:tc>
          <w:tcPr>
            <w:tcW w:w="3619" w:type="dxa"/>
            <w:vMerge w:val="restart"/>
            <w:tcBorders>
              <w:top w:val="single" w:sz="4" w:space="0" w:color="auto"/>
              <w:left w:val="single" w:sz="4" w:space="0" w:color="auto"/>
              <w:right w:val="single" w:sz="4" w:space="0" w:color="auto"/>
            </w:tcBorders>
            <w:shd w:val="clear" w:color="auto" w:fill="FFFFFF"/>
          </w:tcPr>
          <w:p w14:paraId="3C3938E1" w14:textId="77777777" w:rsidR="00175846" w:rsidRPr="003E63BB" w:rsidRDefault="00175846" w:rsidP="00175846">
            <w:pPr>
              <w:pStyle w:val="22"/>
              <w:framePr w:w="9782" w:wrap="notBeside" w:vAnchor="text" w:hAnchor="text" w:xAlign="center" w:y="1"/>
              <w:shd w:val="clear" w:color="auto" w:fill="auto"/>
              <w:spacing w:before="0" w:after="0" w:line="274" w:lineRule="exact"/>
              <w:jc w:val="left"/>
            </w:pPr>
            <w:proofErr w:type="spellStart"/>
            <w:r w:rsidRPr="003E63BB">
              <w:t>Виконання</w:t>
            </w:r>
            <w:proofErr w:type="spellEnd"/>
            <w:r w:rsidRPr="003E63BB">
              <w:t xml:space="preserve"> не в </w:t>
            </w:r>
            <w:proofErr w:type="spellStart"/>
            <w:r w:rsidRPr="003E63BB">
              <w:t>повній</w:t>
            </w:r>
            <w:proofErr w:type="spellEnd"/>
            <w:r w:rsidRPr="003E63BB">
              <w:t xml:space="preserve"> </w:t>
            </w:r>
            <w:proofErr w:type="spellStart"/>
            <w:r w:rsidRPr="003E63BB">
              <w:t>мірі</w:t>
            </w:r>
            <w:proofErr w:type="spellEnd"/>
            <w:r w:rsidRPr="003E63BB">
              <w:t xml:space="preserve"> </w:t>
            </w:r>
            <w:proofErr w:type="spellStart"/>
            <w:r w:rsidRPr="003E63BB">
              <w:t>бюджетних</w:t>
            </w:r>
            <w:proofErr w:type="spellEnd"/>
            <w:r w:rsidRPr="003E63BB">
              <w:t xml:space="preserve"> </w:t>
            </w:r>
            <w:proofErr w:type="spellStart"/>
            <w:r w:rsidRPr="003E63BB">
              <w:t>програм</w:t>
            </w:r>
            <w:proofErr w:type="spellEnd"/>
            <w:r w:rsidRPr="003E63BB">
              <w:t xml:space="preserve">, </w:t>
            </w:r>
            <w:proofErr w:type="spellStart"/>
            <w:r w:rsidRPr="003E63BB">
              <w:t>відсутність</w:t>
            </w:r>
            <w:proofErr w:type="spellEnd"/>
            <w:r w:rsidRPr="003E63BB">
              <w:t xml:space="preserve"> </w:t>
            </w:r>
            <w:proofErr w:type="spellStart"/>
            <w:r w:rsidRPr="003E63BB">
              <w:t>коштів</w:t>
            </w:r>
            <w:proofErr w:type="spellEnd"/>
            <w:r w:rsidRPr="003E63BB">
              <w:t xml:space="preserve"> на </w:t>
            </w:r>
            <w:proofErr w:type="spellStart"/>
            <w:r w:rsidRPr="003E63BB">
              <w:t>реалізацію</w:t>
            </w:r>
            <w:proofErr w:type="spellEnd"/>
            <w:r w:rsidRPr="003E63BB">
              <w:t xml:space="preserve"> </w:t>
            </w:r>
            <w:proofErr w:type="spellStart"/>
            <w:r w:rsidRPr="003E63BB">
              <w:t>соціальних</w:t>
            </w:r>
            <w:proofErr w:type="spellEnd"/>
            <w:r w:rsidRPr="003E63BB">
              <w:t xml:space="preserve"> </w:t>
            </w:r>
            <w:proofErr w:type="spellStart"/>
            <w:r w:rsidRPr="003E63BB">
              <w:t>проектів</w:t>
            </w:r>
            <w:proofErr w:type="spellEnd"/>
            <w:r w:rsidRPr="003E63BB">
              <w:t>.</w:t>
            </w:r>
          </w:p>
        </w:tc>
      </w:tr>
      <w:tr w:rsidR="00175846" w:rsidRPr="003E63BB" w14:paraId="2A213708" w14:textId="77777777" w:rsidTr="00175846">
        <w:trPr>
          <w:trHeight w:hRule="exact" w:val="1123"/>
          <w:jc w:val="center"/>
        </w:trPr>
        <w:tc>
          <w:tcPr>
            <w:tcW w:w="2309" w:type="dxa"/>
            <w:tcBorders>
              <w:top w:val="single" w:sz="4" w:space="0" w:color="auto"/>
              <w:left w:val="single" w:sz="4" w:space="0" w:color="auto"/>
            </w:tcBorders>
            <w:shd w:val="clear" w:color="auto" w:fill="FFFFFF"/>
          </w:tcPr>
          <w:p w14:paraId="335FE9DF" w14:textId="77777777" w:rsidR="00175846" w:rsidRPr="003E63BB" w:rsidRDefault="00175846" w:rsidP="00175846">
            <w:pPr>
              <w:framePr w:w="9782" w:wrap="notBeside" w:vAnchor="text" w:hAnchor="text" w:xAlign="center" w:y="1"/>
              <w:rPr>
                <w:color w:val="auto"/>
                <w:sz w:val="10"/>
                <w:szCs w:val="10"/>
              </w:rPr>
            </w:pPr>
          </w:p>
        </w:tc>
        <w:tc>
          <w:tcPr>
            <w:tcW w:w="3854" w:type="dxa"/>
            <w:vMerge/>
            <w:tcBorders>
              <w:left w:val="single" w:sz="4" w:space="0" w:color="auto"/>
            </w:tcBorders>
            <w:shd w:val="clear" w:color="auto" w:fill="FFFFFF"/>
          </w:tcPr>
          <w:p w14:paraId="019BD6AC" w14:textId="77777777" w:rsidR="00175846" w:rsidRPr="003E63BB" w:rsidRDefault="00175846" w:rsidP="00175846">
            <w:pPr>
              <w:framePr w:w="9782" w:wrap="notBeside" w:vAnchor="text" w:hAnchor="text" w:xAlign="center" w:y="1"/>
              <w:rPr>
                <w:color w:val="auto"/>
              </w:rPr>
            </w:pPr>
          </w:p>
        </w:tc>
        <w:tc>
          <w:tcPr>
            <w:tcW w:w="3619" w:type="dxa"/>
            <w:vMerge/>
            <w:tcBorders>
              <w:left w:val="single" w:sz="4" w:space="0" w:color="auto"/>
              <w:right w:val="single" w:sz="4" w:space="0" w:color="auto"/>
            </w:tcBorders>
            <w:shd w:val="clear" w:color="auto" w:fill="FFFFFF"/>
          </w:tcPr>
          <w:p w14:paraId="528742F9" w14:textId="77777777" w:rsidR="00175846" w:rsidRPr="003E63BB" w:rsidRDefault="00175846" w:rsidP="00175846">
            <w:pPr>
              <w:framePr w:w="9782" w:wrap="notBeside" w:vAnchor="text" w:hAnchor="text" w:xAlign="center" w:y="1"/>
              <w:rPr>
                <w:color w:val="auto"/>
              </w:rPr>
            </w:pPr>
          </w:p>
        </w:tc>
      </w:tr>
      <w:tr w:rsidR="00175846" w:rsidRPr="003E63BB" w14:paraId="364933B5" w14:textId="77777777" w:rsidTr="00175846">
        <w:trPr>
          <w:trHeight w:hRule="exact" w:val="259"/>
          <w:jc w:val="center"/>
        </w:trPr>
        <w:tc>
          <w:tcPr>
            <w:tcW w:w="2309" w:type="dxa"/>
            <w:tcBorders>
              <w:top w:val="single" w:sz="4" w:space="0" w:color="auto"/>
              <w:left w:val="single" w:sz="4" w:space="0" w:color="auto"/>
            </w:tcBorders>
            <w:shd w:val="clear" w:color="auto" w:fill="FFFFFF"/>
            <w:vAlign w:val="bottom"/>
          </w:tcPr>
          <w:p w14:paraId="5748F46A" w14:textId="77777777" w:rsidR="00175846" w:rsidRPr="003E63BB" w:rsidRDefault="00175846" w:rsidP="00175846">
            <w:pPr>
              <w:pStyle w:val="22"/>
              <w:framePr w:w="9782" w:wrap="notBeside" w:vAnchor="text" w:hAnchor="text" w:xAlign="center" w:y="1"/>
              <w:shd w:val="clear" w:color="auto" w:fill="auto"/>
              <w:spacing w:before="0" w:after="0" w:line="244" w:lineRule="exact"/>
              <w:jc w:val="left"/>
            </w:pPr>
            <w:r w:rsidRPr="003E63BB">
              <w:rPr>
                <w:rStyle w:val="23"/>
                <w:color w:val="auto"/>
              </w:rPr>
              <w:t>Альтернатива 2</w:t>
            </w:r>
          </w:p>
        </w:tc>
        <w:tc>
          <w:tcPr>
            <w:tcW w:w="3854" w:type="dxa"/>
            <w:vMerge w:val="restart"/>
            <w:tcBorders>
              <w:top w:val="single" w:sz="4" w:space="0" w:color="auto"/>
              <w:left w:val="single" w:sz="4" w:space="0" w:color="auto"/>
            </w:tcBorders>
            <w:shd w:val="clear" w:color="auto" w:fill="FFFFFF"/>
            <w:vAlign w:val="bottom"/>
          </w:tcPr>
          <w:p w14:paraId="24D55D6D" w14:textId="77777777" w:rsidR="00175846" w:rsidRPr="003E63BB" w:rsidRDefault="00175846" w:rsidP="00175846">
            <w:pPr>
              <w:pStyle w:val="22"/>
              <w:framePr w:w="9782" w:wrap="notBeside" w:vAnchor="text" w:hAnchor="text" w:xAlign="center" w:y="1"/>
              <w:shd w:val="clear" w:color="auto" w:fill="auto"/>
              <w:tabs>
                <w:tab w:val="left" w:pos="2827"/>
              </w:tabs>
              <w:spacing w:before="0" w:after="0" w:line="274" w:lineRule="exact"/>
              <w:jc w:val="left"/>
            </w:pPr>
            <w:proofErr w:type="spellStart"/>
            <w:r w:rsidRPr="003E63BB">
              <w:t>Сплата</w:t>
            </w:r>
            <w:proofErr w:type="spellEnd"/>
            <w:r w:rsidRPr="003E63BB">
              <w:t xml:space="preserve"> </w:t>
            </w:r>
            <w:proofErr w:type="spellStart"/>
            <w:r w:rsidRPr="003E63BB">
              <w:t>податків</w:t>
            </w:r>
            <w:proofErr w:type="spellEnd"/>
            <w:r w:rsidRPr="003E63BB">
              <w:t xml:space="preserve"> і </w:t>
            </w:r>
            <w:proofErr w:type="spellStart"/>
            <w:r w:rsidRPr="003E63BB">
              <w:t>зборів</w:t>
            </w:r>
            <w:proofErr w:type="spellEnd"/>
            <w:r w:rsidRPr="003E63BB">
              <w:t xml:space="preserve"> за </w:t>
            </w:r>
            <w:proofErr w:type="spellStart"/>
            <w:r w:rsidRPr="003E63BB">
              <w:t>обґрунтованими</w:t>
            </w:r>
            <w:proofErr w:type="spellEnd"/>
            <w:r w:rsidRPr="003E63BB">
              <w:tab/>
              <w:t>ставками.</w:t>
            </w:r>
          </w:p>
          <w:p w14:paraId="286DED0D" w14:textId="77777777" w:rsidR="00175846" w:rsidRPr="003E63BB" w:rsidRDefault="00175846" w:rsidP="00175846">
            <w:pPr>
              <w:pStyle w:val="22"/>
              <w:framePr w:w="9782" w:wrap="notBeside" w:vAnchor="text" w:hAnchor="text" w:xAlign="center" w:y="1"/>
              <w:shd w:val="clear" w:color="auto" w:fill="auto"/>
              <w:tabs>
                <w:tab w:val="left" w:pos="1728"/>
              </w:tabs>
              <w:spacing w:before="0" w:after="0" w:line="274" w:lineRule="exact"/>
            </w:pPr>
            <w:proofErr w:type="spellStart"/>
            <w:r w:rsidRPr="003E63BB">
              <w:t>Встановлення</w:t>
            </w:r>
            <w:proofErr w:type="spellEnd"/>
            <w:r w:rsidRPr="003E63BB">
              <w:tab/>
            </w:r>
            <w:proofErr w:type="spellStart"/>
            <w:r w:rsidRPr="003E63BB">
              <w:t>пільг</w:t>
            </w:r>
            <w:proofErr w:type="spellEnd"/>
            <w:r w:rsidRPr="003E63BB">
              <w:t xml:space="preserve"> по </w:t>
            </w:r>
            <w:proofErr w:type="spellStart"/>
            <w:r w:rsidRPr="003E63BB">
              <w:t>сплаті</w:t>
            </w:r>
            <w:proofErr w:type="spellEnd"/>
          </w:p>
          <w:p w14:paraId="1C2BC605" w14:textId="77777777" w:rsidR="00175846" w:rsidRPr="003E63BB" w:rsidRDefault="00175846" w:rsidP="00175846">
            <w:pPr>
              <w:pStyle w:val="22"/>
              <w:framePr w:w="9782" w:wrap="notBeside" w:vAnchor="text" w:hAnchor="text" w:xAlign="center" w:y="1"/>
              <w:shd w:val="clear" w:color="auto" w:fill="auto"/>
              <w:tabs>
                <w:tab w:val="left" w:pos="1723"/>
                <w:tab w:val="left" w:pos="3058"/>
              </w:tabs>
              <w:spacing w:before="0" w:after="0" w:line="274" w:lineRule="exact"/>
            </w:pPr>
            <w:proofErr w:type="spellStart"/>
            <w:r w:rsidRPr="003E63BB">
              <w:t>податку</w:t>
            </w:r>
            <w:proofErr w:type="spellEnd"/>
            <w:r w:rsidRPr="003E63BB">
              <w:t xml:space="preserve"> на</w:t>
            </w:r>
            <w:r w:rsidRPr="003E63BB">
              <w:tab/>
            </w:r>
            <w:proofErr w:type="spellStart"/>
            <w:r w:rsidRPr="003E63BB">
              <w:t>нерухоме</w:t>
            </w:r>
            <w:proofErr w:type="spellEnd"/>
            <w:r w:rsidRPr="003E63BB">
              <w:tab/>
            </w:r>
            <w:proofErr w:type="spellStart"/>
            <w:r w:rsidRPr="003E63BB">
              <w:t>майно</w:t>
            </w:r>
            <w:proofErr w:type="spellEnd"/>
            <w:r w:rsidRPr="003E63BB">
              <w:t>,</w:t>
            </w:r>
          </w:p>
          <w:p w14:paraId="56586D6E" w14:textId="77777777" w:rsidR="00175846" w:rsidRPr="003E63BB" w:rsidRDefault="00175846" w:rsidP="00175846">
            <w:pPr>
              <w:pStyle w:val="22"/>
              <w:framePr w:w="9782" w:wrap="notBeside" w:vAnchor="text" w:hAnchor="text" w:xAlign="center" w:y="1"/>
              <w:shd w:val="clear" w:color="auto" w:fill="auto"/>
              <w:tabs>
                <w:tab w:val="left" w:pos="720"/>
                <w:tab w:val="left" w:pos="2117"/>
              </w:tabs>
              <w:spacing w:before="0" w:after="0" w:line="274" w:lineRule="exact"/>
              <w:jc w:val="left"/>
            </w:pPr>
            <w:proofErr w:type="spellStart"/>
            <w:r w:rsidRPr="003E63BB">
              <w:t>відмінне</w:t>
            </w:r>
            <w:proofErr w:type="spellEnd"/>
            <w:r w:rsidRPr="003E63BB">
              <w:t xml:space="preserve"> </w:t>
            </w:r>
            <w:proofErr w:type="spellStart"/>
            <w:r w:rsidRPr="003E63BB">
              <w:t>від</w:t>
            </w:r>
            <w:proofErr w:type="spellEnd"/>
            <w:r w:rsidRPr="003E63BB">
              <w:t xml:space="preserve"> </w:t>
            </w:r>
            <w:proofErr w:type="spellStart"/>
            <w:r w:rsidRPr="003E63BB">
              <w:t>земельної</w:t>
            </w:r>
            <w:proofErr w:type="spellEnd"/>
            <w:r w:rsidRPr="003E63BB">
              <w:t xml:space="preserve"> </w:t>
            </w:r>
            <w:proofErr w:type="spellStart"/>
            <w:r w:rsidRPr="003E63BB">
              <w:t>ділянки</w:t>
            </w:r>
            <w:proofErr w:type="spellEnd"/>
            <w:r w:rsidRPr="003E63BB">
              <w:t xml:space="preserve"> для </w:t>
            </w:r>
            <w:proofErr w:type="spellStart"/>
            <w:r w:rsidRPr="003E63BB">
              <w:t>окремих</w:t>
            </w:r>
            <w:proofErr w:type="spellEnd"/>
            <w:r w:rsidRPr="003E63BB">
              <w:t xml:space="preserve"> </w:t>
            </w:r>
            <w:proofErr w:type="spellStart"/>
            <w:r w:rsidRPr="003E63BB">
              <w:t>категорій</w:t>
            </w:r>
            <w:proofErr w:type="spellEnd"/>
            <w:r w:rsidRPr="003E63BB">
              <w:t xml:space="preserve"> </w:t>
            </w:r>
            <w:proofErr w:type="spellStart"/>
            <w:r w:rsidRPr="003E63BB">
              <w:t>громадян</w:t>
            </w:r>
            <w:proofErr w:type="spellEnd"/>
            <w:r w:rsidRPr="003E63BB">
              <w:t xml:space="preserve">. </w:t>
            </w:r>
            <w:proofErr w:type="spellStart"/>
            <w:r w:rsidRPr="003E63BB">
              <w:t>Відкритість</w:t>
            </w:r>
            <w:proofErr w:type="spellEnd"/>
            <w:r w:rsidRPr="003E63BB">
              <w:t xml:space="preserve"> </w:t>
            </w:r>
            <w:proofErr w:type="spellStart"/>
            <w:r w:rsidRPr="003E63BB">
              <w:t>процедури</w:t>
            </w:r>
            <w:proofErr w:type="spellEnd"/>
            <w:r w:rsidRPr="003E63BB">
              <w:t xml:space="preserve">, </w:t>
            </w:r>
            <w:proofErr w:type="spellStart"/>
            <w:r w:rsidRPr="003E63BB">
              <w:t>прозорість</w:t>
            </w:r>
            <w:proofErr w:type="spellEnd"/>
            <w:r w:rsidRPr="003E63BB">
              <w:t xml:space="preserve"> </w:t>
            </w:r>
            <w:proofErr w:type="spellStart"/>
            <w:r w:rsidRPr="003E63BB">
              <w:t>дій</w:t>
            </w:r>
            <w:proofErr w:type="spellEnd"/>
            <w:r w:rsidRPr="003E63BB">
              <w:tab/>
            </w:r>
            <w:proofErr w:type="spellStart"/>
            <w:r w:rsidRPr="003E63BB">
              <w:t>місцевого</w:t>
            </w:r>
            <w:proofErr w:type="spellEnd"/>
            <w:r w:rsidRPr="003E63BB">
              <w:tab/>
            </w:r>
            <w:proofErr w:type="spellStart"/>
            <w:r w:rsidRPr="003E63BB">
              <w:t>самоврядування</w:t>
            </w:r>
            <w:proofErr w:type="spellEnd"/>
            <w:r w:rsidRPr="003E63BB">
              <w:t>.</w:t>
            </w:r>
          </w:p>
          <w:p w14:paraId="196AF6F8" w14:textId="77777777" w:rsidR="00175846" w:rsidRPr="003E63BB" w:rsidRDefault="00175846" w:rsidP="00175846">
            <w:pPr>
              <w:pStyle w:val="22"/>
              <w:framePr w:w="9782" w:wrap="notBeside" w:vAnchor="text" w:hAnchor="text" w:xAlign="center" w:y="1"/>
              <w:shd w:val="clear" w:color="auto" w:fill="auto"/>
              <w:tabs>
                <w:tab w:val="left" w:pos="1939"/>
                <w:tab w:val="left" w:pos="3475"/>
              </w:tabs>
              <w:spacing w:before="0" w:after="0" w:line="274" w:lineRule="exact"/>
            </w:pPr>
            <w:proofErr w:type="spellStart"/>
            <w:r w:rsidRPr="003E63BB">
              <w:t>Вдосконалить</w:t>
            </w:r>
            <w:proofErr w:type="spellEnd"/>
            <w:r w:rsidRPr="003E63BB">
              <w:tab/>
            </w:r>
            <w:proofErr w:type="spellStart"/>
            <w:r w:rsidRPr="003E63BB">
              <w:t>відносини</w:t>
            </w:r>
            <w:proofErr w:type="spellEnd"/>
            <w:r w:rsidRPr="003E63BB">
              <w:tab/>
            </w:r>
            <w:proofErr w:type="spellStart"/>
            <w:r w:rsidRPr="003E63BB">
              <w:t>між</w:t>
            </w:r>
            <w:proofErr w:type="spellEnd"/>
          </w:p>
          <w:p w14:paraId="3791520C" w14:textId="77777777" w:rsidR="00175846" w:rsidRPr="003E63BB" w:rsidRDefault="00175846" w:rsidP="00175846">
            <w:pPr>
              <w:pStyle w:val="22"/>
              <w:framePr w:w="9782" w:wrap="notBeside" w:vAnchor="text" w:hAnchor="text" w:xAlign="center" w:y="1"/>
              <w:shd w:val="clear" w:color="auto" w:fill="auto"/>
              <w:spacing w:before="0" w:after="0" w:line="274" w:lineRule="exact"/>
            </w:pPr>
            <w:proofErr w:type="spellStart"/>
            <w:r w:rsidRPr="003E63BB">
              <w:t>міською</w:t>
            </w:r>
            <w:proofErr w:type="spellEnd"/>
            <w:r w:rsidRPr="003E63BB">
              <w:t xml:space="preserve"> радою, органом </w:t>
            </w:r>
            <w:proofErr w:type="spellStart"/>
            <w:r w:rsidRPr="003E63BB">
              <w:t>податкової</w:t>
            </w:r>
            <w:proofErr w:type="spellEnd"/>
          </w:p>
        </w:tc>
        <w:tc>
          <w:tcPr>
            <w:tcW w:w="3619" w:type="dxa"/>
            <w:vMerge w:val="restart"/>
            <w:tcBorders>
              <w:top w:val="single" w:sz="4" w:space="0" w:color="auto"/>
              <w:left w:val="single" w:sz="4" w:space="0" w:color="auto"/>
              <w:right w:val="single" w:sz="4" w:space="0" w:color="auto"/>
            </w:tcBorders>
            <w:shd w:val="clear" w:color="auto" w:fill="FFFFFF"/>
          </w:tcPr>
          <w:p w14:paraId="5D057AE9" w14:textId="77777777" w:rsidR="00175846" w:rsidRPr="003E63BB" w:rsidRDefault="00175846" w:rsidP="00175846">
            <w:pPr>
              <w:pStyle w:val="22"/>
              <w:framePr w:w="9782" w:wrap="notBeside" w:vAnchor="text" w:hAnchor="text" w:xAlign="center" w:y="1"/>
              <w:shd w:val="clear" w:color="auto" w:fill="auto"/>
              <w:spacing w:before="0" w:after="0" w:line="278" w:lineRule="exact"/>
            </w:pPr>
            <w:proofErr w:type="spellStart"/>
            <w:r w:rsidRPr="003E63BB">
              <w:t>Затрати</w:t>
            </w:r>
            <w:proofErr w:type="spellEnd"/>
            <w:r w:rsidRPr="003E63BB">
              <w:t xml:space="preserve"> часу, </w:t>
            </w:r>
            <w:proofErr w:type="spellStart"/>
            <w:r w:rsidRPr="003E63BB">
              <w:t>необхідні</w:t>
            </w:r>
            <w:proofErr w:type="spellEnd"/>
            <w:r w:rsidRPr="003E63BB">
              <w:t xml:space="preserve"> для </w:t>
            </w:r>
            <w:proofErr w:type="spellStart"/>
            <w:r w:rsidRPr="003E63BB">
              <w:t>вивчення</w:t>
            </w:r>
            <w:proofErr w:type="spellEnd"/>
            <w:r w:rsidRPr="003E63BB">
              <w:t xml:space="preserve"> </w:t>
            </w:r>
            <w:proofErr w:type="spellStart"/>
            <w:r w:rsidRPr="003E63BB">
              <w:t>положень</w:t>
            </w:r>
            <w:proofErr w:type="spellEnd"/>
            <w:r w:rsidRPr="003E63BB">
              <w:t xml:space="preserve"> про </w:t>
            </w:r>
            <w:proofErr w:type="spellStart"/>
            <w:r w:rsidRPr="003E63BB">
              <w:t>місцеві</w:t>
            </w:r>
            <w:proofErr w:type="spellEnd"/>
            <w:r w:rsidRPr="003E63BB">
              <w:t xml:space="preserve"> </w:t>
            </w:r>
            <w:proofErr w:type="spellStart"/>
            <w:r w:rsidRPr="003E63BB">
              <w:t>податки</w:t>
            </w:r>
            <w:proofErr w:type="spellEnd"/>
            <w:r w:rsidRPr="003E63BB">
              <w:t xml:space="preserve"> та </w:t>
            </w:r>
            <w:proofErr w:type="spellStart"/>
            <w:r w:rsidRPr="003E63BB">
              <w:t>збори</w:t>
            </w:r>
            <w:proofErr w:type="spellEnd"/>
            <w:r w:rsidRPr="003E63BB">
              <w:t xml:space="preserve"> та </w:t>
            </w:r>
            <w:proofErr w:type="spellStart"/>
            <w:r w:rsidRPr="003E63BB">
              <w:t>обговорення</w:t>
            </w:r>
            <w:proofErr w:type="spellEnd"/>
            <w:r w:rsidRPr="003E63BB">
              <w:t xml:space="preserve"> </w:t>
            </w:r>
            <w:proofErr w:type="spellStart"/>
            <w:r w:rsidRPr="003E63BB">
              <w:t>проєкту</w:t>
            </w:r>
            <w:proofErr w:type="spellEnd"/>
            <w:r w:rsidRPr="003E63BB">
              <w:t xml:space="preserve"> </w:t>
            </w:r>
            <w:proofErr w:type="spellStart"/>
            <w:r w:rsidRPr="003E63BB">
              <w:t>рішення</w:t>
            </w:r>
            <w:proofErr w:type="spellEnd"/>
            <w:r w:rsidRPr="003E63BB">
              <w:t>.</w:t>
            </w:r>
          </w:p>
        </w:tc>
      </w:tr>
      <w:tr w:rsidR="00175846" w:rsidRPr="003E63BB" w14:paraId="2093A7D8" w14:textId="77777777" w:rsidTr="00175846">
        <w:trPr>
          <w:trHeight w:hRule="exact" w:val="2510"/>
          <w:jc w:val="center"/>
        </w:trPr>
        <w:tc>
          <w:tcPr>
            <w:tcW w:w="2309" w:type="dxa"/>
            <w:tcBorders>
              <w:top w:val="single" w:sz="4" w:space="0" w:color="auto"/>
              <w:left w:val="single" w:sz="4" w:space="0" w:color="auto"/>
              <w:bottom w:val="single" w:sz="4" w:space="0" w:color="auto"/>
            </w:tcBorders>
            <w:shd w:val="clear" w:color="auto" w:fill="FFFFFF"/>
          </w:tcPr>
          <w:p w14:paraId="31517248" w14:textId="77777777" w:rsidR="00175846" w:rsidRPr="003E63BB" w:rsidRDefault="00175846" w:rsidP="00175846">
            <w:pPr>
              <w:framePr w:w="9782" w:wrap="notBeside" w:vAnchor="text" w:hAnchor="text" w:xAlign="center" w:y="1"/>
              <w:rPr>
                <w:color w:val="auto"/>
                <w:sz w:val="10"/>
                <w:szCs w:val="10"/>
              </w:rPr>
            </w:pPr>
          </w:p>
        </w:tc>
        <w:tc>
          <w:tcPr>
            <w:tcW w:w="3854" w:type="dxa"/>
            <w:vMerge/>
            <w:tcBorders>
              <w:left w:val="single" w:sz="4" w:space="0" w:color="auto"/>
              <w:bottom w:val="single" w:sz="4" w:space="0" w:color="auto"/>
            </w:tcBorders>
            <w:shd w:val="clear" w:color="auto" w:fill="FFFFFF"/>
            <w:vAlign w:val="bottom"/>
          </w:tcPr>
          <w:p w14:paraId="1C9A1198" w14:textId="77777777" w:rsidR="00175846" w:rsidRPr="003E63BB" w:rsidRDefault="00175846" w:rsidP="00175846">
            <w:pPr>
              <w:framePr w:w="9782" w:wrap="notBeside" w:vAnchor="text" w:hAnchor="text" w:xAlign="center" w:y="1"/>
              <w:rPr>
                <w:color w:val="auto"/>
              </w:rPr>
            </w:pPr>
          </w:p>
        </w:tc>
        <w:tc>
          <w:tcPr>
            <w:tcW w:w="3619" w:type="dxa"/>
            <w:vMerge/>
            <w:tcBorders>
              <w:left w:val="single" w:sz="4" w:space="0" w:color="auto"/>
              <w:bottom w:val="single" w:sz="4" w:space="0" w:color="auto"/>
              <w:right w:val="single" w:sz="4" w:space="0" w:color="auto"/>
            </w:tcBorders>
            <w:shd w:val="clear" w:color="auto" w:fill="FFFFFF"/>
          </w:tcPr>
          <w:p w14:paraId="5DA1BB19" w14:textId="77777777" w:rsidR="00175846" w:rsidRPr="003E63BB" w:rsidRDefault="00175846" w:rsidP="00175846">
            <w:pPr>
              <w:framePr w:w="9782" w:wrap="notBeside" w:vAnchor="text" w:hAnchor="text" w:xAlign="center" w:y="1"/>
              <w:rPr>
                <w:color w:val="auto"/>
              </w:rPr>
            </w:pPr>
          </w:p>
        </w:tc>
      </w:tr>
    </w:tbl>
    <w:p w14:paraId="5B9AC350" w14:textId="77777777" w:rsidR="00175846" w:rsidRPr="003E63BB" w:rsidRDefault="00175846" w:rsidP="00175846">
      <w:pPr>
        <w:framePr w:w="9782" w:wrap="notBeside" w:vAnchor="text" w:hAnchor="text" w:xAlign="center" w:y="1"/>
        <w:rPr>
          <w:color w:val="auto"/>
          <w:sz w:val="2"/>
          <w:szCs w:val="2"/>
        </w:rPr>
      </w:pPr>
    </w:p>
    <w:p w14:paraId="5B43B698" w14:textId="77777777" w:rsidR="00175846" w:rsidRPr="003E63BB" w:rsidRDefault="00175846" w:rsidP="00175846">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09"/>
        <w:gridCol w:w="3859"/>
        <w:gridCol w:w="3614"/>
      </w:tblGrid>
      <w:tr w:rsidR="00175846" w:rsidRPr="003E63BB" w14:paraId="36CED018" w14:textId="77777777" w:rsidTr="00175846">
        <w:trPr>
          <w:trHeight w:hRule="exact" w:val="835"/>
          <w:jc w:val="center"/>
        </w:trPr>
        <w:tc>
          <w:tcPr>
            <w:tcW w:w="2309" w:type="dxa"/>
            <w:tcBorders>
              <w:top w:val="single" w:sz="4" w:space="0" w:color="auto"/>
              <w:left w:val="single" w:sz="4" w:space="0" w:color="auto"/>
            </w:tcBorders>
            <w:shd w:val="clear" w:color="auto" w:fill="FFFFFF"/>
          </w:tcPr>
          <w:p w14:paraId="4FC0B996" w14:textId="77777777" w:rsidR="00175846" w:rsidRPr="003E63BB" w:rsidRDefault="00175846" w:rsidP="00175846">
            <w:pPr>
              <w:framePr w:w="9782" w:wrap="notBeside" w:vAnchor="text" w:hAnchor="text" w:xAlign="center" w:y="1"/>
              <w:rPr>
                <w:color w:val="auto"/>
                <w:sz w:val="10"/>
                <w:szCs w:val="10"/>
              </w:rPr>
            </w:pPr>
          </w:p>
        </w:tc>
        <w:tc>
          <w:tcPr>
            <w:tcW w:w="3859" w:type="dxa"/>
            <w:tcBorders>
              <w:top w:val="single" w:sz="4" w:space="0" w:color="auto"/>
              <w:left w:val="single" w:sz="4" w:space="0" w:color="auto"/>
            </w:tcBorders>
            <w:shd w:val="clear" w:color="auto" w:fill="FFFFFF"/>
          </w:tcPr>
          <w:p w14:paraId="2F9C9D90" w14:textId="77777777" w:rsidR="00175846" w:rsidRPr="003E63BB" w:rsidRDefault="00175846" w:rsidP="00175846">
            <w:pPr>
              <w:pStyle w:val="22"/>
              <w:framePr w:w="9782" w:wrap="notBeside" w:vAnchor="text" w:hAnchor="text" w:xAlign="center" w:y="1"/>
              <w:shd w:val="clear" w:color="auto" w:fill="auto"/>
              <w:spacing w:before="0" w:after="0" w:line="283" w:lineRule="exact"/>
              <w:jc w:val="left"/>
            </w:pPr>
            <w:proofErr w:type="spellStart"/>
            <w:r w:rsidRPr="003E63BB">
              <w:t>служби</w:t>
            </w:r>
            <w:proofErr w:type="spellEnd"/>
            <w:r w:rsidRPr="003E63BB">
              <w:t xml:space="preserve"> та </w:t>
            </w:r>
            <w:proofErr w:type="spellStart"/>
            <w:r w:rsidRPr="003E63BB">
              <w:t>громадянами</w:t>
            </w:r>
            <w:proofErr w:type="spellEnd"/>
            <w:r w:rsidRPr="003E63BB">
              <w:t xml:space="preserve">, </w:t>
            </w:r>
            <w:proofErr w:type="spellStart"/>
            <w:r w:rsidRPr="003E63BB">
              <w:t>пов’язаних</w:t>
            </w:r>
            <w:proofErr w:type="spellEnd"/>
            <w:r w:rsidRPr="003E63BB">
              <w:t xml:space="preserve"> </w:t>
            </w:r>
            <w:proofErr w:type="spellStart"/>
            <w:r w:rsidRPr="003E63BB">
              <w:t>зі</w:t>
            </w:r>
            <w:proofErr w:type="spellEnd"/>
            <w:r w:rsidRPr="003E63BB">
              <w:t xml:space="preserve"> </w:t>
            </w:r>
            <w:proofErr w:type="spellStart"/>
            <w:r w:rsidRPr="003E63BB">
              <w:t>справлянням</w:t>
            </w:r>
            <w:proofErr w:type="spellEnd"/>
            <w:r w:rsidRPr="003E63BB">
              <w:t xml:space="preserve"> </w:t>
            </w:r>
            <w:proofErr w:type="spellStart"/>
            <w:r w:rsidRPr="003E63BB">
              <w:t>податків</w:t>
            </w:r>
            <w:proofErr w:type="spellEnd"/>
            <w:r w:rsidRPr="003E63BB">
              <w:t xml:space="preserve"> та </w:t>
            </w:r>
            <w:proofErr w:type="spellStart"/>
            <w:r w:rsidRPr="003E63BB">
              <w:t>зборів</w:t>
            </w:r>
            <w:proofErr w:type="spellEnd"/>
            <w:r w:rsidRPr="003E63BB">
              <w:t>.</w:t>
            </w:r>
          </w:p>
        </w:tc>
        <w:tc>
          <w:tcPr>
            <w:tcW w:w="3614" w:type="dxa"/>
            <w:tcBorders>
              <w:top w:val="single" w:sz="4" w:space="0" w:color="auto"/>
              <w:left w:val="single" w:sz="4" w:space="0" w:color="auto"/>
              <w:right w:val="single" w:sz="4" w:space="0" w:color="auto"/>
            </w:tcBorders>
            <w:shd w:val="clear" w:color="auto" w:fill="FFFFFF"/>
          </w:tcPr>
          <w:p w14:paraId="265570A2" w14:textId="77777777" w:rsidR="00175846" w:rsidRPr="003E63BB" w:rsidRDefault="00175846" w:rsidP="00175846">
            <w:pPr>
              <w:framePr w:w="9782" w:wrap="notBeside" w:vAnchor="text" w:hAnchor="text" w:xAlign="center" w:y="1"/>
              <w:rPr>
                <w:color w:val="auto"/>
                <w:sz w:val="10"/>
                <w:szCs w:val="10"/>
              </w:rPr>
            </w:pPr>
          </w:p>
        </w:tc>
      </w:tr>
      <w:tr w:rsidR="00175846" w:rsidRPr="003E63BB" w14:paraId="2EE4384C" w14:textId="77777777" w:rsidTr="00175846">
        <w:trPr>
          <w:trHeight w:hRule="exact" w:val="278"/>
          <w:jc w:val="center"/>
        </w:trPr>
        <w:tc>
          <w:tcPr>
            <w:tcW w:w="2309" w:type="dxa"/>
            <w:tcBorders>
              <w:top w:val="single" w:sz="4" w:space="0" w:color="auto"/>
              <w:left w:val="single" w:sz="4" w:space="0" w:color="auto"/>
            </w:tcBorders>
            <w:shd w:val="clear" w:color="auto" w:fill="FFFFFF"/>
            <w:vAlign w:val="bottom"/>
          </w:tcPr>
          <w:p w14:paraId="3711E902" w14:textId="77777777" w:rsidR="00175846" w:rsidRPr="003E63BB" w:rsidRDefault="00175846" w:rsidP="00175846">
            <w:pPr>
              <w:pStyle w:val="22"/>
              <w:framePr w:w="9782" w:wrap="notBeside" w:vAnchor="text" w:hAnchor="text" w:xAlign="center" w:y="1"/>
              <w:shd w:val="clear" w:color="auto" w:fill="auto"/>
              <w:spacing w:before="0" w:after="0" w:line="244" w:lineRule="exact"/>
              <w:jc w:val="left"/>
            </w:pPr>
            <w:r w:rsidRPr="003E63BB">
              <w:rPr>
                <w:rStyle w:val="23"/>
                <w:color w:val="auto"/>
              </w:rPr>
              <w:t>Альтернатива 3</w:t>
            </w:r>
          </w:p>
        </w:tc>
        <w:tc>
          <w:tcPr>
            <w:tcW w:w="3859" w:type="dxa"/>
            <w:vMerge w:val="restart"/>
            <w:tcBorders>
              <w:top w:val="single" w:sz="4" w:space="0" w:color="auto"/>
              <w:left w:val="single" w:sz="4" w:space="0" w:color="auto"/>
            </w:tcBorders>
            <w:shd w:val="clear" w:color="auto" w:fill="FFFFFF"/>
          </w:tcPr>
          <w:p w14:paraId="4524C5B9" w14:textId="77777777" w:rsidR="00175846" w:rsidRPr="003E63BB" w:rsidRDefault="00175846" w:rsidP="00175846">
            <w:pPr>
              <w:pStyle w:val="22"/>
              <w:framePr w:w="9782" w:wrap="notBeside" w:vAnchor="text" w:hAnchor="text" w:xAlign="center" w:y="1"/>
              <w:shd w:val="clear" w:color="auto" w:fill="auto"/>
              <w:spacing w:before="0" w:after="0" w:line="274" w:lineRule="exact"/>
              <w:jc w:val="left"/>
            </w:pPr>
            <w:r w:rsidRPr="003E63BB">
              <w:t xml:space="preserve">За </w:t>
            </w:r>
            <w:proofErr w:type="spellStart"/>
            <w:r w:rsidRPr="003E63BB">
              <w:t>рахунок</w:t>
            </w:r>
            <w:proofErr w:type="spellEnd"/>
            <w:r w:rsidRPr="003E63BB">
              <w:t xml:space="preserve"> </w:t>
            </w:r>
            <w:proofErr w:type="spellStart"/>
            <w:r w:rsidRPr="003E63BB">
              <w:t>зростання</w:t>
            </w:r>
            <w:proofErr w:type="spellEnd"/>
            <w:r w:rsidRPr="003E63BB">
              <w:t xml:space="preserve"> </w:t>
            </w:r>
            <w:proofErr w:type="spellStart"/>
            <w:r w:rsidRPr="003E63BB">
              <w:t>надходжень</w:t>
            </w:r>
            <w:proofErr w:type="spellEnd"/>
            <w:r w:rsidRPr="003E63BB">
              <w:t xml:space="preserve"> до бюджету </w:t>
            </w:r>
            <w:proofErr w:type="spellStart"/>
            <w:r w:rsidRPr="003E63BB">
              <w:t>громади</w:t>
            </w:r>
            <w:proofErr w:type="spellEnd"/>
            <w:r w:rsidRPr="003E63BB">
              <w:t xml:space="preserve"> буде </w:t>
            </w:r>
            <w:proofErr w:type="spellStart"/>
            <w:r w:rsidRPr="003E63BB">
              <w:t>вирішено</w:t>
            </w:r>
            <w:proofErr w:type="spellEnd"/>
            <w:r w:rsidRPr="003E63BB">
              <w:t xml:space="preserve"> </w:t>
            </w:r>
            <w:proofErr w:type="spellStart"/>
            <w:r w:rsidRPr="003E63BB">
              <w:t>більша</w:t>
            </w:r>
            <w:proofErr w:type="spellEnd"/>
            <w:r w:rsidRPr="003E63BB">
              <w:t xml:space="preserve"> </w:t>
            </w:r>
            <w:proofErr w:type="spellStart"/>
            <w:r w:rsidRPr="003E63BB">
              <w:t>кількість</w:t>
            </w:r>
            <w:proofErr w:type="spellEnd"/>
            <w:r w:rsidRPr="003E63BB">
              <w:t xml:space="preserve"> </w:t>
            </w:r>
            <w:proofErr w:type="spellStart"/>
            <w:r w:rsidRPr="003E63BB">
              <w:t>соціальних</w:t>
            </w:r>
            <w:proofErr w:type="spellEnd"/>
            <w:r w:rsidRPr="003E63BB">
              <w:t xml:space="preserve"> проблем </w:t>
            </w:r>
            <w:proofErr w:type="spellStart"/>
            <w:r w:rsidRPr="003E63BB">
              <w:t>громади</w:t>
            </w:r>
            <w:proofErr w:type="spellEnd"/>
            <w:r w:rsidRPr="003E63BB">
              <w:t>.</w:t>
            </w:r>
          </w:p>
        </w:tc>
        <w:tc>
          <w:tcPr>
            <w:tcW w:w="3614" w:type="dxa"/>
            <w:vMerge w:val="restart"/>
            <w:tcBorders>
              <w:top w:val="single" w:sz="4" w:space="0" w:color="auto"/>
              <w:left w:val="single" w:sz="4" w:space="0" w:color="auto"/>
              <w:right w:val="single" w:sz="4" w:space="0" w:color="auto"/>
            </w:tcBorders>
            <w:shd w:val="clear" w:color="auto" w:fill="FFFFFF"/>
            <w:vAlign w:val="bottom"/>
          </w:tcPr>
          <w:p w14:paraId="2EC21570" w14:textId="77777777" w:rsidR="00175846" w:rsidRPr="003E63BB" w:rsidRDefault="00175846" w:rsidP="00175846">
            <w:pPr>
              <w:pStyle w:val="22"/>
              <w:framePr w:w="9782" w:wrap="notBeside" w:vAnchor="text" w:hAnchor="text" w:xAlign="center" w:y="1"/>
              <w:shd w:val="clear" w:color="auto" w:fill="auto"/>
              <w:tabs>
                <w:tab w:val="left" w:pos="730"/>
                <w:tab w:val="left" w:pos="2184"/>
              </w:tabs>
              <w:spacing w:before="0" w:after="0" w:line="274" w:lineRule="exact"/>
            </w:pPr>
            <w:proofErr w:type="spellStart"/>
            <w:r w:rsidRPr="003E63BB">
              <w:t>Надмірне</w:t>
            </w:r>
            <w:proofErr w:type="spellEnd"/>
            <w:r w:rsidRPr="003E63BB">
              <w:t xml:space="preserve"> </w:t>
            </w:r>
            <w:proofErr w:type="spellStart"/>
            <w:r w:rsidRPr="003E63BB">
              <w:t>податкове</w:t>
            </w:r>
            <w:proofErr w:type="spellEnd"/>
            <w:r w:rsidRPr="003E63BB">
              <w:t xml:space="preserve"> </w:t>
            </w:r>
            <w:proofErr w:type="spellStart"/>
            <w:r w:rsidRPr="003E63BB">
              <w:t>навантаження</w:t>
            </w:r>
            <w:proofErr w:type="spellEnd"/>
            <w:r w:rsidRPr="003E63BB">
              <w:t xml:space="preserve"> за</w:t>
            </w:r>
            <w:r w:rsidRPr="003E63BB">
              <w:tab/>
              <w:t>причини</w:t>
            </w:r>
            <w:r w:rsidRPr="003E63BB">
              <w:tab/>
            </w:r>
            <w:proofErr w:type="spellStart"/>
            <w:r w:rsidRPr="003E63BB">
              <w:t>встановлення</w:t>
            </w:r>
            <w:proofErr w:type="spellEnd"/>
          </w:p>
          <w:p w14:paraId="66BD2B3F" w14:textId="77777777" w:rsidR="00175846" w:rsidRPr="003E63BB" w:rsidRDefault="00175846" w:rsidP="00175846">
            <w:pPr>
              <w:pStyle w:val="22"/>
              <w:framePr w:w="9782" w:wrap="notBeside" w:vAnchor="text" w:hAnchor="text" w:xAlign="center" w:y="1"/>
              <w:shd w:val="clear" w:color="auto" w:fill="auto"/>
              <w:tabs>
                <w:tab w:val="left" w:pos="653"/>
                <w:tab w:val="left" w:pos="1718"/>
                <w:tab w:val="left" w:pos="2376"/>
              </w:tabs>
              <w:spacing w:before="0" w:after="0" w:line="274" w:lineRule="exact"/>
            </w:pPr>
            <w:proofErr w:type="spellStart"/>
            <w:r w:rsidRPr="003E63BB">
              <w:t>максимальних</w:t>
            </w:r>
            <w:proofErr w:type="spellEnd"/>
            <w:r w:rsidRPr="003E63BB">
              <w:t xml:space="preserve"> ставок </w:t>
            </w:r>
            <w:proofErr w:type="spellStart"/>
            <w:r w:rsidRPr="003E63BB">
              <w:t>податків</w:t>
            </w:r>
            <w:proofErr w:type="spellEnd"/>
            <w:r w:rsidRPr="003E63BB">
              <w:t xml:space="preserve"> та </w:t>
            </w:r>
            <w:proofErr w:type="spellStart"/>
            <w:r w:rsidRPr="003E63BB">
              <w:t>зборів</w:t>
            </w:r>
            <w:proofErr w:type="spellEnd"/>
            <w:r w:rsidRPr="003E63BB">
              <w:t xml:space="preserve">, </w:t>
            </w:r>
            <w:proofErr w:type="spellStart"/>
            <w:r w:rsidRPr="003E63BB">
              <w:t>призведе</w:t>
            </w:r>
            <w:proofErr w:type="spellEnd"/>
            <w:r w:rsidRPr="003E63BB">
              <w:t xml:space="preserve"> до </w:t>
            </w:r>
            <w:proofErr w:type="spellStart"/>
            <w:r w:rsidRPr="003E63BB">
              <w:t>виникнення</w:t>
            </w:r>
            <w:proofErr w:type="spellEnd"/>
            <w:r w:rsidRPr="003E63BB">
              <w:t xml:space="preserve"> </w:t>
            </w:r>
            <w:proofErr w:type="spellStart"/>
            <w:r w:rsidRPr="003E63BB">
              <w:t>заборгованості</w:t>
            </w:r>
            <w:proofErr w:type="spellEnd"/>
            <w:r w:rsidRPr="003E63BB">
              <w:t xml:space="preserve"> </w:t>
            </w:r>
            <w:proofErr w:type="spellStart"/>
            <w:r w:rsidRPr="003E63BB">
              <w:t>зі</w:t>
            </w:r>
            <w:proofErr w:type="spellEnd"/>
            <w:r w:rsidRPr="003E63BB">
              <w:t xml:space="preserve"> </w:t>
            </w:r>
            <w:proofErr w:type="spellStart"/>
            <w:r w:rsidRPr="003E63BB">
              <w:t>сплати</w:t>
            </w:r>
            <w:proofErr w:type="spellEnd"/>
            <w:r w:rsidRPr="003E63BB">
              <w:t xml:space="preserve"> </w:t>
            </w:r>
            <w:proofErr w:type="spellStart"/>
            <w:r w:rsidRPr="003E63BB">
              <w:t>податків</w:t>
            </w:r>
            <w:proofErr w:type="spellEnd"/>
            <w:r w:rsidRPr="003E63BB">
              <w:t xml:space="preserve"> та</w:t>
            </w:r>
            <w:r w:rsidRPr="003E63BB">
              <w:tab/>
            </w:r>
            <w:proofErr w:type="spellStart"/>
            <w:r w:rsidRPr="003E63BB">
              <w:t>зборів</w:t>
            </w:r>
            <w:proofErr w:type="spellEnd"/>
            <w:r w:rsidRPr="003E63BB">
              <w:tab/>
              <w:t>та</w:t>
            </w:r>
            <w:r w:rsidRPr="003E63BB">
              <w:tab/>
            </w:r>
            <w:proofErr w:type="spellStart"/>
            <w:r w:rsidRPr="003E63BB">
              <w:t>спричинить</w:t>
            </w:r>
            <w:proofErr w:type="spellEnd"/>
          </w:p>
          <w:p w14:paraId="02310D9F" w14:textId="77777777" w:rsidR="00175846" w:rsidRPr="003E63BB" w:rsidRDefault="00175846" w:rsidP="00175846">
            <w:pPr>
              <w:pStyle w:val="22"/>
              <w:framePr w:w="9782" w:wrap="notBeside" w:vAnchor="text" w:hAnchor="text" w:xAlign="center" w:y="1"/>
              <w:shd w:val="clear" w:color="auto" w:fill="auto"/>
              <w:spacing w:before="0" w:after="0" w:line="274" w:lineRule="exact"/>
            </w:pPr>
            <w:proofErr w:type="spellStart"/>
            <w:r w:rsidRPr="003E63BB">
              <w:t>нарахування</w:t>
            </w:r>
            <w:proofErr w:type="spellEnd"/>
            <w:r w:rsidRPr="003E63BB">
              <w:t xml:space="preserve"> </w:t>
            </w:r>
            <w:proofErr w:type="spellStart"/>
            <w:r w:rsidRPr="003E63BB">
              <w:t>пені</w:t>
            </w:r>
            <w:proofErr w:type="spellEnd"/>
            <w:r w:rsidRPr="003E63BB">
              <w:t xml:space="preserve"> та </w:t>
            </w:r>
            <w:proofErr w:type="spellStart"/>
            <w:r w:rsidRPr="003E63BB">
              <w:t>штрафних</w:t>
            </w:r>
            <w:proofErr w:type="spellEnd"/>
            <w:r w:rsidRPr="003E63BB">
              <w:t xml:space="preserve"> </w:t>
            </w:r>
            <w:proofErr w:type="spellStart"/>
            <w:r w:rsidRPr="003E63BB">
              <w:t>санкцій</w:t>
            </w:r>
            <w:proofErr w:type="spellEnd"/>
            <w:r w:rsidRPr="003E63BB">
              <w:t xml:space="preserve"> за </w:t>
            </w:r>
            <w:proofErr w:type="spellStart"/>
            <w:r w:rsidRPr="003E63BB">
              <w:t>їх</w:t>
            </w:r>
            <w:proofErr w:type="spellEnd"/>
            <w:r w:rsidRPr="003E63BB">
              <w:t xml:space="preserve"> </w:t>
            </w:r>
            <w:proofErr w:type="spellStart"/>
            <w:r w:rsidRPr="003E63BB">
              <w:t>несвоєчасну</w:t>
            </w:r>
            <w:proofErr w:type="spellEnd"/>
            <w:r w:rsidRPr="003E63BB">
              <w:t xml:space="preserve"> </w:t>
            </w:r>
            <w:proofErr w:type="spellStart"/>
            <w:r w:rsidRPr="003E63BB">
              <w:t>сплату</w:t>
            </w:r>
            <w:proofErr w:type="spellEnd"/>
            <w:r w:rsidRPr="003E63BB">
              <w:t>.</w:t>
            </w:r>
          </w:p>
        </w:tc>
      </w:tr>
      <w:tr w:rsidR="00175846" w:rsidRPr="003E63BB" w14:paraId="1C7D1AD2" w14:textId="77777777" w:rsidTr="00175846">
        <w:trPr>
          <w:trHeight w:hRule="exact" w:val="1954"/>
          <w:jc w:val="center"/>
        </w:trPr>
        <w:tc>
          <w:tcPr>
            <w:tcW w:w="2309" w:type="dxa"/>
            <w:tcBorders>
              <w:top w:val="single" w:sz="4" w:space="0" w:color="auto"/>
              <w:left w:val="single" w:sz="4" w:space="0" w:color="auto"/>
              <w:bottom w:val="single" w:sz="4" w:space="0" w:color="auto"/>
            </w:tcBorders>
            <w:shd w:val="clear" w:color="auto" w:fill="FFFFFF"/>
          </w:tcPr>
          <w:p w14:paraId="0450838C" w14:textId="77777777" w:rsidR="00175846" w:rsidRPr="003E63BB" w:rsidRDefault="00175846" w:rsidP="00175846">
            <w:pPr>
              <w:framePr w:w="9782" w:wrap="notBeside" w:vAnchor="text" w:hAnchor="text" w:xAlign="center" w:y="1"/>
              <w:rPr>
                <w:color w:val="auto"/>
                <w:sz w:val="10"/>
                <w:szCs w:val="10"/>
              </w:rPr>
            </w:pPr>
          </w:p>
        </w:tc>
        <w:tc>
          <w:tcPr>
            <w:tcW w:w="3859" w:type="dxa"/>
            <w:vMerge/>
            <w:tcBorders>
              <w:left w:val="single" w:sz="4" w:space="0" w:color="auto"/>
              <w:bottom w:val="single" w:sz="4" w:space="0" w:color="auto"/>
            </w:tcBorders>
            <w:shd w:val="clear" w:color="auto" w:fill="FFFFFF"/>
          </w:tcPr>
          <w:p w14:paraId="1FD3445D" w14:textId="77777777" w:rsidR="00175846" w:rsidRPr="003E63BB" w:rsidRDefault="00175846" w:rsidP="00175846">
            <w:pPr>
              <w:framePr w:w="9782" w:wrap="notBeside" w:vAnchor="text" w:hAnchor="text" w:xAlign="center" w:y="1"/>
              <w:rPr>
                <w:color w:val="auto"/>
              </w:rPr>
            </w:pPr>
          </w:p>
        </w:tc>
        <w:tc>
          <w:tcPr>
            <w:tcW w:w="3614" w:type="dxa"/>
            <w:vMerge/>
            <w:tcBorders>
              <w:left w:val="single" w:sz="4" w:space="0" w:color="auto"/>
              <w:bottom w:val="single" w:sz="4" w:space="0" w:color="auto"/>
              <w:right w:val="single" w:sz="4" w:space="0" w:color="auto"/>
            </w:tcBorders>
            <w:shd w:val="clear" w:color="auto" w:fill="FFFFFF"/>
            <w:vAlign w:val="bottom"/>
          </w:tcPr>
          <w:p w14:paraId="06F26799" w14:textId="77777777" w:rsidR="00175846" w:rsidRPr="003E63BB" w:rsidRDefault="00175846" w:rsidP="00175846">
            <w:pPr>
              <w:framePr w:w="9782" w:wrap="notBeside" w:vAnchor="text" w:hAnchor="text" w:xAlign="center" w:y="1"/>
              <w:rPr>
                <w:color w:val="auto"/>
              </w:rPr>
            </w:pPr>
          </w:p>
        </w:tc>
      </w:tr>
    </w:tbl>
    <w:p w14:paraId="067AB3A6" w14:textId="77777777" w:rsidR="00175846" w:rsidRPr="003E63BB" w:rsidRDefault="00175846" w:rsidP="00175846">
      <w:pPr>
        <w:framePr w:w="9782" w:wrap="notBeside" w:vAnchor="text" w:hAnchor="text" w:xAlign="center" w:y="1"/>
        <w:rPr>
          <w:color w:val="auto"/>
          <w:sz w:val="2"/>
          <w:szCs w:val="2"/>
        </w:rPr>
      </w:pPr>
    </w:p>
    <w:p w14:paraId="2C4A941D" w14:textId="77777777" w:rsidR="00175846" w:rsidRPr="003E63BB" w:rsidRDefault="000846B3" w:rsidP="00175846">
      <w:pPr>
        <w:spacing w:line="580" w:lineRule="exact"/>
        <w:rPr>
          <w:color w:val="auto"/>
        </w:rPr>
      </w:pPr>
      <w:r w:rsidRPr="003E63BB">
        <w:rPr>
          <w:rStyle w:val="a7"/>
          <w:rFonts w:eastAsia="Courier New"/>
          <w:b w:val="0"/>
          <w:bCs w:val="0"/>
          <w:color w:val="auto"/>
          <w:sz w:val="28"/>
          <w:szCs w:val="28"/>
        </w:rPr>
        <w:t>Оцінка впливу на сферу інтересів суб’єктів господарювання</w:t>
      </w:r>
    </w:p>
    <w:p w14:paraId="4420E7D7" w14:textId="77777777" w:rsidR="00175846" w:rsidRPr="003E63BB" w:rsidRDefault="00175846" w:rsidP="00175846">
      <w:pPr>
        <w:framePr w:w="9677" w:wrap="notBeside" w:vAnchor="text" w:hAnchor="text" w:xAlign="center" w:y="1"/>
        <w:spacing w:line="244" w:lineRule="exact"/>
        <w:rPr>
          <w:color w:val="auto"/>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43"/>
        <w:gridCol w:w="1454"/>
        <w:gridCol w:w="1474"/>
        <w:gridCol w:w="1368"/>
        <w:gridCol w:w="1363"/>
        <w:gridCol w:w="1574"/>
      </w:tblGrid>
      <w:tr w:rsidR="00175846" w:rsidRPr="003E63BB" w14:paraId="391441F6" w14:textId="77777777" w:rsidTr="00175846">
        <w:trPr>
          <w:trHeight w:hRule="exact" w:val="302"/>
          <w:jc w:val="center"/>
        </w:trPr>
        <w:tc>
          <w:tcPr>
            <w:tcW w:w="2443" w:type="dxa"/>
            <w:tcBorders>
              <w:top w:val="single" w:sz="4" w:space="0" w:color="auto"/>
              <w:left w:val="single" w:sz="4" w:space="0" w:color="auto"/>
            </w:tcBorders>
            <w:shd w:val="clear" w:color="auto" w:fill="FFFFFF"/>
            <w:vAlign w:val="bottom"/>
          </w:tcPr>
          <w:p w14:paraId="3D6AEBA3"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proofErr w:type="spellStart"/>
            <w:r w:rsidRPr="003E63BB">
              <w:t>Показник</w:t>
            </w:r>
            <w:proofErr w:type="spellEnd"/>
          </w:p>
        </w:tc>
        <w:tc>
          <w:tcPr>
            <w:tcW w:w="1454" w:type="dxa"/>
            <w:tcBorders>
              <w:top w:val="single" w:sz="4" w:space="0" w:color="auto"/>
              <w:left w:val="single" w:sz="4" w:space="0" w:color="auto"/>
            </w:tcBorders>
            <w:shd w:val="clear" w:color="auto" w:fill="FFFFFF"/>
            <w:vAlign w:val="bottom"/>
          </w:tcPr>
          <w:p w14:paraId="49DE9F76"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proofErr w:type="spellStart"/>
            <w:r w:rsidRPr="003E63BB">
              <w:t>Великі</w:t>
            </w:r>
            <w:proofErr w:type="spellEnd"/>
          </w:p>
        </w:tc>
        <w:tc>
          <w:tcPr>
            <w:tcW w:w="1474" w:type="dxa"/>
            <w:tcBorders>
              <w:top w:val="single" w:sz="4" w:space="0" w:color="auto"/>
              <w:left w:val="single" w:sz="4" w:space="0" w:color="auto"/>
            </w:tcBorders>
            <w:shd w:val="clear" w:color="auto" w:fill="FFFFFF"/>
            <w:vAlign w:val="bottom"/>
          </w:tcPr>
          <w:p w14:paraId="7C984423"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proofErr w:type="spellStart"/>
            <w:r w:rsidRPr="003E63BB">
              <w:t>Середні</w:t>
            </w:r>
            <w:proofErr w:type="spellEnd"/>
          </w:p>
        </w:tc>
        <w:tc>
          <w:tcPr>
            <w:tcW w:w="1368" w:type="dxa"/>
            <w:tcBorders>
              <w:top w:val="single" w:sz="4" w:space="0" w:color="auto"/>
              <w:left w:val="single" w:sz="4" w:space="0" w:color="auto"/>
            </w:tcBorders>
            <w:shd w:val="clear" w:color="auto" w:fill="FFFFFF"/>
            <w:vAlign w:val="bottom"/>
          </w:tcPr>
          <w:p w14:paraId="787ADD7C"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proofErr w:type="spellStart"/>
            <w:r w:rsidRPr="003E63BB">
              <w:t>Малі</w:t>
            </w:r>
            <w:proofErr w:type="spellEnd"/>
          </w:p>
        </w:tc>
        <w:tc>
          <w:tcPr>
            <w:tcW w:w="1363" w:type="dxa"/>
            <w:tcBorders>
              <w:top w:val="single" w:sz="4" w:space="0" w:color="auto"/>
              <w:left w:val="single" w:sz="4" w:space="0" w:color="auto"/>
            </w:tcBorders>
            <w:shd w:val="clear" w:color="auto" w:fill="FFFFFF"/>
            <w:vAlign w:val="bottom"/>
          </w:tcPr>
          <w:p w14:paraId="1C8FD81C"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proofErr w:type="spellStart"/>
            <w:r w:rsidRPr="003E63BB">
              <w:t>Мікро</w:t>
            </w:r>
            <w:proofErr w:type="spellEnd"/>
          </w:p>
        </w:tc>
        <w:tc>
          <w:tcPr>
            <w:tcW w:w="1574" w:type="dxa"/>
            <w:tcBorders>
              <w:top w:val="single" w:sz="4" w:space="0" w:color="auto"/>
              <w:left w:val="single" w:sz="4" w:space="0" w:color="auto"/>
              <w:right w:val="single" w:sz="4" w:space="0" w:color="auto"/>
            </w:tcBorders>
            <w:shd w:val="clear" w:color="auto" w:fill="FFFFFF"/>
            <w:vAlign w:val="bottom"/>
          </w:tcPr>
          <w:p w14:paraId="5562599A"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r w:rsidRPr="003E63BB">
              <w:t>Разом</w:t>
            </w:r>
          </w:p>
        </w:tc>
      </w:tr>
      <w:tr w:rsidR="00175846" w:rsidRPr="003E63BB" w14:paraId="250940BE" w14:textId="77777777" w:rsidTr="00175846">
        <w:trPr>
          <w:trHeight w:hRule="exact" w:val="1123"/>
          <w:jc w:val="center"/>
        </w:trPr>
        <w:tc>
          <w:tcPr>
            <w:tcW w:w="2443" w:type="dxa"/>
            <w:tcBorders>
              <w:top w:val="single" w:sz="4" w:space="0" w:color="auto"/>
              <w:left w:val="single" w:sz="4" w:space="0" w:color="auto"/>
            </w:tcBorders>
            <w:shd w:val="clear" w:color="auto" w:fill="FFFFFF"/>
            <w:vAlign w:val="bottom"/>
          </w:tcPr>
          <w:p w14:paraId="59334C1D" w14:textId="77777777" w:rsidR="00175846" w:rsidRPr="003E63BB" w:rsidRDefault="00175846" w:rsidP="00175846">
            <w:pPr>
              <w:pStyle w:val="22"/>
              <w:framePr w:w="9677" w:wrap="notBeside" w:vAnchor="text" w:hAnchor="text" w:xAlign="center" w:y="1"/>
              <w:shd w:val="clear" w:color="auto" w:fill="auto"/>
              <w:spacing w:before="0" w:after="0" w:line="274" w:lineRule="exact"/>
              <w:jc w:val="left"/>
              <w:rPr>
                <w:lang w:val="uk-UA"/>
              </w:rPr>
            </w:pPr>
            <w:r w:rsidRPr="003E63BB">
              <w:rPr>
                <w:lang w:val="uk-UA"/>
              </w:rPr>
              <w:t>Кількість суб’єктів господарювання, що підпадають під дію регулювання, одиниць</w:t>
            </w:r>
          </w:p>
        </w:tc>
        <w:tc>
          <w:tcPr>
            <w:tcW w:w="1454" w:type="dxa"/>
            <w:tcBorders>
              <w:top w:val="single" w:sz="4" w:space="0" w:color="auto"/>
              <w:left w:val="single" w:sz="4" w:space="0" w:color="auto"/>
            </w:tcBorders>
            <w:shd w:val="clear" w:color="auto" w:fill="FFFFFF"/>
          </w:tcPr>
          <w:p w14:paraId="1FFBD4E5" w14:textId="77777777" w:rsidR="00175846" w:rsidRPr="003E63BB" w:rsidRDefault="000846B3" w:rsidP="00175846">
            <w:pPr>
              <w:pStyle w:val="22"/>
              <w:framePr w:w="9677" w:wrap="notBeside" w:vAnchor="text" w:hAnchor="text" w:xAlign="center" w:y="1"/>
              <w:shd w:val="clear" w:color="auto" w:fill="auto"/>
              <w:spacing w:before="0" w:after="0" w:line="244" w:lineRule="exact"/>
              <w:jc w:val="center"/>
              <w:rPr>
                <w:lang w:val="uk-UA"/>
              </w:rPr>
            </w:pPr>
            <w:r w:rsidRPr="003E63BB">
              <w:rPr>
                <w:lang w:val="uk-UA"/>
              </w:rPr>
              <w:t>2</w:t>
            </w:r>
          </w:p>
        </w:tc>
        <w:tc>
          <w:tcPr>
            <w:tcW w:w="1474" w:type="dxa"/>
            <w:tcBorders>
              <w:top w:val="single" w:sz="4" w:space="0" w:color="auto"/>
              <w:left w:val="single" w:sz="4" w:space="0" w:color="auto"/>
            </w:tcBorders>
            <w:shd w:val="clear" w:color="auto" w:fill="FFFFFF"/>
          </w:tcPr>
          <w:p w14:paraId="1B231F4C" w14:textId="77777777" w:rsidR="00175846" w:rsidRPr="003E63BB" w:rsidRDefault="000846B3" w:rsidP="00175846">
            <w:pPr>
              <w:pStyle w:val="22"/>
              <w:framePr w:w="9677" w:wrap="notBeside" w:vAnchor="text" w:hAnchor="text" w:xAlign="center" w:y="1"/>
              <w:shd w:val="clear" w:color="auto" w:fill="auto"/>
              <w:spacing w:before="0" w:after="0" w:line="244" w:lineRule="exact"/>
              <w:jc w:val="center"/>
              <w:rPr>
                <w:lang w:val="uk-UA"/>
              </w:rPr>
            </w:pPr>
            <w:r w:rsidRPr="003E63BB">
              <w:rPr>
                <w:lang w:val="uk-UA"/>
              </w:rPr>
              <w:t>9</w:t>
            </w:r>
          </w:p>
        </w:tc>
        <w:tc>
          <w:tcPr>
            <w:tcW w:w="1368" w:type="dxa"/>
            <w:tcBorders>
              <w:top w:val="single" w:sz="4" w:space="0" w:color="auto"/>
              <w:left w:val="single" w:sz="4" w:space="0" w:color="auto"/>
            </w:tcBorders>
            <w:shd w:val="clear" w:color="auto" w:fill="FFFFFF"/>
          </w:tcPr>
          <w:p w14:paraId="2D7472BD" w14:textId="77777777" w:rsidR="00175846" w:rsidRPr="003E63BB" w:rsidRDefault="000846B3" w:rsidP="00175846">
            <w:pPr>
              <w:pStyle w:val="22"/>
              <w:framePr w:w="9677" w:wrap="notBeside" w:vAnchor="text" w:hAnchor="text" w:xAlign="center" w:y="1"/>
              <w:shd w:val="clear" w:color="auto" w:fill="auto"/>
              <w:spacing w:before="0" w:after="0" w:line="244" w:lineRule="exact"/>
              <w:jc w:val="center"/>
              <w:rPr>
                <w:lang w:val="uk-UA"/>
              </w:rPr>
            </w:pPr>
            <w:r w:rsidRPr="003E63BB">
              <w:rPr>
                <w:lang w:val="uk-UA"/>
              </w:rPr>
              <w:t>60</w:t>
            </w:r>
          </w:p>
        </w:tc>
        <w:tc>
          <w:tcPr>
            <w:tcW w:w="1363" w:type="dxa"/>
            <w:tcBorders>
              <w:top w:val="single" w:sz="4" w:space="0" w:color="auto"/>
              <w:left w:val="single" w:sz="4" w:space="0" w:color="auto"/>
            </w:tcBorders>
            <w:shd w:val="clear" w:color="auto" w:fill="FFFFFF"/>
          </w:tcPr>
          <w:p w14:paraId="6762851D" w14:textId="77777777" w:rsidR="00175846" w:rsidRPr="003E63BB" w:rsidRDefault="000846B3" w:rsidP="00175846">
            <w:pPr>
              <w:pStyle w:val="22"/>
              <w:framePr w:w="9677" w:wrap="notBeside" w:vAnchor="text" w:hAnchor="text" w:xAlign="center" w:y="1"/>
              <w:shd w:val="clear" w:color="auto" w:fill="auto"/>
              <w:spacing w:before="0" w:after="0" w:line="244" w:lineRule="exact"/>
              <w:jc w:val="center"/>
              <w:rPr>
                <w:lang w:val="uk-UA"/>
              </w:rPr>
            </w:pPr>
            <w:r w:rsidRPr="003E63BB">
              <w:rPr>
                <w:lang w:val="uk-UA"/>
              </w:rPr>
              <w:t>794</w:t>
            </w:r>
          </w:p>
        </w:tc>
        <w:tc>
          <w:tcPr>
            <w:tcW w:w="1574" w:type="dxa"/>
            <w:tcBorders>
              <w:top w:val="single" w:sz="4" w:space="0" w:color="auto"/>
              <w:left w:val="single" w:sz="4" w:space="0" w:color="auto"/>
              <w:right w:val="single" w:sz="4" w:space="0" w:color="auto"/>
            </w:tcBorders>
            <w:shd w:val="clear" w:color="auto" w:fill="FFFFFF"/>
          </w:tcPr>
          <w:p w14:paraId="49999C2D" w14:textId="77777777" w:rsidR="00175846" w:rsidRPr="003E63BB" w:rsidRDefault="000846B3" w:rsidP="00175846">
            <w:pPr>
              <w:pStyle w:val="22"/>
              <w:framePr w:w="9677" w:wrap="notBeside" w:vAnchor="text" w:hAnchor="text" w:xAlign="center" w:y="1"/>
              <w:shd w:val="clear" w:color="auto" w:fill="auto"/>
              <w:spacing w:before="0" w:after="0" w:line="244" w:lineRule="exact"/>
              <w:jc w:val="center"/>
              <w:rPr>
                <w:lang w:val="uk-UA"/>
              </w:rPr>
            </w:pPr>
            <w:r w:rsidRPr="003E63BB">
              <w:rPr>
                <w:lang w:val="uk-UA"/>
              </w:rPr>
              <w:t>865</w:t>
            </w:r>
          </w:p>
        </w:tc>
      </w:tr>
      <w:tr w:rsidR="00175846" w:rsidRPr="003E63BB" w14:paraId="118D5A41" w14:textId="77777777" w:rsidTr="00175846">
        <w:trPr>
          <w:trHeight w:hRule="exact" w:val="835"/>
          <w:jc w:val="center"/>
        </w:trPr>
        <w:tc>
          <w:tcPr>
            <w:tcW w:w="2443" w:type="dxa"/>
            <w:tcBorders>
              <w:top w:val="single" w:sz="4" w:space="0" w:color="auto"/>
              <w:left w:val="single" w:sz="4" w:space="0" w:color="auto"/>
              <w:bottom w:val="single" w:sz="4" w:space="0" w:color="auto"/>
            </w:tcBorders>
            <w:shd w:val="clear" w:color="auto" w:fill="FFFFFF"/>
            <w:vAlign w:val="bottom"/>
          </w:tcPr>
          <w:p w14:paraId="6F057D0E" w14:textId="77777777" w:rsidR="00175846" w:rsidRPr="003E63BB" w:rsidRDefault="00175846" w:rsidP="00175846">
            <w:pPr>
              <w:pStyle w:val="22"/>
              <w:framePr w:w="9677" w:wrap="notBeside" w:vAnchor="text" w:hAnchor="text" w:xAlign="center" w:y="1"/>
              <w:shd w:val="clear" w:color="auto" w:fill="auto"/>
              <w:spacing w:before="0" w:after="0" w:line="274" w:lineRule="exact"/>
              <w:jc w:val="left"/>
            </w:pPr>
            <w:proofErr w:type="spellStart"/>
            <w:r w:rsidRPr="003E63BB">
              <w:t>Питома</w:t>
            </w:r>
            <w:proofErr w:type="spellEnd"/>
            <w:r w:rsidRPr="003E63BB">
              <w:t xml:space="preserve"> вага </w:t>
            </w:r>
            <w:proofErr w:type="spellStart"/>
            <w:r w:rsidRPr="003E63BB">
              <w:t>групи</w:t>
            </w:r>
            <w:proofErr w:type="spellEnd"/>
            <w:r w:rsidRPr="003E63BB">
              <w:t xml:space="preserve"> у </w:t>
            </w:r>
            <w:proofErr w:type="spellStart"/>
            <w:r w:rsidRPr="003E63BB">
              <w:t>загальній</w:t>
            </w:r>
            <w:proofErr w:type="spellEnd"/>
            <w:r w:rsidRPr="003E63BB">
              <w:t xml:space="preserve"> </w:t>
            </w:r>
            <w:proofErr w:type="spellStart"/>
            <w:r w:rsidRPr="003E63BB">
              <w:t>кількості</w:t>
            </w:r>
            <w:proofErr w:type="spellEnd"/>
            <w:r w:rsidRPr="003E63BB">
              <w:t xml:space="preserve">, </w:t>
            </w:r>
            <w:proofErr w:type="spellStart"/>
            <w:r w:rsidRPr="003E63BB">
              <w:t>відсотків</w:t>
            </w:r>
            <w:proofErr w:type="spellEnd"/>
          </w:p>
        </w:tc>
        <w:tc>
          <w:tcPr>
            <w:tcW w:w="1454" w:type="dxa"/>
            <w:tcBorders>
              <w:top w:val="single" w:sz="4" w:space="0" w:color="auto"/>
              <w:left w:val="single" w:sz="4" w:space="0" w:color="auto"/>
              <w:bottom w:val="single" w:sz="4" w:space="0" w:color="auto"/>
            </w:tcBorders>
            <w:shd w:val="clear" w:color="auto" w:fill="FFFFFF"/>
          </w:tcPr>
          <w:p w14:paraId="409B7F97" w14:textId="77777777" w:rsidR="00175846" w:rsidRPr="003E63BB" w:rsidRDefault="000846B3" w:rsidP="00175846">
            <w:pPr>
              <w:pStyle w:val="22"/>
              <w:framePr w:w="9677" w:wrap="notBeside" w:vAnchor="text" w:hAnchor="text" w:xAlign="center" w:y="1"/>
              <w:shd w:val="clear" w:color="auto" w:fill="auto"/>
              <w:spacing w:before="0" w:after="0" w:line="244" w:lineRule="exact"/>
              <w:jc w:val="center"/>
              <w:rPr>
                <w:lang w:val="uk-UA"/>
              </w:rPr>
            </w:pPr>
            <w:r w:rsidRPr="003E63BB">
              <w:rPr>
                <w:lang w:val="uk-UA"/>
              </w:rPr>
              <w:t>0,2</w:t>
            </w:r>
          </w:p>
        </w:tc>
        <w:tc>
          <w:tcPr>
            <w:tcW w:w="1474" w:type="dxa"/>
            <w:tcBorders>
              <w:top w:val="single" w:sz="4" w:space="0" w:color="auto"/>
              <w:left w:val="single" w:sz="4" w:space="0" w:color="auto"/>
              <w:bottom w:val="single" w:sz="4" w:space="0" w:color="auto"/>
            </w:tcBorders>
            <w:shd w:val="clear" w:color="auto" w:fill="FFFFFF"/>
          </w:tcPr>
          <w:p w14:paraId="287AA749" w14:textId="77777777" w:rsidR="00175846" w:rsidRPr="003E63BB" w:rsidRDefault="000846B3" w:rsidP="00175846">
            <w:pPr>
              <w:pStyle w:val="22"/>
              <w:framePr w:w="9677" w:wrap="notBeside" w:vAnchor="text" w:hAnchor="text" w:xAlign="center" w:y="1"/>
              <w:shd w:val="clear" w:color="auto" w:fill="auto"/>
              <w:spacing w:before="0" w:after="0" w:line="244" w:lineRule="exact"/>
              <w:jc w:val="center"/>
              <w:rPr>
                <w:lang w:val="uk-UA"/>
              </w:rPr>
            </w:pPr>
            <w:r w:rsidRPr="003E63BB">
              <w:rPr>
                <w:lang w:val="uk-UA"/>
              </w:rPr>
              <w:t>1,1</w:t>
            </w:r>
          </w:p>
        </w:tc>
        <w:tc>
          <w:tcPr>
            <w:tcW w:w="1368" w:type="dxa"/>
            <w:tcBorders>
              <w:top w:val="single" w:sz="4" w:space="0" w:color="auto"/>
              <w:left w:val="single" w:sz="4" w:space="0" w:color="auto"/>
              <w:bottom w:val="single" w:sz="4" w:space="0" w:color="auto"/>
            </w:tcBorders>
            <w:shd w:val="clear" w:color="auto" w:fill="FFFFFF"/>
          </w:tcPr>
          <w:p w14:paraId="047076C9" w14:textId="77777777" w:rsidR="00175846" w:rsidRPr="003E63BB" w:rsidRDefault="000846B3" w:rsidP="000846B3">
            <w:pPr>
              <w:pStyle w:val="22"/>
              <w:framePr w:w="9677" w:wrap="notBeside" w:vAnchor="text" w:hAnchor="text" w:xAlign="center" w:y="1"/>
              <w:shd w:val="clear" w:color="auto" w:fill="auto"/>
              <w:spacing w:before="0" w:after="0" w:line="244" w:lineRule="exact"/>
              <w:jc w:val="center"/>
            </w:pPr>
            <w:r w:rsidRPr="003E63BB">
              <w:rPr>
                <w:lang w:val="uk-UA"/>
              </w:rPr>
              <w:t>6,9</w:t>
            </w:r>
          </w:p>
        </w:tc>
        <w:tc>
          <w:tcPr>
            <w:tcW w:w="1363" w:type="dxa"/>
            <w:tcBorders>
              <w:top w:val="single" w:sz="4" w:space="0" w:color="auto"/>
              <w:left w:val="single" w:sz="4" w:space="0" w:color="auto"/>
              <w:bottom w:val="single" w:sz="4" w:space="0" w:color="auto"/>
            </w:tcBorders>
            <w:shd w:val="clear" w:color="auto" w:fill="FFFFFF"/>
          </w:tcPr>
          <w:p w14:paraId="6989B9A2" w14:textId="77777777" w:rsidR="00175846" w:rsidRPr="003E63BB" w:rsidRDefault="000846B3" w:rsidP="00175846">
            <w:pPr>
              <w:pStyle w:val="22"/>
              <w:framePr w:w="9677" w:wrap="notBeside" w:vAnchor="text" w:hAnchor="text" w:xAlign="center" w:y="1"/>
              <w:shd w:val="clear" w:color="auto" w:fill="auto"/>
              <w:spacing w:before="0" w:after="0" w:line="244" w:lineRule="exact"/>
              <w:jc w:val="center"/>
              <w:rPr>
                <w:lang w:val="uk-UA"/>
              </w:rPr>
            </w:pPr>
            <w:r w:rsidRPr="003E63BB">
              <w:rPr>
                <w:lang w:val="uk-UA"/>
              </w:rPr>
              <w:t>91,8</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14:paraId="63A37A07" w14:textId="77777777" w:rsidR="00175846" w:rsidRPr="003E63BB" w:rsidRDefault="000846B3" w:rsidP="00175846">
            <w:pPr>
              <w:pStyle w:val="22"/>
              <w:framePr w:w="9677" w:wrap="notBeside" w:vAnchor="text" w:hAnchor="text" w:xAlign="center" w:y="1"/>
              <w:shd w:val="clear" w:color="auto" w:fill="auto"/>
              <w:spacing w:before="0" w:after="0" w:line="244" w:lineRule="exact"/>
              <w:jc w:val="center"/>
              <w:rPr>
                <w:lang w:val="uk-UA"/>
              </w:rPr>
            </w:pPr>
            <w:r w:rsidRPr="003E63BB">
              <w:rPr>
                <w:lang w:val="uk-UA"/>
              </w:rPr>
              <w:t>х</w:t>
            </w:r>
          </w:p>
        </w:tc>
      </w:tr>
    </w:tbl>
    <w:p w14:paraId="76CC1ED1" w14:textId="77777777" w:rsidR="00175846" w:rsidRPr="003E63BB" w:rsidRDefault="00175846" w:rsidP="00175846">
      <w:pPr>
        <w:framePr w:w="9677" w:wrap="notBeside" w:vAnchor="text" w:hAnchor="text" w:xAlign="center" w:y="1"/>
        <w:rPr>
          <w:color w:val="auto"/>
          <w:sz w:val="2"/>
          <w:szCs w:val="2"/>
        </w:rPr>
      </w:pPr>
    </w:p>
    <w:p w14:paraId="0FC72267" w14:textId="77777777" w:rsidR="00175846" w:rsidRPr="003E63BB" w:rsidRDefault="00175846" w:rsidP="00175846">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09"/>
        <w:gridCol w:w="3854"/>
        <w:gridCol w:w="3619"/>
      </w:tblGrid>
      <w:tr w:rsidR="00175846" w:rsidRPr="003E63BB" w14:paraId="5746BFD5" w14:textId="77777777" w:rsidTr="00175846">
        <w:trPr>
          <w:trHeight w:hRule="exact" w:val="288"/>
          <w:jc w:val="center"/>
        </w:trPr>
        <w:tc>
          <w:tcPr>
            <w:tcW w:w="2309" w:type="dxa"/>
            <w:tcBorders>
              <w:top w:val="single" w:sz="4" w:space="0" w:color="auto"/>
              <w:left w:val="single" w:sz="4" w:space="0" w:color="auto"/>
            </w:tcBorders>
            <w:shd w:val="clear" w:color="auto" w:fill="FFFFFF"/>
            <w:vAlign w:val="bottom"/>
          </w:tcPr>
          <w:p w14:paraId="657F813D" w14:textId="77777777" w:rsidR="00175846" w:rsidRPr="003E63BB" w:rsidRDefault="00175846" w:rsidP="00175846">
            <w:pPr>
              <w:pStyle w:val="22"/>
              <w:framePr w:w="9782" w:wrap="notBeside" w:vAnchor="text" w:hAnchor="text" w:xAlign="center" w:y="1"/>
              <w:shd w:val="clear" w:color="auto" w:fill="auto"/>
              <w:spacing w:before="0" w:after="0" w:line="244" w:lineRule="exact"/>
              <w:jc w:val="left"/>
            </w:pPr>
            <w:r w:rsidRPr="003E63BB">
              <w:rPr>
                <w:rStyle w:val="23"/>
                <w:color w:val="auto"/>
              </w:rPr>
              <w:t>Вид альтернативи</w:t>
            </w:r>
          </w:p>
        </w:tc>
        <w:tc>
          <w:tcPr>
            <w:tcW w:w="3854" w:type="dxa"/>
            <w:tcBorders>
              <w:top w:val="single" w:sz="4" w:space="0" w:color="auto"/>
              <w:left w:val="single" w:sz="4" w:space="0" w:color="auto"/>
            </w:tcBorders>
            <w:shd w:val="clear" w:color="auto" w:fill="FFFFFF"/>
            <w:vAlign w:val="bottom"/>
          </w:tcPr>
          <w:p w14:paraId="678DE75C" w14:textId="77777777" w:rsidR="00175846" w:rsidRPr="003E63BB" w:rsidRDefault="00175846" w:rsidP="00175846">
            <w:pPr>
              <w:pStyle w:val="22"/>
              <w:framePr w:w="9782" w:wrap="notBeside" w:vAnchor="text" w:hAnchor="text" w:xAlign="center" w:y="1"/>
              <w:shd w:val="clear" w:color="auto" w:fill="auto"/>
              <w:spacing w:before="0" w:after="0" w:line="244" w:lineRule="exact"/>
              <w:jc w:val="center"/>
            </w:pPr>
            <w:r w:rsidRPr="003E63BB">
              <w:rPr>
                <w:rStyle w:val="23"/>
                <w:color w:val="auto"/>
              </w:rPr>
              <w:t>Вигоди</w:t>
            </w:r>
          </w:p>
        </w:tc>
        <w:tc>
          <w:tcPr>
            <w:tcW w:w="3619" w:type="dxa"/>
            <w:tcBorders>
              <w:top w:val="single" w:sz="4" w:space="0" w:color="auto"/>
              <w:left w:val="single" w:sz="4" w:space="0" w:color="auto"/>
              <w:right w:val="single" w:sz="4" w:space="0" w:color="auto"/>
            </w:tcBorders>
            <w:shd w:val="clear" w:color="auto" w:fill="FFFFFF"/>
            <w:vAlign w:val="bottom"/>
          </w:tcPr>
          <w:p w14:paraId="49F1AB55" w14:textId="77777777" w:rsidR="00175846" w:rsidRPr="003E63BB" w:rsidRDefault="00175846" w:rsidP="00175846">
            <w:pPr>
              <w:pStyle w:val="22"/>
              <w:framePr w:w="9782" w:wrap="notBeside" w:vAnchor="text" w:hAnchor="text" w:xAlign="center" w:y="1"/>
              <w:shd w:val="clear" w:color="auto" w:fill="auto"/>
              <w:spacing w:before="0" w:after="0" w:line="244" w:lineRule="exact"/>
              <w:jc w:val="center"/>
            </w:pPr>
            <w:r w:rsidRPr="003E63BB">
              <w:rPr>
                <w:rStyle w:val="23"/>
                <w:color w:val="auto"/>
              </w:rPr>
              <w:t>Витрати</w:t>
            </w:r>
          </w:p>
        </w:tc>
      </w:tr>
      <w:tr w:rsidR="00175846" w:rsidRPr="003E63BB" w14:paraId="25FD44BC" w14:textId="77777777" w:rsidTr="00175846">
        <w:trPr>
          <w:trHeight w:hRule="exact" w:val="278"/>
          <w:jc w:val="center"/>
        </w:trPr>
        <w:tc>
          <w:tcPr>
            <w:tcW w:w="2309" w:type="dxa"/>
            <w:tcBorders>
              <w:top w:val="single" w:sz="4" w:space="0" w:color="auto"/>
              <w:left w:val="single" w:sz="4" w:space="0" w:color="auto"/>
            </w:tcBorders>
            <w:shd w:val="clear" w:color="auto" w:fill="FFFFFF"/>
            <w:vAlign w:val="bottom"/>
          </w:tcPr>
          <w:p w14:paraId="503A340E" w14:textId="77777777" w:rsidR="00175846" w:rsidRPr="003E63BB" w:rsidRDefault="00175846" w:rsidP="00175846">
            <w:pPr>
              <w:pStyle w:val="22"/>
              <w:framePr w:w="9782" w:wrap="notBeside" w:vAnchor="text" w:hAnchor="text" w:xAlign="center" w:y="1"/>
              <w:shd w:val="clear" w:color="auto" w:fill="auto"/>
              <w:spacing w:before="0" w:after="0" w:line="244" w:lineRule="exact"/>
              <w:jc w:val="left"/>
            </w:pPr>
            <w:r w:rsidRPr="003E63BB">
              <w:rPr>
                <w:rStyle w:val="23"/>
                <w:color w:val="auto"/>
              </w:rPr>
              <w:t>Альтернатива 1</w:t>
            </w:r>
          </w:p>
        </w:tc>
        <w:tc>
          <w:tcPr>
            <w:tcW w:w="3854" w:type="dxa"/>
            <w:vMerge w:val="restart"/>
            <w:tcBorders>
              <w:top w:val="single" w:sz="4" w:space="0" w:color="auto"/>
              <w:left w:val="single" w:sz="4" w:space="0" w:color="auto"/>
            </w:tcBorders>
            <w:shd w:val="clear" w:color="auto" w:fill="FFFFFF"/>
            <w:vAlign w:val="bottom"/>
          </w:tcPr>
          <w:p w14:paraId="63EBE995" w14:textId="77777777" w:rsidR="00175846" w:rsidRPr="003E63BB" w:rsidRDefault="00175846" w:rsidP="000846B3">
            <w:pPr>
              <w:pStyle w:val="22"/>
              <w:framePr w:w="9782" w:wrap="notBeside" w:vAnchor="text" w:hAnchor="text" w:xAlign="center" w:y="1"/>
              <w:shd w:val="clear" w:color="auto" w:fill="auto"/>
              <w:spacing w:before="0" w:after="0" w:line="274" w:lineRule="exact"/>
            </w:pPr>
            <w:proofErr w:type="spellStart"/>
            <w:r w:rsidRPr="003E63BB">
              <w:t>Сплата</w:t>
            </w:r>
            <w:proofErr w:type="spellEnd"/>
            <w:r w:rsidRPr="003E63BB">
              <w:t xml:space="preserve"> </w:t>
            </w:r>
            <w:proofErr w:type="spellStart"/>
            <w:r w:rsidRPr="003E63BB">
              <w:t>податків</w:t>
            </w:r>
            <w:proofErr w:type="spellEnd"/>
            <w:r w:rsidRPr="003E63BB">
              <w:t xml:space="preserve"> за ставками </w:t>
            </w:r>
            <w:proofErr w:type="spellStart"/>
            <w:r w:rsidRPr="003E63BB">
              <w:t>передбаченими</w:t>
            </w:r>
            <w:proofErr w:type="spellEnd"/>
            <w:r w:rsidRPr="003E63BB">
              <w:t xml:space="preserve"> </w:t>
            </w:r>
            <w:proofErr w:type="spellStart"/>
            <w:r w:rsidRPr="003E63BB">
              <w:t>рішеннями</w:t>
            </w:r>
            <w:proofErr w:type="spellEnd"/>
            <w:r w:rsidRPr="003E63BB">
              <w:t xml:space="preserve"> </w:t>
            </w:r>
            <w:proofErr w:type="spellStart"/>
            <w:r w:rsidRPr="003E63BB">
              <w:t>міської</w:t>
            </w:r>
            <w:proofErr w:type="spellEnd"/>
            <w:r w:rsidRPr="003E63BB">
              <w:t xml:space="preserve"> та 1</w:t>
            </w:r>
            <w:r w:rsidR="000846B3" w:rsidRPr="003E63BB">
              <w:rPr>
                <w:lang w:val="uk-UA"/>
              </w:rPr>
              <w:t>2</w:t>
            </w:r>
            <w:r w:rsidRPr="003E63BB">
              <w:t xml:space="preserve"> </w:t>
            </w:r>
            <w:proofErr w:type="spellStart"/>
            <w:r w:rsidRPr="003E63BB">
              <w:t>сільськими</w:t>
            </w:r>
            <w:proofErr w:type="spellEnd"/>
            <w:r w:rsidRPr="003E63BB">
              <w:t xml:space="preserve"> радами, </w:t>
            </w:r>
            <w:proofErr w:type="spellStart"/>
            <w:r w:rsidRPr="003E63BB">
              <w:t>що</w:t>
            </w:r>
            <w:proofErr w:type="spellEnd"/>
            <w:r w:rsidRPr="003E63BB">
              <w:t xml:space="preserve"> </w:t>
            </w:r>
            <w:proofErr w:type="spellStart"/>
            <w:r w:rsidRPr="003E63BB">
              <w:t>увійшли</w:t>
            </w:r>
            <w:proofErr w:type="spellEnd"/>
            <w:r w:rsidRPr="003E63BB">
              <w:t xml:space="preserve"> до складу </w:t>
            </w:r>
            <w:proofErr w:type="spellStart"/>
            <w:r w:rsidRPr="003E63BB">
              <w:t>міської</w:t>
            </w:r>
            <w:proofErr w:type="spellEnd"/>
            <w:r w:rsidRPr="003E63BB">
              <w:t xml:space="preserve"> </w:t>
            </w:r>
            <w:proofErr w:type="spellStart"/>
            <w:r w:rsidRPr="003E63BB">
              <w:t>територіальної</w:t>
            </w:r>
            <w:proofErr w:type="spellEnd"/>
            <w:r w:rsidRPr="003E63BB">
              <w:t xml:space="preserve"> </w:t>
            </w:r>
            <w:proofErr w:type="spellStart"/>
            <w:r w:rsidRPr="003E63BB">
              <w:t>громади</w:t>
            </w:r>
            <w:proofErr w:type="spellEnd"/>
            <w:r w:rsidRPr="003E63BB">
              <w:t>.</w:t>
            </w:r>
          </w:p>
        </w:tc>
        <w:tc>
          <w:tcPr>
            <w:tcW w:w="3619" w:type="dxa"/>
            <w:vMerge w:val="restart"/>
            <w:tcBorders>
              <w:top w:val="single" w:sz="4" w:space="0" w:color="auto"/>
              <w:left w:val="single" w:sz="4" w:space="0" w:color="auto"/>
              <w:right w:val="single" w:sz="4" w:space="0" w:color="auto"/>
            </w:tcBorders>
            <w:shd w:val="clear" w:color="auto" w:fill="FFFFFF"/>
          </w:tcPr>
          <w:p w14:paraId="6C6CD391" w14:textId="77777777" w:rsidR="00175846" w:rsidRPr="003E63BB" w:rsidRDefault="00175846" w:rsidP="00175846">
            <w:pPr>
              <w:pStyle w:val="22"/>
              <w:framePr w:w="9782" w:wrap="notBeside" w:vAnchor="text" w:hAnchor="text" w:xAlign="center" w:y="1"/>
              <w:shd w:val="clear" w:color="auto" w:fill="auto"/>
              <w:spacing w:before="0" w:after="0" w:line="278" w:lineRule="exact"/>
            </w:pPr>
            <w:proofErr w:type="spellStart"/>
            <w:r w:rsidRPr="003E63BB">
              <w:t>Сплата</w:t>
            </w:r>
            <w:proofErr w:type="spellEnd"/>
            <w:r w:rsidRPr="003E63BB">
              <w:t xml:space="preserve"> </w:t>
            </w:r>
            <w:proofErr w:type="spellStart"/>
            <w:r w:rsidRPr="003E63BB">
              <w:t>податків</w:t>
            </w:r>
            <w:proofErr w:type="spellEnd"/>
            <w:r w:rsidRPr="003E63BB">
              <w:t xml:space="preserve"> </w:t>
            </w:r>
            <w:proofErr w:type="spellStart"/>
            <w:r w:rsidRPr="003E63BB">
              <w:t>відповідно</w:t>
            </w:r>
            <w:proofErr w:type="spellEnd"/>
            <w:r w:rsidRPr="003E63BB">
              <w:t xml:space="preserve"> до </w:t>
            </w:r>
            <w:proofErr w:type="spellStart"/>
            <w:r w:rsidRPr="003E63BB">
              <w:t>прийнятих</w:t>
            </w:r>
            <w:proofErr w:type="spellEnd"/>
            <w:r w:rsidRPr="003E63BB">
              <w:t xml:space="preserve"> </w:t>
            </w:r>
            <w:proofErr w:type="spellStart"/>
            <w:r w:rsidRPr="003E63BB">
              <w:t>рішень</w:t>
            </w:r>
            <w:proofErr w:type="spellEnd"/>
            <w:r w:rsidRPr="003E63BB">
              <w:t>.</w:t>
            </w:r>
          </w:p>
        </w:tc>
      </w:tr>
      <w:tr w:rsidR="00175846" w:rsidRPr="003E63BB" w14:paraId="4F642A9F" w14:textId="77777777" w:rsidTr="00175846">
        <w:trPr>
          <w:trHeight w:hRule="exact" w:val="1123"/>
          <w:jc w:val="center"/>
        </w:trPr>
        <w:tc>
          <w:tcPr>
            <w:tcW w:w="2309" w:type="dxa"/>
            <w:tcBorders>
              <w:top w:val="single" w:sz="4" w:space="0" w:color="auto"/>
              <w:left w:val="single" w:sz="4" w:space="0" w:color="auto"/>
            </w:tcBorders>
            <w:shd w:val="clear" w:color="auto" w:fill="FFFFFF"/>
          </w:tcPr>
          <w:p w14:paraId="004298DF" w14:textId="77777777" w:rsidR="00175846" w:rsidRPr="003E63BB" w:rsidRDefault="00175846" w:rsidP="00175846">
            <w:pPr>
              <w:framePr w:w="9782" w:wrap="notBeside" w:vAnchor="text" w:hAnchor="text" w:xAlign="center" w:y="1"/>
              <w:rPr>
                <w:color w:val="auto"/>
                <w:sz w:val="10"/>
                <w:szCs w:val="10"/>
              </w:rPr>
            </w:pPr>
          </w:p>
        </w:tc>
        <w:tc>
          <w:tcPr>
            <w:tcW w:w="3854" w:type="dxa"/>
            <w:vMerge/>
            <w:tcBorders>
              <w:left w:val="single" w:sz="4" w:space="0" w:color="auto"/>
            </w:tcBorders>
            <w:shd w:val="clear" w:color="auto" w:fill="FFFFFF"/>
            <w:vAlign w:val="bottom"/>
          </w:tcPr>
          <w:p w14:paraId="15EF5BCF" w14:textId="77777777" w:rsidR="00175846" w:rsidRPr="003E63BB" w:rsidRDefault="00175846" w:rsidP="00175846">
            <w:pPr>
              <w:framePr w:w="9782" w:wrap="notBeside" w:vAnchor="text" w:hAnchor="text" w:xAlign="center" w:y="1"/>
              <w:rPr>
                <w:color w:val="auto"/>
              </w:rPr>
            </w:pPr>
          </w:p>
        </w:tc>
        <w:tc>
          <w:tcPr>
            <w:tcW w:w="3619" w:type="dxa"/>
            <w:vMerge/>
            <w:tcBorders>
              <w:left w:val="single" w:sz="4" w:space="0" w:color="auto"/>
              <w:right w:val="single" w:sz="4" w:space="0" w:color="auto"/>
            </w:tcBorders>
            <w:shd w:val="clear" w:color="auto" w:fill="FFFFFF"/>
          </w:tcPr>
          <w:p w14:paraId="1AA1E1E7" w14:textId="77777777" w:rsidR="00175846" w:rsidRPr="003E63BB" w:rsidRDefault="00175846" w:rsidP="00175846">
            <w:pPr>
              <w:framePr w:w="9782" w:wrap="notBeside" w:vAnchor="text" w:hAnchor="text" w:xAlign="center" w:y="1"/>
              <w:rPr>
                <w:color w:val="auto"/>
              </w:rPr>
            </w:pPr>
          </w:p>
        </w:tc>
      </w:tr>
      <w:tr w:rsidR="00175846" w:rsidRPr="003E63BB" w14:paraId="5960A659" w14:textId="77777777" w:rsidTr="00175846">
        <w:trPr>
          <w:trHeight w:hRule="exact" w:val="274"/>
          <w:jc w:val="center"/>
        </w:trPr>
        <w:tc>
          <w:tcPr>
            <w:tcW w:w="2309" w:type="dxa"/>
            <w:tcBorders>
              <w:top w:val="single" w:sz="4" w:space="0" w:color="auto"/>
              <w:left w:val="single" w:sz="4" w:space="0" w:color="auto"/>
            </w:tcBorders>
            <w:shd w:val="clear" w:color="auto" w:fill="FFFFFF"/>
            <w:vAlign w:val="bottom"/>
          </w:tcPr>
          <w:p w14:paraId="50C401A4" w14:textId="77777777" w:rsidR="00175846" w:rsidRPr="003E63BB" w:rsidRDefault="00175846" w:rsidP="00175846">
            <w:pPr>
              <w:pStyle w:val="22"/>
              <w:framePr w:w="9782" w:wrap="notBeside" w:vAnchor="text" w:hAnchor="text" w:xAlign="center" w:y="1"/>
              <w:shd w:val="clear" w:color="auto" w:fill="auto"/>
              <w:spacing w:before="0" w:after="0" w:line="244" w:lineRule="exact"/>
              <w:jc w:val="left"/>
            </w:pPr>
            <w:r w:rsidRPr="003E63BB">
              <w:rPr>
                <w:rStyle w:val="23"/>
                <w:color w:val="auto"/>
              </w:rPr>
              <w:t>Альтернатива 2</w:t>
            </w:r>
          </w:p>
        </w:tc>
        <w:tc>
          <w:tcPr>
            <w:tcW w:w="3854" w:type="dxa"/>
            <w:vMerge w:val="restart"/>
            <w:tcBorders>
              <w:top w:val="single" w:sz="4" w:space="0" w:color="auto"/>
              <w:left w:val="single" w:sz="4" w:space="0" w:color="auto"/>
            </w:tcBorders>
            <w:shd w:val="clear" w:color="auto" w:fill="FFFFFF"/>
            <w:vAlign w:val="bottom"/>
          </w:tcPr>
          <w:p w14:paraId="0A7FC181" w14:textId="77777777" w:rsidR="00175846" w:rsidRPr="003E63BB" w:rsidRDefault="00175846" w:rsidP="00175846">
            <w:pPr>
              <w:pStyle w:val="22"/>
              <w:framePr w:w="9782" w:wrap="notBeside" w:vAnchor="text" w:hAnchor="text" w:xAlign="center" w:y="1"/>
              <w:shd w:val="clear" w:color="auto" w:fill="auto"/>
              <w:tabs>
                <w:tab w:val="left" w:pos="2827"/>
              </w:tabs>
              <w:spacing w:before="0" w:after="0" w:line="274" w:lineRule="exact"/>
            </w:pPr>
            <w:proofErr w:type="spellStart"/>
            <w:r w:rsidRPr="003E63BB">
              <w:t>Сплата</w:t>
            </w:r>
            <w:proofErr w:type="spellEnd"/>
            <w:r w:rsidRPr="003E63BB">
              <w:t xml:space="preserve"> </w:t>
            </w:r>
            <w:proofErr w:type="spellStart"/>
            <w:r w:rsidRPr="003E63BB">
              <w:t>податків</w:t>
            </w:r>
            <w:proofErr w:type="spellEnd"/>
            <w:r w:rsidRPr="003E63BB">
              <w:t xml:space="preserve"> і </w:t>
            </w:r>
            <w:proofErr w:type="spellStart"/>
            <w:r w:rsidRPr="003E63BB">
              <w:t>зборів</w:t>
            </w:r>
            <w:proofErr w:type="spellEnd"/>
            <w:r w:rsidRPr="003E63BB">
              <w:t xml:space="preserve"> за </w:t>
            </w:r>
            <w:proofErr w:type="spellStart"/>
            <w:r w:rsidRPr="003E63BB">
              <w:t>обґрунтованими</w:t>
            </w:r>
            <w:proofErr w:type="spellEnd"/>
            <w:r w:rsidRPr="003E63BB">
              <w:tab/>
              <w:t>ставками.</w:t>
            </w:r>
          </w:p>
          <w:p w14:paraId="622F2BEE" w14:textId="77777777" w:rsidR="00175846" w:rsidRPr="003E63BB" w:rsidRDefault="00175846" w:rsidP="00175846">
            <w:pPr>
              <w:pStyle w:val="22"/>
              <w:framePr w:w="9782" w:wrap="notBeside" w:vAnchor="text" w:hAnchor="text" w:xAlign="center" w:y="1"/>
              <w:shd w:val="clear" w:color="auto" w:fill="auto"/>
              <w:tabs>
                <w:tab w:val="left" w:pos="710"/>
                <w:tab w:val="left" w:pos="2117"/>
              </w:tabs>
              <w:spacing w:before="0" w:after="0" w:line="274" w:lineRule="exact"/>
            </w:pPr>
            <w:proofErr w:type="spellStart"/>
            <w:r w:rsidRPr="003E63BB">
              <w:t>Відкритість</w:t>
            </w:r>
            <w:proofErr w:type="spellEnd"/>
            <w:r w:rsidRPr="003E63BB">
              <w:t xml:space="preserve"> </w:t>
            </w:r>
            <w:proofErr w:type="spellStart"/>
            <w:r w:rsidRPr="003E63BB">
              <w:t>процедури</w:t>
            </w:r>
            <w:proofErr w:type="spellEnd"/>
            <w:r w:rsidRPr="003E63BB">
              <w:t xml:space="preserve">, </w:t>
            </w:r>
            <w:proofErr w:type="spellStart"/>
            <w:r w:rsidRPr="003E63BB">
              <w:t>прозорість</w:t>
            </w:r>
            <w:proofErr w:type="spellEnd"/>
            <w:r w:rsidRPr="003E63BB">
              <w:t xml:space="preserve"> </w:t>
            </w:r>
            <w:proofErr w:type="spellStart"/>
            <w:r w:rsidRPr="003E63BB">
              <w:t>дій</w:t>
            </w:r>
            <w:proofErr w:type="spellEnd"/>
            <w:r w:rsidRPr="003E63BB">
              <w:tab/>
            </w:r>
            <w:proofErr w:type="spellStart"/>
            <w:r w:rsidRPr="003E63BB">
              <w:t>місцевого</w:t>
            </w:r>
            <w:proofErr w:type="spellEnd"/>
            <w:r w:rsidRPr="003E63BB">
              <w:tab/>
            </w:r>
            <w:proofErr w:type="spellStart"/>
            <w:r w:rsidRPr="003E63BB">
              <w:t>самоврядування</w:t>
            </w:r>
            <w:proofErr w:type="spellEnd"/>
            <w:r w:rsidRPr="003E63BB">
              <w:t>.</w:t>
            </w:r>
          </w:p>
          <w:p w14:paraId="46B540E6" w14:textId="77777777" w:rsidR="00175846" w:rsidRPr="003E63BB" w:rsidRDefault="00175846" w:rsidP="00175846">
            <w:pPr>
              <w:pStyle w:val="22"/>
              <w:framePr w:w="9782" w:wrap="notBeside" w:vAnchor="text" w:hAnchor="text" w:xAlign="center" w:y="1"/>
              <w:shd w:val="clear" w:color="auto" w:fill="auto"/>
              <w:tabs>
                <w:tab w:val="left" w:pos="1939"/>
                <w:tab w:val="left" w:pos="3466"/>
              </w:tabs>
              <w:spacing w:before="0" w:after="0" w:line="274" w:lineRule="exact"/>
            </w:pPr>
            <w:proofErr w:type="spellStart"/>
            <w:r w:rsidRPr="003E63BB">
              <w:t>Вдосконалить</w:t>
            </w:r>
            <w:proofErr w:type="spellEnd"/>
            <w:r w:rsidRPr="003E63BB">
              <w:tab/>
            </w:r>
            <w:proofErr w:type="spellStart"/>
            <w:r w:rsidRPr="003E63BB">
              <w:t>відносини</w:t>
            </w:r>
            <w:proofErr w:type="spellEnd"/>
            <w:r w:rsidRPr="003E63BB">
              <w:tab/>
            </w:r>
            <w:proofErr w:type="spellStart"/>
            <w:r w:rsidRPr="003E63BB">
              <w:t>між</w:t>
            </w:r>
            <w:proofErr w:type="spellEnd"/>
          </w:p>
          <w:p w14:paraId="32877F90" w14:textId="77777777" w:rsidR="00175846" w:rsidRPr="003E63BB" w:rsidRDefault="00175846" w:rsidP="00175846">
            <w:pPr>
              <w:pStyle w:val="22"/>
              <w:framePr w:w="9782" w:wrap="notBeside" w:vAnchor="text" w:hAnchor="text" w:xAlign="center" w:y="1"/>
              <w:shd w:val="clear" w:color="auto" w:fill="auto"/>
              <w:tabs>
                <w:tab w:val="left" w:pos="1622"/>
                <w:tab w:val="left" w:pos="2698"/>
              </w:tabs>
              <w:spacing w:before="0" w:after="0" w:line="274" w:lineRule="exact"/>
            </w:pPr>
            <w:proofErr w:type="spellStart"/>
            <w:r w:rsidRPr="003E63BB">
              <w:t>міською</w:t>
            </w:r>
            <w:proofErr w:type="spellEnd"/>
            <w:r w:rsidRPr="003E63BB">
              <w:t xml:space="preserve"> радою, органом </w:t>
            </w:r>
            <w:proofErr w:type="spellStart"/>
            <w:r w:rsidRPr="003E63BB">
              <w:t>податкової</w:t>
            </w:r>
            <w:proofErr w:type="spellEnd"/>
            <w:r w:rsidRPr="003E63BB">
              <w:t xml:space="preserve"> </w:t>
            </w:r>
            <w:proofErr w:type="spellStart"/>
            <w:r w:rsidRPr="003E63BB">
              <w:t>служби</w:t>
            </w:r>
            <w:proofErr w:type="spellEnd"/>
            <w:r w:rsidRPr="003E63BB">
              <w:tab/>
              <w:t>та</w:t>
            </w:r>
            <w:r w:rsidRPr="003E63BB">
              <w:tab/>
            </w:r>
            <w:proofErr w:type="spellStart"/>
            <w:r w:rsidRPr="003E63BB">
              <w:t>суб’єктами</w:t>
            </w:r>
            <w:proofErr w:type="spellEnd"/>
          </w:p>
          <w:p w14:paraId="13358025" w14:textId="77777777" w:rsidR="00175846" w:rsidRPr="003E63BB" w:rsidRDefault="00175846" w:rsidP="00175846">
            <w:pPr>
              <w:pStyle w:val="22"/>
              <w:framePr w:w="9782" w:wrap="notBeside" w:vAnchor="text" w:hAnchor="text" w:xAlign="center" w:y="1"/>
              <w:shd w:val="clear" w:color="auto" w:fill="auto"/>
              <w:tabs>
                <w:tab w:val="left" w:pos="2122"/>
                <w:tab w:val="left" w:pos="3672"/>
              </w:tabs>
              <w:spacing w:before="0" w:after="0" w:line="274" w:lineRule="exact"/>
            </w:pPr>
            <w:proofErr w:type="spellStart"/>
            <w:r w:rsidRPr="003E63BB">
              <w:t>господарювання</w:t>
            </w:r>
            <w:proofErr w:type="spellEnd"/>
            <w:r w:rsidRPr="003E63BB">
              <w:tab/>
            </w:r>
            <w:proofErr w:type="spellStart"/>
            <w:r w:rsidRPr="003E63BB">
              <w:t>пов’язаних</w:t>
            </w:r>
            <w:proofErr w:type="spellEnd"/>
            <w:r w:rsidRPr="003E63BB">
              <w:tab/>
            </w:r>
            <w:proofErr w:type="spellStart"/>
            <w:r w:rsidRPr="003E63BB">
              <w:t>зі</w:t>
            </w:r>
            <w:proofErr w:type="spellEnd"/>
          </w:p>
          <w:p w14:paraId="0681D433" w14:textId="77777777" w:rsidR="00175846" w:rsidRPr="003E63BB" w:rsidRDefault="00175846" w:rsidP="00175846">
            <w:pPr>
              <w:pStyle w:val="22"/>
              <w:framePr w:w="9782" w:wrap="notBeside" w:vAnchor="text" w:hAnchor="text" w:xAlign="center" w:y="1"/>
              <w:shd w:val="clear" w:color="auto" w:fill="auto"/>
              <w:spacing w:before="0" w:after="0" w:line="274" w:lineRule="exact"/>
            </w:pPr>
            <w:proofErr w:type="spellStart"/>
            <w:r w:rsidRPr="003E63BB">
              <w:t>справлянням</w:t>
            </w:r>
            <w:proofErr w:type="spellEnd"/>
            <w:r w:rsidRPr="003E63BB">
              <w:t xml:space="preserve"> </w:t>
            </w:r>
            <w:proofErr w:type="spellStart"/>
            <w:r w:rsidRPr="003E63BB">
              <w:t>податків</w:t>
            </w:r>
            <w:proofErr w:type="spellEnd"/>
            <w:r w:rsidRPr="003E63BB">
              <w:t xml:space="preserve"> та </w:t>
            </w:r>
            <w:proofErr w:type="spellStart"/>
            <w:r w:rsidRPr="003E63BB">
              <w:t>зборів</w:t>
            </w:r>
            <w:proofErr w:type="spellEnd"/>
            <w:r w:rsidRPr="003E63BB">
              <w:t>.</w:t>
            </w:r>
          </w:p>
        </w:tc>
        <w:tc>
          <w:tcPr>
            <w:tcW w:w="3619" w:type="dxa"/>
            <w:vMerge w:val="restart"/>
            <w:tcBorders>
              <w:top w:val="single" w:sz="4" w:space="0" w:color="auto"/>
              <w:left w:val="single" w:sz="4" w:space="0" w:color="auto"/>
              <w:right w:val="single" w:sz="4" w:space="0" w:color="auto"/>
            </w:tcBorders>
            <w:shd w:val="clear" w:color="auto" w:fill="FFFFFF"/>
          </w:tcPr>
          <w:p w14:paraId="3DB66A51" w14:textId="77777777" w:rsidR="00175846" w:rsidRPr="003E63BB" w:rsidRDefault="00175846" w:rsidP="00175846">
            <w:pPr>
              <w:pStyle w:val="22"/>
              <w:framePr w:w="9782" w:wrap="notBeside" w:vAnchor="text" w:hAnchor="text" w:xAlign="center" w:y="1"/>
              <w:shd w:val="clear" w:color="auto" w:fill="auto"/>
              <w:spacing w:before="0" w:after="0" w:line="274" w:lineRule="exact"/>
            </w:pPr>
            <w:proofErr w:type="spellStart"/>
            <w:r w:rsidRPr="003E63BB">
              <w:t>Затрати</w:t>
            </w:r>
            <w:proofErr w:type="spellEnd"/>
            <w:r w:rsidRPr="003E63BB">
              <w:t xml:space="preserve"> часу, </w:t>
            </w:r>
            <w:proofErr w:type="spellStart"/>
            <w:r w:rsidRPr="003E63BB">
              <w:t>необхідні</w:t>
            </w:r>
            <w:proofErr w:type="spellEnd"/>
            <w:r w:rsidRPr="003E63BB">
              <w:t xml:space="preserve"> для </w:t>
            </w:r>
            <w:proofErr w:type="spellStart"/>
            <w:r w:rsidRPr="003E63BB">
              <w:t>вивчення</w:t>
            </w:r>
            <w:proofErr w:type="spellEnd"/>
            <w:r w:rsidRPr="003E63BB">
              <w:t xml:space="preserve"> </w:t>
            </w:r>
            <w:proofErr w:type="spellStart"/>
            <w:r w:rsidRPr="003E63BB">
              <w:t>положень</w:t>
            </w:r>
            <w:proofErr w:type="spellEnd"/>
            <w:r w:rsidRPr="003E63BB">
              <w:t xml:space="preserve"> про </w:t>
            </w:r>
            <w:proofErr w:type="spellStart"/>
            <w:r w:rsidRPr="003E63BB">
              <w:t>місцеві</w:t>
            </w:r>
            <w:proofErr w:type="spellEnd"/>
            <w:r w:rsidRPr="003E63BB">
              <w:t xml:space="preserve"> </w:t>
            </w:r>
            <w:proofErr w:type="spellStart"/>
            <w:r w:rsidRPr="003E63BB">
              <w:t>податки</w:t>
            </w:r>
            <w:proofErr w:type="spellEnd"/>
            <w:r w:rsidRPr="003E63BB">
              <w:t xml:space="preserve"> і </w:t>
            </w:r>
            <w:proofErr w:type="spellStart"/>
            <w:r w:rsidRPr="003E63BB">
              <w:t>збори</w:t>
            </w:r>
            <w:proofErr w:type="spellEnd"/>
            <w:r w:rsidRPr="003E63BB">
              <w:t xml:space="preserve"> та </w:t>
            </w:r>
            <w:proofErr w:type="spellStart"/>
            <w:r w:rsidRPr="003E63BB">
              <w:t>обговорення</w:t>
            </w:r>
            <w:proofErr w:type="spellEnd"/>
            <w:r w:rsidRPr="003E63BB">
              <w:t xml:space="preserve"> </w:t>
            </w:r>
            <w:proofErr w:type="spellStart"/>
            <w:r w:rsidRPr="003E63BB">
              <w:t>проєкту</w:t>
            </w:r>
            <w:proofErr w:type="spellEnd"/>
            <w:r w:rsidRPr="003E63BB">
              <w:t xml:space="preserve"> </w:t>
            </w:r>
            <w:proofErr w:type="spellStart"/>
            <w:r w:rsidRPr="003E63BB">
              <w:t>рішення</w:t>
            </w:r>
            <w:proofErr w:type="spellEnd"/>
            <w:r w:rsidRPr="003E63BB">
              <w:t>.</w:t>
            </w:r>
          </w:p>
          <w:p w14:paraId="1A196B56" w14:textId="77777777" w:rsidR="00175846" w:rsidRPr="003E63BB" w:rsidRDefault="00175846" w:rsidP="00175846">
            <w:pPr>
              <w:pStyle w:val="22"/>
              <w:framePr w:w="9782" w:wrap="notBeside" w:vAnchor="text" w:hAnchor="text" w:xAlign="center" w:y="1"/>
              <w:shd w:val="clear" w:color="auto" w:fill="auto"/>
              <w:tabs>
                <w:tab w:val="left" w:pos="2659"/>
              </w:tabs>
              <w:spacing w:before="0" w:after="0" w:line="274" w:lineRule="exact"/>
            </w:pPr>
            <w:proofErr w:type="spellStart"/>
            <w:r w:rsidRPr="003E63BB">
              <w:t>Сплата</w:t>
            </w:r>
            <w:proofErr w:type="spellEnd"/>
            <w:r w:rsidRPr="003E63BB">
              <w:t xml:space="preserve"> </w:t>
            </w:r>
            <w:proofErr w:type="spellStart"/>
            <w:r w:rsidRPr="003E63BB">
              <w:t>місцевих</w:t>
            </w:r>
            <w:proofErr w:type="spellEnd"/>
            <w:r w:rsidRPr="003E63BB">
              <w:t xml:space="preserve"> </w:t>
            </w:r>
            <w:proofErr w:type="spellStart"/>
            <w:r w:rsidRPr="003E63BB">
              <w:t>податків</w:t>
            </w:r>
            <w:proofErr w:type="spellEnd"/>
            <w:r w:rsidRPr="003E63BB">
              <w:t xml:space="preserve"> за </w:t>
            </w:r>
            <w:proofErr w:type="spellStart"/>
            <w:r w:rsidRPr="003E63BB">
              <w:t>запропонованими</w:t>
            </w:r>
            <w:proofErr w:type="spellEnd"/>
            <w:r w:rsidRPr="003E63BB">
              <w:tab/>
              <w:t>ставками</w:t>
            </w:r>
          </w:p>
          <w:p w14:paraId="5C3787C6" w14:textId="77777777" w:rsidR="00175846" w:rsidRPr="003E63BB" w:rsidRDefault="00175846" w:rsidP="003240CD">
            <w:pPr>
              <w:pStyle w:val="22"/>
              <w:framePr w:w="9782" w:wrap="notBeside" w:vAnchor="text" w:hAnchor="text" w:xAlign="center" w:y="1"/>
              <w:shd w:val="clear" w:color="auto" w:fill="auto"/>
              <w:spacing w:before="0" w:after="0" w:line="274" w:lineRule="exact"/>
            </w:pPr>
            <w:r w:rsidRPr="003E63BB">
              <w:t xml:space="preserve">становить </w:t>
            </w:r>
            <w:r w:rsidR="003240CD" w:rsidRPr="003E63BB">
              <w:rPr>
                <w:lang w:val="uk-UA"/>
              </w:rPr>
              <w:t>70010,6</w:t>
            </w:r>
            <w:r w:rsidRPr="003E63BB">
              <w:t xml:space="preserve"> тис. грн.</w:t>
            </w:r>
          </w:p>
        </w:tc>
      </w:tr>
      <w:tr w:rsidR="00175846" w:rsidRPr="003E63BB" w14:paraId="5A7EECAC" w14:textId="77777777" w:rsidTr="00175846">
        <w:trPr>
          <w:trHeight w:hRule="exact" w:val="2218"/>
          <w:jc w:val="center"/>
        </w:trPr>
        <w:tc>
          <w:tcPr>
            <w:tcW w:w="2309" w:type="dxa"/>
            <w:tcBorders>
              <w:top w:val="single" w:sz="4" w:space="0" w:color="auto"/>
              <w:left w:val="single" w:sz="4" w:space="0" w:color="auto"/>
            </w:tcBorders>
            <w:shd w:val="clear" w:color="auto" w:fill="FFFFFF"/>
          </w:tcPr>
          <w:p w14:paraId="6BDA81FD" w14:textId="77777777" w:rsidR="00175846" w:rsidRPr="003E63BB" w:rsidRDefault="00175846" w:rsidP="00175846">
            <w:pPr>
              <w:framePr w:w="9782" w:wrap="notBeside" w:vAnchor="text" w:hAnchor="text" w:xAlign="center" w:y="1"/>
              <w:rPr>
                <w:color w:val="auto"/>
                <w:sz w:val="10"/>
                <w:szCs w:val="10"/>
              </w:rPr>
            </w:pPr>
          </w:p>
        </w:tc>
        <w:tc>
          <w:tcPr>
            <w:tcW w:w="3854" w:type="dxa"/>
            <w:vMerge/>
            <w:tcBorders>
              <w:left w:val="single" w:sz="4" w:space="0" w:color="auto"/>
            </w:tcBorders>
            <w:shd w:val="clear" w:color="auto" w:fill="FFFFFF"/>
            <w:vAlign w:val="bottom"/>
          </w:tcPr>
          <w:p w14:paraId="38B9C910" w14:textId="77777777" w:rsidR="00175846" w:rsidRPr="003E63BB" w:rsidRDefault="00175846" w:rsidP="00175846">
            <w:pPr>
              <w:framePr w:w="9782" w:wrap="notBeside" w:vAnchor="text" w:hAnchor="text" w:xAlign="center" w:y="1"/>
              <w:rPr>
                <w:color w:val="auto"/>
              </w:rPr>
            </w:pPr>
          </w:p>
        </w:tc>
        <w:tc>
          <w:tcPr>
            <w:tcW w:w="3619" w:type="dxa"/>
            <w:vMerge/>
            <w:tcBorders>
              <w:left w:val="single" w:sz="4" w:space="0" w:color="auto"/>
              <w:right w:val="single" w:sz="4" w:space="0" w:color="auto"/>
            </w:tcBorders>
            <w:shd w:val="clear" w:color="auto" w:fill="FFFFFF"/>
          </w:tcPr>
          <w:p w14:paraId="4A6331EB" w14:textId="77777777" w:rsidR="00175846" w:rsidRPr="003E63BB" w:rsidRDefault="00175846" w:rsidP="00175846">
            <w:pPr>
              <w:framePr w:w="9782" w:wrap="notBeside" w:vAnchor="text" w:hAnchor="text" w:xAlign="center" w:y="1"/>
              <w:rPr>
                <w:color w:val="auto"/>
              </w:rPr>
            </w:pPr>
          </w:p>
        </w:tc>
      </w:tr>
      <w:tr w:rsidR="00175846" w:rsidRPr="003E63BB" w14:paraId="78D45CFF" w14:textId="77777777" w:rsidTr="00175846">
        <w:trPr>
          <w:trHeight w:hRule="exact" w:val="278"/>
          <w:jc w:val="center"/>
        </w:trPr>
        <w:tc>
          <w:tcPr>
            <w:tcW w:w="2309" w:type="dxa"/>
            <w:tcBorders>
              <w:top w:val="single" w:sz="4" w:space="0" w:color="auto"/>
              <w:left w:val="single" w:sz="4" w:space="0" w:color="auto"/>
            </w:tcBorders>
            <w:shd w:val="clear" w:color="auto" w:fill="FFFFFF"/>
            <w:vAlign w:val="bottom"/>
          </w:tcPr>
          <w:p w14:paraId="524A5654" w14:textId="77777777" w:rsidR="00175846" w:rsidRPr="003E63BB" w:rsidRDefault="00175846" w:rsidP="00175846">
            <w:pPr>
              <w:pStyle w:val="22"/>
              <w:framePr w:w="9782" w:wrap="notBeside" w:vAnchor="text" w:hAnchor="text" w:xAlign="center" w:y="1"/>
              <w:shd w:val="clear" w:color="auto" w:fill="auto"/>
              <w:spacing w:before="0" w:after="0" w:line="244" w:lineRule="exact"/>
              <w:jc w:val="left"/>
            </w:pPr>
            <w:r w:rsidRPr="003E63BB">
              <w:rPr>
                <w:rStyle w:val="23"/>
                <w:color w:val="auto"/>
              </w:rPr>
              <w:t>Альтернатива 3</w:t>
            </w:r>
          </w:p>
        </w:tc>
        <w:tc>
          <w:tcPr>
            <w:tcW w:w="3854" w:type="dxa"/>
            <w:vMerge w:val="restart"/>
            <w:tcBorders>
              <w:top w:val="single" w:sz="4" w:space="0" w:color="auto"/>
              <w:left w:val="single" w:sz="4" w:space="0" w:color="auto"/>
            </w:tcBorders>
            <w:shd w:val="clear" w:color="auto" w:fill="FFFFFF"/>
          </w:tcPr>
          <w:p w14:paraId="08DEB82D" w14:textId="77777777" w:rsidR="00175846" w:rsidRPr="003E63BB" w:rsidRDefault="00175846" w:rsidP="00175846">
            <w:pPr>
              <w:pStyle w:val="22"/>
              <w:framePr w:w="9782" w:wrap="notBeside" w:vAnchor="text" w:hAnchor="text" w:xAlign="center" w:y="1"/>
              <w:shd w:val="clear" w:color="auto" w:fill="auto"/>
              <w:spacing w:before="0" w:after="0" w:line="244" w:lineRule="exact"/>
            </w:pPr>
            <w:proofErr w:type="spellStart"/>
            <w:r w:rsidRPr="003E63BB">
              <w:t>Відсутні</w:t>
            </w:r>
            <w:proofErr w:type="spellEnd"/>
            <w:r w:rsidRPr="003E63BB">
              <w:t>.</w:t>
            </w:r>
          </w:p>
        </w:tc>
        <w:tc>
          <w:tcPr>
            <w:tcW w:w="3619" w:type="dxa"/>
            <w:vMerge w:val="restart"/>
            <w:tcBorders>
              <w:top w:val="single" w:sz="4" w:space="0" w:color="auto"/>
              <w:left w:val="single" w:sz="4" w:space="0" w:color="auto"/>
              <w:right w:val="single" w:sz="4" w:space="0" w:color="auto"/>
            </w:tcBorders>
            <w:shd w:val="clear" w:color="auto" w:fill="FFFFFF"/>
            <w:vAlign w:val="bottom"/>
          </w:tcPr>
          <w:p w14:paraId="634C39C9" w14:textId="77777777" w:rsidR="00175846" w:rsidRPr="003E63BB" w:rsidRDefault="00175846" w:rsidP="00175846">
            <w:pPr>
              <w:pStyle w:val="22"/>
              <w:framePr w:w="9782" w:wrap="notBeside" w:vAnchor="text" w:hAnchor="text" w:xAlign="center" w:y="1"/>
              <w:shd w:val="clear" w:color="auto" w:fill="auto"/>
              <w:tabs>
                <w:tab w:val="left" w:pos="955"/>
                <w:tab w:val="left" w:pos="2520"/>
              </w:tabs>
              <w:spacing w:before="0" w:after="0" w:line="274" w:lineRule="exact"/>
            </w:pPr>
            <w:r w:rsidRPr="003E63BB">
              <w:t>За</w:t>
            </w:r>
            <w:r w:rsidRPr="003E63BB">
              <w:tab/>
            </w:r>
            <w:proofErr w:type="spellStart"/>
            <w:r w:rsidRPr="003E63BB">
              <w:t>рахунок</w:t>
            </w:r>
            <w:proofErr w:type="spellEnd"/>
            <w:r w:rsidRPr="003E63BB">
              <w:tab/>
            </w:r>
            <w:proofErr w:type="spellStart"/>
            <w:r w:rsidRPr="003E63BB">
              <w:t>прийняття</w:t>
            </w:r>
            <w:proofErr w:type="spellEnd"/>
          </w:p>
          <w:p w14:paraId="7E51D0FF" w14:textId="77777777" w:rsidR="00175846" w:rsidRPr="003E63BB" w:rsidRDefault="00175846" w:rsidP="00175846">
            <w:pPr>
              <w:pStyle w:val="22"/>
              <w:framePr w:w="9782" w:wrap="notBeside" w:vAnchor="text" w:hAnchor="text" w:xAlign="center" w:y="1"/>
              <w:shd w:val="clear" w:color="auto" w:fill="auto"/>
              <w:spacing w:before="0" w:after="0" w:line="274" w:lineRule="exact"/>
            </w:pPr>
            <w:proofErr w:type="spellStart"/>
            <w:r w:rsidRPr="003E63BB">
              <w:t>максимальних</w:t>
            </w:r>
            <w:proofErr w:type="spellEnd"/>
            <w:r w:rsidRPr="003E63BB">
              <w:t xml:space="preserve"> ставок </w:t>
            </w:r>
            <w:proofErr w:type="spellStart"/>
            <w:r w:rsidRPr="003E63BB">
              <w:t>додаткові</w:t>
            </w:r>
            <w:proofErr w:type="spellEnd"/>
            <w:r w:rsidRPr="003E63BB">
              <w:t xml:space="preserve"> </w:t>
            </w:r>
            <w:proofErr w:type="spellStart"/>
            <w:r w:rsidRPr="003E63BB">
              <w:t>витрати</w:t>
            </w:r>
            <w:proofErr w:type="spellEnd"/>
            <w:r w:rsidRPr="003E63BB">
              <w:t xml:space="preserve"> </w:t>
            </w:r>
            <w:proofErr w:type="spellStart"/>
            <w:r w:rsidRPr="003E63BB">
              <w:t>будуть</w:t>
            </w:r>
            <w:proofErr w:type="spellEnd"/>
            <w:r w:rsidRPr="003E63BB">
              <w:t xml:space="preserve"> </w:t>
            </w:r>
            <w:proofErr w:type="spellStart"/>
            <w:r w:rsidRPr="003E63BB">
              <w:t>складати</w:t>
            </w:r>
            <w:proofErr w:type="spellEnd"/>
            <w:r w:rsidRPr="003E63BB">
              <w:t xml:space="preserve"> </w:t>
            </w:r>
            <w:r w:rsidR="003240CD" w:rsidRPr="003E63BB">
              <w:rPr>
                <w:lang w:val="uk-UA"/>
              </w:rPr>
              <w:t>9736,6</w:t>
            </w:r>
            <w:r w:rsidRPr="003E63BB">
              <w:t xml:space="preserve"> тис. грн.</w:t>
            </w:r>
          </w:p>
          <w:p w14:paraId="23CBC5F1" w14:textId="77777777" w:rsidR="00175846" w:rsidRPr="003E63BB" w:rsidRDefault="00175846" w:rsidP="00175846">
            <w:pPr>
              <w:pStyle w:val="22"/>
              <w:framePr w:w="9782" w:wrap="notBeside" w:vAnchor="text" w:hAnchor="text" w:xAlign="center" w:y="1"/>
              <w:shd w:val="clear" w:color="auto" w:fill="auto"/>
              <w:tabs>
                <w:tab w:val="left" w:pos="1646"/>
                <w:tab w:val="left" w:pos="2870"/>
              </w:tabs>
              <w:spacing w:before="0" w:after="0" w:line="274" w:lineRule="exact"/>
            </w:pPr>
            <w:proofErr w:type="spellStart"/>
            <w:r w:rsidRPr="003E63BB">
              <w:t>Надмірне</w:t>
            </w:r>
            <w:proofErr w:type="spellEnd"/>
            <w:r w:rsidRPr="003E63BB">
              <w:t xml:space="preserve"> </w:t>
            </w:r>
            <w:proofErr w:type="spellStart"/>
            <w:r w:rsidRPr="003E63BB">
              <w:t>податкове</w:t>
            </w:r>
            <w:proofErr w:type="spellEnd"/>
            <w:r w:rsidRPr="003E63BB">
              <w:t xml:space="preserve"> </w:t>
            </w:r>
            <w:proofErr w:type="spellStart"/>
            <w:r w:rsidRPr="003E63BB">
              <w:t>навантаження</w:t>
            </w:r>
            <w:proofErr w:type="spellEnd"/>
            <w:r w:rsidRPr="003E63BB">
              <w:t xml:space="preserve"> </w:t>
            </w:r>
            <w:proofErr w:type="spellStart"/>
            <w:r w:rsidRPr="003E63BB">
              <w:t>спричинить</w:t>
            </w:r>
            <w:proofErr w:type="spellEnd"/>
            <w:r w:rsidRPr="003E63BB">
              <w:tab/>
            </w:r>
            <w:proofErr w:type="spellStart"/>
            <w:r w:rsidRPr="003E63BB">
              <w:t>занепад</w:t>
            </w:r>
            <w:proofErr w:type="spellEnd"/>
            <w:r w:rsidRPr="003E63BB">
              <w:tab/>
              <w:t>малого</w:t>
            </w:r>
          </w:p>
          <w:p w14:paraId="5B757967" w14:textId="77777777" w:rsidR="00175846" w:rsidRPr="003E63BB" w:rsidRDefault="00175846" w:rsidP="00175846">
            <w:pPr>
              <w:pStyle w:val="22"/>
              <w:framePr w:w="9782" w:wrap="notBeside" w:vAnchor="text" w:hAnchor="text" w:xAlign="center" w:y="1"/>
              <w:shd w:val="clear" w:color="auto" w:fill="auto"/>
              <w:tabs>
                <w:tab w:val="left" w:pos="1080"/>
                <w:tab w:val="left" w:pos="2880"/>
              </w:tabs>
              <w:spacing w:before="0" w:after="0" w:line="274" w:lineRule="exact"/>
            </w:pPr>
            <w:proofErr w:type="spellStart"/>
            <w:r w:rsidRPr="003E63BB">
              <w:t>бізнесу</w:t>
            </w:r>
            <w:proofErr w:type="spellEnd"/>
            <w:r w:rsidRPr="003E63BB">
              <w:t xml:space="preserve">, </w:t>
            </w:r>
            <w:proofErr w:type="spellStart"/>
            <w:r w:rsidRPr="003E63BB">
              <w:t>який</w:t>
            </w:r>
            <w:proofErr w:type="spellEnd"/>
            <w:r w:rsidRPr="003E63BB">
              <w:t xml:space="preserve"> проводить </w:t>
            </w:r>
            <w:proofErr w:type="spellStart"/>
            <w:r w:rsidRPr="003E63BB">
              <w:t>діяльність</w:t>
            </w:r>
            <w:proofErr w:type="spellEnd"/>
            <w:r w:rsidRPr="003E63BB">
              <w:t xml:space="preserve"> на</w:t>
            </w:r>
            <w:r w:rsidRPr="003E63BB">
              <w:tab/>
            </w:r>
            <w:proofErr w:type="spellStart"/>
            <w:r w:rsidRPr="003E63BB">
              <w:t>території</w:t>
            </w:r>
            <w:proofErr w:type="spellEnd"/>
            <w:r w:rsidRPr="003E63BB">
              <w:tab/>
            </w:r>
            <w:proofErr w:type="spellStart"/>
            <w:r w:rsidRPr="003E63BB">
              <w:t>міської</w:t>
            </w:r>
            <w:proofErr w:type="spellEnd"/>
          </w:p>
          <w:p w14:paraId="44BF4FDD" w14:textId="77777777" w:rsidR="00175846" w:rsidRPr="003E63BB" w:rsidRDefault="00175846" w:rsidP="00175846">
            <w:pPr>
              <w:pStyle w:val="22"/>
              <w:framePr w:w="9782" w:wrap="notBeside" w:vAnchor="text" w:hAnchor="text" w:xAlign="center" w:y="1"/>
              <w:shd w:val="clear" w:color="auto" w:fill="auto"/>
              <w:tabs>
                <w:tab w:val="left" w:pos="2693"/>
              </w:tabs>
              <w:spacing w:before="0" w:after="0" w:line="274" w:lineRule="exact"/>
            </w:pPr>
            <w:proofErr w:type="spellStart"/>
            <w:r w:rsidRPr="003E63BB">
              <w:t>територіальної</w:t>
            </w:r>
            <w:proofErr w:type="spellEnd"/>
            <w:r w:rsidRPr="003E63BB">
              <w:tab/>
            </w:r>
            <w:proofErr w:type="spellStart"/>
            <w:r w:rsidRPr="003E63BB">
              <w:t>громади</w:t>
            </w:r>
            <w:proofErr w:type="spellEnd"/>
            <w:r w:rsidRPr="003E63BB">
              <w:t>,</w:t>
            </w:r>
          </w:p>
          <w:p w14:paraId="7A67BD41" w14:textId="77777777" w:rsidR="00175846" w:rsidRPr="003E63BB" w:rsidRDefault="00175846" w:rsidP="00175846">
            <w:pPr>
              <w:pStyle w:val="22"/>
              <w:framePr w:w="9782" w:wrap="notBeside" w:vAnchor="text" w:hAnchor="text" w:xAlign="center" w:y="1"/>
              <w:shd w:val="clear" w:color="auto" w:fill="auto"/>
              <w:spacing w:before="0" w:after="0" w:line="274" w:lineRule="exact"/>
            </w:pPr>
            <w:proofErr w:type="spellStart"/>
            <w:r w:rsidRPr="003E63BB">
              <w:t>зменшення</w:t>
            </w:r>
            <w:proofErr w:type="spellEnd"/>
            <w:r w:rsidRPr="003E63BB">
              <w:t xml:space="preserve"> </w:t>
            </w:r>
            <w:proofErr w:type="spellStart"/>
            <w:r w:rsidRPr="003E63BB">
              <w:t>кількості</w:t>
            </w:r>
            <w:proofErr w:type="spellEnd"/>
            <w:r w:rsidRPr="003E63BB">
              <w:t xml:space="preserve"> </w:t>
            </w:r>
            <w:proofErr w:type="spellStart"/>
            <w:r w:rsidRPr="003E63BB">
              <w:t>робочих</w:t>
            </w:r>
            <w:proofErr w:type="spellEnd"/>
            <w:r w:rsidRPr="003E63BB">
              <w:t xml:space="preserve"> </w:t>
            </w:r>
            <w:proofErr w:type="spellStart"/>
            <w:r w:rsidRPr="003E63BB">
              <w:t>місць</w:t>
            </w:r>
            <w:proofErr w:type="spellEnd"/>
            <w:r w:rsidRPr="003E63BB">
              <w:t>.</w:t>
            </w:r>
          </w:p>
        </w:tc>
      </w:tr>
      <w:tr w:rsidR="00175846" w:rsidRPr="003E63BB" w14:paraId="1FB28AE2" w14:textId="77777777" w:rsidTr="000846B3">
        <w:trPr>
          <w:trHeight w:hRule="exact" w:val="2779"/>
          <w:jc w:val="center"/>
        </w:trPr>
        <w:tc>
          <w:tcPr>
            <w:tcW w:w="2309" w:type="dxa"/>
            <w:tcBorders>
              <w:top w:val="single" w:sz="4" w:space="0" w:color="auto"/>
              <w:left w:val="single" w:sz="4" w:space="0" w:color="auto"/>
              <w:bottom w:val="single" w:sz="4" w:space="0" w:color="auto"/>
            </w:tcBorders>
            <w:shd w:val="clear" w:color="auto" w:fill="FFFFFF"/>
          </w:tcPr>
          <w:p w14:paraId="0600A28B" w14:textId="77777777" w:rsidR="00175846" w:rsidRPr="003E63BB" w:rsidRDefault="00175846" w:rsidP="00175846">
            <w:pPr>
              <w:framePr w:w="9782" w:wrap="notBeside" w:vAnchor="text" w:hAnchor="text" w:xAlign="center" w:y="1"/>
              <w:rPr>
                <w:color w:val="auto"/>
                <w:sz w:val="10"/>
                <w:szCs w:val="10"/>
              </w:rPr>
            </w:pPr>
          </w:p>
        </w:tc>
        <w:tc>
          <w:tcPr>
            <w:tcW w:w="3854" w:type="dxa"/>
            <w:vMerge/>
            <w:tcBorders>
              <w:left w:val="single" w:sz="4" w:space="0" w:color="auto"/>
              <w:bottom w:val="single" w:sz="4" w:space="0" w:color="auto"/>
            </w:tcBorders>
            <w:shd w:val="clear" w:color="auto" w:fill="FFFFFF"/>
          </w:tcPr>
          <w:p w14:paraId="6168645E" w14:textId="77777777" w:rsidR="00175846" w:rsidRPr="003E63BB" w:rsidRDefault="00175846" w:rsidP="000846B3">
            <w:pPr>
              <w:framePr w:w="9782" w:wrap="notBeside" w:vAnchor="text" w:hAnchor="text" w:xAlign="center" w:y="1"/>
              <w:rPr>
                <w:color w:val="auto"/>
              </w:rPr>
            </w:pPr>
          </w:p>
        </w:tc>
        <w:tc>
          <w:tcPr>
            <w:tcW w:w="3619" w:type="dxa"/>
            <w:vMerge/>
            <w:tcBorders>
              <w:left w:val="single" w:sz="4" w:space="0" w:color="auto"/>
              <w:bottom w:val="single" w:sz="4" w:space="0" w:color="auto"/>
              <w:right w:val="single" w:sz="4" w:space="0" w:color="auto"/>
            </w:tcBorders>
            <w:shd w:val="clear" w:color="auto" w:fill="FFFFFF"/>
            <w:vAlign w:val="bottom"/>
          </w:tcPr>
          <w:p w14:paraId="7CDF5AFD" w14:textId="77777777" w:rsidR="00175846" w:rsidRPr="003E63BB" w:rsidRDefault="00175846" w:rsidP="00175846">
            <w:pPr>
              <w:framePr w:w="9782" w:wrap="notBeside" w:vAnchor="text" w:hAnchor="text" w:xAlign="center" w:y="1"/>
              <w:rPr>
                <w:color w:val="auto"/>
              </w:rPr>
            </w:pPr>
          </w:p>
        </w:tc>
      </w:tr>
    </w:tbl>
    <w:p w14:paraId="1F86B407" w14:textId="77777777" w:rsidR="00175846" w:rsidRPr="003E63BB" w:rsidRDefault="00175846" w:rsidP="00175846">
      <w:pPr>
        <w:framePr w:w="9782" w:wrap="notBeside" w:vAnchor="text" w:hAnchor="text" w:xAlign="center" w:y="1"/>
        <w:rPr>
          <w:color w:val="auto"/>
          <w:sz w:val="2"/>
          <w:szCs w:val="2"/>
        </w:rPr>
      </w:pPr>
    </w:p>
    <w:p w14:paraId="0DB545AA" w14:textId="77777777" w:rsidR="00175846" w:rsidRPr="003E63BB" w:rsidRDefault="00175846" w:rsidP="00175846">
      <w:pPr>
        <w:rPr>
          <w:color w:val="auto"/>
          <w:sz w:val="2"/>
          <w:szCs w:val="2"/>
        </w:rPr>
      </w:pPr>
    </w:p>
    <w:p w14:paraId="7E3E4B6B" w14:textId="77777777" w:rsidR="004F5CC0" w:rsidRPr="003E63BB" w:rsidRDefault="004F5CC0" w:rsidP="004F5CC0">
      <w:pPr>
        <w:keepNext/>
        <w:keepLines/>
        <w:ind w:left="20"/>
        <w:jc w:val="center"/>
        <w:rPr>
          <w:rFonts w:ascii="Times New Roman" w:hAnsi="Times New Roman" w:cs="Times New Roman"/>
          <w:b/>
          <w:color w:val="auto"/>
          <w:sz w:val="28"/>
          <w:szCs w:val="28"/>
        </w:rPr>
      </w:pPr>
      <w:bookmarkStart w:id="27" w:name="bookmark36"/>
    </w:p>
    <w:p w14:paraId="36E03EB5" w14:textId="77777777" w:rsidR="004F5CC0" w:rsidRPr="003E63BB" w:rsidRDefault="004F5CC0" w:rsidP="004F5CC0">
      <w:pPr>
        <w:keepNext/>
        <w:keepLines/>
        <w:ind w:left="20"/>
        <w:jc w:val="center"/>
        <w:rPr>
          <w:rFonts w:ascii="Times New Roman" w:hAnsi="Times New Roman" w:cs="Times New Roman"/>
          <w:b/>
          <w:color w:val="auto"/>
          <w:sz w:val="28"/>
          <w:szCs w:val="28"/>
        </w:rPr>
      </w:pPr>
    </w:p>
    <w:p w14:paraId="53D282E4" w14:textId="77777777" w:rsidR="00631051" w:rsidRPr="003E63BB" w:rsidRDefault="00631051" w:rsidP="004F5CC0">
      <w:pPr>
        <w:keepNext/>
        <w:keepLines/>
        <w:ind w:left="20"/>
        <w:jc w:val="center"/>
        <w:rPr>
          <w:rFonts w:ascii="Times New Roman" w:hAnsi="Times New Roman" w:cs="Times New Roman"/>
          <w:b/>
          <w:color w:val="auto"/>
          <w:sz w:val="10"/>
          <w:szCs w:val="28"/>
        </w:rPr>
      </w:pPr>
    </w:p>
    <w:p w14:paraId="4DF43633" w14:textId="77777777" w:rsidR="00175846" w:rsidRPr="003E63BB" w:rsidRDefault="00175846" w:rsidP="004F5CC0">
      <w:pPr>
        <w:keepNext/>
        <w:keepLines/>
        <w:ind w:left="20"/>
        <w:jc w:val="center"/>
        <w:rPr>
          <w:rFonts w:ascii="Times New Roman" w:hAnsi="Times New Roman" w:cs="Times New Roman"/>
          <w:b/>
          <w:color w:val="auto"/>
          <w:sz w:val="28"/>
          <w:szCs w:val="28"/>
        </w:rPr>
      </w:pPr>
      <w:r w:rsidRPr="003E63BB">
        <w:rPr>
          <w:rFonts w:ascii="Times New Roman" w:hAnsi="Times New Roman" w:cs="Times New Roman"/>
          <w:b/>
          <w:color w:val="auto"/>
          <w:sz w:val="28"/>
          <w:szCs w:val="28"/>
        </w:rPr>
        <w:t>ВИТРАТИ</w:t>
      </w:r>
      <w:bookmarkEnd w:id="27"/>
    </w:p>
    <w:p w14:paraId="2CD02669" w14:textId="77777777" w:rsidR="00175846" w:rsidRPr="003E63BB" w:rsidRDefault="00175846" w:rsidP="00175846">
      <w:pPr>
        <w:pStyle w:val="32"/>
        <w:shd w:val="clear" w:color="auto" w:fill="auto"/>
        <w:spacing w:after="0" w:line="274" w:lineRule="exact"/>
        <w:ind w:left="20"/>
        <w:jc w:val="center"/>
        <w:rPr>
          <w:sz w:val="28"/>
          <w:szCs w:val="28"/>
          <w:lang w:val="uk-UA"/>
        </w:rPr>
      </w:pPr>
      <w:r w:rsidRPr="003E63BB">
        <w:rPr>
          <w:sz w:val="28"/>
          <w:szCs w:val="28"/>
        </w:rPr>
        <w:t xml:space="preserve">на одного </w:t>
      </w:r>
      <w:proofErr w:type="spellStart"/>
      <w:r w:rsidRPr="003E63BB">
        <w:rPr>
          <w:sz w:val="28"/>
          <w:szCs w:val="28"/>
        </w:rPr>
        <w:t>суб’єкта</w:t>
      </w:r>
      <w:proofErr w:type="spellEnd"/>
      <w:r w:rsidRPr="003E63BB">
        <w:rPr>
          <w:sz w:val="28"/>
          <w:szCs w:val="28"/>
        </w:rPr>
        <w:t xml:space="preserve"> </w:t>
      </w:r>
      <w:proofErr w:type="spellStart"/>
      <w:r w:rsidRPr="003E63BB">
        <w:rPr>
          <w:sz w:val="28"/>
          <w:szCs w:val="28"/>
        </w:rPr>
        <w:t>господарювання</w:t>
      </w:r>
      <w:proofErr w:type="spellEnd"/>
      <w:r w:rsidRPr="003E63BB">
        <w:rPr>
          <w:sz w:val="28"/>
          <w:szCs w:val="28"/>
        </w:rPr>
        <w:t xml:space="preserve"> великого і </w:t>
      </w:r>
      <w:proofErr w:type="spellStart"/>
      <w:r w:rsidRPr="003E63BB">
        <w:rPr>
          <w:sz w:val="28"/>
          <w:szCs w:val="28"/>
        </w:rPr>
        <w:t>середнього</w:t>
      </w:r>
      <w:proofErr w:type="spellEnd"/>
      <w:r w:rsidRPr="003E63BB">
        <w:rPr>
          <w:sz w:val="28"/>
          <w:szCs w:val="28"/>
        </w:rPr>
        <w:t xml:space="preserve"> </w:t>
      </w:r>
      <w:proofErr w:type="spellStart"/>
      <w:r w:rsidRPr="003E63BB">
        <w:rPr>
          <w:sz w:val="28"/>
          <w:szCs w:val="28"/>
        </w:rPr>
        <w:t>підприємництва</w:t>
      </w:r>
      <w:proofErr w:type="spellEnd"/>
      <w:r w:rsidRPr="003E63BB">
        <w:rPr>
          <w:sz w:val="28"/>
          <w:szCs w:val="28"/>
        </w:rPr>
        <w:t>,</w:t>
      </w:r>
      <w:r w:rsidRPr="003E63BB">
        <w:rPr>
          <w:sz w:val="28"/>
          <w:szCs w:val="28"/>
        </w:rPr>
        <w:br/>
      </w:r>
      <w:proofErr w:type="spellStart"/>
      <w:r w:rsidRPr="003E63BB">
        <w:rPr>
          <w:sz w:val="28"/>
          <w:szCs w:val="28"/>
        </w:rPr>
        <w:t>які</w:t>
      </w:r>
      <w:proofErr w:type="spellEnd"/>
      <w:r w:rsidRPr="003E63BB">
        <w:rPr>
          <w:sz w:val="28"/>
          <w:szCs w:val="28"/>
        </w:rPr>
        <w:t xml:space="preserve"> </w:t>
      </w:r>
      <w:proofErr w:type="spellStart"/>
      <w:r w:rsidRPr="003E63BB">
        <w:rPr>
          <w:sz w:val="28"/>
          <w:szCs w:val="28"/>
        </w:rPr>
        <w:t>виникають</w:t>
      </w:r>
      <w:proofErr w:type="spellEnd"/>
      <w:r w:rsidRPr="003E63BB">
        <w:rPr>
          <w:sz w:val="28"/>
          <w:szCs w:val="28"/>
        </w:rPr>
        <w:t xml:space="preserve"> </w:t>
      </w:r>
      <w:proofErr w:type="spellStart"/>
      <w:r w:rsidRPr="003E63BB">
        <w:rPr>
          <w:sz w:val="28"/>
          <w:szCs w:val="28"/>
        </w:rPr>
        <w:t>внаслідок</w:t>
      </w:r>
      <w:proofErr w:type="spellEnd"/>
      <w:r w:rsidRPr="003E63BB">
        <w:rPr>
          <w:sz w:val="28"/>
          <w:szCs w:val="28"/>
        </w:rPr>
        <w:t xml:space="preserve"> </w:t>
      </w:r>
      <w:proofErr w:type="spellStart"/>
      <w:r w:rsidRPr="003E63BB">
        <w:rPr>
          <w:sz w:val="28"/>
          <w:szCs w:val="28"/>
        </w:rPr>
        <w:t>дії</w:t>
      </w:r>
      <w:proofErr w:type="spellEnd"/>
      <w:r w:rsidRPr="003E63BB">
        <w:rPr>
          <w:sz w:val="28"/>
          <w:szCs w:val="28"/>
        </w:rPr>
        <w:t xml:space="preserve"> регуляторного акта</w:t>
      </w:r>
      <w:r w:rsidRPr="003E63BB">
        <w:rPr>
          <w:sz w:val="28"/>
          <w:szCs w:val="28"/>
        </w:rPr>
        <w:br/>
        <w:t>за Альтернативою 1</w:t>
      </w:r>
    </w:p>
    <w:p w14:paraId="485E427E" w14:textId="77777777" w:rsidR="004F5CC0" w:rsidRPr="003E63BB" w:rsidRDefault="004F5CC0" w:rsidP="00175846">
      <w:pPr>
        <w:pStyle w:val="32"/>
        <w:shd w:val="clear" w:color="auto" w:fill="auto"/>
        <w:spacing w:after="0" w:line="274" w:lineRule="exact"/>
        <w:ind w:left="20"/>
        <w:jc w:val="center"/>
        <w:rPr>
          <w:sz w:val="28"/>
          <w:szCs w:val="28"/>
          <w:lang w:val="uk-UA"/>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74"/>
        <w:gridCol w:w="6475"/>
        <w:gridCol w:w="2352"/>
      </w:tblGrid>
      <w:tr w:rsidR="00175846" w:rsidRPr="003E63BB" w14:paraId="3A46457E" w14:textId="77777777" w:rsidTr="00175846">
        <w:trPr>
          <w:trHeight w:hRule="exact" w:val="312"/>
          <w:jc w:val="center"/>
        </w:trPr>
        <w:tc>
          <w:tcPr>
            <w:tcW w:w="874" w:type="dxa"/>
            <w:tcBorders>
              <w:top w:val="single" w:sz="4" w:space="0" w:color="auto"/>
              <w:left w:val="single" w:sz="4" w:space="0" w:color="auto"/>
            </w:tcBorders>
            <w:shd w:val="clear" w:color="auto" w:fill="FFFFFF"/>
            <w:vAlign w:val="bottom"/>
          </w:tcPr>
          <w:p w14:paraId="6329A607" w14:textId="77777777" w:rsidR="00175846" w:rsidRPr="003E63BB" w:rsidRDefault="00175846" w:rsidP="00175846">
            <w:pPr>
              <w:pStyle w:val="22"/>
              <w:framePr w:w="9701" w:wrap="notBeside" w:vAnchor="text" w:hAnchor="text" w:xAlign="center" w:y="1"/>
              <w:shd w:val="clear" w:color="auto" w:fill="auto"/>
              <w:spacing w:before="0" w:after="0" w:line="244" w:lineRule="exact"/>
              <w:jc w:val="center"/>
            </w:pPr>
            <w:r w:rsidRPr="003E63BB">
              <w:t>№</w:t>
            </w:r>
          </w:p>
        </w:tc>
        <w:tc>
          <w:tcPr>
            <w:tcW w:w="6475" w:type="dxa"/>
            <w:tcBorders>
              <w:top w:val="single" w:sz="4" w:space="0" w:color="auto"/>
              <w:left w:val="single" w:sz="4" w:space="0" w:color="auto"/>
            </w:tcBorders>
            <w:shd w:val="clear" w:color="auto" w:fill="FFFFFF"/>
            <w:vAlign w:val="bottom"/>
          </w:tcPr>
          <w:p w14:paraId="4FD3349B" w14:textId="77777777" w:rsidR="00175846" w:rsidRPr="003E63BB" w:rsidRDefault="00175846" w:rsidP="00175846">
            <w:pPr>
              <w:pStyle w:val="22"/>
              <w:framePr w:w="9701" w:wrap="notBeside" w:vAnchor="text" w:hAnchor="text" w:xAlign="center" w:y="1"/>
              <w:shd w:val="clear" w:color="auto" w:fill="auto"/>
              <w:spacing w:before="0" w:after="0" w:line="244" w:lineRule="exact"/>
              <w:jc w:val="center"/>
            </w:pPr>
            <w:proofErr w:type="spellStart"/>
            <w:r w:rsidRPr="003E63BB">
              <w:t>Витрати</w:t>
            </w:r>
            <w:proofErr w:type="spellEnd"/>
          </w:p>
        </w:tc>
        <w:tc>
          <w:tcPr>
            <w:tcW w:w="2352" w:type="dxa"/>
            <w:tcBorders>
              <w:top w:val="single" w:sz="4" w:space="0" w:color="auto"/>
              <w:left w:val="single" w:sz="4" w:space="0" w:color="auto"/>
              <w:right w:val="single" w:sz="4" w:space="0" w:color="auto"/>
            </w:tcBorders>
            <w:shd w:val="clear" w:color="auto" w:fill="FFFFFF"/>
            <w:vAlign w:val="bottom"/>
          </w:tcPr>
          <w:p w14:paraId="749604E2" w14:textId="77777777" w:rsidR="00175846" w:rsidRPr="003E63BB" w:rsidRDefault="00175846" w:rsidP="00175846">
            <w:pPr>
              <w:pStyle w:val="22"/>
              <w:framePr w:w="9701" w:wrap="notBeside" w:vAnchor="text" w:hAnchor="text" w:xAlign="center" w:y="1"/>
              <w:shd w:val="clear" w:color="auto" w:fill="auto"/>
              <w:spacing w:before="0" w:after="0" w:line="244" w:lineRule="exact"/>
              <w:jc w:val="center"/>
            </w:pPr>
            <w:r w:rsidRPr="003E63BB">
              <w:t xml:space="preserve">За перший </w:t>
            </w:r>
            <w:proofErr w:type="spellStart"/>
            <w:r w:rsidRPr="003E63BB">
              <w:t>рік</w:t>
            </w:r>
            <w:proofErr w:type="spellEnd"/>
          </w:p>
        </w:tc>
      </w:tr>
      <w:tr w:rsidR="00175846" w:rsidRPr="003E63BB" w14:paraId="522B0647" w14:textId="77777777" w:rsidTr="00175846">
        <w:trPr>
          <w:trHeight w:hRule="exact" w:val="1138"/>
          <w:jc w:val="center"/>
        </w:trPr>
        <w:tc>
          <w:tcPr>
            <w:tcW w:w="874" w:type="dxa"/>
            <w:vMerge w:val="restart"/>
            <w:tcBorders>
              <w:top w:val="single" w:sz="4" w:space="0" w:color="auto"/>
              <w:left w:val="single" w:sz="4" w:space="0" w:color="auto"/>
            </w:tcBorders>
            <w:shd w:val="clear" w:color="auto" w:fill="FFFFFF"/>
          </w:tcPr>
          <w:p w14:paraId="34E4C220" w14:textId="77777777" w:rsidR="00175846" w:rsidRPr="003E63BB" w:rsidRDefault="00175846" w:rsidP="00175846">
            <w:pPr>
              <w:pStyle w:val="22"/>
              <w:framePr w:w="9701" w:wrap="notBeside" w:vAnchor="text" w:hAnchor="text" w:xAlign="center" w:y="1"/>
              <w:shd w:val="clear" w:color="auto" w:fill="auto"/>
              <w:spacing w:before="0" w:after="0" w:line="244" w:lineRule="exact"/>
              <w:jc w:val="center"/>
            </w:pPr>
            <w:r w:rsidRPr="003E63BB">
              <w:t>1</w:t>
            </w:r>
          </w:p>
        </w:tc>
        <w:tc>
          <w:tcPr>
            <w:tcW w:w="6475" w:type="dxa"/>
            <w:tcBorders>
              <w:top w:val="single" w:sz="4" w:space="0" w:color="auto"/>
              <w:left w:val="single" w:sz="4" w:space="0" w:color="auto"/>
            </w:tcBorders>
            <w:shd w:val="clear" w:color="auto" w:fill="FFFFFF"/>
          </w:tcPr>
          <w:p w14:paraId="46F806D0" w14:textId="77777777" w:rsidR="00175846" w:rsidRPr="003E63BB" w:rsidRDefault="00175846" w:rsidP="00175846">
            <w:pPr>
              <w:pStyle w:val="22"/>
              <w:framePr w:w="9701" w:wrap="notBeside" w:vAnchor="text" w:hAnchor="text" w:xAlign="center" w:y="1"/>
              <w:shd w:val="clear" w:color="auto" w:fill="auto"/>
              <w:spacing w:before="0" w:after="0" w:line="278" w:lineRule="exact"/>
              <w:jc w:val="left"/>
            </w:pPr>
            <w:proofErr w:type="spellStart"/>
            <w:r w:rsidRPr="003E63BB">
              <w:t>Податки</w:t>
            </w:r>
            <w:proofErr w:type="spellEnd"/>
            <w:r w:rsidRPr="003E63BB">
              <w:t xml:space="preserve"> та </w:t>
            </w:r>
            <w:proofErr w:type="spellStart"/>
            <w:r w:rsidRPr="003E63BB">
              <w:t>збори</w:t>
            </w:r>
            <w:proofErr w:type="spellEnd"/>
            <w:r w:rsidRPr="003E63BB">
              <w:t xml:space="preserve"> (</w:t>
            </w:r>
            <w:proofErr w:type="spellStart"/>
            <w:r w:rsidRPr="003E63BB">
              <w:t>зміна</w:t>
            </w:r>
            <w:proofErr w:type="spellEnd"/>
            <w:r w:rsidRPr="003E63BB">
              <w:t xml:space="preserve"> </w:t>
            </w:r>
            <w:proofErr w:type="spellStart"/>
            <w:r w:rsidRPr="003E63BB">
              <w:t>розміру</w:t>
            </w:r>
            <w:proofErr w:type="spellEnd"/>
            <w:r w:rsidRPr="003E63BB">
              <w:t xml:space="preserve"> </w:t>
            </w:r>
            <w:proofErr w:type="spellStart"/>
            <w:r w:rsidRPr="003E63BB">
              <w:t>податків</w:t>
            </w:r>
            <w:proofErr w:type="spellEnd"/>
            <w:r w:rsidRPr="003E63BB">
              <w:t>/</w:t>
            </w:r>
            <w:proofErr w:type="spellStart"/>
            <w:r w:rsidRPr="003E63BB">
              <w:t>зборів</w:t>
            </w:r>
            <w:proofErr w:type="spellEnd"/>
            <w:r w:rsidRPr="003E63BB">
              <w:t xml:space="preserve">, </w:t>
            </w:r>
            <w:proofErr w:type="spellStart"/>
            <w:r w:rsidRPr="003E63BB">
              <w:t>виникнення</w:t>
            </w:r>
            <w:proofErr w:type="spellEnd"/>
            <w:r w:rsidRPr="003E63BB">
              <w:t xml:space="preserve"> </w:t>
            </w:r>
            <w:proofErr w:type="spellStart"/>
            <w:r w:rsidRPr="003E63BB">
              <w:t>необхідності</w:t>
            </w:r>
            <w:proofErr w:type="spellEnd"/>
            <w:r w:rsidRPr="003E63BB">
              <w:t xml:space="preserve"> у </w:t>
            </w:r>
            <w:proofErr w:type="spellStart"/>
            <w:r w:rsidRPr="003E63BB">
              <w:t>сплаті</w:t>
            </w:r>
            <w:proofErr w:type="spellEnd"/>
            <w:r w:rsidRPr="003E63BB">
              <w:t xml:space="preserve"> </w:t>
            </w:r>
            <w:proofErr w:type="spellStart"/>
            <w:r w:rsidRPr="003E63BB">
              <w:t>податків</w:t>
            </w:r>
            <w:proofErr w:type="spellEnd"/>
            <w:r w:rsidRPr="003E63BB">
              <w:t>/</w:t>
            </w:r>
            <w:proofErr w:type="spellStart"/>
            <w:r w:rsidRPr="003E63BB">
              <w:t>зборів</w:t>
            </w:r>
            <w:proofErr w:type="spellEnd"/>
            <w:r w:rsidRPr="003E63BB">
              <w:t xml:space="preserve">), </w:t>
            </w:r>
            <w:proofErr w:type="spellStart"/>
            <w:r w:rsidRPr="003E63BB">
              <w:t>гривень</w:t>
            </w:r>
            <w:proofErr w:type="spellEnd"/>
            <w:r w:rsidRPr="003E63BB">
              <w:t xml:space="preserve">, </w:t>
            </w:r>
            <w:r w:rsidRPr="003E63BB">
              <w:rPr>
                <w:rStyle w:val="25"/>
                <w:color w:val="auto"/>
              </w:rPr>
              <w:t>тис. грн.</w:t>
            </w:r>
          </w:p>
        </w:tc>
        <w:tc>
          <w:tcPr>
            <w:tcW w:w="2352" w:type="dxa"/>
            <w:tcBorders>
              <w:top w:val="single" w:sz="4" w:space="0" w:color="auto"/>
              <w:left w:val="single" w:sz="4" w:space="0" w:color="auto"/>
              <w:right w:val="single" w:sz="4" w:space="0" w:color="auto"/>
            </w:tcBorders>
            <w:shd w:val="clear" w:color="auto" w:fill="FFFFFF"/>
            <w:vAlign w:val="bottom"/>
          </w:tcPr>
          <w:p w14:paraId="342A3474" w14:textId="77777777" w:rsidR="00175846" w:rsidRPr="003E63BB" w:rsidRDefault="00175846" w:rsidP="00175846">
            <w:pPr>
              <w:pStyle w:val="22"/>
              <w:framePr w:w="9701" w:wrap="notBeside" w:vAnchor="text" w:hAnchor="text" w:xAlign="center" w:y="1"/>
              <w:shd w:val="clear" w:color="auto" w:fill="auto"/>
              <w:spacing w:before="0" w:after="0" w:line="274" w:lineRule="exact"/>
              <w:jc w:val="center"/>
            </w:pPr>
            <w:r w:rsidRPr="003E63BB">
              <w:t xml:space="preserve">Сума, </w:t>
            </w:r>
            <w:proofErr w:type="spellStart"/>
            <w:r w:rsidRPr="003E63BB">
              <w:t>що</w:t>
            </w:r>
            <w:proofErr w:type="spellEnd"/>
            <w:r w:rsidRPr="003E63BB">
              <w:t xml:space="preserve"> заплатить один </w:t>
            </w:r>
            <w:proofErr w:type="spellStart"/>
            <w:r w:rsidRPr="003E63BB">
              <w:t>суб’єкт</w:t>
            </w:r>
            <w:proofErr w:type="spellEnd"/>
            <w:r w:rsidRPr="003E63BB">
              <w:t xml:space="preserve"> </w:t>
            </w:r>
            <w:proofErr w:type="spellStart"/>
            <w:r w:rsidRPr="003E63BB">
              <w:t>середнього</w:t>
            </w:r>
            <w:proofErr w:type="spellEnd"/>
            <w:r w:rsidRPr="003E63BB">
              <w:t xml:space="preserve"> </w:t>
            </w:r>
            <w:proofErr w:type="spellStart"/>
            <w:r w:rsidRPr="003E63BB">
              <w:t>або</w:t>
            </w:r>
            <w:proofErr w:type="spellEnd"/>
            <w:r w:rsidRPr="003E63BB">
              <w:t xml:space="preserve"> великого </w:t>
            </w:r>
            <w:proofErr w:type="spellStart"/>
            <w:r w:rsidRPr="003E63BB">
              <w:t>бізнеса</w:t>
            </w:r>
            <w:proofErr w:type="spellEnd"/>
            <w:r w:rsidRPr="003E63BB">
              <w:t>,</w:t>
            </w:r>
          </w:p>
        </w:tc>
      </w:tr>
      <w:tr w:rsidR="00175846" w:rsidRPr="003E63BB" w14:paraId="32C6D80D" w14:textId="77777777" w:rsidTr="00175846">
        <w:trPr>
          <w:trHeight w:hRule="exact" w:val="302"/>
          <w:jc w:val="center"/>
        </w:trPr>
        <w:tc>
          <w:tcPr>
            <w:tcW w:w="874" w:type="dxa"/>
            <w:vMerge/>
            <w:tcBorders>
              <w:left w:val="single" w:sz="4" w:space="0" w:color="auto"/>
            </w:tcBorders>
            <w:shd w:val="clear" w:color="auto" w:fill="FFFFFF"/>
          </w:tcPr>
          <w:p w14:paraId="579CBE37" w14:textId="77777777" w:rsidR="00175846" w:rsidRPr="003E63BB" w:rsidRDefault="00175846" w:rsidP="00175846">
            <w:pPr>
              <w:framePr w:w="9701" w:wrap="notBeside" w:vAnchor="text" w:hAnchor="text" w:xAlign="center" w:y="1"/>
              <w:rPr>
                <w:color w:val="auto"/>
              </w:rPr>
            </w:pPr>
          </w:p>
        </w:tc>
        <w:tc>
          <w:tcPr>
            <w:tcW w:w="6475" w:type="dxa"/>
            <w:tcBorders>
              <w:top w:val="single" w:sz="4" w:space="0" w:color="auto"/>
              <w:left w:val="single" w:sz="4" w:space="0" w:color="auto"/>
            </w:tcBorders>
            <w:shd w:val="clear" w:color="auto" w:fill="FFFFFF"/>
            <w:vAlign w:val="bottom"/>
          </w:tcPr>
          <w:p w14:paraId="333A1774" w14:textId="77777777" w:rsidR="00175846" w:rsidRPr="003E63BB" w:rsidRDefault="00175846" w:rsidP="00175846">
            <w:pPr>
              <w:pStyle w:val="22"/>
              <w:framePr w:w="9701" w:wrap="notBeside" w:vAnchor="text" w:hAnchor="text" w:xAlign="center" w:y="1"/>
              <w:shd w:val="clear" w:color="auto" w:fill="auto"/>
              <w:spacing w:before="0" w:after="0" w:line="244" w:lineRule="exact"/>
              <w:jc w:val="left"/>
            </w:pPr>
            <w:r w:rsidRPr="003E63BB">
              <w:rPr>
                <w:rStyle w:val="25"/>
                <w:color w:val="auto"/>
              </w:rPr>
              <w:t>Земельний податок</w:t>
            </w:r>
          </w:p>
        </w:tc>
        <w:tc>
          <w:tcPr>
            <w:tcW w:w="2352" w:type="dxa"/>
            <w:tcBorders>
              <w:top w:val="single" w:sz="4" w:space="0" w:color="auto"/>
              <w:left w:val="single" w:sz="4" w:space="0" w:color="auto"/>
              <w:right w:val="single" w:sz="4" w:space="0" w:color="auto"/>
            </w:tcBorders>
            <w:shd w:val="clear" w:color="auto" w:fill="FFFFFF"/>
            <w:vAlign w:val="bottom"/>
          </w:tcPr>
          <w:p w14:paraId="56A27DF4" w14:textId="77777777" w:rsidR="00175846" w:rsidRPr="003E63BB" w:rsidRDefault="002368F1" w:rsidP="00175846">
            <w:pPr>
              <w:pStyle w:val="22"/>
              <w:framePr w:w="9701" w:wrap="notBeside" w:vAnchor="text" w:hAnchor="text" w:xAlign="center" w:y="1"/>
              <w:shd w:val="clear" w:color="auto" w:fill="auto"/>
              <w:spacing w:before="0" w:after="0" w:line="244" w:lineRule="exact"/>
              <w:jc w:val="center"/>
              <w:rPr>
                <w:lang w:val="uk-UA"/>
              </w:rPr>
            </w:pPr>
            <w:r w:rsidRPr="003E63BB">
              <w:rPr>
                <w:lang w:val="uk-UA"/>
              </w:rPr>
              <w:t>5012,5</w:t>
            </w:r>
          </w:p>
        </w:tc>
      </w:tr>
      <w:tr w:rsidR="00175846" w:rsidRPr="003E63BB" w14:paraId="5CF0C4B3" w14:textId="77777777" w:rsidTr="00175846">
        <w:trPr>
          <w:trHeight w:hRule="exact" w:val="302"/>
          <w:jc w:val="center"/>
        </w:trPr>
        <w:tc>
          <w:tcPr>
            <w:tcW w:w="874" w:type="dxa"/>
            <w:vMerge/>
            <w:tcBorders>
              <w:left w:val="single" w:sz="4" w:space="0" w:color="auto"/>
            </w:tcBorders>
            <w:shd w:val="clear" w:color="auto" w:fill="FFFFFF"/>
          </w:tcPr>
          <w:p w14:paraId="115B3F78" w14:textId="77777777" w:rsidR="00175846" w:rsidRPr="003E63BB" w:rsidRDefault="00175846" w:rsidP="00175846">
            <w:pPr>
              <w:framePr w:w="9701" w:wrap="notBeside" w:vAnchor="text" w:hAnchor="text" w:xAlign="center" w:y="1"/>
              <w:rPr>
                <w:color w:val="auto"/>
              </w:rPr>
            </w:pPr>
          </w:p>
        </w:tc>
        <w:tc>
          <w:tcPr>
            <w:tcW w:w="6475" w:type="dxa"/>
            <w:tcBorders>
              <w:top w:val="single" w:sz="4" w:space="0" w:color="auto"/>
              <w:left w:val="single" w:sz="4" w:space="0" w:color="auto"/>
            </w:tcBorders>
            <w:shd w:val="clear" w:color="auto" w:fill="FFFFFF"/>
            <w:vAlign w:val="bottom"/>
          </w:tcPr>
          <w:p w14:paraId="749EA2C7" w14:textId="77777777" w:rsidR="00175846" w:rsidRPr="003E63BB" w:rsidRDefault="00175846" w:rsidP="00175846">
            <w:pPr>
              <w:pStyle w:val="22"/>
              <w:framePr w:w="9701" w:wrap="notBeside" w:vAnchor="text" w:hAnchor="text" w:xAlign="center" w:y="1"/>
              <w:shd w:val="clear" w:color="auto" w:fill="auto"/>
              <w:spacing w:before="0" w:after="0" w:line="244" w:lineRule="exact"/>
              <w:jc w:val="left"/>
            </w:pPr>
            <w:r w:rsidRPr="003E63BB">
              <w:rPr>
                <w:rStyle w:val="25"/>
                <w:color w:val="auto"/>
              </w:rPr>
              <w:t>Податок на нерухоме майно, відмінне від земельної ділянки</w:t>
            </w:r>
          </w:p>
        </w:tc>
        <w:tc>
          <w:tcPr>
            <w:tcW w:w="2352" w:type="dxa"/>
            <w:tcBorders>
              <w:top w:val="single" w:sz="4" w:space="0" w:color="auto"/>
              <w:left w:val="single" w:sz="4" w:space="0" w:color="auto"/>
              <w:right w:val="single" w:sz="4" w:space="0" w:color="auto"/>
            </w:tcBorders>
            <w:shd w:val="clear" w:color="auto" w:fill="FFFFFF"/>
            <w:vAlign w:val="bottom"/>
          </w:tcPr>
          <w:p w14:paraId="04D79160" w14:textId="77777777" w:rsidR="00175846" w:rsidRPr="003E63BB" w:rsidRDefault="002368F1" w:rsidP="0009679C">
            <w:pPr>
              <w:pStyle w:val="22"/>
              <w:framePr w:w="9701" w:wrap="notBeside" w:vAnchor="text" w:hAnchor="text" w:xAlign="center" w:y="1"/>
              <w:shd w:val="clear" w:color="auto" w:fill="auto"/>
              <w:spacing w:before="0" w:after="0" w:line="244" w:lineRule="exact"/>
              <w:jc w:val="center"/>
            </w:pPr>
            <w:r w:rsidRPr="003E63BB">
              <w:rPr>
                <w:lang w:val="uk-UA"/>
              </w:rPr>
              <w:t>1</w:t>
            </w:r>
            <w:r w:rsidR="0009679C" w:rsidRPr="003E63BB">
              <w:rPr>
                <w:lang w:val="uk-UA"/>
              </w:rPr>
              <w:t>65,0</w:t>
            </w:r>
          </w:p>
        </w:tc>
      </w:tr>
      <w:tr w:rsidR="00175846" w:rsidRPr="003E63BB" w14:paraId="5F0C25D1" w14:textId="77777777" w:rsidTr="00175846">
        <w:trPr>
          <w:trHeight w:hRule="exact" w:val="869"/>
          <w:jc w:val="center"/>
        </w:trPr>
        <w:tc>
          <w:tcPr>
            <w:tcW w:w="874" w:type="dxa"/>
            <w:vMerge w:val="restart"/>
            <w:tcBorders>
              <w:top w:val="single" w:sz="4" w:space="0" w:color="auto"/>
              <w:left w:val="single" w:sz="4" w:space="0" w:color="auto"/>
            </w:tcBorders>
            <w:shd w:val="clear" w:color="auto" w:fill="FFFFFF"/>
          </w:tcPr>
          <w:p w14:paraId="1BB6E30B" w14:textId="77777777" w:rsidR="00175846" w:rsidRPr="003E63BB" w:rsidRDefault="00175846" w:rsidP="00175846">
            <w:pPr>
              <w:pStyle w:val="22"/>
              <w:framePr w:w="9701" w:wrap="notBeside" w:vAnchor="text" w:hAnchor="text" w:xAlign="center" w:y="1"/>
              <w:shd w:val="clear" w:color="auto" w:fill="auto"/>
              <w:spacing w:before="0" w:after="0" w:line="244" w:lineRule="exact"/>
              <w:jc w:val="center"/>
            </w:pPr>
            <w:r w:rsidRPr="003E63BB">
              <w:t>2</w:t>
            </w:r>
          </w:p>
        </w:tc>
        <w:tc>
          <w:tcPr>
            <w:tcW w:w="6475" w:type="dxa"/>
            <w:tcBorders>
              <w:top w:val="single" w:sz="4" w:space="0" w:color="auto"/>
              <w:left w:val="single" w:sz="4" w:space="0" w:color="auto"/>
            </w:tcBorders>
            <w:shd w:val="clear" w:color="auto" w:fill="FFFFFF"/>
            <w:vAlign w:val="bottom"/>
          </w:tcPr>
          <w:p w14:paraId="5230D292" w14:textId="77777777" w:rsidR="00175846" w:rsidRPr="003E63BB" w:rsidRDefault="00175846" w:rsidP="00175846">
            <w:pPr>
              <w:pStyle w:val="22"/>
              <w:framePr w:w="9701" w:wrap="notBeside" w:vAnchor="text" w:hAnchor="text" w:xAlign="center" w:y="1"/>
              <w:shd w:val="clear" w:color="auto" w:fill="auto"/>
              <w:spacing w:before="0" w:after="0" w:line="278" w:lineRule="exact"/>
              <w:jc w:val="left"/>
            </w:pPr>
            <w:proofErr w:type="spellStart"/>
            <w:r w:rsidRPr="003E63BB">
              <w:t>Кількість</w:t>
            </w:r>
            <w:proofErr w:type="spellEnd"/>
            <w:r w:rsidRPr="003E63BB">
              <w:t xml:space="preserve"> </w:t>
            </w:r>
            <w:proofErr w:type="spellStart"/>
            <w:r w:rsidRPr="003E63BB">
              <w:t>суб’єктів</w:t>
            </w:r>
            <w:proofErr w:type="spellEnd"/>
            <w:r w:rsidRPr="003E63BB">
              <w:t xml:space="preserve"> </w:t>
            </w:r>
            <w:proofErr w:type="spellStart"/>
            <w:r w:rsidRPr="003E63BB">
              <w:t>господарювання</w:t>
            </w:r>
            <w:proofErr w:type="spellEnd"/>
            <w:r w:rsidRPr="003E63BB">
              <w:t xml:space="preserve"> великого та </w:t>
            </w:r>
            <w:proofErr w:type="spellStart"/>
            <w:r w:rsidRPr="003E63BB">
              <w:t>середнього</w:t>
            </w:r>
            <w:proofErr w:type="spellEnd"/>
            <w:r w:rsidRPr="003E63BB">
              <w:t xml:space="preserve"> </w:t>
            </w:r>
            <w:proofErr w:type="spellStart"/>
            <w:r w:rsidRPr="003E63BB">
              <w:t>підприємництва</w:t>
            </w:r>
            <w:proofErr w:type="spellEnd"/>
            <w:r w:rsidRPr="003E63BB">
              <w:t xml:space="preserve">, на </w:t>
            </w:r>
            <w:proofErr w:type="spellStart"/>
            <w:r w:rsidRPr="003E63BB">
              <w:t>яких</w:t>
            </w:r>
            <w:proofErr w:type="spellEnd"/>
            <w:r w:rsidRPr="003E63BB">
              <w:t xml:space="preserve"> буде </w:t>
            </w:r>
            <w:proofErr w:type="spellStart"/>
            <w:r w:rsidRPr="003E63BB">
              <w:t>поширено</w:t>
            </w:r>
            <w:proofErr w:type="spellEnd"/>
            <w:r w:rsidRPr="003E63BB">
              <w:t xml:space="preserve"> </w:t>
            </w:r>
            <w:proofErr w:type="spellStart"/>
            <w:r w:rsidRPr="003E63BB">
              <w:t>регулювання</w:t>
            </w:r>
            <w:proofErr w:type="spellEnd"/>
            <w:r w:rsidRPr="003E63BB">
              <w:t xml:space="preserve">, </w:t>
            </w:r>
            <w:proofErr w:type="spellStart"/>
            <w:r w:rsidRPr="003E63BB">
              <w:t>одиниць</w:t>
            </w:r>
            <w:proofErr w:type="spellEnd"/>
          </w:p>
        </w:tc>
        <w:tc>
          <w:tcPr>
            <w:tcW w:w="2352" w:type="dxa"/>
            <w:tcBorders>
              <w:top w:val="single" w:sz="4" w:space="0" w:color="auto"/>
              <w:left w:val="single" w:sz="4" w:space="0" w:color="auto"/>
              <w:right w:val="single" w:sz="4" w:space="0" w:color="auto"/>
            </w:tcBorders>
            <w:shd w:val="clear" w:color="auto" w:fill="FFFFFF"/>
          </w:tcPr>
          <w:p w14:paraId="360B0002" w14:textId="77777777" w:rsidR="00175846" w:rsidRPr="003E63BB" w:rsidRDefault="00113133" w:rsidP="00175846">
            <w:pPr>
              <w:pStyle w:val="22"/>
              <w:framePr w:w="9701" w:wrap="notBeside" w:vAnchor="text" w:hAnchor="text" w:xAlign="center" w:y="1"/>
              <w:shd w:val="clear" w:color="auto" w:fill="auto"/>
              <w:spacing w:before="0" w:after="0" w:line="244" w:lineRule="exact"/>
              <w:jc w:val="center"/>
              <w:rPr>
                <w:lang w:val="uk-UA"/>
              </w:rPr>
            </w:pPr>
            <w:r w:rsidRPr="003E63BB">
              <w:rPr>
                <w:lang w:val="uk-UA"/>
              </w:rPr>
              <w:t>4</w:t>
            </w:r>
          </w:p>
        </w:tc>
      </w:tr>
      <w:tr w:rsidR="00175846" w:rsidRPr="003E63BB" w14:paraId="0D1E9843" w14:textId="77777777" w:rsidTr="00175846">
        <w:trPr>
          <w:trHeight w:hRule="exact" w:val="298"/>
          <w:jc w:val="center"/>
        </w:trPr>
        <w:tc>
          <w:tcPr>
            <w:tcW w:w="874" w:type="dxa"/>
            <w:vMerge/>
            <w:tcBorders>
              <w:left w:val="single" w:sz="4" w:space="0" w:color="auto"/>
            </w:tcBorders>
            <w:shd w:val="clear" w:color="auto" w:fill="FFFFFF"/>
          </w:tcPr>
          <w:p w14:paraId="70139BA3" w14:textId="77777777" w:rsidR="00175846" w:rsidRPr="003E63BB" w:rsidRDefault="00175846" w:rsidP="00175846">
            <w:pPr>
              <w:framePr w:w="9701" w:wrap="notBeside" w:vAnchor="text" w:hAnchor="text" w:xAlign="center" w:y="1"/>
              <w:rPr>
                <w:color w:val="auto"/>
              </w:rPr>
            </w:pPr>
          </w:p>
        </w:tc>
        <w:tc>
          <w:tcPr>
            <w:tcW w:w="6475" w:type="dxa"/>
            <w:tcBorders>
              <w:top w:val="single" w:sz="4" w:space="0" w:color="auto"/>
              <w:left w:val="single" w:sz="4" w:space="0" w:color="auto"/>
            </w:tcBorders>
            <w:shd w:val="clear" w:color="auto" w:fill="FFFFFF"/>
            <w:vAlign w:val="bottom"/>
          </w:tcPr>
          <w:p w14:paraId="3B46BED1" w14:textId="77777777" w:rsidR="00175846" w:rsidRPr="003E63BB" w:rsidRDefault="00175846" w:rsidP="00175846">
            <w:pPr>
              <w:pStyle w:val="22"/>
              <w:framePr w:w="9701" w:wrap="notBeside" w:vAnchor="text" w:hAnchor="text" w:xAlign="center" w:y="1"/>
              <w:shd w:val="clear" w:color="auto" w:fill="auto"/>
              <w:spacing w:before="0" w:after="0" w:line="244" w:lineRule="exact"/>
              <w:jc w:val="left"/>
            </w:pPr>
            <w:r w:rsidRPr="003E63BB">
              <w:rPr>
                <w:rStyle w:val="25"/>
                <w:color w:val="auto"/>
              </w:rPr>
              <w:t>Земельний податок</w:t>
            </w:r>
          </w:p>
        </w:tc>
        <w:tc>
          <w:tcPr>
            <w:tcW w:w="2352" w:type="dxa"/>
            <w:tcBorders>
              <w:top w:val="single" w:sz="4" w:space="0" w:color="auto"/>
              <w:left w:val="single" w:sz="4" w:space="0" w:color="auto"/>
              <w:right w:val="single" w:sz="4" w:space="0" w:color="auto"/>
            </w:tcBorders>
            <w:shd w:val="clear" w:color="auto" w:fill="FFFFFF"/>
            <w:vAlign w:val="bottom"/>
          </w:tcPr>
          <w:p w14:paraId="2413227B" w14:textId="77777777" w:rsidR="00175846" w:rsidRPr="003E63BB" w:rsidRDefault="002368F1" w:rsidP="00175846">
            <w:pPr>
              <w:pStyle w:val="22"/>
              <w:framePr w:w="9701" w:wrap="notBeside" w:vAnchor="text" w:hAnchor="text" w:xAlign="center" w:y="1"/>
              <w:shd w:val="clear" w:color="auto" w:fill="auto"/>
              <w:spacing w:before="0" w:after="0" w:line="244" w:lineRule="exact"/>
              <w:jc w:val="center"/>
              <w:rPr>
                <w:lang w:val="uk-UA"/>
              </w:rPr>
            </w:pPr>
            <w:r w:rsidRPr="003E63BB">
              <w:rPr>
                <w:lang w:val="uk-UA"/>
              </w:rPr>
              <w:t>1</w:t>
            </w:r>
          </w:p>
        </w:tc>
      </w:tr>
      <w:tr w:rsidR="00175846" w:rsidRPr="003E63BB" w14:paraId="4167A68B" w14:textId="77777777" w:rsidTr="00175846">
        <w:trPr>
          <w:trHeight w:hRule="exact" w:val="302"/>
          <w:jc w:val="center"/>
        </w:trPr>
        <w:tc>
          <w:tcPr>
            <w:tcW w:w="874" w:type="dxa"/>
            <w:vMerge/>
            <w:tcBorders>
              <w:left w:val="single" w:sz="4" w:space="0" w:color="auto"/>
            </w:tcBorders>
            <w:shd w:val="clear" w:color="auto" w:fill="FFFFFF"/>
          </w:tcPr>
          <w:p w14:paraId="69C3F211" w14:textId="77777777" w:rsidR="00175846" w:rsidRPr="003E63BB" w:rsidRDefault="00175846" w:rsidP="00175846">
            <w:pPr>
              <w:framePr w:w="9701" w:wrap="notBeside" w:vAnchor="text" w:hAnchor="text" w:xAlign="center" w:y="1"/>
              <w:rPr>
                <w:color w:val="auto"/>
              </w:rPr>
            </w:pPr>
          </w:p>
        </w:tc>
        <w:tc>
          <w:tcPr>
            <w:tcW w:w="6475" w:type="dxa"/>
            <w:tcBorders>
              <w:top w:val="single" w:sz="4" w:space="0" w:color="auto"/>
              <w:left w:val="single" w:sz="4" w:space="0" w:color="auto"/>
            </w:tcBorders>
            <w:shd w:val="clear" w:color="auto" w:fill="FFFFFF"/>
            <w:vAlign w:val="bottom"/>
          </w:tcPr>
          <w:p w14:paraId="1D2A6B11" w14:textId="77777777" w:rsidR="00175846" w:rsidRPr="003E63BB" w:rsidRDefault="00175846" w:rsidP="00175846">
            <w:pPr>
              <w:pStyle w:val="22"/>
              <w:framePr w:w="9701" w:wrap="notBeside" w:vAnchor="text" w:hAnchor="text" w:xAlign="center" w:y="1"/>
              <w:shd w:val="clear" w:color="auto" w:fill="auto"/>
              <w:spacing w:before="0" w:after="0" w:line="244" w:lineRule="exact"/>
              <w:jc w:val="left"/>
            </w:pPr>
            <w:r w:rsidRPr="003E63BB">
              <w:rPr>
                <w:rStyle w:val="25"/>
                <w:color w:val="auto"/>
              </w:rPr>
              <w:t>Податок на нерухоме майно, відмінне від земельної ділянки</w:t>
            </w:r>
          </w:p>
        </w:tc>
        <w:tc>
          <w:tcPr>
            <w:tcW w:w="2352" w:type="dxa"/>
            <w:tcBorders>
              <w:top w:val="single" w:sz="4" w:space="0" w:color="auto"/>
              <w:left w:val="single" w:sz="4" w:space="0" w:color="auto"/>
              <w:right w:val="single" w:sz="4" w:space="0" w:color="auto"/>
            </w:tcBorders>
            <w:shd w:val="clear" w:color="auto" w:fill="FFFFFF"/>
            <w:vAlign w:val="bottom"/>
          </w:tcPr>
          <w:p w14:paraId="7F5A2C6F" w14:textId="77777777" w:rsidR="00175846" w:rsidRPr="003E63BB" w:rsidRDefault="00113133" w:rsidP="00175846">
            <w:pPr>
              <w:pStyle w:val="22"/>
              <w:framePr w:w="9701" w:wrap="notBeside" w:vAnchor="text" w:hAnchor="text" w:xAlign="center" w:y="1"/>
              <w:shd w:val="clear" w:color="auto" w:fill="auto"/>
              <w:spacing w:before="0" w:after="0" w:line="244" w:lineRule="exact"/>
              <w:jc w:val="center"/>
              <w:rPr>
                <w:lang w:val="uk-UA"/>
              </w:rPr>
            </w:pPr>
            <w:r w:rsidRPr="003E63BB">
              <w:rPr>
                <w:lang w:val="uk-UA"/>
              </w:rPr>
              <w:t>3</w:t>
            </w:r>
          </w:p>
        </w:tc>
      </w:tr>
      <w:tr w:rsidR="00175846" w:rsidRPr="003E63BB" w14:paraId="3EE7B0CD" w14:textId="77777777" w:rsidTr="00175846">
        <w:trPr>
          <w:trHeight w:hRule="exact" w:val="883"/>
          <w:jc w:val="center"/>
        </w:trPr>
        <w:tc>
          <w:tcPr>
            <w:tcW w:w="874" w:type="dxa"/>
            <w:tcBorders>
              <w:top w:val="single" w:sz="4" w:space="0" w:color="auto"/>
              <w:left w:val="single" w:sz="4" w:space="0" w:color="auto"/>
              <w:bottom w:val="single" w:sz="4" w:space="0" w:color="auto"/>
            </w:tcBorders>
            <w:shd w:val="clear" w:color="auto" w:fill="FFFFFF"/>
          </w:tcPr>
          <w:p w14:paraId="406D0507" w14:textId="77777777" w:rsidR="00175846" w:rsidRPr="003E63BB" w:rsidRDefault="00175846" w:rsidP="00175846">
            <w:pPr>
              <w:pStyle w:val="22"/>
              <w:framePr w:w="9701" w:wrap="notBeside" w:vAnchor="text" w:hAnchor="text" w:xAlign="center" w:y="1"/>
              <w:shd w:val="clear" w:color="auto" w:fill="auto"/>
              <w:spacing w:before="0" w:after="0" w:line="244" w:lineRule="exact"/>
              <w:jc w:val="center"/>
            </w:pPr>
            <w:r w:rsidRPr="003E63BB">
              <w:t>3</w:t>
            </w:r>
          </w:p>
        </w:tc>
        <w:tc>
          <w:tcPr>
            <w:tcW w:w="6475" w:type="dxa"/>
            <w:tcBorders>
              <w:top w:val="single" w:sz="4" w:space="0" w:color="auto"/>
              <w:left w:val="single" w:sz="4" w:space="0" w:color="auto"/>
              <w:bottom w:val="single" w:sz="4" w:space="0" w:color="auto"/>
            </w:tcBorders>
            <w:shd w:val="clear" w:color="auto" w:fill="FFFFFF"/>
            <w:vAlign w:val="bottom"/>
          </w:tcPr>
          <w:p w14:paraId="3166B1EA" w14:textId="77777777" w:rsidR="00175846" w:rsidRPr="003E63BB" w:rsidRDefault="00175846" w:rsidP="00175846">
            <w:pPr>
              <w:pStyle w:val="22"/>
              <w:framePr w:w="9701" w:wrap="notBeside" w:vAnchor="text" w:hAnchor="text" w:xAlign="center" w:y="1"/>
              <w:shd w:val="clear" w:color="auto" w:fill="auto"/>
              <w:spacing w:before="0" w:after="0" w:line="274" w:lineRule="exact"/>
              <w:jc w:val="left"/>
            </w:pPr>
            <w:proofErr w:type="spellStart"/>
            <w:r w:rsidRPr="003E63BB">
              <w:t>Сумарні</w:t>
            </w:r>
            <w:proofErr w:type="spellEnd"/>
            <w:r w:rsidRPr="003E63BB">
              <w:t xml:space="preserve"> </w:t>
            </w:r>
            <w:proofErr w:type="spellStart"/>
            <w:r w:rsidRPr="003E63BB">
              <w:t>витрати</w:t>
            </w:r>
            <w:proofErr w:type="spellEnd"/>
            <w:r w:rsidRPr="003E63BB">
              <w:t xml:space="preserve"> </w:t>
            </w:r>
            <w:proofErr w:type="spellStart"/>
            <w:r w:rsidRPr="003E63BB">
              <w:t>суб’єктів</w:t>
            </w:r>
            <w:proofErr w:type="spellEnd"/>
            <w:r w:rsidRPr="003E63BB">
              <w:t xml:space="preserve"> </w:t>
            </w:r>
            <w:proofErr w:type="spellStart"/>
            <w:r w:rsidRPr="003E63BB">
              <w:t>господарювання</w:t>
            </w:r>
            <w:proofErr w:type="spellEnd"/>
            <w:r w:rsidRPr="003E63BB">
              <w:t xml:space="preserve"> великого та </w:t>
            </w:r>
            <w:proofErr w:type="spellStart"/>
            <w:r w:rsidRPr="003E63BB">
              <w:t>середнього</w:t>
            </w:r>
            <w:proofErr w:type="spellEnd"/>
            <w:r w:rsidRPr="003E63BB">
              <w:t xml:space="preserve"> </w:t>
            </w:r>
            <w:proofErr w:type="spellStart"/>
            <w:r w:rsidRPr="003E63BB">
              <w:t>підприємництва</w:t>
            </w:r>
            <w:proofErr w:type="spellEnd"/>
            <w:r w:rsidRPr="003E63BB">
              <w:t xml:space="preserve">, на </w:t>
            </w:r>
            <w:proofErr w:type="spellStart"/>
            <w:r w:rsidRPr="003E63BB">
              <w:t>виконання</w:t>
            </w:r>
            <w:proofErr w:type="spellEnd"/>
            <w:r w:rsidRPr="003E63BB">
              <w:t xml:space="preserve"> </w:t>
            </w:r>
            <w:proofErr w:type="spellStart"/>
            <w:r w:rsidRPr="003E63BB">
              <w:t>регулювання</w:t>
            </w:r>
            <w:proofErr w:type="spellEnd"/>
            <w:r w:rsidRPr="003E63BB">
              <w:t xml:space="preserve"> (</w:t>
            </w:r>
            <w:proofErr w:type="spellStart"/>
            <w:r w:rsidRPr="003E63BB">
              <w:t>вартість</w:t>
            </w:r>
            <w:proofErr w:type="spellEnd"/>
            <w:r w:rsidRPr="003E63BB">
              <w:t xml:space="preserve"> </w:t>
            </w:r>
            <w:proofErr w:type="spellStart"/>
            <w:r w:rsidRPr="003E63BB">
              <w:t>регулювання</w:t>
            </w:r>
            <w:proofErr w:type="spellEnd"/>
            <w:r w:rsidRPr="003E63BB">
              <w:t xml:space="preserve">), </w:t>
            </w:r>
            <w:r w:rsidRPr="003E63BB">
              <w:rPr>
                <w:rStyle w:val="25"/>
                <w:color w:val="auto"/>
              </w:rPr>
              <w:t>тис. грн.</w:t>
            </w:r>
          </w:p>
        </w:tc>
        <w:tc>
          <w:tcPr>
            <w:tcW w:w="2352" w:type="dxa"/>
            <w:tcBorders>
              <w:top w:val="single" w:sz="4" w:space="0" w:color="auto"/>
              <w:left w:val="single" w:sz="4" w:space="0" w:color="auto"/>
              <w:bottom w:val="single" w:sz="4" w:space="0" w:color="auto"/>
              <w:right w:val="single" w:sz="4" w:space="0" w:color="auto"/>
            </w:tcBorders>
            <w:shd w:val="clear" w:color="auto" w:fill="FFFFFF"/>
          </w:tcPr>
          <w:p w14:paraId="4BC425B7" w14:textId="77777777" w:rsidR="00175846" w:rsidRPr="003E63BB" w:rsidRDefault="002368F1" w:rsidP="0009679C">
            <w:pPr>
              <w:pStyle w:val="22"/>
              <w:framePr w:w="9701" w:wrap="notBeside" w:vAnchor="text" w:hAnchor="text" w:xAlign="center" w:y="1"/>
              <w:shd w:val="clear" w:color="auto" w:fill="auto"/>
              <w:spacing w:before="0" w:after="0" w:line="244" w:lineRule="exact"/>
              <w:jc w:val="center"/>
              <w:rPr>
                <w:lang w:val="uk-UA"/>
              </w:rPr>
            </w:pPr>
            <w:r w:rsidRPr="003E63BB">
              <w:rPr>
                <w:lang w:val="uk-UA"/>
              </w:rPr>
              <w:t>51</w:t>
            </w:r>
            <w:r w:rsidR="0009679C" w:rsidRPr="003E63BB">
              <w:rPr>
                <w:lang w:val="uk-UA"/>
              </w:rPr>
              <w:t>77,5</w:t>
            </w:r>
          </w:p>
        </w:tc>
      </w:tr>
    </w:tbl>
    <w:p w14:paraId="597681B6" w14:textId="77777777" w:rsidR="00175846" w:rsidRPr="003E63BB" w:rsidRDefault="00175846" w:rsidP="00175846">
      <w:pPr>
        <w:framePr w:w="9701" w:wrap="notBeside" w:vAnchor="text" w:hAnchor="text" w:xAlign="center" w:y="1"/>
        <w:rPr>
          <w:color w:val="auto"/>
          <w:sz w:val="2"/>
          <w:szCs w:val="2"/>
        </w:rPr>
      </w:pPr>
    </w:p>
    <w:p w14:paraId="325B09C5" w14:textId="77777777" w:rsidR="00175846" w:rsidRPr="003E63BB" w:rsidRDefault="00175846" w:rsidP="00175846">
      <w:pPr>
        <w:rPr>
          <w:color w:val="auto"/>
          <w:sz w:val="2"/>
          <w:szCs w:val="2"/>
        </w:rPr>
      </w:pPr>
    </w:p>
    <w:p w14:paraId="69929E8F" w14:textId="77777777" w:rsidR="00175846" w:rsidRPr="003E63BB" w:rsidRDefault="00175846" w:rsidP="00914EAF">
      <w:pPr>
        <w:keepNext/>
        <w:keepLines/>
        <w:spacing w:before="848" w:line="244" w:lineRule="exact"/>
        <w:ind w:left="20"/>
        <w:jc w:val="center"/>
        <w:rPr>
          <w:rFonts w:ascii="Times New Roman" w:hAnsi="Times New Roman" w:cs="Times New Roman"/>
          <w:b/>
          <w:color w:val="auto"/>
          <w:sz w:val="28"/>
          <w:szCs w:val="28"/>
        </w:rPr>
      </w:pPr>
      <w:bookmarkStart w:id="28" w:name="bookmark37"/>
      <w:r w:rsidRPr="003E63BB">
        <w:rPr>
          <w:rFonts w:ascii="Times New Roman" w:hAnsi="Times New Roman" w:cs="Times New Roman"/>
          <w:b/>
          <w:color w:val="auto"/>
          <w:sz w:val="28"/>
          <w:szCs w:val="28"/>
        </w:rPr>
        <w:t>ВИТРАТИ</w:t>
      </w:r>
      <w:bookmarkEnd w:id="28"/>
    </w:p>
    <w:p w14:paraId="38D9C58B" w14:textId="77777777" w:rsidR="00175846" w:rsidRPr="003E63BB" w:rsidRDefault="00175846" w:rsidP="004F5CC0">
      <w:pPr>
        <w:framePr w:w="9701" w:wrap="notBeside" w:vAnchor="text" w:hAnchor="text" w:xAlign="center" w:y="1"/>
        <w:spacing w:line="278" w:lineRule="exact"/>
        <w:jc w:val="center"/>
        <w:rPr>
          <w:rFonts w:ascii="Times New Roman" w:hAnsi="Times New Roman" w:cs="Times New Roman"/>
          <w:b/>
          <w:color w:val="auto"/>
          <w:sz w:val="28"/>
          <w:szCs w:val="28"/>
        </w:rPr>
      </w:pPr>
      <w:r w:rsidRPr="003E63BB">
        <w:rPr>
          <w:rFonts w:ascii="Times New Roman" w:hAnsi="Times New Roman" w:cs="Times New Roman"/>
          <w:b/>
          <w:color w:val="auto"/>
          <w:sz w:val="28"/>
          <w:szCs w:val="28"/>
        </w:rPr>
        <w:t xml:space="preserve">на одного суб’єкта господарювання великого і середнього підприємництва, які виникають внаслідок дії регуляторного </w:t>
      </w:r>
      <w:proofErr w:type="spellStart"/>
      <w:r w:rsidRPr="003E63BB">
        <w:rPr>
          <w:rFonts w:ascii="Times New Roman" w:hAnsi="Times New Roman" w:cs="Times New Roman"/>
          <w:b/>
          <w:color w:val="auto"/>
          <w:sz w:val="28"/>
          <w:szCs w:val="28"/>
        </w:rPr>
        <w:t>акта</w:t>
      </w:r>
      <w:proofErr w:type="spellEnd"/>
      <w:r w:rsidRPr="003E63BB">
        <w:rPr>
          <w:rFonts w:ascii="Times New Roman" w:hAnsi="Times New Roman" w:cs="Times New Roman"/>
          <w:b/>
          <w:color w:val="auto"/>
          <w:sz w:val="28"/>
          <w:szCs w:val="28"/>
        </w:rPr>
        <w:t xml:space="preserve"> за Альтернативою 2</w:t>
      </w:r>
    </w:p>
    <w:p w14:paraId="157C2710" w14:textId="77777777" w:rsidR="004F5CC0" w:rsidRPr="003E63BB" w:rsidRDefault="004F5CC0" w:rsidP="004F5CC0">
      <w:pPr>
        <w:framePr w:w="9701" w:wrap="notBeside" w:vAnchor="text" w:hAnchor="text" w:xAlign="center" w:y="1"/>
        <w:spacing w:line="278" w:lineRule="exact"/>
        <w:jc w:val="center"/>
        <w:rPr>
          <w:rFonts w:ascii="Times New Roman" w:hAnsi="Times New Roman" w:cs="Times New Roman"/>
          <w:b/>
          <w:color w:val="auto"/>
          <w:sz w:val="28"/>
          <w:szCs w:val="28"/>
        </w:rPr>
      </w:pPr>
    </w:p>
    <w:p w14:paraId="56F341D1" w14:textId="77777777" w:rsidR="004F5CC0" w:rsidRPr="003E63BB" w:rsidRDefault="004F5CC0" w:rsidP="004F5CC0">
      <w:pPr>
        <w:framePr w:w="9701" w:wrap="notBeside" w:vAnchor="text" w:hAnchor="text" w:xAlign="center" w:y="1"/>
        <w:spacing w:line="278" w:lineRule="exact"/>
        <w:jc w:val="center"/>
        <w:rPr>
          <w:rFonts w:ascii="Times New Roman" w:hAnsi="Times New Roman" w:cs="Times New Roman"/>
          <w:b/>
          <w:color w:val="auto"/>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74"/>
        <w:gridCol w:w="6475"/>
        <w:gridCol w:w="2352"/>
      </w:tblGrid>
      <w:tr w:rsidR="00175846" w:rsidRPr="003E63BB" w14:paraId="40ED11EF" w14:textId="77777777" w:rsidTr="00175846">
        <w:trPr>
          <w:trHeight w:hRule="exact" w:val="326"/>
          <w:jc w:val="center"/>
        </w:trPr>
        <w:tc>
          <w:tcPr>
            <w:tcW w:w="874" w:type="dxa"/>
            <w:tcBorders>
              <w:top w:val="single" w:sz="4" w:space="0" w:color="auto"/>
              <w:left w:val="single" w:sz="4" w:space="0" w:color="auto"/>
            </w:tcBorders>
            <w:shd w:val="clear" w:color="auto" w:fill="FFFFFF"/>
            <w:vAlign w:val="bottom"/>
          </w:tcPr>
          <w:p w14:paraId="4D30C0D2" w14:textId="77777777" w:rsidR="00175846" w:rsidRPr="003E63BB" w:rsidRDefault="00175846" w:rsidP="00175846">
            <w:pPr>
              <w:pStyle w:val="22"/>
              <w:framePr w:w="9701" w:wrap="notBeside" w:vAnchor="text" w:hAnchor="text" w:xAlign="center" w:y="1"/>
              <w:shd w:val="clear" w:color="auto" w:fill="auto"/>
              <w:spacing w:before="0" w:after="0" w:line="244" w:lineRule="exact"/>
              <w:ind w:left="360"/>
              <w:jc w:val="left"/>
            </w:pPr>
            <w:r w:rsidRPr="003E63BB">
              <w:rPr>
                <w:rStyle w:val="23"/>
                <w:color w:val="auto"/>
              </w:rPr>
              <w:t>№</w:t>
            </w:r>
          </w:p>
        </w:tc>
        <w:tc>
          <w:tcPr>
            <w:tcW w:w="6475" w:type="dxa"/>
            <w:tcBorders>
              <w:top w:val="single" w:sz="4" w:space="0" w:color="auto"/>
              <w:left w:val="single" w:sz="4" w:space="0" w:color="auto"/>
            </w:tcBorders>
            <w:shd w:val="clear" w:color="auto" w:fill="FFFFFF"/>
            <w:vAlign w:val="bottom"/>
          </w:tcPr>
          <w:p w14:paraId="62622695" w14:textId="77777777" w:rsidR="00175846" w:rsidRPr="003E63BB" w:rsidRDefault="00175846" w:rsidP="00175846">
            <w:pPr>
              <w:pStyle w:val="22"/>
              <w:framePr w:w="9701" w:wrap="notBeside" w:vAnchor="text" w:hAnchor="text" w:xAlign="center" w:y="1"/>
              <w:shd w:val="clear" w:color="auto" w:fill="auto"/>
              <w:spacing w:before="0" w:after="0" w:line="244" w:lineRule="exact"/>
              <w:jc w:val="center"/>
            </w:pPr>
            <w:r w:rsidRPr="003E63BB">
              <w:rPr>
                <w:rStyle w:val="23"/>
                <w:color w:val="auto"/>
              </w:rPr>
              <w:t>Витрати</w:t>
            </w:r>
          </w:p>
        </w:tc>
        <w:tc>
          <w:tcPr>
            <w:tcW w:w="2352" w:type="dxa"/>
            <w:tcBorders>
              <w:top w:val="single" w:sz="4" w:space="0" w:color="auto"/>
              <w:left w:val="single" w:sz="4" w:space="0" w:color="auto"/>
              <w:right w:val="single" w:sz="4" w:space="0" w:color="auto"/>
            </w:tcBorders>
            <w:shd w:val="clear" w:color="auto" w:fill="FFFFFF"/>
            <w:vAlign w:val="bottom"/>
          </w:tcPr>
          <w:p w14:paraId="6A6F0A5A" w14:textId="77777777" w:rsidR="00175846" w:rsidRPr="003E63BB" w:rsidRDefault="00175846" w:rsidP="00175846">
            <w:pPr>
              <w:pStyle w:val="22"/>
              <w:framePr w:w="9701" w:wrap="notBeside" w:vAnchor="text" w:hAnchor="text" w:xAlign="center" w:y="1"/>
              <w:shd w:val="clear" w:color="auto" w:fill="auto"/>
              <w:spacing w:before="0" w:after="0" w:line="244" w:lineRule="exact"/>
              <w:jc w:val="center"/>
            </w:pPr>
            <w:r w:rsidRPr="003E63BB">
              <w:rPr>
                <w:rStyle w:val="23"/>
                <w:color w:val="auto"/>
              </w:rPr>
              <w:t>За перший рік</w:t>
            </w:r>
          </w:p>
        </w:tc>
      </w:tr>
      <w:tr w:rsidR="00175846" w:rsidRPr="003E63BB" w14:paraId="6E6787A2" w14:textId="77777777" w:rsidTr="00175846">
        <w:trPr>
          <w:trHeight w:hRule="exact" w:val="1123"/>
          <w:jc w:val="center"/>
        </w:trPr>
        <w:tc>
          <w:tcPr>
            <w:tcW w:w="874" w:type="dxa"/>
            <w:vMerge w:val="restart"/>
            <w:tcBorders>
              <w:top w:val="single" w:sz="4" w:space="0" w:color="auto"/>
              <w:left w:val="single" w:sz="4" w:space="0" w:color="auto"/>
            </w:tcBorders>
            <w:shd w:val="clear" w:color="auto" w:fill="FFFFFF"/>
          </w:tcPr>
          <w:p w14:paraId="61D5E599" w14:textId="77777777" w:rsidR="00175846" w:rsidRPr="003E63BB" w:rsidRDefault="00175846" w:rsidP="00175846">
            <w:pPr>
              <w:pStyle w:val="22"/>
              <w:framePr w:w="9701" w:wrap="notBeside" w:vAnchor="text" w:hAnchor="text" w:xAlign="center" w:y="1"/>
              <w:shd w:val="clear" w:color="auto" w:fill="auto"/>
              <w:spacing w:before="0" w:after="0" w:line="244" w:lineRule="exact"/>
              <w:jc w:val="center"/>
            </w:pPr>
            <w:r w:rsidRPr="003E63BB">
              <w:t>1</w:t>
            </w:r>
          </w:p>
        </w:tc>
        <w:tc>
          <w:tcPr>
            <w:tcW w:w="6475" w:type="dxa"/>
            <w:tcBorders>
              <w:top w:val="single" w:sz="4" w:space="0" w:color="auto"/>
              <w:left w:val="single" w:sz="4" w:space="0" w:color="auto"/>
            </w:tcBorders>
            <w:shd w:val="clear" w:color="auto" w:fill="FFFFFF"/>
          </w:tcPr>
          <w:p w14:paraId="65D60E60" w14:textId="77777777" w:rsidR="00175846" w:rsidRPr="003E63BB" w:rsidRDefault="00175846" w:rsidP="00175846">
            <w:pPr>
              <w:pStyle w:val="22"/>
              <w:framePr w:w="9701" w:wrap="notBeside" w:vAnchor="text" w:hAnchor="text" w:xAlign="center" w:y="1"/>
              <w:shd w:val="clear" w:color="auto" w:fill="auto"/>
              <w:spacing w:before="0" w:after="0" w:line="278" w:lineRule="exact"/>
              <w:jc w:val="left"/>
            </w:pPr>
            <w:proofErr w:type="spellStart"/>
            <w:r w:rsidRPr="003E63BB">
              <w:t>Податки</w:t>
            </w:r>
            <w:proofErr w:type="spellEnd"/>
            <w:r w:rsidRPr="003E63BB">
              <w:t xml:space="preserve"> та </w:t>
            </w:r>
            <w:proofErr w:type="spellStart"/>
            <w:r w:rsidRPr="003E63BB">
              <w:t>збори</w:t>
            </w:r>
            <w:proofErr w:type="spellEnd"/>
            <w:r w:rsidRPr="003E63BB">
              <w:t xml:space="preserve"> (</w:t>
            </w:r>
            <w:proofErr w:type="spellStart"/>
            <w:r w:rsidRPr="003E63BB">
              <w:t>зміна</w:t>
            </w:r>
            <w:proofErr w:type="spellEnd"/>
            <w:r w:rsidRPr="003E63BB">
              <w:t xml:space="preserve"> </w:t>
            </w:r>
            <w:proofErr w:type="spellStart"/>
            <w:r w:rsidRPr="003E63BB">
              <w:t>розміру</w:t>
            </w:r>
            <w:proofErr w:type="spellEnd"/>
            <w:r w:rsidRPr="003E63BB">
              <w:t xml:space="preserve"> </w:t>
            </w:r>
            <w:proofErr w:type="spellStart"/>
            <w:r w:rsidRPr="003E63BB">
              <w:t>податків</w:t>
            </w:r>
            <w:proofErr w:type="spellEnd"/>
            <w:r w:rsidRPr="003E63BB">
              <w:t>/</w:t>
            </w:r>
            <w:proofErr w:type="spellStart"/>
            <w:r w:rsidRPr="003E63BB">
              <w:t>зборів</w:t>
            </w:r>
            <w:proofErr w:type="spellEnd"/>
            <w:r w:rsidRPr="003E63BB">
              <w:t xml:space="preserve">, </w:t>
            </w:r>
            <w:proofErr w:type="spellStart"/>
            <w:r w:rsidRPr="003E63BB">
              <w:t>виникнення</w:t>
            </w:r>
            <w:proofErr w:type="spellEnd"/>
            <w:r w:rsidRPr="003E63BB">
              <w:t xml:space="preserve"> </w:t>
            </w:r>
            <w:proofErr w:type="spellStart"/>
            <w:r w:rsidRPr="003E63BB">
              <w:t>необхідності</w:t>
            </w:r>
            <w:proofErr w:type="spellEnd"/>
            <w:r w:rsidRPr="003E63BB">
              <w:t xml:space="preserve"> у </w:t>
            </w:r>
            <w:proofErr w:type="spellStart"/>
            <w:r w:rsidRPr="003E63BB">
              <w:t>сплаті</w:t>
            </w:r>
            <w:proofErr w:type="spellEnd"/>
            <w:r w:rsidRPr="003E63BB">
              <w:t xml:space="preserve"> </w:t>
            </w:r>
            <w:proofErr w:type="spellStart"/>
            <w:r w:rsidRPr="003E63BB">
              <w:t>податків</w:t>
            </w:r>
            <w:proofErr w:type="spellEnd"/>
            <w:r w:rsidRPr="003E63BB">
              <w:t>/</w:t>
            </w:r>
            <w:proofErr w:type="spellStart"/>
            <w:r w:rsidRPr="003E63BB">
              <w:t>зборів</w:t>
            </w:r>
            <w:proofErr w:type="spellEnd"/>
            <w:r w:rsidRPr="003E63BB">
              <w:t xml:space="preserve">), </w:t>
            </w:r>
            <w:proofErr w:type="spellStart"/>
            <w:r w:rsidRPr="003E63BB">
              <w:t>гривень</w:t>
            </w:r>
            <w:proofErr w:type="spellEnd"/>
            <w:r w:rsidRPr="003E63BB">
              <w:t xml:space="preserve">, </w:t>
            </w:r>
            <w:r w:rsidRPr="003E63BB">
              <w:rPr>
                <w:rStyle w:val="25"/>
                <w:color w:val="auto"/>
              </w:rPr>
              <w:t>тис. грн.</w:t>
            </w:r>
          </w:p>
        </w:tc>
        <w:tc>
          <w:tcPr>
            <w:tcW w:w="2352" w:type="dxa"/>
            <w:tcBorders>
              <w:top w:val="single" w:sz="4" w:space="0" w:color="auto"/>
              <w:left w:val="single" w:sz="4" w:space="0" w:color="auto"/>
              <w:right w:val="single" w:sz="4" w:space="0" w:color="auto"/>
            </w:tcBorders>
            <w:shd w:val="clear" w:color="auto" w:fill="FFFFFF"/>
            <w:vAlign w:val="bottom"/>
          </w:tcPr>
          <w:p w14:paraId="5FF25303" w14:textId="77777777" w:rsidR="00175846" w:rsidRPr="003E63BB" w:rsidRDefault="00175846" w:rsidP="00175846">
            <w:pPr>
              <w:pStyle w:val="22"/>
              <w:framePr w:w="9701" w:wrap="notBeside" w:vAnchor="text" w:hAnchor="text" w:xAlign="center" w:y="1"/>
              <w:shd w:val="clear" w:color="auto" w:fill="auto"/>
              <w:spacing w:before="0" w:after="0" w:line="274" w:lineRule="exact"/>
              <w:jc w:val="center"/>
            </w:pPr>
            <w:r w:rsidRPr="003E63BB">
              <w:t xml:space="preserve">Сума, </w:t>
            </w:r>
            <w:proofErr w:type="spellStart"/>
            <w:r w:rsidRPr="003E63BB">
              <w:t>що</w:t>
            </w:r>
            <w:proofErr w:type="spellEnd"/>
            <w:r w:rsidRPr="003E63BB">
              <w:t xml:space="preserve"> заплатить один </w:t>
            </w:r>
            <w:proofErr w:type="spellStart"/>
            <w:r w:rsidRPr="003E63BB">
              <w:t>суб’єкт</w:t>
            </w:r>
            <w:proofErr w:type="spellEnd"/>
            <w:r w:rsidRPr="003E63BB">
              <w:t xml:space="preserve"> </w:t>
            </w:r>
            <w:proofErr w:type="spellStart"/>
            <w:r w:rsidRPr="003E63BB">
              <w:t>середнього</w:t>
            </w:r>
            <w:proofErr w:type="spellEnd"/>
            <w:r w:rsidRPr="003E63BB">
              <w:t xml:space="preserve"> </w:t>
            </w:r>
            <w:proofErr w:type="spellStart"/>
            <w:r w:rsidRPr="003E63BB">
              <w:t>або</w:t>
            </w:r>
            <w:proofErr w:type="spellEnd"/>
            <w:r w:rsidRPr="003E63BB">
              <w:t xml:space="preserve"> великого </w:t>
            </w:r>
            <w:proofErr w:type="spellStart"/>
            <w:r w:rsidRPr="003E63BB">
              <w:t>бізнеса</w:t>
            </w:r>
            <w:proofErr w:type="spellEnd"/>
            <w:r w:rsidRPr="003E63BB">
              <w:t>,</w:t>
            </w:r>
          </w:p>
        </w:tc>
      </w:tr>
      <w:tr w:rsidR="00175846" w:rsidRPr="003E63BB" w14:paraId="64B261F0" w14:textId="77777777" w:rsidTr="00175846">
        <w:trPr>
          <w:trHeight w:hRule="exact" w:val="317"/>
          <w:jc w:val="center"/>
        </w:trPr>
        <w:tc>
          <w:tcPr>
            <w:tcW w:w="874" w:type="dxa"/>
            <w:vMerge/>
            <w:tcBorders>
              <w:left w:val="single" w:sz="4" w:space="0" w:color="auto"/>
            </w:tcBorders>
            <w:shd w:val="clear" w:color="auto" w:fill="FFFFFF"/>
          </w:tcPr>
          <w:p w14:paraId="14CB411F" w14:textId="77777777" w:rsidR="00175846" w:rsidRPr="003E63BB" w:rsidRDefault="00175846" w:rsidP="00175846">
            <w:pPr>
              <w:framePr w:w="9701" w:wrap="notBeside" w:vAnchor="text" w:hAnchor="text" w:xAlign="center" w:y="1"/>
              <w:rPr>
                <w:color w:val="auto"/>
              </w:rPr>
            </w:pPr>
          </w:p>
        </w:tc>
        <w:tc>
          <w:tcPr>
            <w:tcW w:w="6475" w:type="dxa"/>
            <w:tcBorders>
              <w:top w:val="single" w:sz="4" w:space="0" w:color="auto"/>
              <w:left w:val="single" w:sz="4" w:space="0" w:color="auto"/>
            </w:tcBorders>
            <w:shd w:val="clear" w:color="auto" w:fill="FFFFFF"/>
            <w:vAlign w:val="bottom"/>
          </w:tcPr>
          <w:p w14:paraId="548E120F" w14:textId="77777777" w:rsidR="00175846" w:rsidRPr="003E63BB" w:rsidRDefault="00175846" w:rsidP="00175846">
            <w:pPr>
              <w:pStyle w:val="22"/>
              <w:framePr w:w="9701" w:wrap="notBeside" w:vAnchor="text" w:hAnchor="text" w:xAlign="center" w:y="1"/>
              <w:shd w:val="clear" w:color="auto" w:fill="auto"/>
              <w:spacing w:before="0" w:after="0" w:line="244" w:lineRule="exact"/>
              <w:jc w:val="left"/>
            </w:pPr>
            <w:r w:rsidRPr="003E63BB">
              <w:rPr>
                <w:rStyle w:val="25"/>
                <w:color w:val="auto"/>
              </w:rPr>
              <w:t>Земельний податок</w:t>
            </w:r>
          </w:p>
        </w:tc>
        <w:tc>
          <w:tcPr>
            <w:tcW w:w="2352" w:type="dxa"/>
            <w:tcBorders>
              <w:top w:val="single" w:sz="4" w:space="0" w:color="auto"/>
              <w:left w:val="single" w:sz="4" w:space="0" w:color="auto"/>
              <w:right w:val="single" w:sz="4" w:space="0" w:color="auto"/>
            </w:tcBorders>
            <w:shd w:val="clear" w:color="auto" w:fill="FFFFFF"/>
            <w:vAlign w:val="bottom"/>
          </w:tcPr>
          <w:p w14:paraId="6957B472" w14:textId="77777777" w:rsidR="00175846" w:rsidRPr="003E63BB" w:rsidRDefault="002368F1" w:rsidP="00175846">
            <w:pPr>
              <w:pStyle w:val="22"/>
              <w:framePr w:w="9701" w:wrap="notBeside" w:vAnchor="text" w:hAnchor="text" w:xAlign="center" w:y="1"/>
              <w:shd w:val="clear" w:color="auto" w:fill="auto"/>
              <w:spacing w:before="0" w:after="0" w:line="244" w:lineRule="exact"/>
              <w:jc w:val="center"/>
              <w:rPr>
                <w:lang w:val="uk-UA"/>
              </w:rPr>
            </w:pPr>
            <w:r w:rsidRPr="003E63BB">
              <w:rPr>
                <w:lang w:val="uk-UA"/>
              </w:rPr>
              <w:t>5882,8</w:t>
            </w:r>
          </w:p>
        </w:tc>
      </w:tr>
      <w:tr w:rsidR="00175846" w:rsidRPr="003E63BB" w14:paraId="492E5216" w14:textId="77777777" w:rsidTr="00175846">
        <w:trPr>
          <w:trHeight w:hRule="exact" w:val="302"/>
          <w:jc w:val="center"/>
        </w:trPr>
        <w:tc>
          <w:tcPr>
            <w:tcW w:w="874" w:type="dxa"/>
            <w:vMerge/>
            <w:tcBorders>
              <w:left w:val="single" w:sz="4" w:space="0" w:color="auto"/>
            </w:tcBorders>
            <w:shd w:val="clear" w:color="auto" w:fill="FFFFFF"/>
          </w:tcPr>
          <w:p w14:paraId="2A641CF0" w14:textId="77777777" w:rsidR="00175846" w:rsidRPr="003E63BB" w:rsidRDefault="00175846" w:rsidP="00175846">
            <w:pPr>
              <w:framePr w:w="9701" w:wrap="notBeside" w:vAnchor="text" w:hAnchor="text" w:xAlign="center" w:y="1"/>
              <w:rPr>
                <w:color w:val="auto"/>
              </w:rPr>
            </w:pPr>
          </w:p>
        </w:tc>
        <w:tc>
          <w:tcPr>
            <w:tcW w:w="6475" w:type="dxa"/>
            <w:tcBorders>
              <w:top w:val="single" w:sz="4" w:space="0" w:color="auto"/>
              <w:left w:val="single" w:sz="4" w:space="0" w:color="auto"/>
            </w:tcBorders>
            <w:shd w:val="clear" w:color="auto" w:fill="FFFFFF"/>
            <w:vAlign w:val="bottom"/>
          </w:tcPr>
          <w:p w14:paraId="5DB6FA7A" w14:textId="77777777" w:rsidR="00175846" w:rsidRPr="003E63BB" w:rsidRDefault="00175846" w:rsidP="00175846">
            <w:pPr>
              <w:pStyle w:val="22"/>
              <w:framePr w:w="9701" w:wrap="notBeside" w:vAnchor="text" w:hAnchor="text" w:xAlign="center" w:y="1"/>
              <w:shd w:val="clear" w:color="auto" w:fill="auto"/>
              <w:spacing w:before="0" w:after="0" w:line="244" w:lineRule="exact"/>
              <w:jc w:val="left"/>
            </w:pPr>
            <w:r w:rsidRPr="003E63BB">
              <w:rPr>
                <w:rStyle w:val="25"/>
                <w:color w:val="auto"/>
              </w:rPr>
              <w:t>Податок на нерухоме майно, відмінне від земельної ділянки</w:t>
            </w:r>
          </w:p>
        </w:tc>
        <w:tc>
          <w:tcPr>
            <w:tcW w:w="2352" w:type="dxa"/>
            <w:tcBorders>
              <w:top w:val="single" w:sz="4" w:space="0" w:color="auto"/>
              <w:left w:val="single" w:sz="4" w:space="0" w:color="auto"/>
              <w:right w:val="single" w:sz="4" w:space="0" w:color="auto"/>
            </w:tcBorders>
            <w:shd w:val="clear" w:color="auto" w:fill="FFFFFF"/>
            <w:vAlign w:val="bottom"/>
          </w:tcPr>
          <w:p w14:paraId="4FB40B9C" w14:textId="77777777" w:rsidR="00175846" w:rsidRPr="003E63BB" w:rsidRDefault="0009679C" w:rsidP="0009679C">
            <w:pPr>
              <w:pStyle w:val="22"/>
              <w:framePr w:w="9701" w:wrap="notBeside" w:vAnchor="text" w:hAnchor="text" w:xAlign="center" w:y="1"/>
              <w:shd w:val="clear" w:color="auto" w:fill="auto"/>
              <w:spacing w:before="0" w:after="0" w:line="244" w:lineRule="exact"/>
              <w:jc w:val="center"/>
              <w:rPr>
                <w:lang w:val="uk-UA"/>
              </w:rPr>
            </w:pPr>
            <w:r w:rsidRPr="003E63BB">
              <w:rPr>
                <w:lang w:val="uk-UA"/>
              </w:rPr>
              <w:t>83,03</w:t>
            </w:r>
          </w:p>
        </w:tc>
      </w:tr>
      <w:tr w:rsidR="00175846" w:rsidRPr="003E63BB" w14:paraId="3028E8AE" w14:textId="77777777" w:rsidTr="00175846">
        <w:trPr>
          <w:trHeight w:hRule="exact" w:val="854"/>
          <w:jc w:val="center"/>
        </w:trPr>
        <w:tc>
          <w:tcPr>
            <w:tcW w:w="874" w:type="dxa"/>
            <w:vMerge w:val="restart"/>
            <w:tcBorders>
              <w:top w:val="single" w:sz="4" w:space="0" w:color="auto"/>
              <w:left w:val="single" w:sz="4" w:space="0" w:color="auto"/>
            </w:tcBorders>
            <w:shd w:val="clear" w:color="auto" w:fill="FFFFFF"/>
          </w:tcPr>
          <w:p w14:paraId="110FFDD9" w14:textId="77777777" w:rsidR="00175846" w:rsidRPr="003E63BB" w:rsidRDefault="00175846" w:rsidP="00175846">
            <w:pPr>
              <w:pStyle w:val="22"/>
              <w:framePr w:w="9701" w:wrap="notBeside" w:vAnchor="text" w:hAnchor="text" w:xAlign="center" w:y="1"/>
              <w:shd w:val="clear" w:color="auto" w:fill="auto"/>
              <w:spacing w:before="0" w:after="0" w:line="244" w:lineRule="exact"/>
              <w:jc w:val="center"/>
            </w:pPr>
            <w:r w:rsidRPr="003E63BB">
              <w:t>2</w:t>
            </w:r>
          </w:p>
        </w:tc>
        <w:tc>
          <w:tcPr>
            <w:tcW w:w="6475" w:type="dxa"/>
            <w:tcBorders>
              <w:top w:val="single" w:sz="4" w:space="0" w:color="auto"/>
              <w:left w:val="single" w:sz="4" w:space="0" w:color="auto"/>
            </w:tcBorders>
            <w:shd w:val="clear" w:color="auto" w:fill="FFFFFF"/>
            <w:vAlign w:val="bottom"/>
          </w:tcPr>
          <w:p w14:paraId="2D8A17DE" w14:textId="77777777" w:rsidR="00175846" w:rsidRPr="003E63BB" w:rsidRDefault="00175846" w:rsidP="00175846">
            <w:pPr>
              <w:pStyle w:val="22"/>
              <w:framePr w:w="9701" w:wrap="notBeside" w:vAnchor="text" w:hAnchor="text" w:xAlign="center" w:y="1"/>
              <w:shd w:val="clear" w:color="auto" w:fill="auto"/>
              <w:spacing w:before="0" w:after="0" w:line="278" w:lineRule="exact"/>
              <w:jc w:val="left"/>
            </w:pPr>
            <w:proofErr w:type="spellStart"/>
            <w:r w:rsidRPr="003E63BB">
              <w:t>Кількість</w:t>
            </w:r>
            <w:proofErr w:type="spellEnd"/>
            <w:r w:rsidRPr="003E63BB">
              <w:t xml:space="preserve"> </w:t>
            </w:r>
            <w:proofErr w:type="spellStart"/>
            <w:r w:rsidRPr="003E63BB">
              <w:t>суб’єктів</w:t>
            </w:r>
            <w:proofErr w:type="spellEnd"/>
            <w:r w:rsidRPr="003E63BB">
              <w:t xml:space="preserve"> </w:t>
            </w:r>
            <w:proofErr w:type="spellStart"/>
            <w:r w:rsidRPr="003E63BB">
              <w:t>господарювання</w:t>
            </w:r>
            <w:proofErr w:type="spellEnd"/>
            <w:r w:rsidRPr="003E63BB">
              <w:t xml:space="preserve"> великого та </w:t>
            </w:r>
            <w:proofErr w:type="spellStart"/>
            <w:r w:rsidRPr="003E63BB">
              <w:t>середнього</w:t>
            </w:r>
            <w:proofErr w:type="spellEnd"/>
            <w:r w:rsidRPr="003E63BB">
              <w:t xml:space="preserve"> </w:t>
            </w:r>
            <w:proofErr w:type="spellStart"/>
            <w:r w:rsidRPr="003E63BB">
              <w:t>підприємництва</w:t>
            </w:r>
            <w:proofErr w:type="spellEnd"/>
            <w:r w:rsidRPr="003E63BB">
              <w:t xml:space="preserve">, на </w:t>
            </w:r>
            <w:proofErr w:type="spellStart"/>
            <w:r w:rsidRPr="003E63BB">
              <w:t>яких</w:t>
            </w:r>
            <w:proofErr w:type="spellEnd"/>
            <w:r w:rsidRPr="003E63BB">
              <w:t xml:space="preserve"> буде </w:t>
            </w:r>
            <w:proofErr w:type="spellStart"/>
            <w:r w:rsidRPr="003E63BB">
              <w:t>поширено</w:t>
            </w:r>
            <w:proofErr w:type="spellEnd"/>
            <w:r w:rsidRPr="003E63BB">
              <w:t xml:space="preserve"> </w:t>
            </w:r>
            <w:proofErr w:type="spellStart"/>
            <w:r w:rsidRPr="003E63BB">
              <w:t>регулювання</w:t>
            </w:r>
            <w:proofErr w:type="spellEnd"/>
            <w:r w:rsidRPr="003E63BB">
              <w:t xml:space="preserve">, </w:t>
            </w:r>
            <w:proofErr w:type="spellStart"/>
            <w:r w:rsidRPr="003E63BB">
              <w:t>одиниць</w:t>
            </w:r>
            <w:proofErr w:type="spellEnd"/>
          </w:p>
        </w:tc>
        <w:tc>
          <w:tcPr>
            <w:tcW w:w="2352" w:type="dxa"/>
            <w:tcBorders>
              <w:top w:val="single" w:sz="4" w:space="0" w:color="auto"/>
              <w:left w:val="single" w:sz="4" w:space="0" w:color="auto"/>
              <w:right w:val="single" w:sz="4" w:space="0" w:color="auto"/>
            </w:tcBorders>
            <w:shd w:val="clear" w:color="auto" w:fill="FFFFFF"/>
          </w:tcPr>
          <w:p w14:paraId="25C275AB" w14:textId="77777777" w:rsidR="00175846" w:rsidRPr="003E63BB" w:rsidRDefault="00113133" w:rsidP="00175846">
            <w:pPr>
              <w:pStyle w:val="22"/>
              <w:framePr w:w="9701" w:wrap="notBeside" w:vAnchor="text" w:hAnchor="text" w:xAlign="center" w:y="1"/>
              <w:shd w:val="clear" w:color="auto" w:fill="auto"/>
              <w:spacing w:before="0" w:after="0" w:line="244" w:lineRule="exact"/>
              <w:jc w:val="center"/>
              <w:rPr>
                <w:lang w:val="uk-UA"/>
              </w:rPr>
            </w:pPr>
            <w:r w:rsidRPr="003E63BB">
              <w:rPr>
                <w:lang w:val="uk-UA"/>
              </w:rPr>
              <w:t>4</w:t>
            </w:r>
          </w:p>
        </w:tc>
      </w:tr>
      <w:tr w:rsidR="00175846" w:rsidRPr="003E63BB" w14:paraId="0734E581" w14:textId="77777777" w:rsidTr="00175846">
        <w:trPr>
          <w:trHeight w:hRule="exact" w:val="317"/>
          <w:jc w:val="center"/>
        </w:trPr>
        <w:tc>
          <w:tcPr>
            <w:tcW w:w="874" w:type="dxa"/>
            <w:vMerge/>
            <w:tcBorders>
              <w:left w:val="single" w:sz="4" w:space="0" w:color="auto"/>
            </w:tcBorders>
            <w:shd w:val="clear" w:color="auto" w:fill="FFFFFF"/>
          </w:tcPr>
          <w:p w14:paraId="2C732099" w14:textId="77777777" w:rsidR="00175846" w:rsidRPr="003E63BB" w:rsidRDefault="00175846" w:rsidP="00175846">
            <w:pPr>
              <w:framePr w:w="9701" w:wrap="notBeside" w:vAnchor="text" w:hAnchor="text" w:xAlign="center" w:y="1"/>
              <w:rPr>
                <w:color w:val="auto"/>
              </w:rPr>
            </w:pPr>
          </w:p>
        </w:tc>
        <w:tc>
          <w:tcPr>
            <w:tcW w:w="6475" w:type="dxa"/>
            <w:tcBorders>
              <w:top w:val="single" w:sz="4" w:space="0" w:color="auto"/>
              <w:left w:val="single" w:sz="4" w:space="0" w:color="auto"/>
            </w:tcBorders>
            <w:shd w:val="clear" w:color="auto" w:fill="FFFFFF"/>
          </w:tcPr>
          <w:p w14:paraId="57B648B3" w14:textId="77777777" w:rsidR="00175846" w:rsidRPr="003E63BB" w:rsidRDefault="00175846" w:rsidP="00175846">
            <w:pPr>
              <w:pStyle w:val="22"/>
              <w:framePr w:w="9701" w:wrap="notBeside" w:vAnchor="text" w:hAnchor="text" w:xAlign="center" w:y="1"/>
              <w:shd w:val="clear" w:color="auto" w:fill="auto"/>
              <w:spacing w:before="0" w:after="0" w:line="244" w:lineRule="exact"/>
              <w:jc w:val="left"/>
            </w:pPr>
            <w:r w:rsidRPr="003E63BB">
              <w:rPr>
                <w:rStyle w:val="25"/>
                <w:color w:val="auto"/>
              </w:rPr>
              <w:t>Земельний податок</w:t>
            </w:r>
          </w:p>
        </w:tc>
        <w:tc>
          <w:tcPr>
            <w:tcW w:w="2352" w:type="dxa"/>
            <w:tcBorders>
              <w:top w:val="single" w:sz="4" w:space="0" w:color="auto"/>
              <w:left w:val="single" w:sz="4" w:space="0" w:color="auto"/>
              <w:right w:val="single" w:sz="4" w:space="0" w:color="auto"/>
            </w:tcBorders>
            <w:shd w:val="clear" w:color="auto" w:fill="FFFFFF"/>
          </w:tcPr>
          <w:p w14:paraId="070FE0EF" w14:textId="77777777" w:rsidR="00175846" w:rsidRPr="003E63BB" w:rsidRDefault="002368F1" w:rsidP="00175846">
            <w:pPr>
              <w:pStyle w:val="22"/>
              <w:framePr w:w="9701" w:wrap="notBeside" w:vAnchor="text" w:hAnchor="text" w:xAlign="center" w:y="1"/>
              <w:shd w:val="clear" w:color="auto" w:fill="auto"/>
              <w:spacing w:before="0" w:after="0" w:line="244" w:lineRule="exact"/>
              <w:jc w:val="center"/>
              <w:rPr>
                <w:lang w:val="uk-UA"/>
              </w:rPr>
            </w:pPr>
            <w:r w:rsidRPr="003E63BB">
              <w:rPr>
                <w:lang w:val="uk-UA"/>
              </w:rPr>
              <w:t>1</w:t>
            </w:r>
          </w:p>
        </w:tc>
      </w:tr>
      <w:tr w:rsidR="00175846" w:rsidRPr="003E63BB" w14:paraId="1C8B2278" w14:textId="77777777" w:rsidTr="00175846">
        <w:trPr>
          <w:trHeight w:hRule="exact" w:val="298"/>
          <w:jc w:val="center"/>
        </w:trPr>
        <w:tc>
          <w:tcPr>
            <w:tcW w:w="874" w:type="dxa"/>
            <w:vMerge/>
            <w:tcBorders>
              <w:left w:val="single" w:sz="4" w:space="0" w:color="auto"/>
            </w:tcBorders>
            <w:shd w:val="clear" w:color="auto" w:fill="FFFFFF"/>
          </w:tcPr>
          <w:p w14:paraId="13552D94" w14:textId="77777777" w:rsidR="00175846" w:rsidRPr="003E63BB" w:rsidRDefault="00175846" w:rsidP="00175846">
            <w:pPr>
              <w:framePr w:w="9701" w:wrap="notBeside" w:vAnchor="text" w:hAnchor="text" w:xAlign="center" w:y="1"/>
              <w:rPr>
                <w:color w:val="auto"/>
              </w:rPr>
            </w:pPr>
          </w:p>
        </w:tc>
        <w:tc>
          <w:tcPr>
            <w:tcW w:w="6475" w:type="dxa"/>
            <w:tcBorders>
              <w:top w:val="single" w:sz="4" w:space="0" w:color="auto"/>
              <w:left w:val="single" w:sz="4" w:space="0" w:color="auto"/>
            </w:tcBorders>
            <w:shd w:val="clear" w:color="auto" w:fill="FFFFFF"/>
            <w:vAlign w:val="bottom"/>
          </w:tcPr>
          <w:p w14:paraId="45C24495" w14:textId="77777777" w:rsidR="00175846" w:rsidRPr="003E63BB" w:rsidRDefault="00175846" w:rsidP="00175846">
            <w:pPr>
              <w:pStyle w:val="22"/>
              <w:framePr w:w="9701" w:wrap="notBeside" w:vAnchor="text" w:hAnchor="text" w:xAlign="center" w:y="1"/>
              <w:shd w:val="clear" w:color="auto" w:fill="auto"/>
              <w:spacing w:before="0" w:after="0" w:line="244" w:lineRule="exact"/>
              <w:jc w:val="left"/>
            </w:pPr>
            <w:r w:rsidRPr="003E63BB">
              <w:rPr>
                <w:rStyle w:val="25"/>
                <w:color w:val="auto"/>
              </w:rPr>
              <w:t>Податок на нерухоме майно, відмінне від земельної ділянки</w:t>
            </w:r>
          </w:p>
        </w:tc>
        <w:tc>
          <w:tcPr>
            <w:tcW w:w="2352" w:type="dxa"/>
            <w:tcBorders>
              <w:top w:val="single" w:sz="4" w:space="0" w:color="auto"/>
              <w:left w:val="single" w:sz="4" w:space="0" w:color="auto"/>
              <w:right w:val="single" w:sz="4" w:space="0" w:color="auto"/>
            </w:tcBorders>
            <w:shd w:val="clear" w:color="auto" w:fill="FFFFFF"/>
            <w:vAlign w:val="bottom"/>
          </w:tcPr>
          <w:p w14:paraId="48CDDC59" w14:textId="77777777" w:rsidR="00175846" w:rsidRPr="003E63BB" w:rsidRDefault="00113133" w:rsidP="00175846">
            <w:pPr>
              <w:pStyle w:val="22"/>
              <w:framePr w:w="9701" w:wrap="notBeside" w:vAnchor="text" w:hAnchor="text" w:xAlign="center" w:y="1"/>
              <w:shd w:val="clear" w:color="auto" w:fill="auto"/>
              <w:spacing w:before="0" w:after="0" w:line="244" w:lineRule="exact"/>
              <w:jc w:val="center"/>
              <w:rPr>
                <w:lang w:val="uk-UA"/>
              </w:rPr>
            </w:pPr>
            <w:r w:rsidRPr="003E63BB">
              <w:rPr>
                <w:lang w:val="uk-UA"/>
              </w:rPr>
              <w:t>3</w:t>
            </w:r>
          </w:p>
        </w:tc>
      </w:tr>
      <w:tr w:rsidR="00175846" w:rsidRPr="003E63BB" w14:paraId="4E82AD9E" w14:textId="77777777" w:rsidTr="00175846">
        <w:trPr>
          <w:trHeight w:hRule="exact" w:val="864"/>
          <w:jc w:val="center"/>
        </w:trPr>
        <w:tc>
          <w:tcPr>
            <w:tcW w:w="874" w:type="dxa"/>
            <w:tcBorders>
              <w:top w:val="single" w:sz="4" w:space="0" w:color="auto"/>
              <w:left w:val="single" w:sz="4" w:space="0" w:color="auto"/>
              <w:bottom w:val="single" w:sz="4" w:space="0" w:color="auto"/>
            </w:tcBorders>
            <w:shd w:val="clear" w:color="auto" w:fill="FFFFFF"/>
          </w:tcPr>
          <w:p w14:paraId="20B60ACC" w14:textId="77777777" w:rsidR="00175846" w:rsidRPr="003E63BB" w:rsidRDefault="00175846" w:rsidP="00175846">
            <w:pPr>
              <w:pStyle w:val="22"/>
              <w:framePr w:w="9701" w:wrap="notBeside" w:vAnchor="text" w:hAnchor="text" w:xAlign="center" w:y="1"/>
              <w:shd w:val="clear" w:color="auto" w:fill="auto"/>
              <w:spacing w:before="0" w:after="0" w:line="244" w:lineRule="exact"/>
              <w:jc w:val="center"/>
            </w:pPr>
            <w:r w:rsidRPr="003E63BB">
              <w:t>3</w:t>
            </w:r>
          </w:p>
        </w:tc>
        <w:tc>
          <w:tcPr>
            <w:tcW w:w="6475" w:type="dxa"/>
            <w:tcBorders>
              <w:top w:val="single" w:sz="4" w:space="0" w:color="auto"/>
              <w:left w:val="single" w:sz="4" w:space="0" w:color="auto"/>
              <w:bottom w:val="single" w:sz="4" w:space="0" w:color="auto"/>
            </w:tcBorders>
            <w:shd w:val="clear" w:color="auto" w:fill="FFFFFF"/>
            <w:vAlign w:val="bottom"/>
          </w:tcPr>
          <w:p w14:paraId="02C8E63E" w14:textId="77777777" w:rsidR="00175846" w:rsidRPr="003E63BB" w:rsidRDefault="00175846" w:rsidP="00175846">
            <w:pPr>
              <w:pStyle w:val="22"/>
              <w:framePr w:w="9701" w:wrap="notBeside" w:vAnchor="text" w:hAnchor="text" w:xAlign="center" w:y="1"/>
              <w:shd w:val="clear" w:color="auto" w:fill="auto"/>
              <w:spacing w:before="0" w:after="0" w:line="274" w:lineRule="exact"/>
              <w:jc w:val="left"/>
            </w:pPr>
            <w:proofErr w:type="spellStart"/>
            <w:r w:rsidRPr="003E63BB">
              <w:t>Сумарні</w:t>
            </w:r>
            <w:proofErr w:type="spellEnd"/>
            <w:r w:rsidRPr="003E63BB">
              <w:t xml:space="preserve"> </w:t>
            </w:r>
            <w:proofErr w:type="spellStart"/>
            <w:r w:rsidRPr="003E63BB">
              <w:t>витрати</w:t>
            </w:r>
            <w:proofErr w:type="spellEnd"/>
            <w:r w:rsidRPr="003E63BB">
              <w:t xml:space="preserve"> </w:t>
            </w:r>
            <w:proofErr w:type="spellStart"/>
            <w:r w:rsidRPr="003E63BB">
              <w:t>суб’єктів</w:t>
            </w:r>
            <w:proofErr w:type="spellEnd"/>
            <w:r w:rsidRPr="003E63BB">
              <w:t xml:space="preserve"> </w:t>
            </w:r>
            <w:proofErr w:type="spellStart"/>
            <w:r w:rsidRPr="003E63BB">
              <w:t>господарювання</w:t>
            </w:r>
            <w:proofErr w:type="spellEnd"/>
            <w:r w:rsidRPr="003E63BB">
              <w:t xml:space="preserve"> великого та </w:t>
            </w:r>
            <w:proofErr w:type="spellStart"/>
            <w:r w:rsidRPr="003E63BB">
              <w:t>середнього</w:t>
            </w:r>
            <w:proofErr w:type="spellEnd"/>
            <w:r w:rsidRPr="003E63BB">
              <w:t xml:space="preserve"> </w:t>
            </w:r>
            <w:proofErr w:type="spellStart"/>
            <w:r w:rsidRPr="003E63BB">
              <w:t>підприємництва</w:t>
            </w:r>
            <w:proofErr w:type="spellEnd"/>
            <w:r w:rsidRPr="003E63BB">
              <w:t xml:space="preserve">, на </w:t>
            </w:r>
            <w:proofErr w:type="spellStart"/>
            <w:r w:rsidRPr="003E63BB">
              <w:t>виконання</w:t>
            </w:r>
            <w:proofErr w:type="spellEnd"/>
            <w:r w:rsidRPr="003E63BB">
              <w:t xml:space="preserve"> </w:t>
            </w:r>
            <w:proofErr w:type="spellStart"/>
            <w:r w:rsidRPr="003E63BB">
              <w:t>регулювання</w:t>
            </w:r>
            <w:proofErr w:type="spellEnd"/>
            <w:r w:rsidRPr="003E63BB">
              <w:t xml:space="preserve"> (</w:t>
            </w:r>
            <w:proofErr w:type="spellStart"/>
            <w:r w:rsidRPr="003E63BB">
              <w:t>вартість</w:t>
            </w:r>
            <w:proofErr w:type="spellEnd"/>
            <w:r w:rsidRPr="003E63BB">
              <w:t xml:space="preserve"> </w:t>
            </w:r>
            <w:proofErr w:type="spellStart"/>
            <w:r w:rsidRPr="003E63BB">
              <w:t>регулювання</w:t>
            </w:r>
            <w:proofErr w:type="spellEnd"/>
            <w:r w:rsidRPr="003E63BB">
              <w:t xml:space="preserve">), </w:t>
            </w:r>
            <w:r w:rsidRPr="003E63BB">
              <w:rPr>
                <w:rStyle w:val="25"/>
                <w:color w:val="auto"/>
              </w:rPr>
              <w:t>тис. грн.</w:t>
            </w:r>
          </w:p>
        </w:tc>
        <w:tc>
          <w:tcPr>
            <w:tcW w:w="2352" w:type="dxa"/>
            <w:tcBorders>
              <w:top w:val="single" w:sz="4" w:space="0" w:color="auto"/>
              <w:left w:val="single" w:sz="4" w:space="0" w:color="auto"/>
              <w:bottom w:val="single" w:sz="4" w:space="0" w:color="auto"/>
              <w:right w:val="single" w:sz="4" w:space="0" w:color="auto"/>
            </w:tcBorders>
            <w:shd w:val="clear" w:color="auto" w:fill="FFFFFF"/>
          </w:tcPr>
          <w:p w14:paraId="7035797D" w14:textId="77777777" w:rsidR="00175846" w:rsidRPr="003E63BB" w:rsidRDefault="0009679C" w:rsidP="00175846">
            <w:pPr>
              <w:pStyle w:val="22"/>
              <w:framePr w:w="9701" w:wrap="notBeside" w:vAnchor="text" w:hAnchor="text" w:xAlign="center" w:y="1"/>
              <w:shd w:val="clear" w:color="auto" w:fill="auto"/>
              <w:spacing w:before="0" w:after="0" w:line="244" w:lineRule="exact"/>
              <w:jc w:val="center"/>
              <w:rPr>
                <w:lang w:val="uk-UA"/>
              </w:rPr>
            </w:pPr>
            <w:r w:rsidRPr="003E63BB">
              <w:rPr>
                <w:lang w:val="uk-UA"/>
              </w:rPr>
              <w:t>5965,83</w:t>
            </w:r>
          </w:p>
        </w:tc>
      </w:tr>
    </w:tbl>
    <w:p w14:paraId="064B64E3" w14:textId="77777777" w:rsidR="00175846" w:rsidRPr="003E63BB" w:rsidRDefault="00175846" w:rsidP="00175846">
      <w:pPr>
        <w:framePr w:w="9701" w:wrap="notBeside" w:vAnchor="text" w:hAnchor="text" w:xAlign="center" w:y="1"/>
        <w:rPr>
          <w:color w:val="auto"/>
          <w:sz w:val="2"/>
          <w:szCs w:val="2"/>
        </w:rPr>
      </w:pPr>
    </w:p>
    <w:p w14:paraId="156A0DD1" w14:textId="77777777" w:rsidR="00175846" w:rsidRPr="003E63BB" w:rsidRDefault="00175846" w:rsidP="00175846">
      <w:pPr>
        <w:rPr>
          <w:color w:val="auto"/>
          <w:sz w:val="2"/>
          <w:szCs w:val="2"/>
        </w:rPr>
      </w:pPr>
    </w:p>
    <w:p w14:paraId="20A0CAFE" w14:textId="77777777" w:rsidR="00175846" w:rsidRPr="003E63BB" w:rsidRDefault="00175846" w:rsidP="004F5CC0">
      <w:pPr>
        <w:keepNext/>
        <w:keepLines/>
        <w:spacing w:line="244" w:lineRule="exact"/>
        <w:ind w:left="20"/>
        <w:jc w:val="center"/>
        <w:rPr>
          <w:rFonts w:ascii="Times New Roman" w:hAnsi="Times New Roman" w:cs="Times New Roman"/>
          <w:b/>
          <w:color w:val="auto"/>
          <w:sz w:val="28"/>
          <w:szCs w:val="28"/>
        </w:rPr>
      </w:pPr>
      <w:bookmarkStart w:id="29" w:name="bookmark38"/>
      <w:r w:rsidRPr="003E63BB">
        <w:rPr>
          <w:rFonts w:ascii="Times New Roman" w:hAnsi="Times New Roman" w:cs="Times New Roman"/>
          <w:b/>
          <w:color w:val="auto"/>
          <w:sz w:val="28"/>
          <w:szCs w:val="28"/>
        </w:rPr>
        <w:lastRenderedPageBreak/>
        <w:t>ВИТРАТИ</w:t>
      </w:r>
      <w:bookmarkEnd w:id="29"/>
    </w:p>
    <w:p w14:paraId="5398315D" w14:textId="77777777" w:rsidR="00175846" w:rsidRPr="003E63BB" w:rsidRDefault="00175846" w:rsidP="004F5CC0">
      <w:pPr>
        <w:framePr w:w="9701" w:wrap="notBeside" w:vAnchor="text" w:hAnchor="text" w:xAlign="center" w:y="1"/>
        <w:spacing w:line="278" w:lineRule="exact"/>
        <w:jc w:val="center"/>
        <w:rPr>
          <w:rFonts w:ascii="Times New Roman" w:hAnsi="Times New Roman" w:cs="Times New Roman"/>
          <w:b/>
          <w:color w:val="auto"/>
          <w:sz w:val="28"/>
          <w:szCs w:val="28"/>
        </w:rPr>
      </w:pPr>
      <w:r w:rsidRPr="003E63BB">
        <w:rPr>
          <w:rFonts w:ascii="Times New Roman" w:hAnsi="Times New Roman" w:cs="Times New Roman"/>
          <w:b/>
          <w:color w:val="auto"/>
          <w:sz w:val="28"/>
          <w:szCs w:val="28"/>
        </w:rPr>
        <w:t xml:space="preserve">на одного суб’єкта господарювання великого і середнього підприємництва, які виникають внаслідок дії регуляторного </w:t>
      </w:r>
      <w:proofErr w:type="spellStart"/>
      <w:r w:rsidRPr="003E63BB">
        <w:rPr>
          <w:rFonts w:ascii="Times New Roman" w:hAnsi="Times New Roman" w:cs="Times New Roman"/>
          <w:b/>
          <w:color w:val="auto"/>
          <w:sz w:val="28"/>
          <w:szCs w:val="28"/>
        </w:rPr>
        <w:t>акта</w:t>
      </w:r>
      <w:proofErr w:type="spellEnd"/>
      <w:r w:rsidRPr="003E63BB">
        <w:rPr>
          <w:rFonts w:ascii="Times New Roman" w:hAnsi="Times New Roman" w:cs="Times New Roman"/>
          <w:b/>
          <w:color w:val="auto"/>
          <w:sz w:val="28"/>
          <w:szCs w:val="28"/>
        </w:rPr>
        <w:t xml:space="preserve"> за Альтернативою 3</w:t>
      </w:r>
    </w:p>
    <w:p w14:paraId="10AA9461" w14:textId="77777777" w:rsidR="004F5CC0" w:rsidRPr="003E63BB" w:rsidRDefault="004F5CC0" w:rsidP="004F5CC0">
      <w:pPr>
        <w:framePr w:w="9701" w:wrap="notBeside" w:vAnchor="text" w:hAnchor="text" w:xAlign="center" w:y="1"/>
        <w:spacing w:line="278" w:lineRule="exact"/>
        <w:jc w:val="center"/>
        <w:rPr>
          <w:rFonts w:ascii="Times New Roman" w:hAnsi="Times New Roman" w:cs="Times New Roman"/>
          <w:b/>
          <w:color w:val="auto"/>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74"/>
        <w:gridCol w:w="6475"/>
        <w:gridCol w:w="2352"/>
      </w:tblGrid>
      <w:tr w:rsidR="00175846" w:rsidRPr="003E63BB" w14:paraId="3B5D4A33" w14:textId="77777777" w:rsidTr="00175846">
        <w:trPr>
          <w:trHeight w:hRule="exact" w:val="322"/>
          <w:jc w:val="center"/>
        </w:trPr>
        <w:tc>
          <w:tcPr>
            <w:tcW w:w="874" w:type="dxa"/>
            <w:tcBorders>
              <w:top w:val="single" w:sz="4" w:space="0" w:color="auto"/>
              <w:left w:val="single" w:sz="4" w:space="0" w:color="auto"/>
            </w:tcBorders>
            <w:shd w:val="clear" w:color="auto" w:fill="FFFFFF"/>
            <w:vAlign w:val="bottom"/>
          </w:tcPr>
          <w:p w14:paraId="7B0B0DAC" w14:textId="77777777" w:rsidR="00175846" w:rsidRPr="003E63BB" w:rsidRDefault="00175846" w:rsidP="00175846">
            <w:pPr>
              <w:pStyle w:val="22"/>
              <w:framePr w:w="9701" w:wrap="notBeside" w:vAnchor="text" w:hAnchor="text" w:xAlign="center" w:y="1"/>
              <w:shd w:val="clear" w:color="auto" w:fill="auto"/>
              <w:spacing w:before="0" w:after="0" w:line="244" w:lineRule="exact"/>
              <w:ind w:left="360"/>
              <w:jc w:val="left"/>
            </w:pPr>
            <w:r w:rsidRPr="003E63BB">
              <w:rPr>
                <w:rStyle w:val="23"/>
                <w:color w:val="auto"/>
              </w:rPr>
              <w:t>№</w:t>
            </w:r>
          </w:p>
        </w:tc>
        <w:tc>
          <w:tcPr>
            <w:tcW w:w="6475" w:type="dxa"/>
            <w:tcBorders>
              <w:top w:val="single" w:sz="4" w:space="0" w:color="auto"/>
              <w:left w:val="single" w:sz="4" w:space="0" w:color="auto"/>
            </w:tcBorders>
            <w:shd w:val="clear" w:color="auto" w:fill="FFFFFF"/>
            <w:vAlign w:val="bottom"/>
          </w:tcPr>
          <w:p w14:paraId="721887C7" w14:textId="77777777" w:rsidR="00175846" w:rsidRPr="003E63BB" w:rsidRDefault="00175846" w:rsidP="00175846">
            <w:pPr>
              <w:pStyle w:val="22"/>
              <w:framePr w:w="9701" w:wrap="notBeside" w:vAnchor="text" w:hAnchor="text" w:xAlign="center" w:y="1"/>
              <w:shd w:val="clear" w:color="auto" w:fill="auto"/>
              <w:spacing w:before="0" w:after="0" w:line="244" w:lineRule="exact"/>
              <w:jc w:val="center"/>
            </w:pPr>
            <w:r w:rsidRPr="003E63BB">
              <w:rPr>
                <w:rStyle w:val="23"/>
                <w:color w:val="auto"/>
              </w:rPr>
              <w:t>Витрати</w:t>
            </w:r>
          </w:p>
        </w:tc>
        <w:tc>
          <w:tcPr>
            <w:tcW w:w="2352" w:type="dxa"/>
            <w:tcBorders>
              <w:top w:val="single" w:sz="4" w:space="0" w:color="auto"/>
              <w:left w:val="single" w:sz="4" w:space="0" w:color="auto"/>
              <w:right w:val="single" w:sz="4" w:space="0" w:color="auto"/>
            </w:tcBorders>
            <w:shd w:val="clear" w:color="auto" w:fill="FFFFFF"/>
            <w:vAlign w:val="bottom"/>
          </w:tcPr>
          <w:p w14:paraId="321DC6B8" w14:textId="77777777" w:rsidR="00175846" w:rsidRPr="003E63BB" w:rsidRDefault="00175846" w:rsidP="00175846">
            <w:pPr>
              <w:pStyle w:val="22"/>
              <w:framePr w:w="9701" w:wrap="notBeside" w:vAnchor="text" w:hAnchor="text" w:xAlign="center" w:y="1"/>
              <w:shd w:val="clear" w:color="auto" w:fill="auto"/>
              <w:spacing w:before="0" w:after="0" w:line="244" w:lineRule="exact"/>
              <w:jc w:val="center"/>
            </w:pPr>
            <w:r w:rsidRPr="003E63BB">
              <w:rPr>
                <w:rStyle w:val="23"/>
                <w:color w:val="auto"/>
              </w:rPr>
              <w:t>За перший рік</w:t>
            </w:r>
          </w:p>
        </w:tc>
      </w:tr>
      <w:tr w:rsidR="00175846" w:rsidRPr="003E63BB" w14:paraId="0A2EAB65" w14:textId="77777777" w:rsidTr="00175846">
        <w:trPr>
          <w:trHeight w:hRule="exact" w:val="1128"/>
          <w:jc w:val="center"/>
        </w:trPr>
        <w:tc>
          <w:tcPr>
            <w:tcW w:w="874" w:type="dxa"/>
            <w:vMerge w:val="restart"/>
            <w:tcBorders>
              <w:top w:val="single" w:sz="4" w:space="0" w:color="auto"/>
              <w:left w:val="single" w:sz="4" w:space="0" w:color="auto"/>
            </w:tcBorders>
            <w:shd w:val="clear" w:color="auto" w:fill="FFFFFF"/>
          </w:tcPr>
          <w:p w14:paraId="04F459B4" w14:textId="77777777" w:rsidR="00175846" w:rsidRPr="003E63BB" w:rsidRDefault="00175846" w:rsidP="00175846">
            <w:pPr>
              <w:pStyle w:val="22"/>
              <w:framePr w:w="9701" w:wrap="notBeside" w:vAnchor="text" w:hAnchor="text" w:xAlign="center" w:y="1"/>
              <w:shd w:val="clear" w:color="auto" w:fill="auto"/>
              <w:spacing w:before="0" w:after="0" w:line="244" w:lineRule="exact"/>
              <w:jc w:val="center"/>
            </w:pPr>
            <w:r w:rsidRPr="003E63BB">
              <w:t>1</w:t>
            </w:r>
          </w:p>
        </w:tc>
        <w:tc>
          <w:tcPr>
            <w:tcW w:w="6475" w:type="dxa"/>
            <w:tcBorders>
              <w:top w:val="single" w:sz="4" w:space="0" w:color="auto"/>
              <w:left w:val="single" w:sz="4" w:space="0" w:color="auto"/>
            </w:tcBorders>
            <w:shd w:val="clear" w:color="auto" w:fill="FFFFFF"/>
          </w:tcPr>
          <w:p w14:paraId="2D21F355" w14:textId="77777777" w:rsidR="00175846" w:rsidRPr="003E63BB" w:rsidRDefault="00175846" w:rsidP="00175846">
            <w:pPr>
              <w:pStyle w:val="22"/>
              <w:framePr w:w="9701" w:wrap="notBeside" w:vAnchor="text" w:hAnchor="text" w:xAlign="center" w:y="1"/>
              <w:shd w:val="clear" w:color="auto" w:fill="auto"/>
              <w:spacing w:before="0" w:after="0" w:line="269" w:lineRule="exact"/>
              <w:jc w:val="left"/>
            </w:pPr>
            <w:proofErr w:type="spellStart"/>
            <w:r w:rsidRPr="003E63BB">
              <w:t>Податки</w:t>
            </w:r>
            <w:proofErr w:type="spellEnd"/>
            <w:r w:rsidRPr="003E63BB">
              <w:t xml:space="preserve"> та </w:t>
            </w:r>
            <w:proofErr w:type="spellStart"/>
            <w:r w:rsidRPr="003E63BB">
              <w:t>збори</w:t>
            </w:r>
            <w:proofErr w:type="spellEnd"/>
            <w:r w:rsidRPr="003E63BB">
              <w:t xml:space="preserve"> (</w:t>
            </w:r>
            <w:proofErr w:type="spellStart"/>
            <w:r w:rsidRPr="003E63BB">
              <w:t>зміна</w:t>
            </w:r>
            <w:proofErr w:type="spellEnd"/>
            <w:r w:rsidRPr="003E63BB">
              <w:t xml:space="preserve"> </w:t>
            </w:r>
            <w:proofErr w:type="spellStart"/>
            <w:r w:rsidRPr="003E63BB">
              <w:t>розміру</w:t>
            </w:r>
            <w:proofErr w:type="spellEnd"/>
            <w:r w:rsidRPr="003E63BB">
              <w:t xml:space="preserve"> </w:t>
            </w:r>
            <w:proofErr w:type="spellStart"/>
            <w:r w:rsidRPr="003E63BB">
              <w:t>податків</w:t>
            </w:r>
            <w:proofErr w:type="spellEnd"/>
            <w:r w:rsidRPr="003E63BB">
              <w:t>/</w:t>
            </w:r>
            <w:proofErr w:type="spellStart"/>
            <w:r w:rsidRPr="003E63BB">
              <w:t>зборів</w:t>
            </w:r>
            <w:proofErr w:type="spellEnd"/>
            <w:r w:rsidRPr="003E63BB">
              <w:t xml:space="preserve">, </w:t>
            </w:r>
            <w:proofErr w:type="spellStart"/>
            <w:r w:rsidRPr="003E63BB">
              <w:t>виникнення</w:t>
            </w:r>
            <w:proofErr w:type="spellEnd"/>
            <w:r w:rsidRPr="003E63BB">
              <w:t xml:space="preserve"> </w:t>
            </w:r>
            <w:proofErr w:type="spellStart"/>
            <w:r w:rsidRPr="003E63BB">
              <w:t>необхідності</w:t>
            </w:r>
            <w:proofErr w:type="spellEnd"/>
            <w:r w:rsidRPr="003E63BB">
              <w:t xml:space="preserve"> у </w:t>
            </w:r>
            <w:proofErr w:type="spellStart"/>
            <w:r w:rsidRPr="003E63BB">
              <w:t>сплаті</w:t>
            </w:r>
            <w:proofErr w:type="spellEnd"/>
            <w:r w:rsidRPr="003E63BB">
              <w:t xml:space="preserve"> </w:t>
            </w:r>
            <w:proofErr w:type="spellStart"/>
            <w:r w:rsidRPr="003E63BB">
              <w:t>податків</w:t>
            </w:r>
            <w:proofErr w:type="spellEnd"/>
            <w:r w:rsidRPr="003E63BB">
              <w:t>/</w:t>
            </w:r>
            <w:proofErr w:type="spellStart"/>
            <w:r w:rsidRPr="003E63BB">
              <w:t>зборів</w:t>
            </w:r>
            <w:proofErr w:type="spellEnd"/>
            <w:r w:rsidRPr="003E63BB">
              <w:t xml:space="preserve">), </w:t>
            </w:r>
            <w:proofErr w:type="spellStart"/>
            <w:r w:rsidRPr="003E63BB">
              <w:t>гривень</w:t>
            </w:r>
            <w:proofErr w:type="spellEnd"/>
            <w:r w:rsidRPr="003E63BB">
              <w:t xml:space="preserve">, </w:t>
            </w:r>
            <w:r w:rsidRPr="003E63BB">
              <w:rPr>
                <w:rStyle w:val="25"/>
                <w:color w:val="auto"/>
              </w:rPr>
              <w:t>тис. грн.</w:t>
            </w:r>
          </w:p>
        </w:tc>
        <w:tc>
          <w:tcPr>
            <w:tcW w:w="2352" w:type="dxa"/>
            <w:tcBorders>
              <w:top w:val="single" w:sz="4" w:space="0" w:color="auto"/>
              <w:left w:val="single" w:sz="4" w:space="0" w:color="auto"/>
              <w:right w:val="single" w:sz="4" w:space="0" w:color="auto"/>
            </w:tcBorders>
            <w:shd w:val="clear" w:color="auto" w:fill="FFFFFF"/>
            <w:vAlign w:val="bottom"/>
          </w:tcPr>
          <w:p w14:paraId="0A80CC6A" w14:textId="77777777" w:rsidR="00175846" w:rsidRPr="003E63BB" w:rsidRDefault="00175846" w:rsidP="00175846">
            <w:pPr>
              <w:pStyle w:val="22"/>
              <w:framePr w:w="9701" w:wrap="notBeside" w:vAnchor="text" w:hAnchor="text" w:xAlign="center" w:y="1"/>
              <w:shd w:val="clear" w:color="auto" w:fill="auto"/>
              <w:spacing w:before="0" w:after="0" w:line="274" w:lineRule="exact"/>
              <w:jc w:val="center"/>
            </w:pPr>
            <w:r w:rsidRPr="003E63BB">
              <w:t xml:space="preserve">Сума, </w:t>
            </w:r>
            <w:proofErr w:type="spellStart"/>
            <w:r w:rsidRPr="003E63BB">
              <w:t>що</w:t>
            </w:r>
            <w:proofErr w:type="spellEnd"/>
            <w:r w:rsidRPr="003E63BB">
              <w:t xml:space="preserve"> заплатить один </w:t>
            </w:r>
            <w:proofErr w:type="spellStart"/>
            <w:r w:rsidRPr="003E63BB">
              <w:t>суб’єкт</w:t>
            </w:r>
            <w:proofErr w:type="spellEnd"/>
            <w:r w:rsidRPr="003E63BB">
              <w:t xml:space="preserve"> </w:t>
            </w:r>
            <w:proofErr w:type="spellStart"/>
            <w:r w:rsidRPr="003E63BB">
              <w:t>середнього</w:t>
            </w:r>
            <w:proofErr w:type="spellEnd"/>
            <w:r w:rsidRPr="003E63BB">
              <w:t xml:space="preserve"> </w:t>
            </w:r>
            <w:proofErr w:type="spellStart"/>
            <w:r w:rsidRPr="003E63BB">
              <w:t>або</w:t>
            </w:r>
            <w:proofErr w:type="spellEnd"/>
            <w:r w:rsidRPr="003E63BB">
              <w:t xml:space="preserve"> великого </w:t>
            </w:r>
            <w:proofErr w:type="spellStart"/>
            <w:r w:rsidRPr="003E63BB">
              <w:t>бізнеса</w:t>
            </w:r>
            <w:proofErr w:type="spellEnd"/>
            <w:r w:rsidRPr="003E63BB">
              <w:t>,</w:t>
            </w:r>
          </w:p>
        </w:tc>
      </w:tr>
      <w:tr w:rsidR="00175846" w:rsidRPr="003E63BB" w14:paraId="5045F8F6" w14:textId="77777777" w:rsidTr="00175846">
        <w:trPr>
          <w:trHeight w:hRule="exact" w:val="317"/>
          <w:jc w:val="center"/>
        </w:trPr>
        <w:tc>
          <w:tcPr>
            <w:tcW w:w="874" w:type="dxa"/>
            <w:vMerge/>
            <w:tcBorders>
              <w:left w:val="single" w:sz="4" w:space="0" w:color="auto"/>
            </w:tcBorders>
            <w:shd w:val="clear" w:color="auto" w:fill="FFFFFF"/>
          </w:tcPr>
          <w:p w14:paraId="3B71ED9A" w14:textId="77777777" w:rsidR="00175846" w:rsidRPr="003E63BB" w:rsidRDefault="00175846" w:rsidP="00175846">
            <w:pPr>
              <w:framePr w:w="9701" w:wrap="notBeside" w:vAnchor="text" w:hAnchor="text" w:xAlign="center" w:y="1"/>
              <w:rPr>
                <w:color w:val="auto"/>
              </w:rPr>
            </w:pPr>
          </w:p>
        </w:tc>
        <w:tc>
          <w:tcPr>
            <w:tcW w:w="6475" w:type="dxa"/>
            <w:tcBorders>
              <w:top w:val="single" w:sz="4" w:space="0" w:color="auto"/>
              <w:left w:val="single" w:sz="4" w:space="0" w:color="auto"/>
            </w:tcBorders>
            <w:shd w:val="clear" w:color="auto" w:fill="FFFFFF"/>
            <w:vAlign w:val="bottom"/>
          </w:tcPr>
          <w:p w14:paraId="1CB4F15B" w14:textId="77777777" w:rsidR="00175846" w:rsidRPr="003E63BB" w:rsidRDefault="00175846" w:rsidP="00175846">
            <w:pPr>
              <w:pStyle w:val="22"/>
              <w:framePr w:w="9701" w:wrap="notBeside" w:vAnchor="text" w:hAnchor="text" w:xAlign="center" w:y="1"/>
              <w:shd w:val="clear" w:color="auto" w:fill="auto"/>
              <w:spacing w:before="0" w:after="0" w:line="244" w:lineRule="exact"/>
              <w:jc w:val="left"/>
            </w:pPr>
            <w:r w:rsidRPr="003E63BB">
              <w:rPr>
                <w:rStyle w:val="25"/>
                <w:color w:val="auto"/>
              </w:rPr>
              <w:t>Земельний податок</w:t>
            </w:r>
          </w:p>
        </w:tc>
        <w:tc>
          <w:tcPr>
            <w:tcW w:w="2352" w:type="dxa"/>
            <w:tcBorders>
              <w:top w:val="single" w:sz="4" w:space="0" w:color="auto"/>
              <w:left w:val="single" w:sz="4" w:space="0" w:color="auto"/>
              <w:right w:val="single" w:sz="4" w:space="0" w:color="auto"/>
            </w:tcBorders>
            <w:shd w:val="clear" w:color="auto" w:fill="FFFFFF"/>
            <w:vAlign w:val="bottom"/>
          </w:tcPr>
          <w:p w14:paraId="649C03AD" w14:textId="77777777" w:rsidR="00175846" w:rsidRPr="003E63BB" w:rsidRDefault="00A37493" w:rsidP="00175846">
            <w:pPr>
              <w:pStyle w:val="22"/>
              <w:framePr w:w="9701" w:wrap="notBeside" w:vAnchor="text" w:hAnchor="text" w:xAlign="center" w:y="1"/>
              <w:shd w:val="clear" w:color="auto" w:fill="auto"/>
              <w:spacing w:before="0" w:after="0" w:line="244" w:lineRule="exact"/>
              <w:jc w:val="center"/>
              <w:rPr>
                <w:lang w:val="uk-UA"/>
              </w:rPr>
            </w:pPr>
            <w:r w:rsidRPr="003E63BB">
              <w:rPr>
                <w:lang w:val="uk-UA"/>
              </w:rPr>
              <w:t>8824,2</w:t>
            </w:r>
          </w:p>
        </w:tc>
      </w:tr>
      <w:tr w:rsidR="00175846" w:rsidRPr="003E63BB" w14:paraId="404255B3" w14:textId="77777777" w:rsidTr="00175846">
        <w:trPr>
          <w:trHeight w:hRule="exact" w:val="298"/>
          <w:jc w:val="center"/>
        </w:trPr>
        <w:tc>
          <w:tcPr>
            <w:tcW w:w="874" w:type="dxa"/>
            <w:vMerge/>
            <w:tcBorders>
              <w:left w:val="single" w:sz="4" w:space="0" w:color="auto"/>
            </w:tcBorders>
            <w:shd w:val="clear" w:color="auto" w:fill="FFFFFF"/>
          </w:tcPr>
          <w:p w14:paraId="276CCB89" w14:textId="77777777" w:rsidR="00175846" w:rsidRPr="003E63BB" w:rsidRDefault="00175846" w:rsidP="00175846">
            <w:pPr>
              <w:framePr w:w="9701" w:wrap="notBeside" w:vAnchor="text" w:hAnchor="text" w:xAlign="center" w:y="1"/>
              <w:rPr>
                <w:color w:val="auto"/>
              </w:rPr>
            </w:pPr>
          </w:p>
        </w:tc>
        <w:tc>
          <w:tcPr>
            <w:tcW w:w="6475" w:type="dxa"/>
            <w:tcBorders>
              <w:top w:val="single" w:sz="4" w:space="0" w:color="auto"/>
              <w:left w:val="single" w:sz="4" w:space="0" w:color="auto"/>
            </w:tcBorders>
            <w:shd w:val="clear" w:color="auto" w:fill="FFFFFF"/>
            <w:vAlign w:val="bottom"/>
          </w:tcPr>
          <w:p w14:paraId="13C91C44" w14:textId="77777777" w:rsidR="00175846" w:rsidRPr="003E63BB" w:rsidRDefault="00175846" w:rsidP="00175846">
            <w:pPr>
              <w:pStyle w:val="22"/>
              <w:framePr w:w="9701" w:wrap="notBeside" w:vAnchor="text" w:hAnchor="text" w:xAlign="center" w:y="1"/>
              <w:shd w:val="clear" w:color="auto" w:fill="auto"/>
              <w:spacing w:before="0" w:after="0" w:line="244" w:lineRule="exact"/>
              <w:jc w:val="left"/>
            </w:pPr>
            <w:r w:rsidRPr="003E63BB">
              <w:rPr>
                <w:rStyle w:val="25"/>
                <w:color w:val="auto"/>
              </w:rPr>
              <w:t>Податок на нерухоме майно, відмінне від земельної ділянки</w:t>
            </w:r>
          </w:p>
        </w:tc>
        <w:tc>
          <w:tcPr>
            <w:tcW w:w="2352" w:type="dxa"/>
            <w:tcBorders>
              <w:top w:val="single" w:sz="4" w:space="0" w:color="auto"/>
              <w:left w:val="single" w:sz="4" w:space="0" w:color="auto"/>
              <w:right w:val="single" w:sz="4" w:space="0" w:color="auto"/>
            </w:tcBorders>
            <w:shd w:val="clear" w:color="auto" w:fill="FFFFFF"/>
            <w:vAlign w:val="bottom"/>
          </w:tcPr>
          <w:p w14:paraId="254E19D9" w14:textId="77777777" w:rsidR="00175846" w:rsidRPr="003E63BB" w:rsidRDefault="0009679C" w:rsidP="00175846">
            <w:pPr>
              <w:pStyle w:val="22"/>
              <w:framePr w:w="9701" w:wrap="notBeside" w:vAnchor="text" w:hAnchor="text" w:xAlign="center" w:y="1"/>
              <w:shd w:val="clear" w:color="auto" w:fill="auto"/>
              <w:spacing w:before="0" w:after="0" w:line="244" w:lineRule="exact"/>
              <w:jc w:val="center"/>
              <w:rPr>
                <w:lang w:val="uk-UA"/>
              </w:rPr>
            </w:pPr>
            <w:r w:rsidRPr="003E63BB">
              <w:rPr>
                <w:lang w:val="uk-UA"/>
              </w:rPr>
              <w:t>415,15</w:t>
            </w:r>
          </w:p>
        </w:tc>
      </w:tr>
      <w:tr w:rsidR="00175846" w:rsidRPr="003E63BB" w14:paraId="634E6E85" w14:textId="77777777" w:rsidTr="00175846">
        <w:trPr>
          <w:trHeight w:hRule="exact" w:val="854"/>
          <w:jc w:val="center"/>
        </w:trPr>
        <w:tc>
          <w:tcPr>
            <w:tcW w:w="874" w:type="dxa"/>
            <w:vMerge w:val="restart"/>
            <w:tcBorders>
              <w:top w:val="single" w:sz="4" w:space="0" w:color="auto"/>
              <w:left w:val="single" w:sz="4" w:space="0" w:color="auto"/>
            </w:tcBorders>
            <w:shd w:val="clear" w:color="auto" w:fill="FFFFFF"/>
          </w:tcPr>
          <w:p w14:paraId="4BDE92E3" w14:textId="77777777" w:rsidR="00175846" w:rsidRPr="003E63BB" w:rsidRDefault="00175846" w:rsidP="00175846">
            <w:pPr>
              <w:pStyle w:val="22"/>
              <w:framePr w:w="9701" w:wrap="notBeside" w:vAnchor="text" w:hAnchor="text" w:xAlign="center" w:y="1"/>
              <w:shd w:val="clear" w:color="auto" w:fill="auto"/>
              <w:spacing w:before="0" w:after="0" w:line="244" w:lineRule="exact"/>
              <w:jc w:val="center"/>
            </w:pPr>
            <w:r w:rsidRPr="003E63BB">
              <w:t>2</w:t>
            </w:r>
          </w:p>
        </w:tc>
        <w:tc>
          <w:tcPr>
            <w:tcW w:w="6475" w:type="dxa"/>
            <w:tcBorders>
              <w:top w:val="single" w:sz="4" w:space="0" w:color="auto"/>
              <w:left w:val="single" w:sz="4" w:space="0" w:color="auto"/>
            </w:tcBorders>
            <w:shd w:val="clear" w:color="auto" w:fill="FFFFFF"/>
            <w:vAlign w:val="bottom"/>
          </w:tcPr>
          <w:p w14:paraId="34B5E6A8" w14:textId="77777777" w:rsidR="00175846" w:rsidRPr="003E63BB" w:rsidRDefault="00175846" w:rsidP="00175846">
            <w:pPr>
              <w:pStyle w:val="22"/>
              <w:framePr w:w="9701" w:wrap="notBeside" w:vAnchor="text" w:hAnchor="text" w:xAlign="center" w:y="1"/>
              <w:shd w:val="clear" w:color="auto" w:fill="auto"/>
              <w:spacing w:before="0" w:after="0" w:line="274" w:lineRule="exact"/>
              <w:jc w:val="left"/>
            </w:pPr>
            <w:proofErr w:type="spellStart"/>
            <w:r w:rsidRPr="003E63BB">
              <w:t>Кількість</w:t>
            </w:r>
            <w:proofErr w:type="spellEnd"/>
            <w:r w:rsidRPr="003E63BB">
              <w:t xml:space="preserve"> </w:t>
            </w:r>
            <w:proofErr w:type="spellStart"/>
            <w:r w:rsidRPr="003E63BB">
              <w:t>суб’єктів</w:t>
            </w:r>
            <w:proofErr w:type="spellEnd"/>
            <w:r w:rsidRPr="003E63BB">
              <w:t xml:space="preserve"> </w:t>
            </w:r>
            <w:proofErr w:type="spellStart"/>
            <w:r w:rsidRPr="003E63BB">
              <w:t>господарювання</w:t>
            </w:r>
            <w:proofErr w:type="spellEnd"/>
            <w:r w:rsidRPr="003E63BB">
              <w:t xml:space="preserve"> великого та </w:t>
            </w:r>
            <w:proofErr w:type="spellStart"/>
            <w:r w:rsidRPr="003E63BB">
              <w:t>середнього</w:t>
            </w:r>
            <w:proofErr w:type="spellEnd"/>
            <w:r w:rsidRPr="003E63BB">
              <w:t xml:space="preserve"> </w:t>
            </w:r>
            <w:proofErr w:type="spellStart"/>
            <w:r w:rsidRPr="003E63BB">
              <w:t>підприємництва</w:t>
            </w:r>
            <w:proofErr w:type="spellEnd"/>
            <w:r w:rsidRPr="003E63BB">
              <w:t xml:space="preserve">, на </w:t>
            </w:r>
            <w:proofErr w:type="spellStart"/>
            <w:r w:rsidRPr="003E63BB">
              <w:t>яких</w:t>
            </w:r>
            <w:proofErr w:type="spellEnd"/>
            <w:r w:rsidRPr="003E63BB">
              <w:t xml:space="preserve"> буде </w:t>
            </w:r>
            <w:proofErr w:type="spellStart"/>
            <w:r w:rsidRPr="003E63BB">
              <w:t>поширено</w:t>
            </w:r>
            <w:proofErr w:type="spellEnd"/>
            <w:r w:rsidRPr="003E63BB">
              <w:t xml:space="preserve"> </w:t>
            </w:r>
            <w:proofErr w:type="spellStart"/>
            <w:r w:rsidRPr="003E63BB">
              <w:t>регулювання</w:t>
            </w:r>
            <w:proofErr w:type="spellEnd"/>
            <w:r w:rsidRPr="003E63BB">
              <w:t xml:space="preserve">, </w:t>
            </w:r>
            <w:proofErr w:type="spellStart"/>
            <w:r w:rsidRPr="003E63BB">
              <w:t>одиниць</w:t>
            </w:r>
            <w:proofErr w:type="spellEnd"/>
          </w:p>
        </w:tc>
        <w:tc>
          <w:tcPr>
            <w:tcW w:w="2352" w:type="dxa"/>
            <w:tcBorders>
              <w:top w:val="single" w:sz="4" w:space="0" w:color="auto"/>
              <w:left w:val="single" w:sz="4" w:space="0" w:color="auto"/>
              <w:right w:val="single" w:sz="4" w:space="0" w:color="auto"/>
            </w:tcBorders>
            <w:shd w:val="clear" w:color="auto" w:fill="FFFFFF"/>
          </w:tcPr>
          <w:p w14:paraId="415E8CDA" w14:textId="77777777" w:rsidR="00175846" w:rsidRPr="003E63BB" w:rsidRDefault="00113133" w:rsidP="00175846">
            <w:pPr>
              <w:pStyle w:val="22"/>
              <w:framePr w:w="9701" w:wrap="notBeside" w:vAnchor="text" w:hAnchor="text" w:xAlign="center" w:y="1"/>
              <w:shd w:val="clear" w:color="auto" w:fill="auto"/>
              <w:spacing w:before="0" w:after="0" w:line="244" w:lineRule="exact"/>
              <w:jc w:val="center"/>
              <w:rPr>
                <w:lang w:val="uk-UA"/>
              </w:rPr>
            </w:pPr>
            <w:r w:rsidRPr="003E63BB">
              <w:rPr>
                <w:lang w:val="uk-UA"/>
              </w:rPr>
              <w:t>4</w:t>
            </w:r>
          </w:p>
        </w:tc>
      </w:tr>
      <w:tr w:rsidR="00175846" w:rsidRPr="003E63BB" w14:paraId="63139476" w14:textId="77777777" w:rsidTr="00175846">
        <w:trPr>
          <w:trHeight w:hRule="exact" w:val="317"/>
          <w:jc w:val="center"/>
        </w:trPr>
        <w:tc>
          <w:tcPr>
            <w:tcW w:w="874" w:type="dxa"/>
            <w:vMerge/>
            <w:tcBorders>
              <w:left w:val="single" w:sz="4" w:space="0" w:color="auto"/>
            </w:tcBorders>
            <w:shd w:val="clear" w:color="auto" w:fill="FFFFFF"/>
          </w:tcPr>
          <w:p w14:paraId="52F2D0A9" w14:textId="77777777" w:rsidR="00175846" w:rsidRPr="003E63BB" w:rsidRDefault="00175846" w:rsidP="00175846">
            <w:pPr>
              <w:framePr w:w="9701" w:wrap="notBeside" w:vAnchor="text" w:hAnchor="text" w:xAlign="center" w:y="1"/>
              <w:rPr>
                <w:color w:val="auto"/>
              </w:rPr>
            </w:pPr>
          </w:p>
        </w:tc>
        <w:tc>
          <w:tcPr>
            <w:tcW w:w="6475" w:type="dxa"/>
            <w:tcBorders>
              <w:top w:val="single" w:sz="4" w:space="0" w:color="auto"/>
              <w:left w:val="single" w:sz="4" w:space="0" w:color="auto"/>
            </w:tcBorders>
            <w:shd w:val="clear" w:color="auto" w:fill="FFFFFF"/>
          </w:tcPr>
          <w:p w14:paraId="483BD642" w14:textId="77777777" w:rsidR="00175846" w:rsidRPr="003E63BB" w:rsidRDefault="00175846" w:rsidP="00175846">
            <w:pPr>
              <w:pStyle w:val="22"/>
              <w:framePr w:w="9701" w:wrap="notBeside" w:vAnchor="text" w:hAnchor="text" w:xAlign="center" w:y="1"/>
              <w:shd w:val="clear" w:color="auto" w:fill="auto"/>
              <w:spacing w:before="0" w:after="0" w:line="244" w:lineRule="exact"/>
              <w:jc w:val="left"/>
            </w:pPr>
            <w:r w:rsidRPr="003E63BB">
              <w:rPr>
                <w:rStyle w:val="25"/>
                <w:color w:val="auto"/>
              </w:rPr>
              <w:t>Земельний податок</w:t>
            </w:r>
          </w:p>
        </w:tc>
        <w:tc>
          <w:tcPr>
            <w:tcW w:w="2352" w:type="dxa"/>
            <w:tcBorders>
              <w:top w:val="single" w:sz="4" w:space="0" w:color="auto"/>
              <w:left w:val="single" w:sz="4" w:space="0" w:color="auto"/>
              <w:right w:val="single" w:sz="4" w:space="0" w:color="auto"/>
            </w:tcBorders>
            <w:shd w:val="clear" w:color="auto" w:fill="FFFFFF"/>
          </w:tcPr>
          <w:p w14:paraId="3A978D46" w14:textId="77777777" w:rsidR="00175846" w:rsidRPr="003E63BB" w:rsidRDefault="00A37493" w:rsidP="00175846">
            <w:pPr>
              <w:pStyle w:val="22"/>
              <w:framePr w:w="9701" w:wrap="notBeside" w:vAnchor="text" w:hAnchor="text" w:xAlign="center" w:y="1"/>
              <w:shd w:val="clear" w:color="auto" w:fill="auto"/>
              <w:spacing w:before="0" w:after="0" w:line="244" w:lineRule="exact"/>
              <w:jc w:val="center"/>
              <w:rPr>
                <w:lang w:val="uk-UA"/>
              </w:rPr>
            </w:pPr>
            <w:r w:rsidRPr="003E63BB">
              <w:rPr>
                <w:lang w:val="uk-UA"/>
              </w:rPr>
              <w:t>1</w:t>
            </w:r>
          </w:p>
        </w:tc>
      </w:tr>
      <w:tr w:rsidR="00175846" w:rsidRPr="003E63BB" w14:paraId="78A80231" w14:textId="77777777" w:rsidTr="00175846">
        <w:trPr>
          <w:trHeight w:hRule="exact" w:val="302"/>
          <w:jc w:val="center"/>
        </w:trPr>
        <w:tc>
          <w:tcPr>
            <w:tcW w:w="874" w:type="dxa"/>
            <w:vMerge/>
            <w:tcBorders>
              <w:left w:val="single" w:sz="4" w:space="0" w:color="auto"/>
            </w:tcBorders>
            <w:shd w:val="clear" w:color="auto" w:fill="FFFFFF"/>
          </w:tcPr>
          <w:p w14:paraId="01337180" w14:textId="77777777" w:rsidR="00175846" w:rsidRPr="003E63BB" w:rsidRDefault="00175846" w:rsidP="00175846">
            <w:pPr>
              <w:framePr w:w="9701" w:wrap="notBeside" w:vAnchor="text" w:hAnchor="text" w:xAlign="center" w:y="1"/>
              <w:rPr>
                <w:color w:val="auto"/>
              </w:rPr>
            </w:pPr>
          </w:p>
        </w:tc>
        <w:tc>
          <w:tcPr>
            <w:tcW w:w="6475" w:type="dxa"/>
            <w:tcBorders>
              <w:top w:val="single" w:sz="4" w:space="0" w:color="auto"/>
              <w:left w:val="single" w:sz="4" w:space="0" w:color="auto"/>
            </w:tcBorders>
            <w:shd w:val="clear" w:color="auto" w:fill="FFFFFF"/>
            <w:vAlign w:val="bottom"/>
          </w:tcPr>
          <w:p w14:paraId="2D95EDEE" w14:textId="77777777" w:rsidR="00175846" w:rsidRPr="003E63BB" w:rsidRDefault="00175846" w:rsidP="00175846">
            <w:pPr>
              <w:pStyle w:val="22"/>
              <w:framePr w:w="9701" w:wrap="notBeside" w:vAnchor="text" w:hAnchor="text" w:xAlign="center" w:y="1"/>
              <w:shd w:val="clear" w:color="auto" w:fill="auto"/>
              <w:spacing w:before="0" w:after="0" w:line="244" w:lineRule="exact"/>
              <w:jc w:val="left"/>
            </w:pPr>
            <w:r w:rsidRPr="003E63BB">
              <w:rPr>
                <w:rStyle w:val="25"/>
                <w:color w:val="auto"/>
              </w:rPr>
              <w:t>Податок на нерухоме майно, відмінне від земельної ділянки</w:t>
            </w:r>
          </w:p>
        </w:tc>
        <w:tc>
          <w:tcPr>
            <w:tcW w:w="2352" w:type="dxa"/>
            <w:tcBorders>
              <w:top w:val="single" w:sz="4" w:space="0" w:color="auto"/>
              <w:left w:val="single" w:sz="4" w:space="0" w:color="auto"/>
              <w:right w:val="single" w:sz="4" w:space="0" w:color="auto"/>
            </w:tcBorders>
            <w:shd w:val="clear" w:color="auto" w:fill="FFFFFF"/>
            <w:vAlign w:val="bottom"/>
          </w:tcPr>
          <w:p w14:paraId="6BD5804D" w14:textId="77777777" w:rsidR="00175846" w:rsidRPr="003E63BB" w:rsidRDefault="00113133" w:rsidP="00175846">
            <w:pPr>
              <w:pStyle w:val="22"/>
              <w:framePr w:w="9701" w:wrap="notBeside" w:vAnchor="text" w:hAnchor="text" w:xAlign="center" w:y="1"/>
              <w:shd w:val="clear" w:color="auto" w:fill="auto"/>
              <w:spacing w:before="0" w:after="0" w:line="244" w:lineRule="exact"/>
              <w:jc w:val="center"/>
              <w:rPr>
                <w:lang w:val="uk-UA"/>
              </w:rPr>
            </w:pPr>
            <w:r w:rsidRPr="003E63BB">
              <w:rPr>
                <w:lang w:val="uk-UA"/>
              </w:rPr>
              <w:t>3</w:t>
            </w:r>
          </w:p>
        </w:tc>
      </w:tr>
      <w:tr w:rsidR="00175846" w:rsidRPr="003E63BB" w14:paraId="430C01D5" w14:textId="77777777" w:rsidTr="00175846">
        <w:trPr>
          <w:trHeight w:hRule="exact" w:val="864"/>
          <w:jc w:val="center"/>
        </w:trPr>
        <w:tc>
          <w:tcPr>
            <w:tcW w:w="874" w:type="dxa"/>
            <w:tcBorders>
              <w:top w:val="single" w:sz="4" w:space="0" w:color="auto"/>
              <w:left w:val="single" w:sz="4" w:space="0" w:color="auto"/>
              <w:bottom w:val="single" w:sz="4" w:space="0" w:color="auto"/>
            </w:tcBorders>
            <w:shd w:val="clear" w:color="auto" w:fill="FFFFFF"/>
          </w:tcPr>
          <w:p w14:paraId="60690FE7" w14:textId="77777777" w:rsidR="00175846" w:rsidRPr="003E63BB" w:rsidRDefault="00175846" w:rsidP="00175846">
            <w:pPr>
              <w:pStyle w:val="22"/>
              <w:framePr w:w="9701" w:wrap="notBeside" w:vAnchor="text" w:hAnchor="text" w:xAlign="center" w:y="1"/>
              <w:shd w:val="clear" w:color="auto" w:fill="auto"/>
              <w:spacing w:before="0" w:after="0" w:line="244" w:lineRule="exact"/>
              <w:jc w:val="center"/>
            </w:pPr>
            <w:r w:rsidRPr="003E63BB">
              <w:t>3</w:t>
            </w:r>
          </w:p>
        </w:tc>
        <w:tc>
          <w:tcPr>
            <w:tcW w:w="6475" w:type="dxa"/>
            <w:tcBorders>
              <w:top w:val="single" w:sz="4" w:space="0" w:color="auto"/>
              <w:left w:val="single" w:sz="4" w:space="0" w:color="auto"/>
              <w:bottom w:val="single" w:sz="4" w:space="0" w:color="auto"/>
            </w:tcBorders>
            <w:shd w:val="clear" w:color="auto" w:fill="FFFFFF"/>
            <w:vAlign w:val="bottom"/>
          </w:tcPr>
          <w:p w14:paraId="399405BB" w14:textId="77777777" w:rsidR="00175846" w:rsidRPr="003E63BB" w:rsidRDefault="00175846" w:rsidP="00175846">
            <w:pPr>
              <w:pStyle w:val="22"/>
              <w:framePr w:w="9701" w:wrap="notBeside" w:vAnchor="text" w:hAnchor="text" w:xAlign="center" w:y="1"/>
              <w:shd w:val="clear" w:color="auto" w:fill="auto"/>
              <w:spacing w:before="0" w:after="0" w:line="278" w:lineRule="exact"/>
              <w:jc w:val="left"/>
            </w:pPr>
            <w:proofErr w:type="spellStart"/>
            <w:r w:rsidRPr="003E63BB">
              <w:t>Сумарні</w:t>
            </w:r>
            <w:proofErr w:type="spellEnd"/>
            <w:r w:rsidRPr="003E63BB">
              <w:t xml:space="preserve"> </w:t>
            </w:r>
            <w:proofErr w:type="spellStart"/>
            <w:r w:rsidRPr="003E63BB">
              <w:t>витрати</w:t>
            </w:r>
            <w:proofErr w:type="spellEnd"/>
            <w:r w:rsidRPr="003E63BB">
              <w:t xml:space="preserve"> </w:t>
            </w:r>
            <w:proofErr w:type="spellStart"/>
            <w:r w:rsidRPr="003E63BB">
              <w:t>суб’єктів</w:t>
            </w:r>
            <w:proofErr w:type="spellEnd"/>
            <w:r w:rsidRPr="003E63BB">
              <w:t xml:space="preserve"> </w:t>
            </w:r>
            <w:proofErr w:type="spellStart"/>
            <w:r w:rsidRPr="003E63BB">
              <w:t>господарювання</w:t>
            </w:r>
            <w:proofErr w:type="spellEnd"/>
            <w:r w:rsidRPr="003E63BB">
              <w:t xml:space="preserve"> великого та </w:t>
            </w:r>
            <w:proofErr w:type="spellStart"/>
            <w:r w:rsidRPr="003E63BB">
              <w:t>середнього</w:t>
            </w:r>
            <w:proofErr w:type="spellEnd"/>
            <w:r w:rsidRPr="003E63BB">
              <w:t xml:space="preserve"> </w:t>
            </w:r>
            <w:proofErr w:type="spellStart"/>
            <w:r w:rsidRPr="003E63BB">
              <w:t>підприємництва</w:t>
            </w:r>
            <w:proofErr w:type="spellEnd"/>
            <w:r w:rsidRPr="003E63BB">
              <w:t xml:space="preserve">, на </w:t>
            </w:r>
            <w:proofErr w:type="spellStart"/>
            <w:r w:rsidRPr="003E63BB">
              <w:t>виконання</w:t>
            </w:r>
            <w:proofErr w:type="spellEnd"/>
            <w:r w:rsidRPr="003E63BB">
              <w:t xml:space="preserve"> </w:t>
            </w:r>
            <w:proofErr w:type="spellStart"/>
            <w:r w:rsidRPr="003E63BB">
              <w:t>регулювання</w:t>
            </w:r>
            <w:proofErr w:type="spellEnd"/>
            <w:r w:rsidRPr="003E63BB">
              <w:t xml:space="preserve"> (</w:t>
            </w:r>
            <w:proofErr w:type="spellStart"/>
            <w:r w:rsidRPr="003E63BB">
              <w:t>вартість</w:t>
            </w:r>
            <w:proofErr w:type="spellEnd"/>
            <w:r w:rsidRPr="003E63BB">
              <w:t xml:space="preserve"> </w:t>
            </w:r>
            <w:proofErr w:type="spellStart"/>
            <w:r w:rsidRPr="003E63BB">
              <w:t>регулювання</w:t>
            </w:r>
            <w:proofErr w:type="spellEnd"/>
            <w:r w:rsidRPr="003E63BB">
              <w:t xml:space="preserve">), </w:t>
            </w:r>
            <w:r w:rsidRPr="003E63BB">
              <w:rPr>
                <w:rStyle w:val="25"/>
                <w:color w:val="auto"/>
              </w:rPr>
              <w:t>тис. грн.</w:t>
            </w:r>
          </w:p>
        </w:tc>
        <w:tc>
          <w:tcPr>
            <w:tcW w:w="2352" w:type="dxa"/>
            <w:tcBorders>
              <w:top w:val="single" w:sz="4" w:space="0" w:color="auto"/>
              <w:left w:val="single" w:sz="4" w:space="0" w:color="auto"/>
              <w:bottom w:val="single" w:sz="4" w:space="0" w:color="auto"/>
              <w:right w:val="single" w:sz="4" w:space="0" w:color="auto"/>
            </w:tcBorders>
            <w:shd w:val="clear" w:color="auto" w:fill="FFFFFF"/>
          </w:tcPr>
          <w:p w14:paraId="7EACB796" w14:textId="77777777" w:rsidR="00175846" w:rsidRPr="003E63BB" w:rsidRDefault="0009679C" w:rsidP="0009679C">
            <w:pPr>
              <w:pStyle w:val="22"/>
              <w:framePr w:w="9701" w:wrap="notBeside" w:vAnchor="text" w:hAnchor="text" w:xAlign="center" w:y="1"/>
              <w:shd w:val="clear" w:color="auto" w:fill="auto"/>
              <w:spacing w:before="0" w:after="0" w:line="244" w:lineRule="exact"/>
              <w:jc w:val="center"/>
            </w:pPr>
            <w:r w:rsidRPr="003E63BB">
              <w:rPr>
                <w:lang w:val="uk-UA"/>
              </w:rPr>
              <w:t>9239,35</w:t>
            </w:r>
          </w:p>
        </w:tc>
      </w:tr>
    </w:tbl>
    <w:p w14:paraId="3EAF2A76" w14:textId="77777777" w:rsidR="00175846" w:rsidRPr="003E63BB" w:rsidRDefault="00175846" w:rsidP="00175846">
      <w:pPr>
        <w:framePr w:w="9701" w:wrap="notBeside" w:vAnchor="text" w:hAnchor="text" w:xAlign="center" w:y="1"/>
        <w:rPr>
          <w:color w:val="auto"/>
          <w:sz w:val="2"/>
          <w:szCs w:val="2"/>
        </w:rPr>
      </w:pPr>
    </w:p>
    <w:p w14:paraId="60FCC1CA" w14:textId="77777777" w:rsidR="00175846" w:rsidRPr="003E63BB" w:rsidRDefault="00175846" w:rsidP="00175846">
      <w:pPr>
        <w:rPr>
          <w:color w:val="auto"/>
          <w:sz w:val="2"/>
          <w:szCs w:val="2"/>
        </w:rPr>
      </w:pPr>
    </w:p>
    <w:p w14:paraId="5BA342D0" w14:textId="77777777" w:rsidR="00175846" w:rsidRPr="003E63BB" w:rsidRDefault="00175846" w:rsidP="00914EAF">
      <w:pPr>
        <w:keepNext/>
        <w:keepLines/>
        <w:numPr>
          <w:ilvl w:val="0"/>
          <w:numId w:val="29"/>
        </w:numPr>
        <w:tabs>
          <w:tab w:val="left" w:pos="1132"/>
        </w:tabs>
        <w:spacing w:before="553" w:after="62" w:line="244" w:lineRule="exact"/>
        <w:ind w:left="620"/>
        <w:jc w:val="center"/>
        <w:outlineLvl w:val="0"/>
        <w:rPr>
          <w:rFonts w:ascii="Times New Roman" w:hAnsi="Times New Roman" w:cs="Times New Roman"/>
          <w:b/>
          <w:color w:val="auto"/>
          <w:sz w:val="28"/>
          <w:szCs w:val="28"/>
        </w:rPr>
      </w:pPr>
      <w:bookmarkStart w:id="30" w:name="bookmark39"/>
      <w:r w:rsidRPr="003E63BB">
        <w:rPr>
          <w:rFonts w:ascii="Times New Roman" w:hAnsi="Times New Roman" w:cs="Times New Roman"/>
          <w:b/>
          <w:color w:val="auto"/>
          <w:sz w:val="28"/>
          <w:szCs w:val="28"/>
        </w:rPr>
        <w:t>Вибір найбільш оптимального альтернативного способу досягнення цілей</w:t>
      </w:r>
      <w:bookmarkEnd w:id="30"/>
    </w:p>
    <w:p w14:paraId="21471D00" w14:textId="77777777" w:rsidR="00175846" w:rsidRPr="003E63BB" w:rsidRDefault="00175846" w:rsidP="00175846">
      <w:pPr>
        <w:pStyle w:val="22"/>
        <w:shd w:val="clear" w:color="auto" w:fill="auto"/>
        <w:spacing w:before="0" w:after="116"/>
        <w:ind w:firstLine="460"/>
        <w:jc w:val="left"/>
        <w:rPr>
          <w:sz w:val="28"/>
          <w:szCs w:val="28"/>
        </w:rPr>
      </w:pPr>
      <w:proofErr w:type="spellStart"/>
      <w:r w:rsidRPr="003E63BB">
        <w:rPr>
          <w:sz w:val="28"/>
          <w:szCs w:val="28"/>
        </w:rPr>
        <w:t>Вартість</w:t>
      </w:r>
      <w:proofErr w:type="spellEnd"/>
      <w:r w:rsidRPr="003E63BB">
        <w:rPr>
          <w:sz w:val="28"/>
          <w:szCs w:val="28"/>
        </w:rPr>
        <w:t xml:space="preserve"> </w:t>
      </w:r>
      <w:proofErr w:type="spellStart"/>
      <w:r w:rsidRPr="003E63BB">
        <w:rPr>
          <w:sz w:val="28"/>
          <w:szCs w:val="28"/>
        </w:rPr>
        <w:t>балів</w:t>
      </w:r>
      <w:proofErr w:type="spellEnd"/>
      <w:r w:rsidRPr="003E63BB">
        <w:rPr>
          <w:sz w:val="28"/>
          <w:szCs w:val="28"/>
        </w:rPr>
        <w:t xml:space="preserve"> </w:t>
      </w:r>
      <w:proofErr w:type="spellStart"/>
      <w:r w:rsidRPr="003E63BB">
        <w:rPr>
          <w:sz w:val="28"/>
          <w:szCs w:val="28"/>
        </w:rPr>
        <w:t>визначається</w:t>
      </w:r>
      <w:proofErr w:type="spellEnd"/>
      <w:r w:rsidRPr="003E63BB">
        <w:rPr>
          <w:sz w:val="28"/>
          <w:szCs w:val="28"/>
        </w:rPr>
        <w:t xml:space="preserve"> за </w:t>
      </w:r>
      <w:proofErr w:type="spellStart"/>
      <w:r w:rsidRPr="003E63BB">
        <w:rPr>
          <w:sz w:val="28"/>
          <w:szCs w:val="28"/>
        </w:rPr>
        <w:t>чотирибальною</w:t>
      </w:r>
      <w:proofErr w:type="spellEnd"/>
      <w:r w:rsidRPr="003E63BB">
        <w:rPr>
          <w:sz w:val="28"/>
          <w:szCs w:val="28"/>
        </w:rPr>
        <w:t xml:space="preserve"> системою </w:t>
      </w:r>
      <w:proofErr w:type="spellStart"/>
      <w:r w:rsidRPr="003E63BB">
        <w:rPr>
          <w:sz w:val="28"/>
          <w:szCs w:val="28"/>
        </w:rPr>
        <w:t>оцінки</w:t>
      </w:r>
      <w:proofErr w:type="spellEnd"/>
      <w:r w:rsidRPr="003E63BB">
        <w:rPr>
          <w:sz w:val="28"/>
          <w:szCs w:val="28"/>
        </w:rPr>
        <w:t xml:space="preserve"> </w:t>
      </w:r>
      <w:proofErr w:type="spellStart"/>
      <w:r w:rsidRPr="003E63BB">
        <w:rPr>
          <w:sz w:val="28"/>
          <w:szCs w:val="28"/>
        </w:rPr>
        <w:t>ступеня</w:t>
      </w:r>
      <w:proofErr w:type="spellEnd"/>
      <w:r w:rsidRPr="003E63BB">
        <w:rPr>
          <w:sz w:val="28"/>
          <w:szCs w:val="28"/>
        </w:rPr>
        <w:t xml:space="preserve"> </w:t>
      </w:r>
      <w:proofErr w:type="spellStart"/>
      <w:r w:rsidRPr="003E63BB">
        <w:rPr>
          <w:sz w:val="28"/>
          <w:szCs w:val="28"/>
        </w:rPr>
        <w:t>досягнення</w:t>
      </w:r>
      <w:proofErr w:type="spellEnd"/>
      <w:r w:rsidRPr="003E63BB">
        <w:rPr>
          <w:sz w:val="28"/>
          <w:szCs w:val="28"/>
        </w:rPr>
        <w:t xml:space="preserve"> </w:t>
      </w:r>
      <w:proofErr w:type="spellStart"/>
      <w:r w:rsidRPr="003E63BB">
        <w:rPr>
          <w:sz w:val="28"/>
          <w:szCs w:val="28"/>
        </w:rPr>
        <w:t>визначених</w:t>
      </w:r>
      <w:proofErr w:type="spellEnd"/>
      <w:r w:rsidRPr="003E63BB">
        <w:rPr>
          <w:sz w:val="28"/>
          <w:szCs w:val="28"/>
        </w:rPr>
        <w:t xml:space="preserve"> </w:t>
      </w:r>
      <w:proofErr w:type="spellStart"/>
      <w:r w:rsidRPr="003E63BB">
        <w:rPr>
          <w:sz w:val="28"/>
          <w:szCs w:val="28"/>
        </w:rPr>
        <w:t>цілей</w:t>
      </w:r>
      <w:proofErr w:type="spellEnd"/>
      <w:r w:rsidRPr="003E63BB">
        <w:rPr>
          <w:sz w:val="28"/>
          <w:szCs w:val="28"/>
        </w:rPr>
        <w:t>, де:</w:t>
      </w:r>
    </w:p>
    <w:p w14:paraId="40305102" w14:textId="77777777" w:rsidR="00175846" w:rsidRPr="003E63BB" w:rsidRDefault="00175846" w:rsidP="00175846">
      <w:pPr>
        <w:pStyle w:val="22"/>
        <w:shd w:val="clear" w:color="auto" w:fill="auto"/>
        <w:spacing w:before="0" w:after="128" w:line="322" w:lineRule="exact"/>
        <w:ind w:firstLine="460"/>
        <w:jc w:val="left"/>
        <w:rPr>
          <w:sz w:val="28"/>
          <w:szCs w:val="28"/>
        </w:rPr>
      </w:pPr>
      <w:r w:rsidRPr="003E63BB">
        <w:rPr>
          <w:sz w:val="28"/>
          <w:szCs w:val="28"/>
        </w:rPr>
        <w:t xml:space="preserve">4 - </w:t>
      </w:r>
      <w:proofErr w:type="spellStart"/>
      <w:r w:rsidRPr="003E63BB">
        <w:rPr>
          <w:sz w:val="28"/>
          <w:szCs w:val="28"/>
        </w:rPr>
        <w:t>цілі</w:t>
      </w:r>
      <w:proofErr w:type="spellEnd"/>
      <w:r w:rsidRPr="003E63BB">
        <w:rPr>
          <w:sz w:val="28"/>
          <w:szCs w:val="28"/>
        </w:rPr>
        <w:t xml:space="preserve"> </w:t>
      </w:r>
      <w:proofErr w:type="spellStart"/>
      <w:r w:rsidRPr="003E63BB">
        <w:rPr>
          <w:sz w:val="28"/>
          <w:szCs w:val="28"/>
        </w:rPr>
        <w:t>прийняття</w:t>
      </w:r>
      <w:proofErr w:type="spellEnd"/>
      <w:r w:rsidRPr="003E63BB">
        <w:rPr>
          <w:sz w:val="28"/>
          <w:szCs w:val="28"/>
        </w:rPr>
        <w:t xml:space="preserve"> регуляторного акта, </w:t>
      </w:r>
      <w:proofErr w:type="spellStart"/>
      <w:r w:rsidRPr="003E63BB">
        <w:rPr>
          <w:sz w:val="28"/>
          <w:szCs w:val="28"/>
        </w:rPr>
        <w:t>які</w:t>
      </w:r>
      <w:proofErr w:type="spellEnd"/>
      <w:r w:rsidRPr="003E63BB">
        <w:rPr>
          <w:sz w:val="28"/>
          <w:szCs w:val="28"/>
        </w:rPr>
        <w:t xml:space="preserve"> </w:t>
      </w:r>
      <w:proofErr w:type="spellStart"/>
      <w:r w:rsidRPr="003E63BB">
        <w:rPr>
          <w:sz w:val="28"/>
          <w:szCs w:val="28"/>
        </w:rPr>
        <w:t>можуть</w:t>
      </w:r>
      <w:proofErr w:type="spellEnd"/>
      <w:r w:rsidRPr="003E63BB">
        <w:rPr>
          <w:sz w:val="28"/>
          <w:szCs w:val="28"/>
        </w:rPr>
        <w:t xml:space="preserve"> бути </w:t>
      </w:r>
      <w:proofErr w:type="spellStart"/>
      <w:r w:rsidRPr="003E63BB">
        <w:rPr>
          <w:sz w:val="28"/>
          <w:szCs w:val="28"/>
        </w:rPr>
        <w:t>досягнуті</w:t>
      </w:r>
      <w:proofErr w:type="spellEnd"/>
      <w:r w:rsidRPr="003E63BB">
        <w:rPr>
          <w:sz w:val="28"/>
          <w:szCs w:val="28"/>
        </w:rPr>
        <w:t xml:space="preserve"> </w:t>
      </w:r>
      <w:proofErr w:type="spellStart"/>
      <w:r w:rsidRPr="003E63BB">
        <w:rPr>
          <w:sz w:val="28"/>
          <w:szCs w:val="28"/>
        </w:rPr>
        <w:t>повною</w:t>
      </w:r>
      <w:proofErr w:type="spellEnd"/>
      <w:r w:rsidRPr="003E63BB">
        <w:rPr>
          <w:sz w:val="28"/>
          <w:szCs w:val="28"/>
        </w:rPr>
        <w:t xml:space="preserve"> </w:t>
      </w:r>
      <w:proofErr w:type="spellStart"/>
      <w:r w:rsidRPr="003E63BB">
        <w:rPr>
          <w:sz w:val="28"/>
          <w:szCs w:val="28"/>
        </w:rPr>
        <w:t>мірою</w:t>
      </w:r>
      <w:proofErr w:type="spellEnd"/>
      <w:r w:rsidRPr="003E63BB">
        <w:rPr>
          <w:sz w:val="28"/>
          <w:szCs w:val="28"/>
        </w:rPr>
        <w:t xml:space="preserve"> (проблема </w:t>
      </w:r>
      <w:proofErr w:type="spellStart"/>
      <w:r w:rsidRPr="003E63BB">
        <w:rPr>
          <w:sz w:val="28"/>
          <w:szCs w:val="28"/>
        </w:rPr>
        <w:t>більше</w:t>
      </w:r>
      <w:proofErr w:type="spellEnd"/>
      <w:r w:rsidRPr="003E63BB">
        <w:rPr>
          <w:sz w:val="28"/>
          <w:szCs w:val="28"/>
        </w:rPr>
        <w:t xml:space="preserve"> </w:t>
      </w:r>
      <w:proofErr w:type="spellStart"/>
      <w:r w:rsidRPr="003E63BB">
        <w:rPr>
          <w:sz w:val="28"/>
          <w:szCs w:val="28"/>
        </w:rPr>
        <w:t>існувати</w:t>
      </w:r>
      <w:proofErr w:type="spellEnd"/>
      <w:r w:rsidRPr="003E63BB">
        <w:rPr>
          <w:sz w:val="28"/>
          <w:szCs w:val="28"/>
        </w:rPr>
        <w:t xml:space="preserve"> не буде);</w:t>
      </w:r>
    </w:p>
    <w:p w14:paraId="18A0828F" w14:textId="77777777" w:rsidR="00175846" w:rsidRPr="003E63BB" w:rsidRDefault="00175846" w:rsidP="00175846">
      <w:pPr>
        <w:pStyle w:val="22"/>
        <w:shd w:val="clear" w:color="auto" w:fill="auto"/>
        <w:spacing w:before="0" w:after="116" w:line="312" w:lineRule="exact"/>
        <w:ind w:firstLine="460"/>
        <w:jc w:val="left"/>
        <w:rPr>
          <w:sz w:val="28"/>
          <w:szCs w:val="28"/>
        </w:rPr>
      </w:pPr>
      <w:r w:rsidRPr="003E63BB">
        <w:rPr>
          <w:sz w:val="28"/>
          <w:szCs w:val="28"/>
        </w:rPr>
        <w:t xml:space="preserve">3 - </w:t>
      </w:r>
      <w:proofErr w:type="spellStart"/>
      <w:r w:rsidRPr="003E63BB">
        <w:rPr>
          <w:sz w:val="28"/>
          <w:szCs w:val="28"/>
        </w:rPr>
        <w:t>цілі</w:t>
      </w:r>
      <w:proofErr w:type="spellEnd"/>
      <w:r w:rsidRPr="003E63BB">
        <w:rPr>
          <w:sz w:val="28"/>
          <w:szCs w:val="28"/>
        </w:rPr>
        <w:t xml:space="preserve"> </w:t>
      </w:r>
      <w:proofErr w:type="spellStart"/>
      <w:r w:rsidRPr="003E63BB">
        <w:rPr>
          <w:sz w:val="28"/>
          <w:szCs w:val="28"/>
        </w:rPr>
        <w:t>прийняття</w:t>
      </w:r>
      <w:proofErr w:type="spellEnd"/>
      <w:r w:rsidRPr="003E63BB">
        <w:rPr>
          <w:sz w:val="28"/>
          <w:szCs w:val="28"/>
        </w:rPr>
        <w:t xml:space="preserve"> регуляторного акта, </w:t>
      </w:r>
      <w:proofErr w:type="spellStart"/>
      <w:r w:rsidRPr="003E63BB">
        <w:rPr>
          <w:sz w:val="28"/>
          <w:szCs w:val="28"/>
        </w:rPr>
        <w:t>які</w:t>
      </w:r>
      <w:proofErr w:type="spellEnd"/>
      <w:r w:rsidRPr="003E63BB">
        <w:rPr>
          <w:sz w:val="28"/>
          <w:szCs w:val="28"/>
        </w:rPr>
        <w:t xml:space="preserve"> </w:t>
      </w:r>
      <w:proofErr w:type="spellStart"/>
      <w:r w:rsidRPr="003E63BB">
        <w:rPr>
          <w:sz w:val="28"/>
          <w:szCs w:val="28"/>
        </w:rPr>
        <w:t>можуть</w:t>
      </w:r>
      <w:proofErr w:type="spellEnd"/>
      <w:r w:rsidRPr="003E63BB">
        <w:rPr>
          <w:sz w:val="28"/>
          <w:szCs w:val="28"/>
        </w:rPr>
        <w:t xml:space="preserve"> бути </w:t>
      </w:r>
      <w:proofErr w:type="spellStart"/>
      <w:r w:rsidRPr="003E63BB">
        <w:rPr>
          <w:sz w:val="28"/>
          <w:szCs w:val="28"/>
        </w:rPr>
        <w:t>досягнуті</w:t>
      </w:r>
      <w:proofErr w:type="spellEnd"/>
      <w:r w:rsidRPr="003E63BB">
        <w:rPr>
          <w:sz w:val="28"/>
          <w:szCs w:val="28"/>
        </w:rPr>
        <w:t xml:space="preserve"> </w:t>
      </w:r>
      <w:proofErr w:type="spellStart"/>
      <w:r w:rsidRPr="003E63BB">
        <w:rPr>
          <w:sz w:val="28"/>
          <w:szCs w:val="28"/>
        </w:rPr>
        <w:t>майже</w:t>
      </w:r>
      <w:proofErr w:type="spellEnd"/>
      <w:r w:rsidRPr="003E63BB">
        <w:rPr>
          <w:sz w:val="28"/>
          <w:szCs w:val="28"/>
        </w:rPr>
        <w:t xml:space="preserve"> </w:t>
      </w:r>
      <w:proofErr w:type="spellStart"/>
      <w:r w:rsidRPr="003E63BB">
        <w:rPr>
          <w:sz w:val="28"/>
          <w:szCs w:val="28"/>
        </w:rPr>
        <w:t>повною</w:t>
      </w:r>
      <w:proofErr w:type="spellEnd"/>
      <w:r w:rsidRPr="003E63BB">
        <w:rPr>
          <w:sz w:val="28"/>
          <w:szCs w:val="28"/>
        </w:rPr>
        <w:t xml:space="preserve"> </w:t>
      </w:r>
      <w:proofErr w:type="spellStart"/>
      <w:r w:rsidRPr="003E63BB">
        <w:rPr>
          <w:sz w:val="28"/>
          <w:szCs w:val="28"/>
        </w:rPr>
        <w:t>мірою</w:t>
      </w:r>
      <w:proofErr w:type="spellEnd"/>
      <w:r w:rsidRPr="003E63BB">
        <w:rPr>
          <w:sz w:val="28"/>
          <w:szCs w:val="28"/>
        </w:rPr>
        <w:t xml:space="preserve"> (</w:t>
      </w:r>
      <w:proofErr w:type="spellStart"/>
      <w:r w:rsidRPr="003E63BB">
        <w:rPr>
          <w:sz w:val="28"/>
          <w:szCs w:val="28"/>
        </w:rPr>
        <w:t>усі</w:t>
      </w:r>
      <w:proofErr w:type="spellEnd"/>
      <w:r w:rsidRPr="003E63BB">
        <w:rPr>
          <w:sz w:val="28"/>
          <w:szCs w:val="28"/>
        </w:rPr>
        <w:t xml:space="preserve"> </w:t>
      </w:r>
      <w:proofErr w:type="spellStart"/>
      <w:r w:rsidRPr="003E63BB">
        <w:rPr>
          <w:sz w:val="28"/>
          <w:szCs w:val="28"/>
        </w:rPr>
        <w:t>важливі</w:t>
      </w:r>
      <w:proofErr w:type="spellEnd"/>
      <w:r w:rsidRPr="003E63BB">
        <w:rPr>
          <w:sz w:val="28"/>
          <w:szCs w:val="28"/>
        </w:rPr>
        <w:t xml:space="preserve"> </w:t>
      </w:r>
      <w:proofErr w:type="spellStart"/>
      <w:r w:rsidRPr="003E63BB">
        <w:rPr>
          <w:sz w:val="28"/>
          <w:szCs w:val="28"/>
        </w:rPr>
        <w:t>аспекти</w:t>
      </w:r>
      <w:proofErr w:type="spellEnd"/>
      <w:r w:rsidRPr="003E63BB">
        <w:rPr>
          <w:sz w:val="28"/>
          <w:szCs w:val="28"/>
        </w:rPr>
        <w:t xml:space="preserve"> </w:t>
      </w:r>
      <w:proofErr w:type="spellStart"/>
      <w:r w:rsidRPr="003E63BB">
        <w:rPr>
          <w:sz w:val="28"/>
          <w:szCs w:val="28"/>
        </w:rPr>
        <w:t>проблеми</w:t>
      </w:r>
      <w:proofErr w:type="spellEnd"/>
      <w:r w:rsidRPr="003E63BB">
        <w:rPr>
          <w:sz w:val="28"/>
          <w:szCs w:val="28"/>
        </w:rPr>
        <w:t xml:space="preserve"> </w:t>
      </w:r>
      <w:proofErr w:type="spellStart"/>
      <w:r w:rsidRPr="003E63BB">
        <w:rPr>
          <w:sz w:val="28"/>
          <w:szCs w:val="28"/>
        </w:rPr>
        <w:t>існувати</w:t>
      </w:r>
      <w:proofErr w:type="spellEnd"/>
      <w:r w:rsidRPr="003E63BB">
        <w:rPr>
          <w:sz w:val="28"/>
          <w:szCs w:val="28"/>
        </w:rPr>
        <w:t xml:space="preserve"> не </w:t>
      </w:r>
      <w:proofErr w:type="spellStart"/>
      <w:r w:rsidRPr="003E63BB">
        <w:rPr>
          <w:sz w:val="28"/>
          <w:szCs w:val="28"/>
        </w:rPr>
        <w:t>будуть</w:t>
      </w:r>
      <w:proofErr w:type="spellEnd"/>
      <w:r w:rsidRPr="003E63BB">
        <w:rPr>
          <w:sz w:val="28"/>
          <w:szCs w:val="28"/>
        </w:rPr>
        <w:t>);</w:t>
      </w:r>
    </w:p>
    <w:p w14:paraId="60BD70B4" w14:textId="77777777" w:rsidR="00175846" w:rsidRPr="003E63BB" w:rsidRDefault="00175846" w:rsidP="00175846">
      <w:pPr>
        <w:pStyle w:val="22"/>
        <w:shd w:val="clear" w:color="auto" w:fill="auto"/>
        <w:spacing w:before="0" w:after="178"/>
        <w:ind w:firstLine="460"/>
        <w:jc w:val="left"/>
        <w:rPr>
          <w:sz w:val="28"/>
          <w:szCs w:val="28"/>
        </w:rPr>
      </w:pPr>
      <w:r w:rsidRPr="003E63BB">
        <w:rPr>
          <w:sz w:val="28"/>
          <w:szCs w:val="28"/>
        </w:rPr>
        <w:t xml:space="preserve">2 - </w:t>
      </w:r>
      <w:proofErr w:type="spellStart"/>
      <w:r w:rsidRPr="003E63BB">
        <w:rPr>
          <w:sz w:val="28"/>
          <w:szCs w:val="28"/>
        </w:rPr>
        <w:t>цілі</w:t>
      </w:r>
      <w:proofErr w:type="spellEnd"/>
      <w:r w:rsidRPr="003E63BB">
        <w:rPr>
          <w:sz w:val="28"/>
          <w:szCs w:val="28"/>
        </w:rPr>
        <w:t xml:space="preserve"> </w:t>
      </w:r>
      <w:proofErr w:type="spellStart"/>
      <w:r w:rsidRPr="003E63BB">
        <w:rPr>
          <w:sz w:val="28"/>
          <w:szCs w:val="28"/>
        </w:rPr>
        <w:t>прийняття</w:t>
      </w:r>
      <w:proofErr w:type="spellEnd"/>
      <w:r w:rsidRPr="003E63BB">
        <w:rPr>
          <w:sz w:val="28"/>
          <w:szCs w:val="28"/>
        </w:rPr>
        <w:t xml:space="preserve"> регуляторного акта, </w:t>
      </w:r>
      <w:proofErr w:type="spellStart"/>
      <w:r w:rsidRPr="003E63BB">
        <w:rPr>
          <w:sz w:val="28"/>
          <w:szCs w:val="28"/>
        </w:rPr>
        <w:t>які</w:t>
      </w:r>
      <w:proofErr w:type="spellEnd"/>
      <w:r w:rsidRPr="003E63BB">
        <w:rPr>
          <w:sz w:val="28"/>
          <w:szCs w:val="28"/>
        </w:rPr>
        <w:t xml:space="preserve"> </w:t>
      </w:r>
      <w:proofErr w:type="spellStart"/>
      <w:r w:rsidRPr="003E63BB">
        <w:rPr>
          <w:sz w:val="28"/>
          <w:szCs w:val="28"/>
        </w:rPr>
        <w:t>можуть</w:t>
      </w:r>
      <w:proofErr w:type="spellEnd"/>
      <w:r w:rsidRPr="003E63BB">
        <w:rPr>
          <w:sz w:val="28"/>
          <w:szCs w:val="28"/>
        </w:rPr>
        <w:t xml:space="preserve"> бути </w:t>
      </w:r>
      <w:proofErr w:type="spellStart"/>
      <w:r w:rsidRPr="003E63BB">
        <w:rPr>
          <w:sz w:val="28"/>
          <w:szCs w:val="28"/>
        </w:rPr>
        <w:t>досягнуті</w:t>
      </w:r>
      <w:proofErr w:type="spellEnd"/>
      <w:r w:rsidRPr="003E63BB">
        <w:rPr>
          <w:sz w:val="28"/>
          <w:szCs w:val="28"/>
        </w:rPr>
        <w:t xml:space="preserve"> </w:t>
      </w:r>
      <w:proofErr w:type="spellStart"/>
      <w:r w:rsidRPr="003E63BB">
        <w:rPr>
          <w:sz w:val="28"/>
          <w:szCs w:val="28"/>
        </w:rPr>
        <w:t>частково</w:t>
      </w:r>
      <w:proofErr w:type="spellEnd"/>
      <w:r w:rsidRPr="003E63BB">
        <w:rPr>
          <w:sz w:val="28"/>
          <w:szCs w:val="28"/>
        </w:rPr>
        <w:t xml:space="preserve"> (проблема </w:t>
      </w:r>
      <w:proofErr w:type="spellStart"/>
      <w:r w:rsidRPr="003E63BB">
        <w:rPr>
          <w:sz w:val="28"/>
          <w:szCs w:val="28"/>
        </w:rPr>
        <w:t>значно</w:t>
      </w:r>
      <w:proofErr w:type="spellEnd"/>
      <w:r w:rsidRPr="003E63BB">
        <w:rPr>
          <w:sz w:val="28"/>
          <w:szCs w:val="28"/>
        </w:rPr>
        <w:t xml:space="preserve"> </w:t>
      </w:r>
      <w:proofErr w:type="spellStart"/>
      <w:r w:rsidRPr="003E63BB">
        <w:rPr>
          <w:sz w:val="28"/>
          <w:szCs w:val="28"/>
        </w:rPr>
        <w:t>зменшиться</w:t>
      </w:r>
      <w:proofErr w:type="spellEnd"/>
      <w:r w:rsidRPr="003E63BB">
        <w:rPr>
          <w:sz w:val="28"/>
          <w:szCs w:val="28"/>
        </w:rPr>
        <w:t xml:space="preserve">, </w:t>
      </w:r>
      <w:proofErr w:type="spellStart"/>
      <w:r w:rsidRPr="003E63BB">
        <w:rPr>
          <w:sz w:val="28"/>
          <w:szCs w:val="28"/>
        </w:rPr>
        <w:t>деякі</w:t>
      </w:r>
      <w:proofErr w:type="spellEnd"/>
      <w:r w:rsidRPr="003E63BB">
        <w:rPr>
          <w:sz w:val="28"/>
          <w:szCs w:val="28"/>
        </w:rPr>
        <w:t xml:space="preserve"> </w:t>
      </w:r>
      <w:proofErr w:type="spellStart"/>
      <w:r w:rsidRPr="003E63BB">
        <w:rPr>
          <w:sz w:val="28"/>
          <w:szCs w:val="28"/>
        </w:rPr>
        <w:t>важливі</w:t>
      </w:r>
      <w:proofErr w:type="spellEnd"/>
      <w:r w:rsidRPr="003E63BB">
        <w:rPr>
          <w:sz w:val="28"/>
          <w:szCs w:val="28"/>
        </w:rPr>
        <w:t xml:space="preserve"> та </w:t>
      </w:r>
      <w:proofErr w:type="spellStart"/>
      <w:r w:rsidRPr="003E63BB">
        <w:rPr>
          <w:sz w:val="28"/>
          <w:szCs w:val="28"/>
        </w:rPr>
        <w:t>критичні</w:t>
      </w:r>
      <w:proofErr w:type="spellEnd"/>
      <w:r w:rsidRPr="003E63BB">
        <w:rPr>
          <w:sz w:val="28"/>
          <w:szCs w:val="28"/>
        </w:rPr>
        <w:t xml:space="preserve"> </w:t>
      </w:r>
      <w:proofErr w:type="spellStart"/>
      <w:r w:rsidRPr="003E63BB">
        <w:rPr>
          <w:sz w:val="28"/>
          <w:szCs w:val="28"/>
        </w:rPr>
        <w:t>аспекти</w:t>
      </w:r>
      <w:proofErr w:type="spellEnd"/>
      <w:r w:rsidRPr="003E63BB">
        <w:rPr>
          <w:sz w:val="28"/>
          <w:szCs w:val="28"/>
        </w:rPr>
        <w:t xml:space="preserve"> </w:t>
      </w:r>
      <w:proofErr w:type="spellStart"/>
      <w:r w:rsidRPr="003E63BB">
        <w:rPr>
          <w:sz w:val="28"/>
          <w:szCs w:val="28"/>
        </w:rPr>
        <w:t>проблеми</w:t>
      </w:r>
      <w:proofErr w:type="spellEnd"/>
      <w:r w:rsidRPr="003E63BB">
        <w:rPr>
          <w:sz w:val="28"/>
          <w:szCs w:val="28"/>
        </w:rPr>
        <w:t xml:space="preserve"> </w:t>
      </w:r>
      <w:proofErr w:type="spellStart"/>
      <w:r w:rsidRPr="003E63BB">
        <w:rPr>
          <w:sz w:val="28"/>
          <w:szCs w:val="28"/>
        </w:rPr>
        <w:t>залишаться</w:t>
      </w:r>
      <w:proofErr w:type="spellEnd"/>
      <w:r w:rsidRPr="003E63BB">
        <w:rPr>
          <w:sz w:val="28"/>
          <w:szCs w:val="28"/>
        </w:rPr>
        <w:t xml:space="preserve"> </w:t>
      </w:r>
      <w:proofErr w:type="spellStart"/>
      <w:r w:rsidRPr="003E63BB">
        <w:rPr>
          <w:sz w:val="28"/>
          <w:szCs w:val="28"/>
        </w:rPr>
        <w:t>невирішеними</w:t>
      </w:r>
      <w:proofErr w:type="spellEnd"/>
      <w:r w:rsidRPr="003E63BB">
        <w:rPr>
          <w:sz w:val="28"/>
          <w:szCs w:val="28"/>
        </w:rPr>
        <w:t>);</w:t>
      </w:r>
    </w:p>
    <w:p w14:paraId="5E99918A" w14:textId="77777777" w:rsidR="00175846" w:rsidRPr="003E63BB" w:rsidRDefault="00175846" w:rsidP="00775340">
      <w:pPr>
        <w:pStyle w:val="22"/>
        <w:shd w:val="clear" w:color="auto" w:fill="auto"/>
        <w:spacing w:before="0" w:after="120" w:line="244" w:lineRule="exact"/>
        <w:ind w:firstLine="460"/>
        <w:jc w:val="left"/>
        <w:rPr>
          <w:sz w:val="28"/>
          <w:szCs w:val="28"/>
        </w:rPr>
      </w:pPr>
      <w:r w:rsidRPr="003E63BB">
        <w:rPr>
          <w:sz w:val="28"/>
          <w:szCs w:val="28"/>
        </w:rPr>
        <w:t xml:space="preserve">1 - </w:t>
      </w:r>
      <w:proofErr w:type="spellStart"/>
      <w:r w:rsidRPr="003E63BB">
        <w:rPr>
          <w:sz w:val="28"/>
          <w:szCs w:val="28"/>
        </w:rPr>
        <w:t>цілі</w:t>
      </w:r>
      <w:proofErr w:type="spellEnd"/>
      <w:r w:rsidRPr="003E63BB">
        <w:rPr>
          <w:sz w:val="28"/>
          <w:szCs w:val="28"/>
        </w:rPr>
        <w:t xml:space="preserve"> </w:t>
      </w:r>
      <w:proofErr w:type="spellStart"/>
      <w:r w:rsidRPr="003E63BB">
        <w:rPr>
          <w:sz w:val="28"/>
          <w:szCs w:val="28"/>
        </w:rPr>
        <w:t>прийняття</w:t>
      </w:r>
      <w:proofErr w:type="spellEnd"/>
      <w:r w:rsidRPr="003E63BB">
        <w:rPr>
          <w:sz w:val="28"/>
          <w:szCs w:val="28"/>
        </w:rPr>
        <w:t xml:space="preserve"> регуляторного акта, </w:t>
      </w:r>
      <w:proofErr w:type="spellStart"/>
      <w:r w:rsidRPr="003E63BB">
        <w:rPr>
          <w:sz w:val="28"/>
          <w:szCs w:val="28"/>
        </w:rPr>
        <w:t>які</w:t>
      </w:r>
      <w:proofErr w:type="spellEnd"/>
      <w:r w:rsidRPr="003E63BB">
        <w:rPr>
          <w:sz w:val="28"/>
          <w:szCs w:val="28"/>
        </w:rPr>
        <w:t xml:space="preserve"> не </w:t>
      </w:r>
      <w:proofErr w:type="spellStart"/>
      <w:r w:rsidRPr="003E63BB">
        <w:rPr>
          <w:sz w:val="28"/>
          <w:szCs w:val="28"/>
        </w:rPr>
        <w:t>можуть</w:t>
      </w:r>
      <w:proofErr w:type="spellEnd"/>
      <w:r w:rsidRPr="003E63BB">
        <w:rPr>
          <w:sz w:val="28"/>
          <w:szCs w:val="28"/>
        </w:rPr>
        <w:t xml:space="preserve"> бути </w:t>
      </w:r>
      <w:proofErr w:type="spellStart"/>
      <w:r w:rsidRPr="003E63BB">
        <w:rPr>
          <w:sz w:val="28"/>
          <w:szCs w:val="28"/>
        </w:rPr>
        <w:t>досягнуті</w:t>
      </w:r>
      <w:proofErr w:type="spellEnd"/>
      <w:r w:rsidRPr="003E63BB">
        <w:rPr>
          <w:sz w:val="28"/>
          <w:szCs w:val="28"/>
        </w:rPr>
        <w:t xml:space="preserve"> (проблема</w:t>
      </w:r>
      <w:r w:rsidR="00775340" w:rsidRPr="003E63BB">
        <w:rPr>
          <w:sz w:val="28"/>
          <w:szCs w:val="28"/>
          <w:lang w:val="uk-UA"/>
        </w:rPr>
        <w:t xml:space="preserve"> </w:t>
      </w:r>
      <w:proofErr w:type="spellStart"/>
      <w:r w:rsidRPr="003E63BB">
        <w:rPr>
          <w:sz w:val="28"/>
          <w:szCs w:val="28"/>
        </w:rPr>
        <w:t>продовжує</w:t>
      </w:r>
      <w:proofErr w:type="spellEnd"/>
      <w:r w:rsidRPr="003E63BB">
        <w:rPr>
          <w:sz w:val="28"/>
          <w:szCs w:val="28"/>
        </w:rPr>
        <w:t xml:space="preserve"> </w:t>
      </w:r>
      <w:proofErr w:type="spellStart"/>
      <w:r w:rsidRPr="003E63BB">
        <w:rPr>
          <w:sz w:val="28"/>
          <w:szCs w:val="28"/>
        </w:rPr>
        <w:t>існувати</w:t>
      </w:r>
      <w:proofErr w:type="spellEnd"/>
      <w:r w:rsidRPr="003E63BB">
        <w:rPr>
          <w:sz w:val="28"/>
          <w:szCs w:val="28"/>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41"/>
        <w:gridCol w:w="1906"/>
        <w:gridCol w:w="4430"/>
      </w:tblGrid>
      <w:tr w:rsidR="00175846" w:rsidRPr="003E63BB" w14:paraId="7BE3E177" w14:textId="77777777" w:rsidTr="00175846">
        <w:trPr>
          <w:trHeight w:hRule="exact" w:val="1680"/>
          <w:jc w:val="center"/>
        </w:trPr>
        <w:tc>
          <w:tcPr>
            <w:tcW w:w="3341" w:type="dxa"/>
            <w:tcBorders>
              <w:top w:val="single" w:sz="4" w:space="0" w:color="auto"/>
              <w:left w:val="single" w:sz="4" w:space="0" w:color="auto"/>
            </w:tcBorders>
            <w:shd w:val="clear" w:color="auto" w:fill="FFFFFF"/>
          </w:tcPr>
          <w:p w14:paraId="44714767" w14:textId="77777777" w:rsidR="00175846" w:rsidRPr="003E63BB" w:rsidRDefault="00175846" w:rsidP="00175846">
            <w:pPr>
              <w:pStyle w:val="22"/>
              <w:framePr w:w="9677" w:wrap="notBeside" w:vAnchor="text" w:hAnchor="text" w:xAlign="center" w:y="1"/>
              <w:shd w:val="clear" w:color="auto" w:fill="auto"/>
              <w:spacing w:before="0" w:after="0" w:line="269" w:lineRule="exact"/>
              <w:jc w:val="center"/>
            </w:pPr>
            <w:r w:rsidRPr="003E63BB">
              <w:rPr>
                <w:rStyle w:val="23"/>
                <w:color w:val="auto"/>
              </w:rPr>
              <w:t>Рейтинг результативності (досягнення цілей під час вирішення проблеми)</w:t>
            </w:r>
          </w:p>
        </w:tc>
        <w:tc>
          <w:tcPr>
            <w:tcW w:w="1906" w:type="dxa"/>
            <w:tcBorders>
              <w:top w:val="single" w:sz="4" w:space="0" w:color="auto"/>
              <w:left w:val="single" w:sz="4" w:space="0" w:color="auto"/>
            </w:tcBorders>
            <w:shd w:val="clear" w:color="auto" w:fill="FFFFFF"/>
            <w:vAlign w:val="bottom"/>
          </w:tcPr>
          <w:p w14:paraId="48CD2651" w14:textId="77777777" w:rsidR="00175846" w:rsidRPr="003E63BB" w:rsidRDefault="00175846" w:rsidP="00175846">
            <w:pPr>
              <w:pStyle w:val="22"/>
              <w:framePr w:w="9677" w:wrap="notBeside" w:vAnchor="text" w:hAnchor="text" w:xAlign="center" w:y="1"/>
              <w:shd w:val="clear" w:color="auto" w:fill="auto"/>
              <w:spacing w:before="0" w:after="0" w:line="269" w:lineRule="exact"/>
              <w:jc w:val="center"/>
            </w:pPr>
            <w:r w:rsidRPr="003E63BB">
              <w:rPr>
                <w:rStyle w:val="23"/>
                <w:color w:val="auto"/>
              </w:rPr>
              <w:t>Бал</w:t>
            </w:r>
          </w:p>
          <w:p w14:paraId="0143BA7C" w14:textId="77777777" w:rsidR="00175846" w:rsidRPr="003E63BB" w:rsidRDefault="00175846" w:rsidP="00175846">
            <w:pPr>
              <w:pStyle w:val="22"/>
              <w:framePr w:w="9677" w:wrap="notBeside" w:vAnchor="text" w:hAnchor="text" w:xAlign="center" w:y="1"/>
              <w:shd w:val="clear" w:color="auto" w:fill="auto"/>
              <w:spacing w:before="0" w:after="0" w:line="269" w:lineRule="exact"/>
              <w:jc w:val="left"/>
            </w:pPr>
            <w:r w:rsidRPr="003E63BB">
              <w:rPr>
                <w:rStyle w:val="23"/>
                <w:color w:val="auto"/>
              </w:rPr>
              <w:t>результативності</w:t>
            </w:r>
          </w:p>
          <w:p w14:paraId="1E55DE59" w14:textId="77777777" w:rsidR="00175846" w:rsidRPr="003E63BB" w:rsidRDefault="00175846" w:rsidP="00175846">
            <w:pPr>
              <w:pStyle w:val="22"/>
              <w:framePr w:w="9677" w:wrap="notBeside" w:vAnchor="text" w:hAnchor="text" w:xAlign="center" w:y="1"/>
              <w:shd w:val="clear" w:color="auto" w:fill="auto"/>
              <w:spacing w:before="0" w:after="0" w:line="269" w:lineRule="exact"/>
              <w:jc w:val="center"/>
            </w:pPr>
            <w:r w:rsidRPr="003E63BB">
              <w:rPr>
                <w:rStyle w:val="23"/>
                <w:color w:val="auto"/>
              </w:rPr>
              <w:t>(за</w:t>
            </w:r>
          </w:p>
          <w:p w14:paraId="5F3FB1C1" w14:textId="77777777" w:rsidR="00175846" w:rsidRPr="003E63BB" w:rsidRDefault="00175846" w:rsidP="00175846">
            <w:pPr>
              <w:pStyle w:val="22"/>
              <w:framePr w:w="9677" w:wrap="notBeside" w:vAnchor="text" w:hAnchor="text" w:xAlign="center" w:y="1"/>
              <w:shd w:val="clear" w:color="auto" w:fill="auto"/>
              <w:spacing w:before="0" w:after="0" w:line="274" w:lineRule="exact"/>
              <w:jc w:val="left"/>
            </w:pPr>
            <w:r w:rsidRPr="003E63BB">
              <w:rPr>
                <w:rStyle w:val="23"/>
                <w:color w:val="auto"/>
              </w:rPr>
              <w:t>чотирибальною</w:t>
            </w:r>
          </w:p>
          <w:p w14:paraId="29933203" w14:textId="77777777" w:rsidR="00175846" w:rsidRPr="003E63BB" w:rsidRDefault="00175846" w:rsidP="00175846">
            <w:pPr>
              <w:pStyle w:val="22"/>
              <w:framePr w:w="9677" w:wrap="notBeside" w:vAnchor="text" w:hAnchor="text" w:xAlign="center" w:y="1"/>
              <w:shd w:val="clear" w:color="auto" w:fill="auto"/>
              <w:spacing w:before="0" w:after="0" w:line="274" w:lineRule="exact"/>
              <w:jc w:val="center"/>
            </w:pPr>
            <w:r w:rsidRPr="003E63BB">
              <w:rPr>
                <w:rStyle w:val="23"/>
                <w:color w:val="auto"/>
              </w:rPr>
              <w:t>системою</w:t>
            </w:r>
          </w:p>
          <w:p w14:paraId="0EF266AC" w14:textId="77777777" w:rsidR="00175846" w:rsidRPr="003E63BB" w:rsidRDefault="00175846" w:rsidP="00175846">
            <w:pPr>
              <w:pStyle w:val="22"/>
              <w:framePr w:w="9677" w:wrap="notBeside" w:vAnchor="text" w:hAnchor="text" w:xAlign="center" w:y="1"/>
              <w:shd w:val="clear" w:color="auto" w:fill="auto"/>
              <w:spacing w:before="0" w:after="0" w:line="274" w:lineRule="exact"/>
              <w:jc w:val="center"/>
            </w:pPr>
            <w:r w:rsidRPr="003E63BB">
              <w:rPr>
                <w:rStyle w:val="23"/>
                <w:color w:val="auto"/>
              </w:rPr>
              <w:t>оцінки)</w:t>
            </w:r>
          </w:p>
        </w:tc>
        <w:tc>
          <w:tcPr>
            <w:tcW w:w="4430" w:type="dxa"/>
            <w:tcBorders>
              <w:top w:val="single" w:sz="4" w:space="0" w:color="auto"/>
              <w:left w:val="single" w:sz="4" w:space="0" w:color="auto"/>
              <w:right w:val="single" w:sz="4" w:space="0" w:color="auto"/>
            </w:tcBorders>
            <w:shd w:val="clear" w:color="auto" w:fill="FFFFFF"/>
          </w:tcPr>
          <w:p w14:paraId="04599633" w14:textId="77777777" w:rsidR="00175846" w:rsidRPr="003E63BB" w:rsidRDefault="00175846" w:rsidP="00175846">
            <w:pPr>
              <w:pStyle w:val="22"/>
              <w:framePr w:w="9677" w:wrap="notBeside" w:vAnchor="text" w:hAnchor="text" w:xAlign="center" w:y="1"/>
              <w:shd w:val="clear" w:color="auto" w:fill="auto"/>
              <w:spacing w:before="0" w:after="0" w:line="274" w:lineRule="exact"/>
              <w:jc w:val="center"/>
            </w:pPr>
            <w:r w:rsidRPr="003E63BB">
              <w:rPr>
                <w:rStyle w:val="23"/>
                <w:color w:val="auto"/>
              </w:rPr>
              <w:t xml:space="preserve">Коментарі щодо присвоєння відповідного </w:t>
            </w:r>
            <w:proofErr w:type="spellStart"/>
            <w:r w:rsidRPr="003E63BB">
              <w:rPr>
                <w:rStyle w:val="23"/>
                <w:color w:val="auto"/>
              </w:rPr>
              <w:t>бала</w:t>
            </w:r>
            <w:proofErr w:type="spellEnd"/>
          </w:p>
        </w:tc>
      </w:tr>
      <w:tr w:rsidR="00175846" w:rsidRPr="003E63BB" w14:paraId="2D7A6DBC" w14:textId="77777777" w:rsidTr="00175846">
        <w:trPr>
          <w:trHeight w:hRule="exact" w:val="283"/>
          <w:jc w:val="center"/>
        </w:trPr>
        <w:tc>
          <w:tcPr>
            <w:tcW w:w="3341" w:type="dxa"/>
            <w:tcBorders>
              <w:top w:val="single" w:sz="4" w:space="0" w:color="auto"/>
              <w:left w:val="single" w:sz="4" w:space="0" w:color="auto"/>
            </w:tcBorders>
            <w:shd w:val="clear" w:color="auto" w:fill="FFFFFF"/>
            <w:vAlign w:val="bottom"/>
          </w:tcPr>
          <w:p w14:paraId="704D823F"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r w:rsidRPr="003E63BB">
              <w:t>1</w:t>
            </w:r>
          </w:p>
        </w:tc>
        <w:tc>
          <w:tcPr>
            <w:tcW w:w="1906" w:type="dxa"/>
            <w:tcBorders>
              <w:top w:val="single" w:sz="4" w:space="0" w:color="auto"/>
              <w:left w:val="single" w:sz="4" w:space="0" w:color="auto"/>
            </w:tcBorders>
            <w:shd w:val="clear" w:color="auto" w:fill="FFFFFF"/>
            <w:vAlign w:val="bottom"/>
          </w:tcPr>
          <w:p w14:paraId="688A9A01"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r w:rsidRPr="003E63BB">
              <w:t>2</w:t>
            </w:r>
          </w:p>
        </w:tc>
        <w:tc>
          <w:tcPr>
            <w:tcW w:w="4430" w:type="dxa"/>
            <w:tcBorders>
              <w:top w:val="single" w:sz="4" w:space="0" w:color="auto"/>
              <w:left w:val="single" w:sz="4" w:space="0" w:color="auto"/>
              <w:right w:val="single" w:sz="4" w:space="0" w:color="auto"/>
            </w:tcBorders>
            <w:shd w:val="clear" w:color="auto" w:fill="FFFFFF"/>
            <w:vAlign w:val="center"/>
          </w:tcPr>
          <w:p w14:paraId="28430097"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r w:rsidRPr="003E63BB">
              <w:t>3</w:t>
            </w:r>
          </w:p>
        </w:tc>
      </w:tr>
      <w:tr w:rsidR="00175846" w:rsidRPr="003E63BB" w14:paraId="6D3E8D41" w14:textId="77777777" w:rsidTr="00175846">
        <w:trPr>
          <w:trHeight w:hRule="exact" w:val="274"/>
          <w:jc w:val="center"/>
        </w:trPr>
        <w:tc>
          <w:tcPr>
            <w:tcW w:w="3341" w:type="dxa"/>
            <w:tcBorders>
              <w:top w:val="single" w:sz="4" w:space="0" w:color="auto"/>
              <w:left w:val="single" w:sz="4" w:space="0" w:color="auto"/>
            </w:tcBorders>
            <w:shd w:val="clear" w:color="auto" w:fill="FFFFFF"/>
            <w:vAlign w:val="bottom"/>
          </w:tcPr>
          <w:p w14:paraId="4CD086B5" w14:textId="77777777" w:rsidR="00175846" w:rsidRPr="003E63BB" w:rsidRDefault="00175846" w:rsidP="00175846">
            <w:pPr>
              <w:pStyle w:val="22"/>
              <w:framePr w:w="9677" w:wrap="notBeside" w:vAnchor="text" w:hAnchor="text" w:xAlign="center" w:y="1"/>
              <w:shd w:val="clear" w:color="auto" w:fill="auto"/>
              <w:spacing w:before="0" w:after="0" w:line="244" w:lineRule="exact"/>
              <w:jc w:val="left"/>
            </w:pPr>
            <w:r w:rsidRPr="003E63BB">
              <w:rPr>
                <w:rStyle w:val="23"/>
                <w:color w:val="auto"/>
              </w:rPr>
              <w:t>Альтернатива 1</w:t>
            </w:r>
          </w:p>
        </w:tc>
        <w:tc>
          <w:tcPr>
            <w:tcW w:w="1906" w:type="dxa"/>
            <w:vMerge w:val="restart"/>
            <w:tcBorders>
              <w:top w:val="single" w:sz="4" w:space="0" w:color="auto"/>
              <w:left w:val="single" w:sz="4" w:space="0" w:color="auto"/>
            </w:tcBorders>
            <w:shd w:val="clear" w:color="auto" w:fill="FFFFFF"/>
          </w:tcPr>
          <w:p w14:paraId="76CCBD8B" w14:textId="77777777" w:rsidR="00175846" w:rsidRPr="003E63BB" w:rsidRDefault="00175846" w:rsidP="00175846">
            <w:pPr>
              <w:framePr w:w="9677" w:wrap="notBeside" w:vAnchor="text" w:hAnchor="text" w:xAlign="center" w:y="1"/>
              <w:rPr>
                <w:color w:val="auto"/>
                <w:sz w:val="10"/>
                <w:szCs w:val="10"/>
              </w:rPr>
            </w:pPr>
          </w:p>
        </w:tc>
        <w:tc>
          <w:tcPr>
            <w:tcW w:w="4430" w:type="dxa"/>
            <w:vMerge w:val="restart"/>
            <w:tcBorders>
              <w:top w:val="single" w:sz="4" w:space="0" w:color="auto"/>
              <w:left w:val="single" w:sz="4" w:space="0" w:color="auto"/>
              <w:right w:val="single" w:sz="4" w:space="0" w:color="auto"/>
            </w:tcBorders>
            <w:shd w:val="clear" w:color="auto" w:fill="FFFFFF"/>
            <w:vAlign w:val="bottom"/>
          </w:tcPr>
          <w:p w14:paraId="27907E00" w14:textId="77777777" w:rsidR="00175846" w:rsidRPr="003E63BB" w:rsidRDefault="00175846" w:rsidP="00175846">
            <w:pPr>
              <w:pStyle w:val="22"/>
              <w:framePr w:w="9677" w:wrap="notBeside" w:vAnchor="text" w:hAnchor="text" w:xAlign="center" w:y="1"/>
              <w:shd w:val="clear" w:color="auto" w:fill="auto"/>
              <w:spacing w:before="0" w:after="0" w:line="274" w:lineRule="exact"/>
            </w:pPr>
            <w:proofErr w:type="spellStart"/>
            <w:r w:rsidRPr="003E63BB">
              <w:t>Така</w:t>
            </w:r>
            <w:proofErr w:type="spellEnd"/>
            <w:r w:rsidRPr="003E63BB">
              <w:t xml:space="preserve"> альтернатива є не </w:t>
            </w:r>
            <w:proofErr w:type="spellStart"/>
            <w:r w:rsidRPr="003E63BB">
              <w:t>прийнятною</w:t>
            </w:r>
            <w:proofErr w:type="spellEnd"/>
            <w:r w:rsidRPr="003E63BB">
              <w:t xml:space="preserve">. </w:t>
            </w:r>
            <w:proofErr w:type="spellStart"/>
            <w:r w:rsidRPr="003E63BB">
              <w:t>Місцеві</w:t>
            </w:r>
            <w:proofErr w:type="spellEnd"/>
            <w:r w:rsidRPr="003E63BB">
              <w:t xml:space="preserve"> </w:t>
            </w:r>
            <w:proofErr w:type="spellStart"/>
            <w:r w:rsidRPr="003E63BB">
              <w:t>податки</w:t>
            </w:r>
            <w:proofErr w:type="spellEnd"/>
            <w:r w:rsidRPr="003E63BB">
              <w:t xml:space="preserve"> та </w:t>
            </w:r>
            <w:proofErr w:type="spellStart"/>
            <w:r w:rsidRPr="003E63BB">
              <w:t>збори</w:t>
            </w:r>
            <w:proofErr w:type="spellEnd"/>
            <w:r w:rsidRPr="003E63BB">
              <w:t xml:space="preserve"> </w:t>
            </w:r>
            <w:proofErr w:type="spellStart"/>
            <w:r w:rsidRPr="003E63BB">
              <w:t>будуть</w:t>
            </w:r>
            <w:proofErr w:type="spellEnd"/>
            <w:r w:rsidRPr="003E63BB">
              <w:t xml:space="preserve"> </w:t>
            </w:r>
            <w:proofErr w:type="spellStart"/>
            <w:r w:rsidRPr="003E63BB">
              <w:t>сплачуватися</w:t>
            </w:r>
            <w:proofErr w:type="spellEnd"/>
            <w:r w:rsidRPr="003E63BB">
              <w:t xml:space="preserve"> </w:t>
            </w:r>
            <w:proofErr w:type="spellStart"/>
            <w:r w:rsidRPr="003E63BB">
              <w:t>платниками</w:t>
            </w:r>
            <w:proofErr w:type="spellEnd"/>
            <w:r w:rsidRPr="003E63BB">
              <w:t xml:space="preserve"> </w:t>
            </w:r>
            <w:proofErr w:type="spellStart"/>
            <w:r w:rsidRPr="003E63BB">
              <w:t>відповідно</w:t>
            </w:r>
            <w:proofErr w:type="spellEnd"/>
            <w:r w:rsidRPr="003E63BB">
              <w:t xml:space="preserve"> до </w:t>
            </w:r>
            <w:proofErr w:type="spellStart"/>
            <w:r w:rsidRPr="003E63BB">
              <w:t>Податкового</w:t>
            </w:r>
            <w:proofErr w:type="spellEnd"/>
            <w:r w:rsidRPr="003E63BB">
              <w:t xml:space="preserve"> кодексу </w:t>
            </w:r>
            <w:proofErr w:type="spellStart"/>
            <w:r w:rsidRPr="003E63BB">
              <w:t>України</w:t>
            </w:r>
            <w:proofErr w:type="spellEnd"/>
            <w:r w:rsidRPr="003E63BB">
              <w:t xml:space="preserve"> за ставками, </w:t>
            </w:r>
            <w:proofErr w:type="spellStart"/>
            <w:r w:rsidRPr="003E63BB">
              <w:t>які</w:t>
            </w:r>
            <w:proofErr w:type="spellEnd"/>
            <w:r w:rsidRPr="003E63BB">
              <w:t xml:space="preserve"> </w:t>
            </w:r>
            <w:proofErr w:type="spellStart"/>
            <w:r w:rsidRPr="003E63BB">
              <w:t>діяли</w:t>
            </w:r>
            <w:proofErr w:type="spellEnd"/>
            <w:r w:rsidRPr="003E63BB">
              <w:t xml:space="preserve"> до 31 </w:t>
            </w:r>
            <w:proofErr w:type="spellStart"/>
            <w:r w:rsidRPr="003E63BB">
              <w:t>грудня</w:t>
            </w:r>
            <w:proofErr w:type="spellEnd"/>
            <w:r w:rsidRPr="003E63BB">
              <w:t xml:space="preserve"> року, </w:t>
            </w:r>
            <w:proofErr w:type="spellStart"/>
            <w:r w:rsidRPr="003E63BB">
              <w:t>що</w:t>
            </w:r>
            <w:proofErr w:type="spellEnd"/>
            <w:r w:rsidRPr="003E63BB">
              <w:t xml:space="preserve"> </w:t>
            </w:r>
            <w:proofErr w:type="spellStart"/>
            <w:r w:rsidRPr="003E63BB">
              <w:t>передує</w:t>
            </w:r>
            <w:proofErr w:type="spellEnd"/>
            <w:r w:rsidRPr="003E63BB">
              <w:t xml:space="preserve"> бюджетному </w:t>
            </w:r>
            <w:proofErr w:type="spellStart"/>
            <w:r w:rsidRPr="003E63BB">
              <w:t>періоду</w:t>
            </w:r>
            <w:proofErr w:type="spellEnd"/>
            <w:r w:rsidRPr="003E63BB">
              <w:t xml:space="preserve">, в </w:t>
            </w:r>
            <w:proofErr w:type="spellStart"/>
            <w:r w:rsidRPr="003E63BB">
              <w:t>якому</w:t>
            </w:r>
            <w:proofErr w:type="spellEnd"/>
            <w:r w:rsidRPr="003E63BB">
              <w:t xml:space="preserve"> </w:t>
            </w:r>
            <w:proofErr w:type="spellStart"/>
            <w:r w:rsidRPr="003E63BB">
              <w:t>планується</w:t>
            </w:r>
            <w:proofErr w:type="spellEnd"/>
            <w:r w:rsidRPr="003E63BB">
              <w:t xml:space="preserve"> </w:t>
            </w:r>
            <w:proofErr w:type="spellStart"/>
            <w:r w:rsidRPr="003E63BB">
              <w:t>застосування</w:t>
            </w:r>
            <w:proofErr w:type="spellEnd"/>
            <w:r w:rsidRPr="003E63BB">
              <w:t xml:space="preserve"> таких </w:t>
            </w:r>
            <w:proofErr w:type="spellStart"/>
            <w:r w:rsidRPr="003E63BB">
              <w:t>місцевих</w:t>
            </w:r>
            <w:proofErr w:type="spellEnd"/>
            <w:r w:rsidRPr="003E63BB">
              <w:t xml:space="preserve"> </w:t>
            </w:r>
            <w:proofErr w:type="spellStart"/>
            <w:r w:rsidRPr="003E63BB">
              <w:t>податків</w:t>
            </w:r>
            <w:proofErr w:type="spellEnd"/>
            <w:r w:rsidRPr="003E63BB">
              <w:t xml:space="preserve"> та</w:t>
            </w:r>
          </w:p>
        </w:tc>
      </w:tr>
      <w:tr w:rsidR="00175846" w:rsidRPr="003E63BB" w14:paraId="01E07EA6" w14:textId="77777777" w:rsidTr="00175846">
        <w:trPr>
          <w:trHeight w:hRule="exact" w:val="1675"/>
          <w:jc w:val="center"/>
        </w:trPr>
        <w:tc>
          <w:tcPr>
            <w:tcW w:w="3341" w:type="dxa"/>
            <w:tcBorders>
              <w:top w:val="single" w:sz="4" w:space="0" w:color="auto"/>
              <w:left w:val="single" w:sz="4" w:space="0" w:color="auto"/>
              <w:bottom w:val="single" w:sz="4" w:space="0" w:color="auto"/>
            </w:tcBorders>
            <w:shd w:val="clear" w:color="auto" w:fill="FFFFFF"/>
          </w:tcPr>
          <w:p w14:paraId="13BDECDA" w14:textId="77777777" w:rsidR="00175846" w:rsidRPr="003E63BB" w:rsidRDefault="00175846" w:rsidP="00175846">
            <w:pPr>
              <w:framePr w:w="9677" w:wrap="notBeside" w:vAnchor="text" w:hAnchor="text" w:xAlign="center" w:y="1"/>
              <w:rPr>
                <w:color w:val="auto"/>
                <w:sz w:val="10"/>
                <w:szCs w:val="10"/>
              </w:rPr>
            </w:pPr>
          </w:p>
        </w:tc>
        <w:tc>
          <w:tcPr>
            <w:tcW w:w="1906" w:type="dxa"/>
            <w:vMerge/>
            <w:tcBorders>
              <w:left w:val="single" w:sz="4" w:space="0" w:color="auto"/>
              <w:bottom w:val="single" w:sz="4" w:space="0" w:color="auto"/>
            </w:tcBorders>
            <w:shd w:val="clear" w:color="auto" w:fill="FFFFFF"/>
          </w:tcPr>
          <w:p w14:paraId="783432F2" w14:textId="77777777" w:rsidR="00175846" w:rsidRPr="003E63BB" w:rsidRDefault="00175846" w:rsidP="00175846">
            <w:pPr>
              <w:framePr w:w="9677" w:wrap="notBeside" w:vAnchor="text" w:hAnchor="text" w:xAlign="center" w:y="1"/>
              <w:rPr>
                <w:color w:val="auto"/>
              </w:rPr>
            </w:pPr>
          </w:p>
        </w:tc>
        <w:tc>
          <w:tcPr>
            <w:tcW w:w="4430" w:type="dxa"/>
            <w:vMerge/>
            <w:tcBorders>
              <w:left w:val="single" w:sz="4" w:space="0" w:color="auto"/>
              <w:bottom w:val="single" w:sz="4" w:space="0" w:color="auto"/>
              <w:right w:val="single" w:sz="4" w:space="0" w:color="auto"/>
            </w:tcBorders>
            <w:shd w:val="clear" w:color="auto" w:fill="FFFFFF"/>
            <w:vAlign w:val="bottom"/>
          </w:tcPr>
          <w:p w14:paraId="05936042" w14:textId="77777777" w:rsidR="00175846" w:rsidRPr="003E63BB" w:rsidRDefault="00175846" w:rsidP="00175846">
            <w:pPr>
              <w:framePr w:w="9677" w:wrap="notBeside" w:vAnchor="text" w:hAnchor="text" w:xAlign="center" w:y="1"/>
              <w:rPr>
                <w:color w:val="auto"/>
              </w:rPr>
            </w:pPr>
          </w:p>
        </w:tc>
      </w:tr>
    </w:tbl>
    <w:p w14:paraId="1C676266" w14:textId="77777777" w:rsidR="00175846" w:rsidRPr="003E63BB" w:rsidRDefault="00175846" w:rsidP="00175846">
      <w:pPr>
        <w:framePr w:w="9677" w:wrap="notBeside" w:vAnchor="text" w:hAnchor="text" w:xAlign="center" w:y="1"/>
        <w:rPr>
          <w:color w:val="auto"/>
          <w:sz w:val="2"/>
          <w:szCs w:val="2"/>
        </w:rPr>
      </w:pPr>
    </w:p>
    <w:p w14:paraId="4536B075" w14:textId="77777777" w:rsidR="00175846" w:rsidRPr="003E63BB" w:rsidRDefault="00175846" w:rsidP="00175846">
      <w:pPr>
        <w:rPr>
          <w:color w:val="auto"/>
          <w:sz w:val="2"/>
          <w:szCs w:val="2"/>
        </w:rPr>
      </w:pPr>
    </w:p>
    <w:p w14:paraId="5E1C5B55" w14:textId="77777777" w:rsidR="00175846" w:rsidRPr="003E63BB" w:rsidRDefault="00175846" w:rsidP="00175846">
      <w:pPr>
        <w:framePr w:w="9677" w:wrap="notBeside" w:vAnchor="text" w:hAnchor="text" w:xAlign="center" w:y="1"/>
        <w:rPr>
          <w:color w:val="auto"/>
        </w:rPr>
      </w:pPr>
      <w:r w:rsidRPr="003E63BB">
        <w:rPr>
          <w:rStyle w:val="27"/>
          <w:rFonts w:eastAsia="Courier New"/>
          <w:color w:val="auto"/>
        </w:rPr>
        <w:lastRenderedPageBreak/>
        <w:t>Продовження таблиці</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41"/>
        <w:gridCol w:w="1910"/>
        <w:gridCol w:w="4426"/>
      </w:tblGrid>
      <w:tr w:rsidR="00175846" w:rsidRPr="003E63BB" w14:paraId="2CF9F05D" w14:textId="77777777" w:rsidTr="00175846">
        <w:trPr>
          <w:trHeight w:hRule="exact" w:val="293"/>
          <w:jc w:val="center"/>
        </w:trPr>
        <w:tc>
          <w:tcPr>
            <w:tcW w:w="3341" w:type="dxa"/>
            <w:tcBorders>
              <w:top w:val="single" w:sz="4" w:space="0" w:color="auto"/>
              <w:left w:val="single" w:sz="4" w:space="0" w:color="auto"/>
            </w:tcBorders>
            <w:shd w:val="clear" w:color="auto" w:fill="FFFFFF"/>
            <w:vAlign w:val="bottom"/>
          </w:tcPr>
          <w:p w14:paraId="00E8BC20"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r w:rsidRPr="003E63BB">
              <w:t>1</w:t>
            </w:r>
          </w:p>
        </w:tc>
        <w:tc>
          <w:tcPr>
            <w:tcW w:w="1910" w:type="dxa"/>
            <w:tcBorders>
              <w:top w:val="single" w:sz="4" w:space="0" w:color="auto"/>
              <w:left w:val="single" w:sz="4" w:space="0" w:color="auto"/>
            </w:tcBorders>
            <w:shd w:val="clear" w:color="auto" w:fill="FFFFFF"/>
            <w:vAlign w:val="bottom"/>
          </w:tcPr>
          <w:p w14:paraId="7B85CED8"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r w:rsidRPr="003E63BB">
              <w:t>2</w:t>
            </w:r>
          </w:p>
        </w:tc>
        <w:tc>
          <w:tcPr>
            <w:tcW w:w="4426" w:type="dxa"/>
            <w:tcBorders>
              <w:top w:val="single" w:sz="4" w:space="0" w:color="auto"/>
              <w:left w:val="single" w:sz="4" w:space="0" w:color="auto"/>
              <w:right w:val="single" w:sz="4" w:space="0" w:color="auto"/>
            </w:tcBorders>
            <w:shd w:val="clear" w:color="auto" w:fill="FFFFFF"/>
            <w:vAlign w:val="center"/>
          </w:tcPr>
          <w:p w14:paraId="575D2FA7"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r w:rsidRPr="003E63BB">
              <w:t>3</w:t>
            </w:r>
          </w:p>
        </w:tc>
      </w:tr>
      <w:tr w:rsidR="00175846" w:rsidRPr="003E63BB" w14:paraId="6F03E64C" w14:textId="77777777" w:rsidTr="00175846">
        <w:trPr>
          <w:trHeight w:hRule="exact" w:val="3331"/>
          <w:jc w:val="center"/>
        </w:trPr>
        <w:tc>
          <w:tcPr>
            <w:tcW w:w="3341" w:type="dxa"/>
            <w:tcBorders>
              <w:top w:val="single" w:sz="4" w:space="0" w:color="auto"/>
              <w:left w:val="single" w:sz="4" w:space="0" w:color="auto"/>
            </w:tcBorders>
            <w:shd w:val="clear" w:color="auto" w:fill="FFFFFF"/>
          </w:tcPr>
          <w:p w14:paraId="0B86D955" w14:textId="77777777" w:rsidR="00175846" w:rsidRPr="003E63BB" w:rsidRDefault="00175846" w:rsidP="00175846">
            <w:pPr>
              <w:framePr w:w="9677" w:wrap="notBeside" w:vAnchor="text" w:hAnchor="text" w:xAlign="center" w:y="1"/>
              <w:rPr>
                <w:color w:val="auto"/>
                <w:sz w:val="10"/>
                <w:szCs w:val="10"/>
              </w:rPr>
            </w:pPr>
          </w:p>
        </w:tc>
        <w:tc>
          <w:tcPr>
            <w:tcW w:w="1910" w:type="dxa"/>
            <w:tcBorders>
              <w:top w:val="single" w:sz="4" w:space="0" w:color="auto"/>
              <w:left w:val="single" w:sz="4" w:space="0" w:color="auto"/>
            </w:tcBorders>
            <w:shd w:val="clear" w:color="auto" w:fill="FFFFFF"/>
          </w:tcPr>
          <w:p w14:paraId="4F4C5889"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r w:rsidRPr="003E63BB">
              <w:t>1</w:t>
            </w:r>
          </w:p>
        </w:tc>
        <w:tc>
          <w:tcPr>
            <w:tcW w:w="4426" w:type="dxa"/>
            <w:tcBorders>
              <w:top w:val="single" w:sz="4" w:space="0" w:color="auto"/>
              <w:left w:val="single" w:sz="4" w:space="0" w:color="auto"/>
              <w:right w:val="single" w:sz="4" w:space="0" w:color="auto"/>
            </w:tcBorders>
            <w:shd w:val="clear" w:color="auto" w:fill="FFFFFF"/>
            <w:vAlign w:val="bottom"/>
          </w:tcPr>
          <w:p w14:paraId="3EED64A0" w14:textId="77777777" w:rsidR="00175846" w:rsidRPr="003E63BB" w:rsidRDefault="00175846" w:rsidP="00175846">
            <w:pPr>
              <w:pStyle w:val="22"/>
              <w:framePr w:w="9677" w:wrap="notBeside" w:vAnchor="text" w:hAnchor="text" w:xAlign="center" w:y="1"/>
              <w:shd w:val="clear" w:color="auto" w:fill="auto"/>
              <w:tabs>
                <w:tab w:val="left" w:pos="1402"/>
                <w:tab w:val="right" w:pos="4378"/>
              </w:tabs>
              <w:spacing w:before="0" w:after="0" w:line="274" w:lineRule="exact"/>
            </w:pPr>
            <w:proofErr w:type="spellStart"/>
            <w:r w:rsidRPr="003E63BB">
              <w:t>зборів</w:t>
            </w:r>
            <w:proofErr w:type="spellEnd"/>
            <w:r w:rsidRPr="003E63BB">
              <w:t xml:space="preserve">, </w:t>
            </w:r>
            <w:proofErr w:type="spellStart"/>
            <w:r w:rsidRPr="003E63BB">
              <w:t>громадяни</w:t>
            </w:r>
            <w:proofErr w:type="spellEnd"/>
            <w:r w:rsidRPr="003E63BB">
              <w:t xml:space="preserve"> </w:t>
            </w:r>
            <w:proofErr w:type="spellStart"/>
            <w:r w:rsidRPr="003E63BB">
              <w:t>втратять</w:t>
            </w:r>
            <w:proofErr w:type="spellEnd"/>
            <w:r w:rsidRPr="003E63BB">
              <w:t xml:space="preserve"> </w:t>
            </w:r>
            <w:proofErr w:type="spellStart"/>
            <w:r w:rsidRPr="003E63BB">
              <w:t>додаткові</w:t>
            </w:r>
            <w:proofErr w:type="spellEnd"/>
            <w:r w:rsidRPr="003E63BB">
              <w:t xml:space="preserve"> </w:t>
            </w:r>
            <w:proofErr w:type="spellStart"/>
            <w:r w:rsidRPr="003E63BB">
              <w:t>пільги</w:t>
            </w:r>
            <w:proofErr w:type="spellEnd"/>
            <w:r w:rsidRPr="003E63BB">
              <w:t xml:space="preserve">. </w:t>
            </w:r>
            <w:proofErr w:type="spellStart"/>
            <w:r w:rsidRPr="003E63BB">
              <w:t>Неприйняття</w:t>
            </w:r>
            <w:proofErr w:type="spellEnd"/>
            <w:r w:rsidRPr="003E63BB">
              <w:t xml:space="preserve"> </w:t>
            </w:r>
            <w:proofErr w:type="spellStart"/>
            <w:r w:rsidRPr="003E63BB">
              <w:t>єдиного</w:t>
            </w:r>
            <w:proofErr w:type="spellEnd"/>
            <w:r w:rsidRPr="003E63BB">
              <w:t xml:space="preserve"> </w:t>
            </w:r>
            <w:proofErr w:type="spellStart"/>
            <w:r w:rsidRPr="003E63BB">
              <w:t>рішення</w:t>
            </w:r>
            <w:proofErr w:type="spellEnd"/>
            <w:r w:rsidRPr="003E63BB">
              <w:t xml:space="preserve"> по </w:t>
            </w:r>
            <w:proofErr w:type="spellStart"/>
            <w:r w:rsidRPr="003E63BB">
              <w:t>міській</w:t>
            </w:r>
            <w:proofErr w:type="spellEnd"/>
            <w:r w:rsidRPr="003E63BB">
              <w:tab/>
            </w:r>
            <w:proofErr w:type="spellStart"/>
            <w:r w:rsidRPr="003E63BB">
              <w:t>територіальній</w:t>
            </w:r>
            <w:proofErr w:type="spellEnd"/>
            <w:r w:rsidRPr="003E63BB">
              <w:tab/>
            </w:r>
            <w:proofErr w:type="spellStart"/>
            <w:r w:rsidRPr="003E63BB">
              <w:t>громаді</w:t>
            </w:r>
            <w:proofErr w:type="spellEnd"/>
          </w:p>
          <w:p w14:paraId="343A1455" w14:textId="77777777" w:rsidR="00175846" w:rsidRPr="003E63BB" w:rsidRDefault="00175846" w:rsidP="00175846">
            <w:pPr>
              <w:pStyle w:val="22"/>
              <w:framePr w:w="9677" w:wrap="notBeside" w:vAnchor="text" w:hAnchor="text" w:xAlign="center" w:y="1"/>
              <w:shd w:val="clear" w:color="auto" w:fill="auto"/>
              <w:spacing w:before="0" w:after="0" w:line="274" w:lineRule="exact"/>
            </w:pPr>
            <w:proofErr w:type="spellStart"/>
            <w:r w:rsidRPr="003E63BB">
              <w:t>ускладнить</w:t>
            </w:r>
            <w:proofErr w:type="spellEnd"/>
            <w:r w:rsidRPr="003E63BB">
              <w:t xml:space="preserve"> </w:t>
            </w:r>
            <w:proofErr w:type="spellStart"/>
            <w:r w:rsidRPr="003E63BB">
              <w:t>суб’єктам</w:t>
            </w:r>
            <w:proofErr w:type="spellEnd"/>
            <w:r w:rsidRPr="003E63BB">
              <w:t xml:space="preserve"> </w:t>
            </w:r>
            <w:proofErr w:type="spellStart"/>
            <w:r w:rsidRPr="003E63BB">
              <w:t>господарювання</w:t>
            </w:r>
            <w:proofErr w:type="spellEnd"/>
            <w:r w:rsidRPr="003E63BB">
              <w:t xml:space="preserve"> роботу по </w:t>
            </w:r>
            <w:proofErr w:type="spellStart"/>
            <w:r w:rsidRPr="003E63BB">
              <w:t>складанню</w:t>
            </w:r>
            <w:proofErr w:type="spellEnd"/>
            <w:r w:rsidRPr="003E63BB">
              <w:t xml:space="preserve"> </w:t>
            </w:r>
            <w:proofErr w:type="spellStart"/>
            <w:r w:rsidRPr="003E63BB">
              <w:t>податкової</w:t>
            </w:r>
            <w:proofErr w:type="spellEnd"/>
            <w:r w:rsidRPr="003E63BB">
              <w:t xml:space="preserve"> </w:t>
            </w:r>
            <w:proofErr w:type="spellStart"/>
            <w:r w:rsidRPr="003E63BB">
              <w:t>звітності</w:t>
            </w:r>
            <w:proofErr w:type="spellEnd"/>
            <w:r w:rsidRPr="003E63BB">
              <w:t xml:space="preserve">, </w:t>
            </w:r>
            <w:proofErr w:type="spellStart"/>
            <w:r w:rsidRPr="003E63BB">
              <w:t>нарахуванню</w:t>
            </w:r>
            <w:proofErr w:type="spellEnd"/>
            <w:r w:rsidRPr="003E63BB">
              <w:t xml:space="preserve"> і </w:t>
            </w:r>
            <w:proofErr w:type="spellStart"/>
            <w:r w:rsidRPr="003E63BB">
              <w:t>сплаті</w:t>
            </w:r>
            <w:proofErr w:type="spellEnd"/>
            <w:r w:rsidRPr="003E63BB">
              <w:t xml:space="preserve"> </w:t>
            </w:r>
            <w:proofErr w:type="spellStart"/>
            <w:r w:rsidRPr="003E63BB">
              <w:t>податків</w:t>
            </w:r>
            <w:proofErr w:type="spellEnd"/>
            <w:r w:rsidRPr="003E63BB">
              <w:t>.</w:t>
            </w:r>
          </w:p>
          <w:p w14:paraId="332AE249" w14:textId="77777777" w:rsidR="00175846" w:rsidRPr="003E63BB" w:rsidRDefault="00175846" w:rsidP="00175846">
            <w:pPr>
              <w:pStyle w:val="22"/>
              <w:framePr w:w="9677" w:wrap="notBeside" w:vAnchor="text" w:hAnchor="text" w:xAlign="center" w:y="1"/>
              <w:shd w:val="clear" w:color="auto" w:fill="auto"/>
              <w:tabs>
                <w:tab w:val="left" w:pos="1618"/>
                <w:tab w:val="left" w:pos="2765"/>
                <w:tab w:val="right" w:pos="4373"/>
              </w:tabs>
              <w:spacing w:before="0" w:after="0" w:line="274" w:lineRule="exact"/>
            </w:pPr>
            <w:proofErr w:type="spellStart"/>
            <w:r w:rsidRPr="003E63BB">
              <w:t>Зменшаться</w:t>
            </w:r>
            <w:proofErr w:type="spellEnd"/>
            <w:r w:rsidRPr="003E63BB">
              <w:t xml:space="preserve"> </w:t>
            </w:r>
            <w:proofErr w:type="spellStart"/>
            <w:r w:rsidRPr="003E63BB">
              <w:t>надходження</w:t>
            </w:r>
            <w:proofErr w:type="spellEnd"/>
            <w:r w:rsidRPr="003E63BB">
              <w:t xml:space="preserve"> до бюджету </w:t>
            </w:r>
            <w:proofErr w:type="spellStart"/>
            <w:r w:rsidRPr="003E63BB">
              <w:t>міської</w:t>
            </w:r>
            <w:proofErr w:type="spellEnd"/>
            <w:r w:rsidRPr="003E63BB">
              <w:t xml:space="preserve"> </w:t>
            </w:r>
            <w:proofErr w:type="spellStart"/>
            <w:r w:rsidRPr="003E63BB">
              <w:t>територіальної</w:t>
            </w:r>
            <w:proofErr w:type="spellEnd"/>
            <w:r w:rsidRPr="003E63BB">
              <w:t xml:space="preserve"> </w:t>
            </w:r>
            <w:proofErr w:type="spellStart"/>
            <w:r w:rsidRPr="003E63BB">
              <w:t>громади</w:t>
            </w:r>
            <w:proofErr w:type="spellEnd"/>
            <w:r w:rsidRPr="003E63BB">
              <w:t xml:space="preserve">, а </w:t>
            </w:r>
            <w:proofErr w:type="spellStart"/>
            <w:r w:rsidRPr="003E63BB">
              <w:t>це</w:t>
            </w:r>
            <w:proofErr w:type="spellEnd"/>
            <w:r w:rsidRPr="003E63BB">
              <w:t xml:space="preserve"> не дозволить </w:t>
            </w:r>
            <w:proofErr w:type="spellStart"/>
            <w:r w:rsidRPr="003E63BB">
              <w:t>профінансовувати</w:t>
            </w:r>
            <w:proofErr w:type="spellEnd"/>
            <w:r w:rsidRPr="003E63BB">
              <w:t xml:space="preserve"> в </w:t>
            </w:r>
            <w:proofErr w:type="spellStart"/>
            <w:r w:rsidRPr="003E63BB">
              <w:t>повній</w:t>
            </w:r>
            <w:proofErr w:type="spellEnd"/>
            <w:r w:rsidRPr="003E63BB">
              <w:t xml:space="preserve"> </w:t>
            </w:r>
            <w:proofErr w:type="spellStart"/>
            <w:r w:rsidRPr="003E63BB">
              <w:t>мірі</w:t>
            </w:r>
            <w:proofErr w:type="spellEnd"/>
            <w:r w:rsidRPr="003E63BB">
              <w:t xml:space="preserve"> </w:t>
            </w:r>
            <w:proofErr w:type="spellStart"/>
            <w:r w:rsidRPr="003E63BB">
              <w:t>комунальні</w:t>
            </w:r>
            <w:proofErr w:type="spellEnd"/>
            <w:r w:rsidRPr="003E63BB">
              <w:t xml:space="preserve"> </w:t>
            </w:r>
            <w:proofErr w:type="spellStart"/>
            <w:r w:rsidRPr="003E63BB">
              <w:t>заклади</w:t>
            </w:r>
            <w:proofErr w:type="spellEnd"/>
            <w:r w:rsidRPr="003E63BB">
              <w:t xml:space="preserve">, </w:t>
            </w:r>
            <w:proofErr w:type="spellStart"/>
            <w:r w:rsidRPr="003E63BB">
              <w:t>соціальні</w:t>
            </w:r>
            <w:proofErr w:type="spellEnd"/>
            <w:r w:rsidRPr="003E63BB">
              <w:t xml:space="preserve"> </w:t>
            </w:r>
            <w:proofErr w:type="spellStart"/>
            <w:r w:rsidRPr="003E63BB">
              <w:t>програми</w:t>
            </w:r>
            <w:proofErr w:type="spellEnd"/>
            <w:r w:rsidRPr="003E63BB">
              <w:t xml:space="preserve">. </w:t>
            </w:r>
            <w:proofErr w:type="spellStart"/>
            <w:r w:rsidRPr="003E63BB">
              <w:t>Очікуванні</w:t>
            </w:r>
            <w:proofErr w:type="spellEnd"/>
            <w:r w:rsidRPr="003E63BB">
              <w:tab/>
            </w:r>
            <w:proofErr w:type="spellStart"/>
            <w:r w:rsidRPr="003E63BB">
              <w:t>втрати</w:t>
            </w:r>
            <w:proofErr w:type="spellEnd"/>
            <w:r w:rsidRPr="003E63BB">
              <w:tab/>
              <w:t>до</w:t>
            </w:r>
            <w:r w:rsidRPr="003E63BB">
              <w:tab/>
              <w:t>бюджету</w:t>
            </w:r>
          </w:p>
          <w:p w14:paraId="0F37E975" w14:textId="77777777" w:rsidR="00175846" w:rsidRPr="003E63BB" w:rsidRDefault="00175846" w:rsidP="005634F5">
            <w:pPr>
              <w:pStyle w:val="22"/>
              <w:framePr w:w="9677" w:wrap="notBeside" w:vAnchor="text" w:hAnchor="text" w:xAlign="center" w:y="1"/>
              <w:shd w:val="clear" w:color="auto" w:fill="auto"/>
              <w:spacing w:before="0" w:after="0" w:line="274" w:lineRule="exact"/>
            </w:pPr>
            <w:proofErr w:type="spellStart"/>
            <w:r w:rsidRPr="003E63BB">
              <w:t>складатимуть</w:t>
            </w:r>
            <w:proofErr w:type="spellEnd"/>
            <w:r w:rsidRPr="003E63BB">
              <w:t xml:space="preserve"> </w:t>
            </w:r>
            <w:r w:rsidR="00351045" w:rsidRPr="003E63BB">
              <w:rPr>
                <w:lang w:val="uk-UA"/>
              </w:rPr>
              <w:t>10</w:t>
            </w:r>
            <w:r w:rsidR="005634F5" w:rsidRPr="003E63BB">
              <w:rPr>
                <w:lang w:val="uk-UA"/>
              </w:rPr>
              <w:t>78,7</w:t>
            </w:r>
            <w:r w:rsidRPr="003E63BB">
              <w:t xml:space="preserve"> </w:t>
            </w:r>
            <w:proofErr w:type="spellStart"/>
            <w:r w:rsidRPr="003E63BB">
              <w:t>тис.грн</w:t>
            </w:r>
            <w:proofErr w:type="spellEnd"/>
            <w:r w:rsidRPr="003E63BB">
              <w:t>.</w:t>
            </w:r>
          </w:p>
        </w:tc>
      </w:tr>
      <w:tr w:rsidR="00175846" w:rsidRPr="003E63BB" w14:paraId="37A699FD" w14:textId="77777777" w:rsidTr="00175846">
        <w:trPr>
          <w:trHeight w:hRule="exact" w:val="259"/>
          <w:jc w:val="center"/>
        </w:trPr>
        <w:tc>
          <w:tcPr>
            <w:tcW w:w="3341" w:type="dxa"/>
            <w:tcBorders>
              <w:top w:val="single" w:sz="4" w:space="0" w:color="auto"/>
              <w:left w:val="single" w:sz="4" w:space="0" w:color="auto"/>
            </w:tcBorders>
            <w:shd w:val="clear" w:color="auto" w:fill="FFFFFF"/>
            <w:vAlign w:val="bottom"/>
          </w:tcPr>
          <w:p w14:paraId="03A6E5AD" w14:textId="77777777" w:rsidR="00175846" w:rsidRPr="003E63BB" w:rsidRDefault="00175846" w:rsidP="00175846">
            <w:pPr>
              <w:pStyle w:val="22"/>
              <w:framePr w:w="9677" w:wrap="notBeside" w:vAnchor="text" w:hAnchor="text" w:xAlign="center" w:y="1"/>
              <w:shd w:val="clear" w:color="auto" w:fill="auto"/>
              <w:spacing w:before="0" w:after="0" w:line="244" w:lineRule="exact"/>
              <w:jc w:val="left"/>
            </w:pPr>
            <w:r w:rsidRPr="003E63BB">
              <w:rPr>
                <w:rStyle w:val="23"/>
                <w:color w:val="auto"/>
              </w:rPr>
              <w:t>Альтернатива 2</w:t>
            </w:r>
          </w:p>
        </w:tc>
        <w:tc>
          <w:tcPr>
            <w:tcW w:w="1910" w:type="dxa"/>
            <w:vMerge w:val="restart"/>
            <w:tcBorders>
              <w:top w:val="single" w:sz="4" w:space="0" w:color="auto"/>
              <w:left w:val="single" w:sz="4" w:space="0" w:color="auto"/>
            </w:tcBorders>
            <w:shd w:val="clear" w:color="auto" w:fill="FFFFFF"/>
          </w:tcPr>
          <w:p w14:paraId="34C5DF43"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r w:rsidRPr="003E63BB">
              <w:t>4</w:t>
            </w:r>
          </w:p>
        </w:tc>
        <w:tc>
          <w:tcPr>
            <w:tcW w:w="4426" w:type="dxa"/>
            <w:vMerge w:val="restart"/>
            <w:tcBorders>
              <w:top w:val="single" w:sz="4" w:space="0" w:color="auto"/>
              <w:left w:val="single" w:sz="4" w:space="0" w:color="auto"/>
              <w:right w:val="single" w:sz="4" w:space="0" w:color="auto"/>
            </w:tcBorders>
            <w:shd w:val="clear" w:color="auto" w:fill="FFFFFF"/>
          </w:tcPr>
          <w:p w14:paraId="2612D6C5" w14:textId="77777777" w:rsidR="00175846" w:rsidRPr="003E63BB" w:rsidRDefault="00175846" w:rsidP="00175846">
            <w:pPr>
              <w:pStyle w:val="22"/>
              <w:framePr w:w="9677" w:wrap="notBeside" w:vAnchor="text" w:hAnchor="text" w:xAlign="center" w:y="1"/>
              <w:shd w:val="clear" w:color="auto" w:fill="auto"/>
              <w:tabs>
                <w:tab w:val="center" w:pos="1997"/>
                <w:tab w:val="right" w:pos="4392"/>
              </w:tabs>
              <w:spacing w:before="0" w:after="0" w:line="274" w:lineRule="exact"/>
            </w:pPr>
            <w:proofErr w:type="spellStart"/>
            <w:r w:rsidRPr="003E63BB">
              <w:t>Прийняття</w:t>
            </w:r>
            <w:proofErr w:type="spellEnd"/>
            <w:r w:rsidRPr="003E63BB">
              <w:t xml:space="preserve"> </w:t>
            </w:r>
            <w:proofErr w:type="spellStart"/>
            <w:r w:rsidRPr="003E63BB">
              <w:t>даного</w:t>
            </w:r>
            <w:proofErr w:type="spellEnd"/>
            <w:r w:rsidRPr="003E63BB">
              <w:t xml:space="preserve"> </w:t>
            </w:r>
            <w:proofErr w:type="spellStart"/>
            <w:r w:rsidRPr="003E63BB">
              <w:t>рішення</w:t>
            </w:r>
            <w:proofErr w:type="spellEnd"/>
            <w:r w:rsidRPr="003E63BB">
              <w:t xml:space="preserve"> </w:t>
            </w:r>
            <w:proofErr w:type="spellStart"/>
            <w:r w:rsidRPr="003E63BB">
              <w:t>забезпечить</w:t>
            </w:r>
            <w:proofErr w:type="spellEnd"/>
            <w:r w:rsidRPr="003E63BB">
              <w:t xml:space="preserve"> </w:t>
            </w:r>
            <w:proofErr w:type="spellStart"/>
            <w:r w:rsidRPr="003E63BB">
              <w:t>фінансову</w:t>
            </w:r>
            <w:proofErr w:type="spellEnd"/>
            <w:r w:rsidRPr="003E63BB">
              <w:t xml:space="preserve"> основу </w:t>
            </w:r>
            <w:proofErr w:type="spellStart"/>
            <w:r w:rsidRPr="003E63BB">
              <w:t>самостійності</w:t>
            </w:r>
            <w:proofErr w:type="spellEnd"/>
            <w:r w:rsidRPr="003E63BB">
              <w:t xml:space="preserve"> </w:t>
            </w:r>
            <w:proofErr w:type="spellStart"/>
            <w:r w:rsidRPr="003E63BB">
              <w:t>міської</w:t>
            </w:r>
            <w:proofErr w:type="spellEnd"/>
            <w:r w:rsidRPr="003E63BB">
              <w:t xml:space="preserve"> ради, до бюджету</w:t>
            </w:r>
            <w:r w:rsidR="00351045" w:rsidRPr="003E63BB">
              <w:rPr>
                <w:lang w:val="uk-UA"/>
              </w:rPr>
              <w:t xml:space="preserve"> Тростянецької</w:t>
            </w:r>
            <w:r w:rsidRPr="003E63BB">
              <w:t xml:space="preserve"> </w:t>
            </w:r>
            <w:proofErr w:type="spellStart"/>
            <w:r w:rsidRPr="003E63BB">
              <w:t>міської</w:t>
            </w:r>
            <w:proofErr w:type="spellEnd"/>
            <w:r w:rsidRPr="003E63BB">
              <w:t xml:space="preserve"> </w:t>
            </w:r>
            <w:proofErr w:type="spellStart"/>
            <w:r w:rsidRPr="003E63BB">
              <w:t>територіальної</w:t>
            </w:r>
            <w:proofErr w:type="spellEnd"/>
            <w:r w:rsidRPr="003E63BB">
              <w:t xml:space="preserve"> </w:t>
            </w:r>
            <w:proofErr w:type="spellStart"/>
            <w:r w:rsidRPr="003E63BB">
              <w:t>громади</w:t>
            </w:r>
            <w:proofErr w:type="spellEnd"/>
            <w:r w:rsidRPr="003E63BB">
              <w:t xml:space="preserve"> </w:t>
            </w:r>
            <w:proofErr w:type="spellStart"/>
            <w:r w:rsidRPr="003E63BB">
              <w:t>надійде</w:t>
            </w:r>
            <w:proofErr w:type="spellEnd"/>
            <w:r w:rsidRPr="003E63BB">
              <w:t xml:space="preserve"> </w:t>
            </w:r>
            <w:proofErr w:type="spellStart"/>
            <w:r w:rsidRPr="003E63BB">
              <w:t>місцевих</w:t>
            </w:r>
            <w:proofErr w:type="spellEnd"/>
            <w:r w:rsidRPr="003E63BB">
              <w:t xml:space="preserve"> </w:t>
            </w:r>
            <w:proofErr w:type="spellStart"/>
            <w:r w:rsidRPr="003E63BB">
              <w:t>податків</w:t>
            </w:r>
            <w:proofErr w:type="spellEnd"/>
            <w:r w:rsidRPr="003E63BB">
              <w:t xml:space="preserve"> та </w:t>
            </w:r>
            <w:proofErr w:type="spellStart"/>
            <w:r w:rsidRPr="003E63BB">
              <w:t>зборів</w:t>
            </w:r>
            <w:proofErr w:type="spellEnd"/>
            <w:r w:rsidRPr="003E63BB">
              <w:t xml:space="preserve"> в </w:t>
            </w:r>
            <w:proofErr w:type="spellStart"/>
            <w:r w:rsidRPr="003E63BB">
              <w:t>сумі</w:t>
            </w:r>
            <w:proofErr w:type="spellEnd"/>
            <w:r w:rsidRPr="003E63BB">
              <w:t xml:space="preserve"> </w:t>
            </w:r>
            <w:r w:rsidR="005634F5" w:rsidRPr="003E63BB">
              <w:rPr>
                <w:lang w:val="uk-UA"/>
              </w:rPr>
              <w:t>70010,6</w:t>
            </w:r>
            <w:r w:rsidRPr="003E63BB">
              <w:t xml:space="preserve"> тис. грн., </w:t>
            </w:r>
            <w:proofErr w:type="spellStart"/>
            <w:r w:rsidRPr="003E63BB">
              <w:t>що</w:t>
            </w:r>
            <w:proofErr w:type="spellEnd"/>
            <w:r w:rsidRPr="003E63BB">
              <w:t xml:space="preserve"> </w:t>
            </w:r>
            <w:proofErr w:type="spellStart"/>
            <w:r w:rsidRPr="003E63BB">
              <w:t>дасть</w:t>
            </w:r>
            <w:proofErr w:type="spellEnd"/>
            <w:r w:rsidRPr="003E63BB">
              <w:t xml:space="preserve"> </w:t>
            </w:r>
            <w:proofErr w:type="spellStart"/>
            <w:r w:rsidRPr="003E63BB">
              <w:t>змогу</w:t>
            </w:r>
            <w:proofErr w:type="spellEnd"/>
            <w:r w:rsidRPr="003E63BB">
              <w:t xml:space="preserve"> </w:t>
            </w:r>
            <w:proofErr w:type="spellStart"/>
            <w:r w:rsidRPr="003E63BB">
              <w:t>вирішити</w:t>
            </w:r>
            <w:proofErr w:type="spellEnd"/>
            <w:r w:rsidRPr="003E63BB">
              <w:t xml:space="preserve"> </w:t>
            </w:r>
            <w:proofErr w:type="spellStart"/>
            <w:r w:rsidRPr="003E63BB">
              <w:t>важливі</w:t>
            </w:r>
            <w:proofErr w:type="spellEnd"/>
            <w:r w:rsidRPr="003E63BB">
              <w:t xml:space="preserve"> </w:t>
            </w:r>
            <w:proofErr w:type="spellStart"/>
            <w:r w:rsidRPr="003E63BB">
              <w:t>аспекти</w:t>
            </w:r>
            <w:proofErr w:type="spellEnd"/>
            <w:r w:rsidRPr="003E63BB">
              <w:tab/>
            </w:r>
            <w:proofErr w:type="spellStart"/>
            <w:r w:rsidRPr="003E63BB">
              <w:t>проблеми</w:t>
            </w:r>
            <w:proofErr w:type="spellEnd"/>
            <w:r w:rsidRPr="003E63BB">
              <w:t>,</w:t>
            </w:r>
            <w:r w:rsidRPr="003E63BB">
              <w:tab/>
            </w:r>
            <w:proofErr w:type="spellStart"/>
            <w:r w:rsidRPr="003E63BB">
              <w:t>забезпечить</w:t>
            </w:r>
            <w:proofErr w:type="spellEnd"/>
          </w:p>
          <w:p w14:paraId="3BC61DB5" w14:textId="77777777" w:rsidR="00175846" w:rsidRPr="003E63BB" w:rsidRDefault="00175846" w:rsidP="00175846">
            <w:pPr>
              <w:pStyle w:val="22"/>
              <w:framePr w:w="9677" w:wrap="notBeside" w:vAnchor="text" w:hAnchor="text" w:xAlign="center" w:y="1"/>
              <w:shd w:val="clear" w:color="auto" w:fill="auto"/>
              <w:tabs>
                <w:tab w:val="center" w:pos="2448"/>
                <w:tab w:val="right" w:pos="4363"/>
              </w:tabs>
              <w:spacing w:before="0" w:after="0" w:line="274" w:lineRule="exact"/>
            </w:pPr>
            <w:proofErr w:type="spellStart"/>
            <w:r w:rsidRPr="003E63BB">
              <w:t>досягнення</w:t>
            </w:r>
            <w:proofErr w:type="spellEnd"/>
            <w:r w:rsidRPr="003E63BB">
              <w:t xml:space="preserve"> </w:t>
            </w:r>
            <w:proofErr w:type="spellStart"/>
            <w:r w:rsidRPr="003E63BB">
              <w:t>встановлених</w:t>
            </w:r>
            <w:proofErr w:type="spellEnd"/>
            <w:r w:rsidRPr="003E63BB">
              <w:t xml:space="preserve"> </w:t>
            </w:r>
            <w:proofErr w:type="spellStart"/>
            <w:r w:rsidRPr="003E63BB">
              <w:t>цілей</w:t>
            </w:r>
            <w:proofErr w:type="spellEnd"/>
            <w:r w:rsidRPr="003E63BB">
              <w:t xml:space="preserve">, </w:t>
            </w:r>
            <w:proofErr w:type="spellStart"/>
            <w:r w:rsidRPr="003E63BB">
              <w:t>чітких</w:t>
            </w:r>
            <w:proofErr w:type="spellEnd"/>
            <w:r w:rsidRPr="003E63BB">
              <w:t xml:space="preserve"> та </w:t>
            </w:r>
            <w:proofErr w:type="spellStart"/>
            <w:r w:rsidRPr="003E63BB">
              <w:t>прозорих</w:t>
            </w:r>
            <w:proofErr w:type="spellEnd"/>
            <w:r w:rsidRPr="003E63BB">
              <w:t xml:space="preserve"> </w:t>
            </w:r>
            <w:proofErr w:type="spellStart"/>
            <w:r w:rsidRPr="003E63BB">
              <w:t>механізмів</w:t>
            </w:r>
            <w:proofErr w:type="spellEnd"/>
            <w:r w:rsidRPr="003E63BB">
              <w:t xml:space="preserve"> </w:t>
            </w:r>
            <w:proofErr w:type="spellStart"/>
            <w:r w:rsidRPr="003E63BB">
              <w:t>справляння</w:t>
            </w:r>
            <w:proofErr w:type="spellEnd"/>
            <w:r w:rsidRPr="003E63BB">
              <w:t xml:space="preserve"> </w:t>
            </w:r>
            <w:proofErr w:type="spellStart"/>
            <w:r w:rsidRPr="003E63BB">
              <w:t>податків</w:t>
            </w:r>
            <w:proofErr w:type="spellEnd"/>
            <w:r w:rsidRPr="003E63BB">
              <w:t xml:space="preserve">, </w:t>
            </w:r>
            <w:proofErr w:type="spellStart"/>
            <w:r w:rsidRPr="003E63BB">
              <w:t>наповнення</w:t>
            </w:r>
            <w:proofErr w:type="spellEnd"/>
            <w:r w:rsidRPr="003E63BB">
              <w:tab/>
              <w:t>бюджету</w:t>
            </w:r>
            <w:r w:rsidRPr="003E63BB">
              <w:tab/>
            </w:r>
            <w:proofErr w:type="spellStart"/>
            <w:r w:rsidRPr="003E63BB">
              <w:t>міської</w:t>
            </w:r>
            <w:proofErr w:type="spellEnd"/>
          </w:p>
          <w:p w14:paraId="3A6E6FF0" w14:textId="77777777" w:rsidR="00175846" w:rsidRPr="003E63BB" w:rsidRDefault="00175846" w:rsidP="00175846">
            <w:pPr>
              <w:pStyle w:val="22"/>
              <w:framePr w:w="9677" w:wrap="notBeside" w:vAnchor="text" w:hAnchor="text" w:xAlign="center" w:y="1"/>
              <w:shd w:val="clear" w:color="auto" w:fill="auto"/>
              <w:tabs>
                <w:tab w:val="center" w:pos="2405"/>
                <w:tab w:val="right" w:pos="4368"/>
              </w:tabs>
              <w:spacing w:before="0" w:after="0" w:line="274" w:lineRule="exact"/>
            </w:pPr>
            <w:proofErr w:type="spellStart"/>
            <w:r w:rsidRPr="003E63BB">
              <w:t>територіальної</w:t>
            </w:r>
            <w:proofErr w:type="spellEnd"/>
            <w:r w:rsidRPr="003E63BB">
              <w:tab/>
            </w:r>
            <w:proofErr w:type="spellStart"/>
            <w:r w:rsidRPr="003E63BB">
              <w:t>громади</w:t>
            </w:r>
            <w:proofErr w:type="spellEnd"/>
            <w:r w:rsidRPr="003E63BB">
              <w:t>,</w:t>
            </w:r>
            <w:r w:rsidRPr="003E63BB">
              <w:tab/>
            </w:r>
            <w:proofErr w:type="spellStart"/>
            <w:r w:rsidRPr="003E63BB">
              <w:t>виконання</w:t>
            </w:r>
            <w:proofErr w:type="spellEnd"/>
          </w:p>
          <w:p w14:paraId="39C91318" w14:textId="77777777" w:rsidR="00175846" w:rsidRPr="003E63BB" w:rsidRDefault="00175846" w:rsidP="00175846">
            <w:pPr>
              <w:pStyle w:val="22"/>
              <w:framePr w:w="9677" w:wrap="notBeside" w:vAnchor="text" w:hAnchor="text" w:xAlign="center" w:y="1"/>
              <w:shd w:val="clear" w:color="auto" w:fill="auto"/>
              <w:tabs>
                <w:tab w:val="center" w:pos="1987"/>
                <w:tab w:val="right" w:pos="4368"/>
              </w:tabs>
              <w:spacing w:before="0" w:after="0" w:line="274" w:lineRule="exact"/>
            </w:pPr>
            <w:proofErr w:type="spellStart"/>
            <w:r w:rsidRPr="003E63BB">
              <w:t>програми</w:t>
            </w:r>
            <w:proofErr w:type="spellEnd"/>
            <w:r w:rsidRPr="003E63BB">
              <w:tab/>
            </w:r>
            <w:proofErr w:type="spellStart"/>
            <w:r w:rsidRPr="003E63BB">
              <w:t>соціально</w:t>
            </w:r>
            <w:proofErr w:type="spellEnd"/>
            <w:r w:rsidRPr="003E63BB">
              <w:t>-</w:t>
            </w:r>
            <w:r w:rsidRPr="003E63BB">
              <w:tab/>
            </w:r>
            <w:proofErr w:type="spellStart"/>
            <w:r w:rsidRPr="003E63BB">
              <w:t>економічного</w:t>
            </w:r>
            <w:proofErr w:type="spellEnd"/>
          </w:p>
          <w:p w14:paraId="71EE4F71" w14:textId="77777777" w:rsidR="00175846" w:rsidRPr="003E63BB" w:rsidRDefault="00175846" w:rsidP="00175846">
            <w:pPr>
              <w:pStyle w:val="22"/>
              <w:framePr w:w="9677" w:wrap="notBeside" w:vAnchor="text" w:hAnchor="text" w:xAlign="center" w:y="1"/>
              <w:shd w:val="clear" w:color="auto" w:fill="auto"/>
              <w:tabs>
                <w:tab w:val="left" w:pos="806"/>
                <w:tab w:val="left" w:pos="2626"/>
              </w:tabs>
              <w:spacing w:before="0" w:after="0" w:line="274" w:lineRule="exact"/>
            </w:pPr>
            <w:proofErr w:type="spellStart"/>
            <w:r w:rsidRPr="003E63BB">
              <w:t>розвитку</w:t>
            </w:r>
            <w:proofErr w:type="spellEnd"/>
            <w:r w:rsidRPr="003E63BB">
              <w:t xml:space="preserve">. </w:t>
            </w:r>
            <w:proofErr w:type="spellStart"/>
            <w:r w:rsidRPr="003E63BB">
              <w:t>Отже</w:t>
            </w:r>
            <w:proofErr w:type="spellEnd"/>
            <w:r w:rsidRPr="003E63BB">
              <w:t xml:space="preserve">, </w:t>
            </w:r>
            <w:proofErr w:type="spellStart"/>
            <w:r w:rsidRPr="003E63BB">
              <w:t>прийняттям</w:t>
            </w:r>
            <w:proofErr w:type="spellEnd"/>
            <w:r w:rsidRPr="003E63BB">
              <w:t xml:space="preserve"> </w:t>
            </w:r>
            <w:proofErr w:type="spellStart"/>
            <w:r w:rsidRPr="003E63BB">
              <w:t>даного</w:t>
            </w:r>
            <w:proofErr w:type="spellEnd"/>
            <w:r w:rsidRPr="003E63BB">
              <w:t xml:space="preserve"> </w:t>
            </w:r>
            <w:proofErr w:type="spellStart"/>
            <w:r w:rsidRPr="003E63BB">
              <w:t>рішення</w:t>
            </w:r>
            <w:proofErr w:type="spellEnd"/>
            <w:r w:rsidRPr="003E63BB">
              <w:t xml:space="preserve"> буде </w:t>
            </w:r>
            <w:proofErr w:type="spellStart"/>
            <w:r w:rsidRPr="003E63BB">
              <w:t>досягнуто</w:t>
            </w:r>
            <w:proofErr w:type="spellEnd"/>
            <w:r w:rsidRPr="003E63BB">
              <w:t xml:space="preserve"> балансу </w:t>
            </w:r>
            <w:proofErr w:type="spellStart"/>
            <w:r w:rsidRPr="003E63BB">
              <w:t>інтересів</w:t>
            </w:r>
            <w:proofErr w:type="spellEnd"/>
            <w:r w:rsidRPr="003E63BB">
              <w:t xml:space="preserve"> </w:t>
            </w:r>
            <w:proofErr w:type="spellStart"/>
            <w:r w:rsidRPr="003E63BB">
              <w:t>громади</w:t>
            </w:r>
            <w:proofErr w:type="spellEnd"/>
            <w:r w:rsidRPr="003E63BB">
              <w:t xml:space="preserve"> та </w:t>
            </w:r>
            <w:proofErr w:type="spellStart"/>
            <w:r w:rsidRPr="003E63BB">
              <w:t>платників</w:t>
            </w:r>
            <w:proofErr w:type="spellEnd"/>
            <w:r w:rsidRPr="003E63BB">
              <w:t xml:space="preserve"> </w:t>
            </w:r>
            <w:proofErr w:type="spellStart"/>
            <w:r w:rsidRPr="003E63BB">
              <w:t>податків</w:t>
            </w:r>
            <w:proofErr w:type="spellEnd"/>
            <w:r w:rsidRPr="003E63BB">
              <w:t xml:space="preserve"> і </w:t>
            </w:r>
            <w:proofErr w:type="spellStart"/>
            <w:r w:rsidRPr="003E63BB">
              <w:t>зборів</w:t>
            </w:r>
            <w:proofErr w:type="spellEnd"/>
            <w:r w:rsidRPr="003E63BB">
              <w:t xml:space="preserve">. </w:t>
            </w:r>
            <w:proofErr w:type="spellStart"/>
            <w:r w:rsidRPr="003E63BB">
              <w:t>Цей</w:t>
            </w:r>
            <w:proofErr w:type="spellEnd"/>
            <w:r w:rsidRPr="003E63BB">
              <w:tab/>
            </w:r>
            <w:proofErr w:type="spellStart"/>
            <w:r w:rsidRPr="003E63BB">
              <w:t>регуляторний</w:t>
            </w:r>
            <w:proofErr w:type="spellEnd"/>
            <w:r w:rsidRPr="003E63BB">
              <w:tab/>
              <w:t xml:space="preserve">акт </w:t>
            </w:r>
            <w:proofErr w:type="spellStart"/>
            <w:r w:rsidRPr="003E63BB">
              <w:t>відповідає</w:t>
            </w:r>
            <w:proofErr w:type="spellEnd"/>
          </w:p>
          <w:p w14:paraId="5E6A8614" w14:textId="77777777" w:rsidR="00175846" w:rsidRPr="003E63BB" w:rsidRDefault="00175846" w:rsidP="00175846">
            <w:pPr>
              <w:pStyle w:val="22"/>
              <w:framePr w:w="9677" w:wrap="notBeside" w:vAnchor="text" w:hAnchor="text" w:xAlign="center" w:y="1"/>
              <w:shd w:val="clear" w:color="auto" w:fill="auto"/>
              <w:spacing w:before="0" w:after="0" w:line="274" w:lineRule="exact"/>
              <w:jc w:val="left"/>
            </w:pPr>
            <w:r w:rsidRPr="003E63BB">
              <w:t xml:space="preserve">потребам у </w:t>
            </w:r>
            <w:proofErr w:type="spellStart"/>
            <w:r w:rsidRPr="003E63BB">
              <w:t>розв’язанні</w:t>
            </w:r>
            <w:proofErr w:type="spellEnd"/>
            <w:r w:rsidRPr="003E63BB">
              <w:t xml:space="preserve"> </w:t>
            </w:r>
            <w:proofErr w:type="spellStart"/>
            <w:r w:rsidRPr="003E63BB">
              <w:t>визначеної</w:t>
            </w:r>
            <w:proofErr w:type="spellEnd"/>
            <w:r w:rsidRPr="003E63BB">
              <w:t xml:space="preserve"> </w:t>
            </w:r>
            <w:proofErr w:type="spellStart"/>
            <w:r w:rsidRPr="003E63BB">
              <w:t>проблеми</w:t>
            </w:r>
            <w:proofErr w:type="spellEnd"/>
            <w:r w:rsidRPr="003E63BB">
              <w:t xml:space="preserve"> та принципам </w:t>
            </w:r>
            <w:proofErr w:type="spellStart"/>
            <w:r w:rsidRPr="003E63BB">
              <w:t>державної</w:t>
            </w:r>
            <w:proofErr w:type="spellEnd"/>
            <w:r w:rsidRPr="003E63BB">
              <w:t xml:space="preserve"> </w:t>
            </w:r>
            <w:proofErr w:type="spellStart"/>
            <w:r w:rsidRPr="003E63BB">
              <w:t>регуляторної</w:t>
            </w:r>
            <w:proofErr w:type="spellEnd"/>
            <w:r w:rsidRPr="003E63BB">
              <w:t xml:space="preserve"> </w:t>
            </w:r>
            <w:proofErr w:type="spellStart"/>
            <w:r w:rsidRPr="003E63BB">
              <w:t>політики</w:t>
            </w:r>
            <w:proofErr w:type="spellEnd"/>
            <w:r w:rsidRPr="003E63BB">
              <w:t xml:space="preserve">. </w:t>
            </w:r>
            <w:proofErr w:type="spellStart"/>
            <w:r w:rsidRPr="003E63BB">
              <w:t>Затвердження</w:t>
            </w:r>
            <w:proofErr w:type="spellEnd"/>
            <w:r w:rsidRPr="003E63BB">
              <w:t xml:space="preserve"> такого регуляторного акта </w:t>
            </w:r>
            <w:proofErr w:type="spellStart"/>
            <w:r w:rsidRPr="003E63BB">
              <w:t>забезпечить</w:t>
            </w:r>
            <w:proofErr w:type="spellEnd"/>
            <w:r w:rsidRPr="003E63BB">
              <w:t xml:space="preserve"> </w:t>
            </w:r>
            <w:proofErr w:type="spellStart"/>
            <w:r w:rsidRPr="003E63BB">
              <w:t>досягнення</w:t>
            </w:r>
            <w:proofErr w:type="spellEnd"/>
            <w:r w:rsidRPr="003E63BB">
              <w:t xml:space="preserve"> балансу </w:t>
            </w:r>
            <w:proofErr w:type="spellStart"/>
            <w:r w:rsidRPr="003E63BB">
              <w:t>інтересів</w:t>
            </w:r>
            <w:proofErr w:type="spellEnd"/>
            <w:r w:rsidRPr="003E63BB">
              <w:t xml:space="preserve"> </w:t>
            </w:r>
            <w:proofErr w:type="spellStart"/>
            <w:r w:rsidRPr="003E63BB">
              <w:t>громади</w:t>
            </w:r>
            <w:proofErr w:type="spellEnd"/>
            <w:r w:rsidRPr="003E63BB">
              <w:t xml:space="preserve"> і </w:t>
            </w:r>
            <w:proofErr w:type="spellStart"/>
            <w:r w:rsidRPr="003E63BB">
              <w:t>платників</w:t>
            </w:r>
            <w:proofErr w:type="spellEnd"/>
            <w:r w:rsidRPr="003E63BB">
              <w:t xml:space="preserve"> </w:t>
            </w:r>
            <w:proofErr w:type="spellStart"/>
            <w:r w:rsidRPr="003E63BB">
              <w:t>податків</w:t>
            </w:r>
            <w:proofErr w:type="spellEnd"/>
            <w:r w:rsidRPr="003E63BB">
              <w:t xml:space="preserve"> та </w:t>
            </w:r>
            <w:proofErr w:type="spellStart"/>
            <w:r w:rsidRPr="003E63BB">
              <w:t>зборів</w:t>
            </w:r>
            <w:proofErr w:type="spellEnd"/>
            <w:r w:rsidRPr="003E63BB">
              <w:t>.</w:t>
            </w:r>
          </w:p>
        </w:tc>
      </w:tr>
      <w:tr w:rsidR="00175846" w:rsidRPr="003E63BB" w14:paraId="0ED879BB" w14:textId="77777777" w:rsidTr="00175846">
        <w:trPr>
          <w:trHeight w:hRule="exact" w:val="6091"/>
          <w:jc w:val="center"/>
        </w:trPr>
        <w:tc>
          <w:tcPr>
            <w:tcW w:w="3341" w:type="dxa"/>
            <w:tcBorders>
              <w:top w:val="single" w:sz="4" w:space="0" w:color="auto"/>
              <w:left w:val="single" w:sz="4" w:space="0" w:color="auto"/>
            </w:tcBorders>
            <w:shd w:val="clear" w:color="auto" w:fill="FFFFFF"/>
          </w:tcPr>
          <w:p w14:paraId="0D6E47E5" w14:textId="77777777" w:rsidR="00175846" w:rsidRPr="003E63BB" w:rsidRDefault="00175846" w:rsidP="00175846">
            <w:pPr>
              <w:framePr w:w="9677" w:wrap="notBeside" w:vAnchor="text" w:hAnchor="text" w:xAlign="center" w:y="1"/>
              <w:rPr>
                <w:color w:val="auto"/>
                <w:sz w:val="10"/>
                <w:szCs w:val="10"/>
              </w:rPr>
            </w:pPr>
          </w:p>
        </w:tc>
        <w:tc>
          <w:tcPr>
            <w:tcW w:w="1910" w:type="dxa"/>
            <w:vMerge/>
            <w:tcBorders>
              <w:left w:val="single" w:sz="4" w:space="0" w:color="auto"/>
            </w:tcBorders>
            <w:shd w:val="clear" w:color="auto" w:fill="FFFFFF"/>
          </w:tcPr>
          <w:p w14:paraId="5AC8CC85" w14:textId="77777777" w:rsidR="00175846" w:rsidRPr="003E63BB" w:rsidRDefault="00175846" w:rsidP="00175846">
            <w:pPr>
              <w:framePr w:w="9677" w:wrap="notBeside" w:vAnchor="text" w:hAnchor="text" w:xAlign="center" w:y="1"/>
              <w:rPr>
                <w:color w:val="auto"/>
              </w:rPr>
            </w:pPr>
          </w:p>
        </w:tc>
        <w:tc>
          <w:tcPr>
            <w:tcW w:w="4426" w:type="dxa"/>
            <w:vMerge/>
            <w:tcBorders>
              <w:left w:val="single" w:sz="4" w:space="0" w:color="auto"/>
              <w:right w:val="single" w:sz="4" w:space="0" w:color="auto"/>
            </w:tcBorders>
            <w:shd w:val="clear" w:color="auto" w:fill="FFFFFF"/>
          </w:tcPr>
          <w:p w14:paraId="645AEA39" w14:textId="77777777" w:rsidR="00175846" w:rsidRPr="003E63BB" w:rsidRDefault="00175846" w:rsidP="00175846">
            <w:pPr>
              <w:framePr w:w="9677" w:wrap="notBeside" w:vAnchor="text" w:hAnchor="text" w:xAlign="center" w:y="1"/>
              <w:rPr>
                <w:color w:val="auto"/>
              </w:rPr>
            </w:pPr>
          </w:p>
        </w:tc>
      </w:tr>
      <w:tr w:rsidR="00175846" w:rsidRPr="003E63BB" w14:paraId="2C6C9CAA" w14:textId="77777777" w:rsidTr="00175846">
        <w:trPr>
          <w:trHeight w:hRule="exact" w:val="278"/>
          <w:jc w:val="center"/>
        </w:trPr>
        <w:tc>
          <w:tcPr>
            <w:tcW w:w="3341" w:type="dxa"/>
            <w:tcBorders>
              <w:top w:val="single" w:sz="4" w:space="0" w:color="auto"/>
              <w:left w:val="single" w:sz="4" w:space="0" w:color="auto"/>
            </w:tcBorders>
            <w:shd w:val="clear" w:color="auto" w:fill="FFFFFF"/>
            <w:vAlign w:val="bottom"/>
          </w:tcPr>
          <w:p w14:paraId="21C2B96D" w14:textId="77777777" w:rsidR="00175846" w:rsidRPr="003E63BB" w:rsidRDefault="00175846" w:rsidP="00175846">
            <w:pPr>
              <w:pStyle w:val="22"/>
              <w:framePr w:w="9677" w:wrap="notBeside" w:vAnchor="text" w:hAnchor="text" w:xAlign="center" w:y="1"/>
              <w:shd w:val="clear" w:color="auto" w:fill="auto"/>
              <w:spacing w:before="0" w:after="0" w:line="244" w:lineRule="exact"/>
              <w:jc w:val="left"/>
            </w:pPr>
            <w:r w:rsidRPr="003E63BB">
              <w:rPr>
                <w:rStyle w:val="23"/>
                <w:color w:val="auto"/>
              </w:rPr>
              <w:t>Альтернатива 3</w:t>
            </w:r>
          </w:p>
        </w:tc>
        <w:tc>
          <w:tcPr>
            <w:tcW w:w="1910" w:type="dxa"/>
            <w:vMerge w:val="restart"/>
            <w:tcBorders>
              <w:top w:val="single" w:sz="4" w:space="0" w:color="auto"/>
              <w:left w:val="single" w:sz="4" w:space="0" w:color="auto"/>
            </w:tcBorders>
            <w:shd w:val="clear" w:color="auto" w:fill="FFFFFF"/>
          </w:tcPr>
          <w:p w14:paraId="465050CE"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r w:rsidRPr="003E63BB">
              <w:t>2</w:t>
            </w:r>
          </w:p>
        </w:tc>
        <w:tc>
          <w:tcPr>
            <w:tcW w:w="4426" w:type="dxa"/>
            <w:vMerge w:val="restart"/>
            <w:tcBorders>
              <w:top w:val="single" w:sz="4" w:space="0" w:color="auto"/>
              <w:left w:val="single" w:sz="4" w:space="0" w:color="auto"/>
              <w:right w:val="single" w:sz="4" w:space="0" w:color="auto"/>
            </w:tcBorders>
            <w:shd w:val="clear" w:color="auto" w:fill="FFFFFF"/>
            <w:vAlign w:val="bottom"/>
          </w:tcPr>
          <w:p w14:paraId="1238D03F" w14:textId="77777777" w:rsidR="00175846" w:rsidRPr="003E63BB" w:rsidRDefault="00175846" w:rsidP="00175846">
            <w:pPr>
              <w:pStyle w:val="22"/>
              <w:framePr w:w="9677" w:wrap="notBeside" w:vAnchor="text" w:hAnchor="text" w:xAlign="center" w:y="1"/>
              <w:shd w:val="clear" w:color="auto" w:fill="auto"/>
              <w:tabs>
                <w:tab w:val="left" w:pos="1354"/>
                <w:tab w:val="left" w:pos="3470"/>
              </w:tabs>
              <w:spacing w:before="0" w:after="0" w:line="274" w:lineRule="exact"/>
            </w:pPr>
            <w:proofErr w:type="spellStart"/>
            <w:r w:rsidRPr="003E63BB">
              <w:t>Надмірне</w:t>
            </w:r>
            <w:proofErr w:type="spellEnd"/>
            <w:r w:rsidRPr="003E63BB">
              <w:t xml:space="preserve"> </w:t>
            </w:r>
            <w:proofErr w:type="spellStart"/>
            <w:r w:rsidRPr="003E63BB">
              <w:t>податкове</w:t>
            </w:r>
            <w:proofErr w:type="spellEnd"/>
            <w:r w:rsidRPr="003E63BB">
              <w:t xml:space="preserve"> </w:t>
            </w:r>
            <w:proofErr w:type="spellStart"/>
            <w:r w:rsidRPr="003E63BB">
              <w:t>навантаження</w:t>
            </w:r>
            <w:proofErr w:type="spellEnd"/>
            <w:r w:rsidRPr="003E63BB">
              <w:t xml:space="preserve"> на </w:t>
            </w:r>
            <w:proofErr w:type="spellStart"/>
            <w:r w:rsidRPr="003E63BB">
              <w:t>суб’єктів</w:t>
            </w:r>
            <w:proofErr w:type="spellEnd"/>
            <w:r w:rsidRPr="003E63BB">
              <w:tab/>
            </w:r>
            <w:proofErr w:type="spellStart"/>
            <w:r w:rsidRPr="003E63BB">
              <w:t>господарювання</w:t>
            </w:r>
            <w:proofErr w:type="spellEnd"/>
            <w:r w:rsidRPr="003E63BB">
              <w:tab/>
            </w:r>
            <w:proofErr w:type="spellStart"/>
            <w:r w:rsidRPr="003E63BB">
              <w:t>знівелює</w:t>
            </w:r>
            <w:proofErr w:type="spellEnd"/>
          </w:p>
          <w:p w14:paraId="2899B976" w14:textId="77777777" w:rsidR="00175846" w:rsidRPr="003E63BB" w:rsidRDefault="00175846" w:rsidP="00175846">
            <w:pPr>
              <w:pStyle w:val="22"/>
              <w:framePr w:w="9677" w:wrap="notBeside" w:vAnchor="text" w:hAnchor="text" w:xAlign="center" w:y="1"/>
              <w:shd w:val="clear" w:color="auto" w:fill="auto"/>
              <w:spacing w:before="0" w:after="0" w:line="274" w:lineRule="exact"/>
            </w:pPr>
            <w:proofErr w:type="spellStart"/>
            <w:r w:rsidRPr="003E63BB">
              <w:t>вигоди</w:t>
            </w:r>
            <w:proofErr w:type="spellEnd"/>
            <w:r w:rsidRPr="003E63BB">
              <w:t xml:space="preserve"> </w:t>
            </w:r>
            <w:proofErr w:type="spellStart"/>
            <w:r w:rsidRPr="003E63BB">
              <w:t>від</w:t>
            </w:r>
            <w:proofErr w:type="spellEnd"/>
            <w:r w:rsidRPr="003E63BB">
              <w:t xml:space="preserve"> </w:t>
            </w:r>
            <w:proofErr w:type="spellStart"/>
            <w:r w:rsidRPr="003E63BB">
              <w:t>збільшення</w:t>
            </w:r>
            <w:proofErr w:type="spellEnd"/>
            <w:r w:rsidRPr="003E63BB">
              <w:t xml:space="preserve"> </w:t>
            </w:r>
            <w:proofErr w:type="spellStart"/>
            <w:r w:rsidRPr="003E63BB">
              <w:t>дохідної</w:t>
            </w:r>
            <w:proofErr w:type="spellEnd"/>
            <w:r w:rsidRPr="003E63BB">
              <w:t xml:space="preserve"> </w:t>
            </w:r>
            <w:proofErr w:type="spellStart"/>
            <w:r w:rsidRPr="003E63BB">
              <w:t>частини</w:t>
            </w:r>
            <w:proofErr w:type="spellEnd"/>
            <w:r w:rsidRPr="003E63BB">
              <w:t xml:space="preserve"> бюджету, а </w:t>
            </w:r>
            <w:proofErr w:type="spellStart"/>
            <w:r w:rsidRPr="003E63BB">
              <w:t>саме</w:t>
            </w:r>
            <w:proofErr w:type="spellEnd"/>
            <w:r w:rsidRPr="003E63BB">
              <w:t xml:space="preserve"> </w:t>
            </w:r>
            <w:proofErr w:type="spellStart"/>
            <w:r w:rsidRPr="003E63BB">
              <w:t>існує</w:t>
            </w:r>
            <w:proofErr w:type="spellEnd"/>
            <w:r w:rsidRPr="003E63BB">
              <w:t xml:space="preserve"> </w:t>
            </w:r>
            <w:proofErr w:type="spellStart"/>
            <w:r w:rsidRPr="003E63BB">
              <w:t>ризик</w:t>
            </w:r>
            <w:proofErr w:type="spellEnd"/>
            <w:r w:rsidRPr="003E63BB">
              <w:t xml:space="preserve"> переходу </w:t>
            </w:r>
            <w:proofErr w:type="spellStart"/>
            <w:r w:rsidRPr="003E63BB">
              <w:t>суб’єктів</w:t>
            </w:r>
            <w:proofErr w:type="spellEnd"/>
            <w:r w:rsidRPr="003E63BB">
              <w:t xml:space="preserve"> </w:t>
            </w:r>
            <w:proofErr w:type="spellStart"/>
            <w:r w:rsidRPr="003E63BB">
              <w:t>господарювання</w:t>
            </w:r>
            <w:proofErr w:type="spellEnd"/>
            <w:r w:rsidRPr="003E63BB">
              <w:t xml:space="preserve"> в «</w:t>
            </w:r>
            <w:proofErr w:type="spellStart"/>
            <w:r w:rsidRPr="003E63BB">
              <w:t>тінь</w:t>
            </w:r>
            <w:proofErr w:type="spellEnd"/>
            <w:r w:rsidRPr="003E63BB">
              <w:t xml:space="preserve">». Балансу </w:t>
            </w:r>
            <w:proofErr w:type="spellStart"/>
            <w:r w:rsidRPr="003E63BB">
              <w:t>інтересів</w:t>
            </w:r>
            <w:proofErr w:type="spellEnd"/>
            <w:r w:rsidRPr="003E63BB">
              <w:t xml:space="preserve"> </w:t>
            </w:r>
            <w:proofErr w:type="spellStart"/>
            <w:r w:rsidRPr="003E63BB">
              <w:t>досягнуто</w:t>
            </w:r>
            <w:proofErr w:type="spellEnd"/>
            <w:r w:rsidRPr="003E63BB">
              <w:t xml:space="preserve"> не буде.</w:t>
            </w:r>
          </w:p>
        </w:tc>
      </w:tr>
      <w:tr w:rsidR="00175846" w:rsidRPr="003E63BB" w14:paraId="437C00BE" w14:textId="77777777" w:rsidTr="00175846">
        <w:trPr>
          <w:trHeight w:hRule="exact" w:val="1402"/>
          <w:jc w:val="center"/>
        </w:trPr>
        <w:tc>
          <w:tcPr>
            <w:tcW w:w="3341" w:type="dxa"/>
            <w:tcBorders>
              <w:top w:val="single" w:sz="4" w:space="0" w:color="auto"/>
              <w:left w:val="single" w:sz="4" w:space="0" w:color="auto"/>
              <w:bottom w:val="single" w:sz="4" w:space="0" w:color="auto"/>
            </w:tcBorders>
            <w:shd w:val="clear" w:color="auto" w:fill="FFFFFF"/>
          </w:tcPr>
          <w:p w14:paraId="5DC2F375" w14:textId="77777777" w:rsidR="00175846" w:rsidRPr="003E63BB" w:rsidRDefault="00175846" w:rsidP="00175846">
            <w:pPr>
              <w:framePr w:w="9677" w:wrap="notBeside" w:vAnchor="text" w:hAnchor="text" w:xAlign="center" w:y="1"/>
              <w:rPr>
                <w:color w:val="auto"/>
                <w:sz w:val="10"/>
                <w:szCs w:val="10"/>
              </w:rPr>
            </w:pPr>
          </w:p>
        </w:tc>
        <w:tc>
          <w:tcPr>
            <w:tcW w:w="1910" w:type="dxa"/>
            <w:vMerge/>
            <w:tcBorders>
              <w:left w:val="single" w:sz="4" w:space="0" w:color="auto"/>
              <w:bottom w:val="single" w:sz="4" w:space="0" w:color="auto"/>
            </w:tcBorders>
            <w:shd w:val="clear" w:color="auto" w:fill="FFFFFF"/>
          </w:tcPr>
          <w:p w14:paraId="1B02B735" w14:textId="77777777" w:rsidR="00175846" w:rsidRPr="003E63BB" w:rsidRDefault="00175846" w:rsidP="00175846">
            <w:pPr>
              <w:framePr w:w="9677" w:wrap="notBeside" w:vAnchor="text" w:hAnchor="text" w:xAlign="center" w:y="1"/>
              <w:rPr>
                <w:color w:val="auto"/>
              </w:rPr>
            </w:pPr>
          </w:p>
        </w:tc>
        <w:tc>
          <w:tcPr>
            <w:tcW w:w="4426" w:type="dxa"/>
            <w:vMerge/>
            <w:tcBorders>
              <w:left w:val="single" w:sz="4" w:space="0" w:color="auto"/>
              <w:bottom w:val="single" w:sz="4" w:space="0" w:color="auto"/>
              <w:right w:val="single" w:sz="4" w:space="0" w:color="auto"/>
            </w:tcBorders>
            <w:shd w:val="clear" w:color="auto" w:fill="FFFFFF"/>
            <w:vAlign w:val="bottom"/>
          </w:tcPr>
          <w:p w14:paraId="523B2EB7" w14:textId="77777777" w:rsidR="00175846" w:rsidRPr="003E63BB" w:rsidRDefault="00175846" w:rsidP="00175846">
            <w:pPr>
              <w:framePr w:w="9677" w:wrap="notBeside" w:vAnchor="text" w:hAnchor="text" w:xAlign="center" w:y="1"/>
              <w:rPr>
                <w:color w:val="auto"/>
              </w:rPr>
            </w:pPr>
          </w:p>
        </w:tc>
      </w:tr>
    </w:tbl>
    <w:p w14:paraId="07353FD6" w14:textId="77777777" w:rsidR="00175846" w:rsidRPr="003E63BB" w:rsidRDefault="00175846" w:rsidP="00175846">
      <w:pPr>
        <w:framePr w:w="9677" w:wrap="notBeside" w:vAnchor="text" w:hAnchor="text" w:xAlign="center" w:y="1"/>
        <w:rPr>
          <w:color w:val="auto"/>
          <w:sz w:val="2"/>
          <w:szCs w:val="2"/>
        </w:rPr>
      </w:pPr>
    </w:p>
    <w:p w14:paraId="20DE9ACF" w14:textId="77777777" w:rsidR="00175846" w:rsidRPr="003E63BB" w:rsidRDefault="00175846" w:rsidP="00175846">
      <w:pPr>
        <w:rPr>
          <w:color w:val="auto"/>
          <w:sz w:val="2"/>
          <w:szCs w:val="2"/>
        </w:rPr>
      </w:pPr>
    </w:p>
    <w:p w14:paraId="16E5B52B" w14:textId="77777777" w:rsidR="00175846" w:rsidRPr="003E63BB" w:rsidRDefault="00175846" w:rsidP="00175846">
      <w:pPr>
        <w:framePr w:w="9677" w:wrap="notBeside" w:vAnchor="text" w:hAnchor="text" w:xAlign="center" w:y="1"/>
        <w:spacing w:line="244" w:lineRule="exact"/>
        <w:rPr>
          <w:color w:val="auto"/>
        </w:rPr>
      </w:pPr>
      <w:r w:rsidRPr="003E63BB">
        <w:rPr>
          <w:rStyle w:val="a7"/>
          <w:rFonts w:eastAsia="Courier New"/>
          <w:b w:val="0"/>
          <w:bCs w:val="0"/>
          <w:color w:val="auto"/>
        </w:rPr>
        <w:lastRenderedPageBreak/>
        <w:t>Рейтинг результативності досягнення цілей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3125"/>
        <w:gridCol w:w="1906"/>
        <w:gridCol w:w="2750"/>
      </w:tblGrid>
      <w:tr w:rsidR="00175846" w:rsidRPr="003E63BB" w14:paraId="328521D5" w14:textId="77777777" w:rsidTr="00175846">
        <w:trPr>
          <w:trHeight w:hRule="exact" w:val="1118"/>
          <w:jc w:val="center"/>
        </w:trPr>
        <w:tc>
          <w:tcPr>
            <w:tcW w:w="1896" w:type="dxa"/>
            <w:tcBorders>
              <w:top w:val="single" w:sz="4" w:space="0" w:color="auto"/>
              <w:left w:val="single" w:sz="4" w:space="0" w:color="auto"/>
            </w:tcBorders>
            <w:shd w:val="clear" w:color="auto" w:fill="FFFFFF"/>
            <w:vAlign w:val="center"/>
          </w:tcPr>
          <w:p w14:paraId="0563EE6B"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r w:rsidRPr="003E63BB">
              <w:rPr>
                <w:rStyle w:val="23"/>
                <w:color w:val="auto"/>
              </w:rPr>
              <w:t>Рейтинг</w:t>
            </w:r>
          </w:p>
          <w:p w14:paraId="65BE3066" w14:textId="77777777" w:rsidR="00175846" w:rsidRPr="003E63BB" w:rsidRDefault="00175846" w:rsidP="00175846">
            <w:pPr>
              <w:pStyle w:val="22"/>
              <w:framePr w:w="9677" w:wrap="notBeside" w:vAnchor="text" w:hAnchor="text" w:xAlign="center" w:y="1"/>
              <w:shd w:val="clear" w:color="auto" w:fill="auto"/>
              <w:spacing w:before="0" w:after="0" w:line="244" w:lineRule="exact"/>
              <w:jc w:val="left"/>
            </w:pPr>
            <w:r w:rsidRPr="003E63BB">
              <w:rPr>
                <w:rStyle w:val="23"/>
                <w:color w:val="auto"/>
              </w:rPr>
              <w:t>результативності</w:t>
            </w:r>
          </w:p>
        </w:tc>
        <w:tc>
          <w:tcPr>
            <w:tcW w:w="3125" w:type="dxa"/>
            <w:tcBorders>
              <w:top w:val="single" w:sz="4" w:space="0" w:color="auto"/>
              <w:left w:val="single" w:sz="4" w:space="0" w:color="auto"/>
            </w:tcBorders>
            <w:shd w:val="clear" w:color="auto" w:fill="FFFFFF"/>
            <w:vAlign w:val="center"/>
          </w:tcPr>
          <w:p w14:paraId="4C53955E"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r w:rsidRPr="003E63BB">
              <w:rPr>
                <w:rStyle w:val="23"/>
                <w:color w:val="auto"/>
              </w:rPr>
              <w:t>Вигоди (підсумок)</w:t>
            </w:r>
          </w:p>
        </w:tc>
        <w:tc>
          <w:tcPr>
            <w:tcW w:w="1906" w:type="dxa"/>
            <w:tcBorders>
              <w:top w:val="single" w:sz="4" w:space="0" w:color="auto"/>
              <w:left w:val="single" w:sz="4" w:space="0" w:color="auto"/>
            </w:tcBorders>
            <w:shd w:val="clear" w:color="auto" w:fill="FFFFFF"/>
            <w:vAlign w:val="center"/>
          </w:tcPr>
          <w:p w14:paraId="3D960899"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r w:rsidRPr="003E63BB">
              <w:rPr>
                <w:rStyle w:val="23"/>
                <w:color w:val="auto"/>
              </w:rPr>
              <w:t>Витрати</w:t>
            </w:r>
          </w:p>
          <w:p w14:paraId="3FD49A11"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r w:rsidRPr="003E63BB">
              <w:rPr>
                <w:rStyle w:val="23"/>
                <w:color w:val="auto"/>
              </w:rPr>
              <w:t>(підсумок)</w:t>
            </w:r>
          </w:p>
        </w:tc>
        <w:tc>
          <w:tcPr>
            <w:tcW w:w="2750" w:type="dxa"/>
            <w:tcBorders>
              <w:top w:val="single" w:sz="4" w:space="0" w:color="auto"/>
              <w:left w:val="single" w:sz="4" w:space="0" w:color="auto"/>
              <w:right w:val="single" w:sz="4" w:space="0" w:color="auto"/>
            </w:tcBorders>
            <w:shd w:val="clear" w:color="auto" w:fill="FFFFFF"/>
            <w:vAlign w:val="bottom"/>
          </w:tcPr>
          <w:p w14:paraId="5A2758C3" w14:textId="77777777" w:rsidR="00175846" w:rsidRPr="003E63BB" w:rsidRDefault="00175846" w:rsidP="00175846">
            <w:pPr>
              <w:pStyle w:val="22"/>
              <w:framePr w:w="9677" w:wrap="notBeside" w:vAnchor="text" w:hAnchor="text" w:xAlign="center" w:y="1"/>
              <w:shd w:val="clear" w:color="auto" w:fill="auto"/>
              <w:spacing w:before="0" w:after="0" w:line="274" w:lineRule="exact"/>
              <w:jc w:val="center"/>
            </w:pPr>
            <w:r w:rsidRPr="003E63BB">
              <w:rPr>
                <w:rStyle w:val="23"/>
                <w:color w:val="auto"/>
              </w:rPr>
              <w:t>Обґрунтування відповідного місця альтернативи у рейтингу</w:t>
            </w:r>
          </w:p>
        </w:tc>
      </w:tr>
      <w:tr w:rsidR="00175846" w:rsidRPr="003E63BB" w14:paraId="2A11622F" w14:textId="77777777" w:rsidTr="00175846">
        <w:trPr>
          <w:trHeight w:hRule="exact" w:val="288"/>
          <w:jc w:val="center"/>
        </w:trPr>
        <w:tc>
          <w:tcPr>
            <w:tcW w:w="1896" w:type="dxa"/>
            <w:tcBorders>
              <w:top w:val="single" w:sz="4" w:space="0" w:color="auto"/>
              <w:left w:val="single" w:sz="4" w:space="0" w:color="auto"/>
            </w:tcBorders>
            <w:shd w:val="clear" w:color="auto" w:fill="FFFFFF"/>
            <w:vAlign w:val="bottom"/>
          </w:tcPr>
          <w:p w14:paraId="386FBEEC"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r w:rsidRPr="003E63BB">
              <w:t>1</w:t>
            </w:r>
          </w:p>
        </w:tc>
        <w:tc>
          <w:tcPr>
            <w:tcW w:w="3125" w:type="dxa"/>
            <w:tcBorders>
              <w:top w:val="single" w:sz="4" w:space="0" w:color="auto"/>
              <w:left w:val="single" w:sz="4" w:space="0" w:color="auto"/>
            </w:tcBorders>
            <w:shd w:val="clear" w:color="auto" w:fill="FFFFFF"/>
            <w:vAlign w:val="bottom"/>
          </w:tcPr>
          <w:p w14:paraId="31FC35B5"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r w:rsidRPr="003E63BB">
              <w:t>2</w:t>
            </w:r>
          </w:p>
        </w:tc>
        <w:tc>
          <w:tcPr>
            <w:tcW w:w="1906" w:type="dxa"/>
            <w:tcBorders>
              <w:top w:val="single" w:sz="4" w:space="0" w:color="auto"/>
              <w:left w:val="single" w:sz="4" w:space="0" w:color="auto"/>
            </w:tcBorders>
            <w:shd w:val="clear" w:color="auto" w:fill="FFFFFF"/>
            <w:vAlign w:val="bottom"/>
          </w:tcPr>
          <w:p w14:paraId="33A52FA8"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r w:rsidRPr="003E63BB">
              <w:t>3</w:t>
            </w:r>
          </w:p>
        </w:tc>
        <w:tc>
          <w:tcPr>
            <w:tcW w:w="2750" w:type="dxa"/>
            <w:tcBorders>
              <w:top w:val="single" w:sz="4" w:space="0" w:color="auto"/>
              <w:left w:val="single" w:sz="4" w:space="0" w:color="auto"/>
              <w:right w:val="single" w:sz="4" w:space="0" w:color="auto"/>
            </w:tcBorders>
            <w:shd w:val="clear" w:color="auto" w:fill="FFFFFF"/>
            <w:vAlign w:val="bottom"/>
          </w:tcPr>
          <w:p w14:paraId="6321FDC5"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r w:rsidRPr="003E63BB">
              <w:t>4</w:t>
            </w:r>
          </w:p>
        </w:tc>
      </w:tr>
      <w:tr w:rsidR="00175846" w:rsidRPr="003E63BB" w14:paraId="638CF1D6" w14:textId="77777777" w:rsidTr="00175846">
        <w:trPr>
          <w:trHeight w:hRule="exact" w:val="278"/>
          <w:jc w:val="center"/>
        </w:trPr>
        <w:tc>
          <w:tcPr>
            <w:tcW w:w="1896" w:type="dxa"/>
            <w:tcBorders>
              <w:top w:val="single" w:sz="4" w:space="0" w:color="auto"/>
              <w:left w:val="single" w:sz="4" w:space="0" w:color="auto"/>
            </w:tcBorders>
            <w:shd w:val="clear" w:color="auto" w:fill="FFFFFF"/>
            <w:vAlign w:val="bottom"/>
          </w:tcPr>
          <w:p w14:paraId="77F062F6" w14:textId="77777777" w:rsidR="00175846" w:rsidRPr="003E63BB" w:rsidRDefault="00175846" w:rsidP="00175846">
            <w:pPr>
              <w:pStyle w:val="22"/>
              <w:framePr w:w="9677" w:wrap="notBeside" w:vAnchor="text" w:hAnchor="text" w:xAlign="center" w:y="1"/>
              <w:shd w:val="clear" w:color="auto" w:fill="auto"/>
              <w:spacing w:before="0" w:after="0" w:line="244" w:lineRule="exact"/>
              <w:jc w:val="left"/>
            </w:pPr>
            <w:r w:rsidRPr="003E63BB">
              <w:rPr>
                <w:rStyle w:val="23"/>
                <w:color w:val="auto"/>
              </w:rPr>
              <w:t>Альтернатива 2</w:t>
            </w:r>
          </w:p>
        </w:tc>
        <w:tc>
          <w:tcPr>
            <w:tcW w:w="3125" w:type="dxa"/>
            <w:vMerge w:val="restart"/>
            <w:tcBorders>
              <w:top w:val="single" w:sz="4" w:space="0" w:color="auto"/>
              <w:left w:val="single" w:sz="4" w:space="0" w:color="auto"/>
            </w:tcBorders>
            <w:shd w:val="clear" w:color="auto" w:fill="FFFFFF"/>
            <w:vAlign w:val="bottom"/>
          </w:tcPr>
          <w:p w14:paraId="5C1178EB" w14:textId="77777777" w:rsidR="00175846" w:rsidRPr="003E63BB" w:rsidRDefault="00175846" w:rsidP="00175846">
            <w:pPr>
              <w:pStyle w:val="22"/>
              <w:framePr w:w="9677" w:wrap="notBeside" w:vAnchor="text" w:hAnchor="text" w:xAlign="center" w:y="1"/>
              <w:shd w:val="clear" w:color="auto" w:fill="auto"/>
              <w:spacing w:before="0" w:after="0" w:line="274" w:lineRule="exact"/>
            </w:pPr>
            <w:r w:rsidRPr="003E63BB">
              <w:rPr>
                <w:rStyle w:val="23"/>
                <w:color w:val="auto"/>
              </w:rPr>
              <w:t>Місцеве самоврядування</w:t>
            </w:r>
          </w:p>
          <w:p w14:paraId="2558AB76" w14:textId="77777777" w:rsidR="00175846" w:rsidRPr="003E63BB" w:rsidRDefault="00175846" w:rsidP="00175846">
            <w:pPr>
              <w:pStyle w:val="22"/>
              <w:framePr w:w="9677" w:wrap="notBeside" w:vAnchor="text" w:hAnchor="text" w:xAlign="center" w:y="1"/>
              <w:shd w:val="clear" w:color="auto" w:fill="auto"/>
              <w:tabs>
                <w:tab w:val="right" w:pos="3077"/>
              </w:tabs>
              <w:spacing w:before="0" w:after="0" w:line="274" w:lineRule="exact"/>
            </w:pPr>
            <w:proofErr w:type="spellStart"/>
            <w:r w:rsidRPr="003E63BB">
              <w:t>надходження</w:t>
            </w:r>
            <w:proofErr w:type="spellEnd"/>
            <w:r w:rsidRPr="003E63BB">
              <w:tab/>
            </w:r>
            <w:proofErr w:type="spellStart"/>
            <w:r w:rsidRPr="003E63BB">
              <w:t>додаткових</w:t>
            </w:r>
            <w:proofErr w:type="spellEnd"/>
          </w:p>
          <w:p w14:paraId="55B68A69" w14:textId="77777777" w:rsidR="00175846" w:rsidRPr="003E63BB" w:rsidRDefault="00175846" w:rsidP="00175846">
            <w:pPr>
              <w:pStyle w:val="22"/>
              <w:framePr w:w="9677" w:wrap="notBeside" w:vAnchor="text" w:hAnchor="text" w:xAlign="center" w:y="1"/>
              <w:shd w:val="clear" w:color="auto" w:fill="auto"/>
              <w:tabs>
                <w:tab w:val="right" w:pos="3072"/>
              </w:tabs>
              <w:spacing w:before="0" w:after="0" w:line="274" w:lineRule="exact"/>
            </w:pPr>
            <w:proofErr w:type="spellStart"/>
            <w:r w:rsidRPr="003E63BB">
              <w:t>коштів</w:t>
            </w:r>
            <w:proofErr w:type="spellEnd"/>
            <w:r w:rsidRPr="003E63BB">
              <w:t xml:space="preserve"> до бюджету </w:t>
            </w:r>
            <w:proofErr w:type="spellStart"/>
            <w:r w:rsidRPr="003E63BB">
              <w:t>міської</w:t>
            </w:r>
            <w:proofErr w:type="spellEnd"/>
            <w:r w:rsidRPr="003E63BB">
              <w:t xml:space="preserve"> </w:t>
            </w:r>
            <w:proofErr w:type="spellStart"/>
            <w:r w:rsidRPr="003E63BB">
              <w:t>територіальної</w:t>
            </w:r>
            <w:proofErr w:type="spellEnd"/>
            <w:r w:rsidRPr="003E63BB">
              <w:tab/>
            </w:r>
            <w:proofErr w:type="spellStart"/>
            <w:r w:rsidRPr="003E63BB">
              <w:t>громади</w:t>
            </w:r>
            <w:proofErr w:type="spellEnd"/>
            <w:r w:rsidRPr="003E63BB">
              <w:t>;</w:t>
            </w:r>
          </w:p>
          <w:p w14:paraId="56E8AEFE" w14:textId="77777777" w:rsidR="00175846" w:rsidRPr="003E63BB" w:rsidRDefault="00175846" w:rsidP="00175846">
            <w:pPr>
              <w:pStyle w:val="22"/>
              <w:framePr w:w="9677" w:wrap="notBeside" w:vAnchor="text" w:hAnchor="text" w:xAlign="center" w:y="1"/>
              <w:shd w:val="clear" w:color="auto" w:fill="auto"/>
              <w:tabs>
                <w:tab w:val="right" w:pos="3077"/>
              </w:tabs>
              <w:spacing w:before="0" w:after="0" w:line="274" w:lineRule="exact"/>
            </w:pPr>
            <w:proofErr w:type="spellStart"/>
            <w:r w:rsidRPr="003E63BB">
              <w:t>спрямування</w:t>
            </w:r>
            <w:proofErr w:type="spellEnd"/>
            <w:r w:rsidRPr="003E63BB">
              <w:tab/>
            </w:r>
            <w:proofErr w:type="spellStart"/>
            <w:r w:rsidRPr="003E63BB">
              <w:t>додаткового</w:t>
            </w:r>
            <w:proofErr w:type="spellEnd"/>
          </w:p>
          <w:p w14:paraId="378E1FBD" w14:textId="77777777" w:rsidR="00175846" w:rsidRPr="003E63BB" w:rsidRDefault="00175846" w:rsidP="00175846">
            <w:pPr>
              <w:pStyle w:val="22"/>
              <w:framePr w:w="9677" w:wrap="notBeside" w:vAnchor="text" w:hAnchor="text" w:xAlign="center" w:y="1"/>
              <w:shd w:val="clear" w:color="auto" w:fill="auto"/>
              <w:tabs>
                <w:tab w:val="left" w:pos="1670"/>
              </w:tabs>
              <w:spacing w:before="0" w:after="0" w:line="274" w:lineRule="exact"/>
            </w:pPr>
            <w:proofErr w:type="spellStart"/>
            <w:r w:rsidRPr="003E63BB">
              <w:t>фінансового</w:t>
            </w:r>
            <w:proofErr w:type="spellEnd"/>
            <w:r w:rsidRPr="003E63BB">
              <w:tab/>
              <w:t>ресурсу на</w:t>
            </w:r>
          </w:p>
          <w:p w14:paraId="62646ADA" w14:textId="77777777" w:rsidR="00175846" w:rsidRPr="003E63BB" w:rsidRDefault="00175846" w:rsidP="00175846">
            <w:pPr>
              <w:pStyle w:val="22"/>
              <w:framePr w:w="9677" w:wrap="notBeside" w:vAnchor="text" w:hAnchor="text" w:xAlign="center" w:y="1"/>
              <w:shd w:val="clear" w:color="auto" w:fill="auto"/>
              <w:tabs>
                <w:tab w:val="right" w:pos="3077"/>
              </w:tabs>
              <w:spacing w:before="0" w:after="0" w:line="274" w:lineRule="exact"/>
            </w:pPr>
            <w:proofErr w:type="spellStart"/>
            <w:r w:rsidRPr="003E63BB">
              <w:t>соціально</w:t>
            </w:r>
            <w:proofErr w:type="spellEnd"/>
            <w:r w:rsidRPr="003E63BB">
              <w:t>-</w:t>
            </w:r>
            <w:r w:rsidRPr="003E63BB">
              <w:tab/>
            </w:r>
            <w:proofErr w:type="spellStart"/>
            <w:r w:rsidRPr="003E63BB">
              <w:t>економічний</w:t>
            </w:r>
            <w:proofErr w:type="spellEnd"/>
          </w:p>
          <w:p w14:paraId="41641B31" w14:textId="77777777" w:rsidR="00175846" w:rsidRPr="003E63BB" w:rsidRDefault="00175846" w:rsidP="00175846">
            <w:pPr>
              <w:pStyle w:val="22"/>
              <w:framePr w:w="9677" w:wrap="notBeside" w:vAnchor="text" w:hAnchor="text" w:xAlign="center" w:y="1"/>
              <w:shd w:val="clear" w:color="auto" w:fill="auto"/>
              <w:spacing w:before="0" w:after="0" w:line="274" w:lineRule="exact"/>
              <w:jc w:val="left"/>
            </w:pPr>
            <w:proofErr w:type="spellStart"/>
            <w:r w:rsidRPr="003E63BB">
              <w:t>розвиток</w:t>
            </w:r>
            <w:proofErr w:type="spellEnd"/>
            <w:r w:rsidRPr="003E63BB">
              <w:t xml:space="preserve"> </w:t>
            </w:r>
            <w:proofErr w:type="spellStart"/>
            <w:r w:rsidRPr="003E63BB">
              <w:t>громади</w:t>
            </w:r>
            <w:proofErr w:type="spellEnd"/>
            <w:r w:rsidRPr="003E63BB">
              <w:t xml:space="preserve">. </w:t>
            </w:r>
            <w:r w:rsidRPr="003E63BB">
              <w:rPr>
                <w:rStyle w:val="23"/>
                <w:color w:val="auto"/>
              </w:rPr>
              <w:t>Громадяни</w:t>
            </w:r>
            <w:r w:rsidRPr="003E63BB">
              <w:t>:</w:t>
            </w:r>
          </w:p>
          <w:p w14:paraId="3873F327" w14:textId="77777777" w:rsidR="00175846" w:rsidRPr="003E63BB" w:rsidRDefault="00175846" w:rsidP="00175846">
            <w:pPr>
              <w:pStyle w:val="22"/>
              <w:framePr w:w="9677" w:wrap="notBeside" w:vAnchor="text" w:hAnchor="text" w:xAlign="center" w:y="1"/>
              <w:shd w:val="clear" w:color="auto" w:fill="auto"/>
              <w:tabs>
                <w:tab w:val="right" w:pos="3024"/>
              </w:tabs>
              <w:spacing w:before="0" w:after="0" w:line="274" w:lineRule="exact"/>
            </w:pPr>
            <w:proofErr w:type="spellStart"/>
            <w:r w:rsidRPr="003E63BB">
              <w:t>сплата</w:t>
            </w:r>
            <w:proofErr w:type="spellEnd"/>
            <w:r w:rsidRPr="003E63BB">
              <w:t xml:space="preserve"> </w:t>
            </w:r>
            <w:proofErr w:type="spellStart"/>
            <w:r w:rsidRPr="003E63BB">
              <w:t>податків</w:t>
            </w:r>
            <w:proofErr w:type="spellEnd"/>
            <w:r w:rsidRPr="003E63BB">
              <w:t xml:space="preserve"> і </w:t>
            </w:r>
            <w:proofErr w:type="spellStart"/>
            <w:r w:rsidRPr="003E63BB">
              <w:t>зборів</w:t>
            </w:r>
            <w:proofErr w:type="spellEnd"/>
            <w:r w:rsidRPr="003E63BB">
              <w:t xml:space="preserve"> за </w:t>
            </w:r>
            <w:proofErr w:type="spellStart"/>
            <w:r w:rsidRPr="003E63BB">
              <w:t>обґрунтованими</w:t>
            </w:r>
            <w:proofErr w:type="spellEnd"/>
            <w:r w:rsidRPr="003E63BB">
              <w:tab/>
              <w:t>ставками,</w:t>
            </w:r>
          </w:p>
          <w:p w14:paraId="5343FC87" w14:textId="77777777" w:rsidR="00175846" w:rsidRPr="003E63BB" w:rsidRDefault="00175846" w:rsidP="00175846">
            <w:pPr>
              <w:pStyle w:val="22"/>
              <w:framePr w:w="9677" w:wrap="notBeside" w:vAnchor="text" w:hAnchor="text" w:xAlign="center" w:y="1"/>
              <w:shd w:val="clear" w:color="auto" w:fill="auto"/>
              <w:tabs>
                <w:tab w:val="left" w:pos="1382"/>
                <w:tab w:val="left" w:pos="2232"/>
              </w:tabs>
              <w:spacing w:before="0" w:after="0" w:line="274" w:lineRule="exact"/>
            </w:pPr>
            <w:proofErr w:type="spellStart"/>
            <w:r w:rsidRPr="003E63BB">
              <w:t>встановлення</w:t>
            </w:r>
            <w:proofErr w:type="spellEnd"/>
            <w:r w:rsidRPr="003E63BB">
              <w:t xml:space="preserve"> </w:t>
            </w:r>
            <w:proofErr w:type="spellStart"/>
            <w:r w:rsidRPr="003E63BB">
              <w:t>пільг</w:t>
            </w:r>
            <w:proofErr w:type="spellEnd"/>
            <w:r w:rsidRPr="003E63BB">
              <w:t xml:space="preserve"> по </w:t>
            </w:r>
            <w:proofErr w:type="spellStart"/>
            <w:r w:rsidRPr="003E63BB">
              <w:t>сплаті</w:t>
            </w:r>
            <w:proofErr w:type="spellEnd"/>
            <w:r w:rsidRPr="003E63BB">
              <w:t xml:space="preserve"> </w:t>
            </w:r>
            <w:proofErr w:type="spellStart"/>
            <w:r w:rsidRPr="003E63BB">
              <w:t>податків</w:t>
            </w:r>
            <w:proofErr w:type="spellEnd"/>
            <w:r w:rsidRPr="003E63BB">
              <w:tab/>
              <w:t>для</w:t>
            </w:r>
            <w:r w:rsidRPr="003E63BB">
              <w:tab/>
            </w:r>
            <w:proofErr w:type="spellStart"/>
            <w:r w:rsidRPr="003E63BB">
              <w:t>окремих</w:t>
            </w:r>
            <w:proofErr w:type="spellEnd"/>
          </w:p>
          <w:p w14:paraId="723BAD51" w14:textId="77777777" w:rsidR="00175846" w:rsidRPr="003E63BB" w:rsidRDefault="00175846" w:rsidP="00175846">
            <w:pPr>
              <w:pStyle w:val="22"/>
              <w:framePr w:w="9677" w:wrap="notBeside" w:vAnchor="text" w:hAnchor="text" w:xAlign="center" w:y="1"/>
              <w:shd w:val="clear" w:color="auto" w:fill="auto"/>
              <w:spacing w:before="0" w:after="0" w:line="274" w:lineRule="exact"/>
            </w:pPr>
            <w:proofErr w:type="spellStart"/>
            <w:r w:rsidRPr="003E63BB">
              <w:t>категорій</w:t>
            </w:r>
            <w:proofErr w:type="spellEnd"/>
            <w:r w:rsidRPr="003E63BB">
              <w:t xml:space="preserve"> </w:t>
            </w:r>
            <w:proofErr w:type="spellStart"/>
            <w:r w:rsidRPr="003E63BB">
              <w:t>громадян</w:t>
            </w:r>
            <w:proofErr w:type="spellEnd"/>
            <w:r w:rsidRPr="003E63BB">
              <w:t>.</w:t>
            </w:r>
          </w:p>
          <w:p w14:paraId="7674FA4D" w14:textId="77777777" w:rsidR="00175846" w:rsidRPr="003E63BB" w:rsidRDefault="00175846" w:rsidP="00175846">
            <w:pPr>
              <w:pStyle w:val="22"/>
              <w:framePr w:w="9677" w:wrap="notBeside" w:vAnchor="text" w:hAnchor="text" w:xAlign="center" w:y="1"/>
              <w:shd w:val="clear" w:color="auto" w:fill="auto"/>
              <w:spacing w:before="0" w:after="0" w:line="274" w:lineRule="exact"/>
            </w:pPr>
            <w:r w:rsidRPr="003E63BB">
              <w:rPr>
                <w:rStyle w:val="23"/>
                <w:color w:val="auto"/>
              </w:rPr>
              <w:t xml:space="preserve">Суб’єкти господарювання </w:t>
            </w:r>
            <w:proofErr w:type="spellStart"/>
            <w:r w:rsidRPr="003E63BB">
              <w:t>сплата</w:t>
            </w:r>
            <w:proofErr w:type="spellEnd"/>
            <w:r w:rsidRPr="003E63BB">
              <w:t xml:space="preserve"> </w:t>
            </w:r>
            <w:proofErr w:type="spellStart"/>
            <w:r w:rsidRPr="003E63BB">
              <w:t>податків</w:t>
            </w:r>
            <w:proofErr w:type="spellEnd"/>
            <w:r w:rsidRPr="003E63BB">
              <w:t xml:space="preserve"> і </w:t>
            </w:r>
            <w:proofErr w:type="spellStart"/>
            <w:r w:rsidRPr="003E63BB">
              <w:t>зборів</w:t>
            </w:r>
            <w:proofErr w:type="spellEnd"/>
            <w:r w:rsidRPr="003E63BB">
              <w:t xml:space="preserve"> за </w:t>
            </w:r>
            <w:proofErr w:type="spellStart"/>
            <w:r w:rsidRPr="003E63BB">
              <w:t>обґрунтованими</w:t>
            </w:r>
            <w:proofErr w:type="spellEnd"/>
            <w:r w:rsidRPr="003E63BB">
              <w:t xml:space="preserve"> ставками.</w:t>
            </w:r>
          </w:p>
        </w:tc>
        <w:tc>
          <w:tcPr>
            <w:tcW w:w="1906" w:type="dxa"/>
            <w:vMerge w:val="restart"/>
            <w:tcBorders>
              <w:top w:val="single" w:sz="4" w:space="0" w:color="auto"/>
              <w:left w:val="single" w:sz="4" w:space="0" w:color="auto"/>
            </w:tcBorders>
            <w:shd w:val="clear" w:color="auto" w:fill="FFFFFF"/>
          </w:tcPr>
          <w:p w14:paraId="00B3622C" w14:textId="77777777" w:rsidR="00175846" w:rsidRPr="003E63BB" w:rsidRDefault="00175846" w:rsidP="00175846">
            <w:pPr>
              <w:pStyle w:val="22"/>
              <w:framePr w:w="9677" w:wrap="notBeside" w:vAnchor="text" w:hAnchor="text" w:xAlign="center" w:y="1"/>
              <w:shd w:val="clear" w:color="auto" w:fill="auto"/>
              <w:spacing w:before="0" w:after="0" w:line="274" w:lineRule="exact"/>
            </w:pPr>
            <w:r w:rsidRPr="003E63BB">
              <w:rPr>
                <w:rStyle w:val="23"/>
                <w:color w:val="auto"/>
              </w:rPr>
              <w:t>Громадяни:</w:t>
            </w:r>
          </w:p>
          <w:p w14:paraId="7CC9F1BF" w14:textId="77777777" w:rsidR="00175846" w:rsidRPr="003E63BB" w:rsidRDefault="00175846" w:rsidP="00175846">
            <w:pPr>
              <w:pStyle w:val="22"/>
              <w:framePr w:w="9677" w:wrap="notBeside" w:vAnchor="text" w:hAnchor="text" w:xAlign="center" w:y="1"/>
              <w:shd w:val="clear" w:color="auto" w:fill="auto"/>
              <w:spacing w:before="0" w:after="0" w:line="274" w:lineRule="exact"/>
            </w:pPr>
            <w:proofErr w:type="spellStart"/>
            <w:r w:rsidRPr="003E63BB">
              <w:t>сплата</w:t>
            </w:r>
            <w:proofErr w:type="spellEnd"/>
            <w:r w:rsidRPr="003E63BB">
              <w:t xml:space="preserve"> </w:t>
            </w:r>
            <w:proofErr w:type="spellStart"/>
            <w:r w:rsidRPr="003E63BB">
              <w:t>податків</w:t>
            </w:r>
            <w:proofErr w:type="spellEnd"/>
            <w:r w:rsidRPr="003E63BB">
              <w:t xml:space="preserve"> за</w:t>
            </w:r>
          </w:p>
          <w:p w14:paraId="6A4C1C54" w14:textId="77777777" w:rsidR="00175846" w:rsidRPr="003E63BB" w:rsidRDefault="00175846" w:rsidP="00175846">
            <w:pPr>
              <w:pStyle w:val="22"/>
              <w:framePr w:w="9677" w:wrap="notBeside" w:vAnchor="text" w:hAnchor="text" w:xAlign="center" w:y="1"/>
              <w:shd w:val="clear" w:color="auto" w:fill="auto"/>
              <w:spacing w:before="0" w:after="0" w:line="274" w:lineRule="exact"/>
            </w:pPr>
            <w:proofErr w:type="spellStart"/>
            <w:r w:rsidRPr="003E63BB">
              <w:t>встановленими</w:t>
            </w:r>
            <w:proofErr w:type="spellEnd"/>
          </w:p>
          <w:p w14:paraId="04E7B622" w14:textId="77777777" w:rsidR="00175846" w:rsidRPr="003E63BB" w:rsidRDefault="00175846" w:rsidP="00175846">
            <w:pPr>
              <w:pStyle w:val="22"/>
              <w:framePr w:w="9677" w:wrap="notBeside" w:vAnchor="text" w:hAnchor="text" w:xAlign="center" w:y="1"/>
              <w:shd w:val="clear" w:color="auto" w:fill="auto"/>
              <w:spacing w:before="0" w:after="0" w:line="274" w:lineRule="exact"/>
            </w:pPr>
            <w:r w:rsidRPr="003E63BB">
              <w:t>ставками.</w:t>
            </w:r>
          </w:p>
          <w:p w14:paraId="4842F43E" w14:textId="77777777" w:rsidR="00175846" w:rsidRPr="003E63BB" w:rsidRDefault="00175846" w:rsidP="00175846">
            <w:pPr>
              <w:pStyle w:val="22"/>
              <w:framePr w:w="9677" w:wrap="notBeside" w:vAnchor="text" w:hAnchor="text" w:xAlign="center" w:y="1"/>
              <w:shd w:val="clear" w:color="auto" w:fill="auto"/>
              <w:spacing w:before="0" w:after="0" w:line="274" w:lineRule="exact"/>
            </w:pPr>
            <w:r w:rsidRPr="003E63BB">
              <w:rPr>
                <w:rStyle w:val="23"/>
                <w:color w:val="auto"/>
              </w:rPr>
              <w:t>Суб’єкти</w:t>
            </w:r>
          </w:p>
          <w:p w14:paraId="4BA0C9B6" w14:textId="77777777" w:rsidR="00175846" w:rsidRPr="003E63BB" w:rsidRDefault="00175846" w:rsidP="00175846">
            <w:pPr>
              <w:pStyle w:val="22"/>
              <w:framePr w:w="9677" w:wrap="notBeside" w:vAnchor="text" w:hAnchor="text" w:xAlign="center" w:y="1"/>
              <w:shd w:val="clear" w:color="auto" w:fill="auto"/>
              <w:spacing w:before="0" w:after="0" w:line="274" w:lineRule="exact"/>
            </w:pPr>
            <w:r w:rsidRPr="003E63BB">
              <w:rPr>
                <w:rStyle w:val="23"/>
                <w:color w:val="auto"/>
              </w:rPr>
              <w:t>господарювання:</w:t>
            </w:r>
          </w:p>
          <w:p w14:paraId="72672720" w14:textId="77777777" w:rsidR="00175846" w:rsidRPr="003E63BB" w:rsidRDefault="00175846" w:rsidP="00175846">
            <w:pPr>
              <w:pStyle w:val="22"/>
              <w:framePr w:w="9677" w:wrap="notBeside" w:vAnchor="text" w:hAnchor="text" w:xAlign="center" w:y="1"/>
              <w:shd w:val="clear" w:color="auto" w:fill="auto"/>
              <w:spacing w:before="0" w:after="0" w:line="274" w:lineRule="exact"/>
            </w:pPr>
            <w:proofErr w:type="spellStart"/>
            <w:r w:rsidRPr="003E63BB">
              <w:t>сплата</w:t>
            </w:r>
            <w:proofErr w:type="spellEnd"/>
            <w:r w:rsidRPr="003E63BB">
              <w:t xml:space="preserve"> </w:t>
            </w:r>
            <w:proofErr w:type="spellStart"/>
            <w:r w:rsidRPr="003E63BB">
              <w:t>податків</w:t>
            </w:r>
            <w:proofErr w:type="spellEnd"/>
            <w:r w:rsidRPr="003E63BB">
              <w:t xml:space="preserve"> за </w:t>
            </w:r>
            <w:proofErr w:type="spellStart"/>
            <w:r w:rsidRPr="003E63BB">
              <w:t>запропонованими</w:t>
            </w:r>
            <w:proofErr w:type="spellEnd"/>
          </w:p>
          <w:p w14:paraId="7A54F8EC" w14:textId="77777777" w:rsidR="00175846" w:rsidRPr="003E63BB" w:rsidRDefault="00175846" w:rsidP="00175846">
            <w:pPr>
              <w:pStyle w:val="22"/>
              <w:framePr w:w="9677" w:wrap="notBeside" w:vAnchor="text" w:hAnchor="text" w:xAlign="center" w:y="1"/>
              <w:shd w:val="clear" w:color="auto" w:fill="auto"/>
              <w:spacing w:before="0" w:after="0" w:line="274" w:lineRule="exact"/>
            </w:pPr>
            <w:r w:rsidRPr="003E63BB">
              <w:t>ставками.</w:t>
            </w:r>
          </w:p>
        </w:tc>
        <w:tc>
          <w:tcPr>
            <w:tcW w:w="2750" w:type="dxa"/>
            <w:vMerge w:val="restart"/>
            <w:tcBorders>
              <w:top w:val="single" w:sz="4" w:space="0" w:color="auto"/>
              <w:left w:val="single" w:sz="4" w:space="0" w:color="auto"/>
              <w:right w:val="single" w:sz="4" w:space="0" w:color="auto"/>
            </w:tcBorders>
            <w:shd w:val="clear" w:color="auto" w:fill="FFFFFF"/>
          </w:tcPr>
          <w:p w14:paraId="28DE7125" w14:textId="77777777" w:rsidR="00175846" w:rsidRPr="003E63BB" w:rsidRDefault="00175846" w:rsidP="00175846">
            <w:pPr>
              <w:pStyle w:val="22"/>
              <w:framePr w:w="9677" w:wrap="notBeside" w:vAnchor="text" w:hAnchor="text" w:xAlign="center" w:y="1"/>
              <w:shd w:val="clear" w:color="auto" w:fill="auto"/>
              <w:tabs>
                <w:tab w:val="right" w:pos="2707"/>
              </w:tabs>
              <w:spacing w:before="0" w:after="0" w:line="274" w:lineRule="exact"/>
            </w:pPr>
            <w:r w:rsidRPr="003E63BB">
              <w:t xml:space="preserve">Перше </w:t>
            </w:r>
            <w:proofErr w:type="spellStart"/>
            <w:r w:rsidRPr="003E63BB">
              <w:t>місце</w:t>
            </w:r>
            <w:proofErr w:type="spellEnd"/>
            <w:r w:rsidRPr="003E63BB">
              <w:t xml:space="preserve"> у рейтингу. </w:t>
            </w:r>
            <w:proofErr w:type="spellStart"/>
            <w:r w:rsidRPr="003E63BB">
              <w:t>Регуляторний</w:t>
            </w:r>
            <w:proofErr w:type="spellEnd"/>
            <w:r w:rsidRPr="003E63BB">
              <w:tab/>
              <w:t>акт</w:t>
            </w:r>
          </w:p>
          <w:p w14:paraId="78A75235" w14:textId="77777777" w:rsidR="00175846" w:rsidRPr="003E63BB" w:rsidRDefault="00175846" w:rsidP="00175846">
            <w:pPr>
              <w:pStyle w:val="22"/>
              <w:framePr w:w="9677" w:wrap="notBeside" w:vAnchor="text" w:hAnchor="text" w:xAlign="center" w:y="1"/>
              <w:shd w:val="clear" w:color="auto" w:fill="auto"/>
              <w:tabs>
                <w:tab w:val="right" w:pos="2702"/>
              </w:tabs>
              <w:spacing w:before="0" w:after="0" w:line="274" w:lineRule="exact"/>
            </w:pPr>
            <w:proofErr w:type="spellStart"/>
            <w:r w:rsidRPr="003E63BB">
              <w:t>відповідає</w:t>
            </w:r>
            <w:proofErr w:type="spellEnd"/>
            <w:r w:rsidRPr="003E63BB">
              <w:t xml:space="preserve"> потребам у </w:t>
            </w:r>
            <w:proofErr w:type="spellStart"/>
            <w:r w:rsidRPr="003E63BB">
              <w:t>розв’язанні</w:t>
            </w:r>
            <w:proofErr w:type="spellEnd"/>
            <w:r w:rsidRPr="003E63BB">
              <w:tab/>
            </w:r>
            <w:proofErr w:type="spellStart"/>
            <w:r w:rsidRPr="003E63BB">
              <w:t>визначеної</w:t>
            </w:r>
            <w:proofErr w:type="spellEnd"/>
          </w:p>
          <w:p w14:paraId="4609BD2E" w14:textId="77777777" w:rsidR="00175846" w:rsidRPr="003E63BB" w:rsidRDefault="00175846" w:rsidP="00175846">
            <w:pPr>
              <w:pStyle w:val="22"/>
              <w:framePr w:w="9677" w:wrap="notBeside" w:vAnchor="text" w:hAnchor="text" w:xAlign="center" w:y="1"/>
              <w:shd w:val="clear" w:color="auto" w:fill="auto"/>
              <w:spacing w:before="0" w:after="0" w:line="274" w:lineRule="exact"/>
            </w:pPr>
            <w:proofErr w:type="spellStart"/>
            <w:r w:rsidRPr="003E63BB">
              <w:t>проблеми</w:t>
            </w:r>
            <w:proofErr w:type="spellEnd"/>
            <w:r w:rsidRPr="003E63BB">
              <w:t xml:space="preserve"> та принципам </w:t>
            </w:r>
            <w:proofErr w:type="spellStart"/>
            <w:r w:rsidRPr="003E63BB">
              <w:t>державної</w:t>
            </w:r>
            <w:proofErr w:type="spellEnd"/>
            <w:r w:rsidRPr="003E63BB">
              <w:t xml:space="preserve"> </w:t>
            </w:r>
            <w:proofErr w:type="spellStart"/>
            <w:r w:rsidRPr="003E63BB">
              <w:t>регуляторної</w:t>
            </w:r>
            <w:proofErr w:type="spellEnd"/>
            <w:r w:rsidRPr="003E63BB">
              <w:t xml:space="preserve"> </w:t>
            </w:r>
            <w:proofErr w:type="spellStart"/>
            <w:r w:rsidRPr="003E63BB">
              <w:t>політики</w:t>
            </w:r>
            <w:proofErr w:type="spellEnd"/>
            <w:r w:rsidRPr="003E63BB">
              <w:t>.</w:t>
            </w:r>
          </w:p>
          <w:p w14:paraId="7EAB6659" w14:textId="77777777" w:rsidR="00175846" w:rsidRPr="003E63BB" w:rsidRDefault="00175846" w:rsidP="00175846">
            <w:pPr>
              <w:pStyle w:val="22"/>
              <w:framePr w:w="9677" w:wrap="notBeside" w:vAnchor="text" w:hAnchor="text" w:xAlign="center" w:y="1"/>
              <w:shd w:val="clear" w:color="auto" w:fill="auto"/>
              <w:tabs>
                <w:tab w:val="right" w:pos="2702"/>
              </w:tabs>
              <w:spacing w:before="0" w:after="0" w:line="274" w:lineRule="exact"/>
            </w:pPr>
            <w:proofErr w:type="spellStart"/>
            <w:r w:rsidRPr="003E63BB">
              <w:t>Наповнення</w:t>
            </w:r>
            <w:proofErr w:type="spellEnd"/>
            <w:r w:rsidRPr="003E63BB">
              <w:tab/>
              <w:t>бюджету</w:t>
            </w:r>
          </w:p>
          <w:p w14:paraId="10825FF8" w14:textId="77777777" w:rsidR="00175846" w:rsidRPr="003E63BB" w:rsidRDefault="00175846" w:rsidP="00175846">
            <w:pPr>
              <w:pStyle w:val="22"/>
              <w:framePr w:w="9677" w:wrap="notBeside" w:vAnchor="text" w:hAnchor="text" w:xAlign="center" w:y="1"/>
              <w:shd w:val="clear" w:color="auto" w:fill="auto"/>
              <w:tabs>
                <w:tab w:val="right" w:pos="2702"/>
              </w:tabs>
              <w:spacing w:before="0" w:after="0" w:line="274" w:lineRule="exact"/>
            </w:pPr>
            <w:proofErr w:type="spellStart"/>
            <w:r w:rsidRPr="003E63BB">
              <w:t>міської</w:t>
            </w:r>
            <w:proofErr w:type="spellEnd"/>
            <w:r w:rsidRPr="003E63BB">
              <w:tab/>
            </w:r>
            <w:proofErr w:type="spellStart"/>
            <w:r w:rsidRPr="003E63BB">
              <w:t>територіальної</w:t>
            </w:r>
            <w:proofErr w:type="spellEnd"/>
          </w:p>
          <w:p w14:paraId="74A8557A" w14:textId="77777777" w:rsidR="00175846" w:rsidRPr="003E63BB" w:rsidRDefault="00175846" w:rsidP="00175846">
            <w:pPr>
              <w:pStyle w:val="22"/>
              <w:framePr w:w="9677" w:wrap="notBeside" w:vAnchor="text" w:hAnchor="text" w:xAlign="center" w:y="1"/>
              <w:shd w:val="clear" w:color="auto" w:fill="auto"/>
              <w:tabs>
                <w:tab w:val="right" w:pos="2722"/>
              </w:tabs>
              <w:spacing w:before="0" w:after="0" w:line="274" w:lineRule="exact"/>
            </w:pPr>
            <w:proofErr w:type="spellStart"/>
            <w:r w:rsidRPr="003E63BB">
              <w:t>громади</w:t>
            </w:r>
            <w:proofErr w:type="spellEnd"/>
            <w:r w:rsidRPr="003E63BB">
              <w:t>,</w:t>
            </w:r>
            <w:r w:rsidRPr="003E63BB">
              <w:tab/>
            </w:r>
            <w:proofErr w:type="spellStart"/>
            <w:r w:rsidRPr="003E63BB">
              <w:t>збереження</w:t>
            </w:r>
            <w:proofErr w:type="spellEnd"/>
          </w:p>
          <w:p w14:paraId="78E425D9" w14:textId="77777777" w:rsidR="00175846" w:rsidRPr="003E63BB" w:rsidRDefault="00175846" w:rsidP="00175846">
            <w:pPr>
              <w:pStyle w:val="22"/>
              <w:framePr w:w="9677" w:wrap="notBeside" w:vAnchor="text" w:hAnchor="text" w:xAlign="center" w:y="1"/>
              <w:shd w:val="clear" w:color="auto" w:fill="auto"/>
              <w:spacing w:before="0" w:after="0" w:line="274" w:lineRule="exact"/>
            </w:pPr>
            <w:proofErr w:type="spellStart"/>
            <w:r w:rsidRPr="003E63BB">
              <w:t>суб’єктів</w:t>
            </w:r>
            <w:proofErr w:type="spellEnd"/>
            <w:r w:rsidRPr="003E63BB">
              <w:t xml:space="preserve"> </w:t>
            </w:r>
            <w:proofErr w:type="spellStart"/>
            <w:r w:rsidRPr="003E63BB">
              <w:t>господарювання</w:t>
            </w:r>
            <w:proofErr w:type="spellEnd"/>
            <w:r w:rsidRPr="003E63BB">
              <w:t xml:space="preserve"> та </w:t>
            </w:r>
            <w:proofErr w:type="spellStart"/>
            <w:r w:rsidRPr="003E63BB">
              <w:t>робочих</w:t>
            </w:r>
            <w:proofErr w:type="spellEnd"/>
            <w:r w:rsidRPr="003E63BB">
              <w:t xml:space="preserve"> </w:t>
            </w:r>
            <w:proofErr w:type="spellStart"/>
            <w:r w:rsidRPr="003E63BB">
              <w:t>місць</w:t>
            </w:r>
            <w:proofErr w:type="spellEnd"/>
            <w:r w:rsidRPr="003E63BB">
              <w:t>.</w:t>
            </w:r>
          </w:p>
        </w:tc>
      </w:tr>
      <w:tr w:rsidR="00175846" w:rsidRPr="003E63BB" w14:paraId="3EEA8BF2" w14:textId="77777777" w:rsidTr="00175846">
        <w:trPr>
          <w:trHeight w:hRule="exact" w:val="4440"/>
          <w:jc w:val="center"/>
        </w:trPr>
        <w:tc>
          <w:tcPr>
            <w:tcW w:w="1896" w:type="dxa"/>
            <w:tcBorders>
              <w:top w:val="single" w:sz="4" w:space="0" w:color="auto"/>
              <w:left w:val="single" w:sz="4" w:space="0" w:color="auto"/>
            </w:tcBorders>
            <w:shd w:val="clear" w:color="auto" w:fill="FFFFFF"/>
          </w:tcPr>
          <w:p w14:paraId="31269043" w14:textId="77777777" w:rsidR="00175846" w:rsidRPr="003E63BB" w:rsidRDefault="00175846" w:rsidP="00175846">
            <w:pPr>
              <w:framePr w:w="9677" w:wrap="notBeside" w:vAnchor="text" w:hAnchor="text" w:xAlign="center" w:y="1"/>
              <w:rPr>
                <w:color w:val="auto"/>
                <w:sz w:val="10"/>
                <w:szCs w:val="10"/>
              </w:rPr>
            </w:pPr>
          </w:p>
        </w:tc>
        <w:tc>
          <w:tcPr>
            <w:tcW w:w="3125" w:type="dxa"/>
            <w:vMerge/>
            <w:tcBorders>
              <w:left w:val="single" w:sz="4" w:space="0" w:color="auto"/>
            </w:tcBorders>
            <w:shd w:val="clear" w:color="auto" w:fill="FFFFFF"/>
            <w:vAlign w:val="bottom"/>
          </w:tcPr>
          <w:p w14:paraId="2F7914EF" w14:textId="77777777" w:rsidR="00175846" w:rsidRPr="003E63BB" w:rsidRDefault="00175846" w:rsidP="00175846">
            <w:pPr>
              <w:framePr w:w="9677" w:wrap="notBeside" w:vAnchor="text" w:hAnchor="text" w:xAlign="center" w:y="1"/>
              <w:rPr>
                <w:color w:val="auto"/>
              </w:rPr>
            </w:pPr>
          </w:p>
        </w:tc>
        <w:tc>
          <w:tcPr>
            <w:tcW w:w="1906" w:type="dxa"/>
            <w:vMerge/>
            <w:tcBorders>
              <w:left w:val="single" w:sz="4" w:space="0" w:color="auto"/>
            </w:tcBorders>
            <w:shd w:val="clear" w:color="auto" w:fill="FFFFFF"/>
          </w:tcPr>
          <w:p w14:paraId="5324F050" w14:textId="77777777" w:rsidR="00175846" w:rsidRPr="003E63BB" w:rsidRDefault="00175846" w:rsidP="00175846">
            <w:pPr>
              <w:framePr w:w="9677" w:wrap="notBeside" w:vAnchor="text" w:hAnchor="text" w:xAlign="center" w:y="1"/>
              <w:rPr>
                <w:color w:val="auto"/>
              </w:rPr>
            </w:pPr>
          </w:p>
        </w:tc>
        <w:tc>
          <w:tcPr>
            <w:tcW w:w="2750" w:type="dxa"/>
            <w:vMerge/>
            <w:tcBorders>
              <w:left w:val="single" w:sz="4" w:space="0" w:color="auto"/>
              <w:right w:val="single" w:sz="4" w:space="0" w:color="auto"/>
            </w:tcBorders>
            <w:shd w:val="clear" w:color="auto" w:fill="FFFFFF"/>
          </w:tcPr>
          <w:p w14:paraId="4B23FE96" w14:textId="77777777" w:rsidR="00175846" w:rsidRPr="003E63BB" w:rsidRDefault="00175846" w:rsidP="00175846">
            <w:pPr>
              <w:framePr w:w="9677" w:wrap="notBeside" w:vAnchor="text" w:hAnchor="text" w:xAlign="center" w:y="1"/>
              <w:rPr>
                <w:color w:val="auto"/>
              </w:rPr>
            </w:pPr>
          </w:p>
        </w:tc>
      </w:tr>
      <w:tr w:rsidR="00175846" w:rsidRPr="003E63BB" w14:paraId="2C81B443" w14:textId="77777777" w:rsidTr="00175846">
        <w:trPr>
          <w:trHeight w:hRule="exact" w:val="259"/>
          <w:jc w:val="center"/>
        </w:trPr>
        <w:tc>
          <w:tcPr>
            <w:tcW w:w="1896" w:type="dxa"/>
            <w:tcBorders>
              <w:top w:val="single" w:sz="4" w:space="0" w:color="auto"/>
              <w:left w:val="single" w:sz="4" w:space="0" w:color="auto"/>
            </w:tcBorders>
            <w:shd w:val="clear" w:color="auto" w:fill="FFFFFF"/>
            <w:vAlign w:val="bottom"/>
          </w:tcPr>
          <w:p w14:paraId="47079962" w14:textId="77777777" w:rsidR="00175846" w:rsidRPr="003E63BB" w:rsidRDefault="00175846" w:rsidP="00175846">
            <w:pPr>
              <w:pStyle w:val="22"/>
              <w:framePr w:w="9677" w:wrap="notBeside" w:vAnchor="text" w:hAnchor="text" w:xAlign="center" w:y="1"/>
              <w:shd w:val="clear" w:color="auto" w:fill="auto"/>
              <w:spacing w:before="0" w:after="0" w:line="244" w:lineRule="exact"/>
              <w:jc w:val="left"/>
            </w:pPr>
            <w:r w:rsidRPr="003E63BB">
              <w:rPr>
                <w:rStyle w:val="23"/>
                <w:color w:val="auto"/>
              </w:rPr>
              <w:t>Альтернатива 3</w:t>
            </w:r>
          </w:p>
        </w:tc>
        <w:tc>
          <w:tcPr>
            <w:tcW w:w="3125" w:type="dxa"/>
            <w:vMerge w:val="restart"/>
            <w:tcBorders>
              <w:top w:val="single" w:sz="4" w:space="0" w:color="auto"/>
              <w:left w:val="single" w:sz="4" w:space="0" w:color="auto"/>
            </w:tcBorders>
            <w:shd w:val="clear" w:color="auto" w:fill="FFFFFF"/>
          </w:tcPr>
          <w:p w14:paraId="09940F9C" w14:textId="77777777" w:rsidR="00175846" w:rsidRPr="003E63BB" w:rsidRDefault="00175846" w:rsidP="00175846">
            <w:pPr>
              <w:pStyle w:val="22"/>
              <w:framePr w:w="9677" w:wrap="notBeside" w:vAnchor="text" w:hAnchor="text" w:xAlign="center" w:y="1"/>
              <w:shd w:val="clear" w:color="auto" w:fill="auto"/>
              <w:tabs>
                <w:tab w:val="left" w:pos="1738"/>
              </w:tabs>
              <w:spacing w:before="0" w:after="0" w:line="274" w:lineRule="exact"/>
            </w:pPr>
            <w:proofErr w:type="spellStart"/>
            <w:r w:rsidRPr="003E63BB">
              <w:t>Додаткові</w:t>
            </w:r>
            <w:proofErr w:type="spellEnd"/>
            <w:r w:rsidRPr="003E63BB">
              <w:tab/>
            </w:r>
            <w:proofErr w:type="spellStart"/>
            <w:r w:rsidRPr="003E63BB">
              <w:t>надходження</w:t>
            </w:r>
            <w:proofErr w:type="spellEnd"/>
          </w:p>
          <w:p w14:paraId="10278055" w14:textId="77777777" w:rsidR="00175846" w:rsidRPr="003E63BB" w:rsidRDefault="00175846" w:rsidP="00175846">
            <w:pPr>
              <w:pStyle w:val="22"/>
              <w:framePr w:w="9677" w:wrap="notBeside" w:vAnchor="text" w:hAnchor="text" w:xAlign="center" w:y="1"/>
              <w:shd w:val="clear" w:color="auto" w:fill="auto"/>
              <w:spacing w:before="0" w:after="0" w:line="274" w:lineRule="exact"/>
            </w:pPr>
            <w:proofErr w:type="spellStart"/>
            <w:r w:rsidRPr="003E63BB">
              <w:t>коштів</w:t>
            </w:r>
            <w:proofErr w:type="spellEnd"/>
            <w:r w:rsidRPr="003E63BB">
              <w:t xml:space="preserve"> до бюджету та </w:t>
            </w:r>
            <w:proofErr w:type="spellStart"/>
            <w:r w:rsidRPr="003E63BB">
              <w:t>спрямування</w:t>
            </w:r>
            <w:proofErr w:type="spellEnd"/>
            <w:r w:rsidRPr="003E63BB">
              <w:t xml:space="preserve"> </w:t>
            </w:r>
            <w:proofErr w:type="spellStart"/>
            <w:r w:rsidRPr="003E63BB">
              <w:t>їх</w:t>
            </w:r>
            <w:proofErr w:type="spellEnd"/>
            <w:r w:rsidRPr="003E63BB">
              <w:t xml:space="preserve"> на </w:t>
            </w:r>
            <w:proofErr w:type="spellStart"/>
            <w:r w:rsidRPr="003E63BB">
              <w:t>вирішення</w:t>
            </w:r>
            <w:proofErr w:type="spellEnd"/>
            <w:r w:rsidRPr="003E63BB">
              <w:t xml:space="preserve"> </w:t>
            </w:r>
            <w:proofErr w:type="spellStart"/>
            <w:r w:rsidRPr="003E63BB">
              <w:t>соціальних</w:t>
            </w:r>
            <w:proofErr w:type="spellEnd"/>
            <w:r w:rsidRPr="003E63BB">
              <w:t xml:space="preserve"> проблем </w:t>
            </w:r>
            <w:proofErr w:type="spellStart"/>
            <w:r w:rsidRPr="003E63BB">
              <w:t>міської</w:t>
            </w:r>
            <w:proofErr w:type="spellEnd"/>
            <w:r w:rsidRPr="003E63BB">
              <w:t xml:space="preserve"> </w:t>
            </w:r>
            <w:proofErr w:type="spellStart"/>
            <w:r w:rsidRPr="003E63BB">
              <w:t>територіальної</w:t>
            </w:r>
            <w:proofErr w:type="spellEnd"/>
            <w:r w:rsidRPr="003E63BB">
              <w:t xml:space="preserve"> </w:t>
            </w:r>
            <w:proofErr w:type="spellStart"/>
            <w:r w:rsidRPr="003E63BB">
              <w:t>громади</w:t>
            </w:r>
            <w:proofErr w:type="spellEnd"/>
            <w:r w:rsidRPr="003E63BB">
              <w:t>.</w:t>
            </w:r>
          </w:p>
        </w:tc>
        <w:tc>
          <w:tcPr>
            <w:tcW w:w="1906" w:type="dxa"/>
            <w:vMerge w:val="restart"/>
            <w:tcBorders>
              <w:top w:val="single" w:sz="4" w:space="0" w:color="auto"/>
              <w:left w:val="single" w:sz="4" w:space="0" w:color="auto"/>
            </w:tcBorders>
            <w:shd w:val="clear" w:color="auto" w:fill="FFFFFF"/>
            <w:vAlign w:val="bottom"/>
          </w:tcPr>
          <w:p w14:paraId="5672FA3E" w14:textId="77777777" w:rsidR="00175846" w:rsidRPr="003E63BB" w:rsidRDefault="00175846" w:rsidP="00175846">
            <w:pPr>
              <w:pStyle w:val="22"/>
              <w:framePr w:w="9677" w:wrap="notBeside" w:vAnchor="text" w:hAnchor="text" w:xAlign="center" w:y="1"/>
              <w:shd w:val="clear" w:color="auto" w:fill="auto"/>
              <w:spacing w:before="0" w:after="0" w:line="274" w:lineRule="exact"/>
            </w:pPr>
            <w:r w:rsidRPr="003E63BB">
              <w:rPr>
                <w:rStyle w:val="23"/>
                <w:color w:val="auto"/>
              </w:rPr>
              <w:t>Громадяни:</w:t>
            </w:r>
          </w:p>
          <w:p w14:paraId="13F713AA" w14:textId="77777777" w:rsidR="00175846" w:rsidRPr="003E63BB" w:rsidRDefault="00175846" w:rsidP="00175846">
            <w:pPr>
              <w:pStyle w:val="22"/>
              <w:framePr w:w="9677" w:wrap="notBeside" w:vAnchor="text" w:hAnchor="text" w:xAlign="center" w:y="1"/>
              <w:shd w:val="clear" w:color="auto" w:fill="auto"/>
              <w:spacing w:before="0" w:after="0" w:line="274" w:lineRule="exact"/>
            </w:pPr>
            <w:proofErr w:type="spellStart"/>
            <w:r w:rsidRPr="003E63BB">
              <w:t>надмірне</w:t>
            </w:r>
            <w:proofErr w:type="spellEnd"/>
          </w:p>
          <w:p w14:paraId="08BA0CE5" w14:textId="77777777" w:rsidR="00175846" w:rsidRPr="003E63BB" w:rsidRDefault="00175846" w:rsidP="00175846">
            <w:pPr>
              <w:pStyle w:val="22"/>
              <w:framePr w:w="9677" w:wrap="notBeside" w:vAnchor="text" w:hAnchor="text" w:xAlign="center" w:y="1"/>
              <w:shd w:val="clear" w:color="auto" w:fill="auto"/>
              <w:spacing w:before="0" w:after="0" w:line="274" w:lineRule="exact"/>
            </w:pPr>
            <w:proofErr w:type="spellStart"/>
            <w:r w:rsidRPr="003E63BB">
              <w:t>податкове</w:t>
            </w:r>
            <w:proofErr w:type="spellEnd"/>
          </w:p>
          <w:p w14:paraId="648D6024" w14:textId="77777777" w:rsidR="00175846" w:rsidRPr="003E63BB" w:rsidRDefault="00175846" w:rsidP="00175846">
            <w:pPr>
              <w:pStyle w:val="22"/>
              <w:framePr w:w="9677" w:wrap="notBeside" w:vAnchor="text" w:hAnchor="text" w:xAlign="center" w:y="1"/>
              <w:shd w:val="clear" w:color="auto" w:fill="auto"/>
              <w:spacing w:before="0" w:after="0" w:line="274" w:lineRule="exact"/>
            </w:pPr>
            <w:proofErr w:type="spellStart"/>
            <w:r w:rsidRPr="003E63BB">
              <w:t>навантаження</w:t>
            </w:r>
            <w:proofErr w:type="spellEnd"/>
            <w:r w:rsidRPr="003E63BB">
              <w:t>.</w:t>
            </w:r>
          </w:p>
          <w:p w14:paraId="1EAE32B3" w14:textId="77777777" w:rsidR="00175846" w:rsidRPr="003E63BB" w:rsidRDefault="00175846" w:rsidP="00175846">
            <w:pPr>
              <w:pStyle w:val="22"/>
              <w:framePr w:w="9677" w:wrap="notBeside" w:vAnchor="text" w:hAnchor="text" w:xAlign="center" w:y="1"/>
              <w:shd w:val="clear" w:color="auto" w:fill="auto"/>
              <w:spacing w:before="0" w:after="0" w:line="274" w:lineRule="exact"/>
            </w:pPr>
            <w:r w:rsidRPr="003E63BB">
              <w:rPr>
                <w:rStyle w:val="23"/>
                <w:color w:val="auto"/>
              </w:rPr>
              <w:t>Суб’єкти</w:t>
            </w:r>
          </w:p>
          <w:p w14:paraId="1BDBCCE7" w14:textId="77777777" w:rsidR="00175846" w:rsidRPr="003E63BB" w:rsidRDefault="00175846" w:rsidP="00175846">
            <w:pPr>
              <w:pStyle w:val="22"/>
              <w:framePr w:w="9677" w:wrap="notBeside" w:vAnchor="text" w:hAnchor="text" w:xAlign="center" w:y="1"/>
              <w:shd w:val="clear" w:color="auto" w:fill="auto"/>
              <w:spacing w:before="0" w:after="0" w:line="274" w:lineRule="exact"/>
            </w:pPr>
            <w:r w:rsidRPr="003E63BB">
              <w:rPr>
                <w:rStyle w:val="23"/>
                <w:color w:val="auto"/>
              </w:rPr>
              <w:t>господарювання:</w:t>
            </w:r>
          </w:p>
          <w:p w14:paraId="5A508585" w14:textId="77777777" w:rsidR="00175846" w:rsidRPr="003E63BB" w:rsidRDefault="00175846" w:rsidP="00175846">
            <w:pPr>
              <w:pStyle w:val="22"/>
              <w:framePr w:w="9677" w:wrap="notBeside" w:vAnchor="text" w:hAnchor="text" w:xAlign="center" w:y="1"/>
              <w:shd w:val="clear" w:color="auto" w:fill="auto"/>
              <w:spacing w:before="0" w:after="0" w:line="274" w:lineRule="exact"/>
            </w:pPr>
            <w:proofErr w:type="spellStart"/>
            <w:r w:rsidRPr="003E63BB">
              <w:t>надмірне</w:t>
            </w:r>
            <w:proofErr w:type="spellEnd"/>
          </w:p>
          <w:p w14:paraId="5E1F23B8" w14:textId="77777777" w:rsidR="00175846" w:rsidRPr="003E63BB" w:rsidRDefault="00175846" w:rsidP="00175846">
            <w:pPr>
              <w:pStyle w:val="22"/>
              <w:framePr w:w="9677" w:wrap="notBeside" w:vAnchor="text" w:hAnchor="text" w:xAlign="center" w:y="1"/>
              <w:shd w:val="clear" w:color="auto" w:fill="auto"/>
              <w:spacing w:before="0" w:after="0" w:line="274" w:lineRule="exact"/>
            </w:pPr>
            <w:proofErr w:type="spellStart"/>
            <w:r w:rsidRPr="003E63BB">
              <w:t>податкове</w:t>
            </w:r>
            <w:proofErr w:type="spellEnd"/>
          </w:p>
          <w:p w14:paraId="6BAA32F7" w14:textId="77777777" w:rsidR="00175846" w:rsidRPr="003E63BB" w:rsidRDefault="00175846" w:rsidP="00175846">
            <w:pPr>
              <w:pStyle w:val="22"/>
              <w:framePr w:w="9677" w:wrap="notBeside" w:vAnchor="text" w:hAnchor="text" w:xAlign="center" w:y="1"/>
              <w:shd w:val="clear" w:color="auto" w:fill="auto"/>
              <w:spacing w:before="0" w:after="0" w:line="274" w:lineRule="exact"/>
            </w:pPr>
            <w:proofErr w:type="spellStart"/>
            <w:r w:rsidRPr="003E63BB">
              <w:t>навантаження</w:t>
            </w:r>
            <w:proofErr w:type="spellEnd"/>
            <w:r w:rsidRPr="003E63BB">
              <w:t xml:space="preserve">, яке </w:t>
            </w:r>
            <w:proofErr w:type="spellStart"/>
            <w:r w:rsidRPr="003E63BB">
              <w:t>може</w:t>
            </w:r>
            <w:proofErr w:type="spellEnd"/>
            <w:r w:rsidRPr="003E63BB">
              <w:t xml:space="preserve"> </w:t>
            </w:r>
            <w:proofErr w:type="spellStart"/>
            <w:r w:rsidRPr="003E63BB">
              <w:t>спричинити</w:t>
            </w:r>
            <w:proofErr w:type="spellEnd"/>
          </w:p>
          <w:p w14:paraId="7B7227DC" w14:textId="77777777" w:rsidR="00175846" w:rsidRPr="003E63BB" w:rsidRDefault="00175846" w:rsidP="00175846">
            <w:pPr>
              <w:pStyle w:val="22"/>
              <w:framePr w:w="9677" w:wrap="notBeside" w:vAnchor="text" w:hAnchor="text" w:xAlign="center" w:y="1"/>
              <w:shd w:val="clear" w:color="auto" w:fill="auto"/>
              <w:tabs>
                <w:tab w:val="left" w:pos="1315"/>
              </w:tabs>
              <w:spacing w:before="0" w:after="0" w:line="274" w:lineRule="exact"/>
            </w:pPr>
            <w:proofErr w:type="spellStart"/>
            <w:r w:rsidRPr="003E63BB">
              <w:t>занепад</w:t>
            </w:r>
            <w:proofErr w:type="spellEnd"/>
            <w:r w:rsidRPr="003E63BB">
              <w:t xml:space="preserve"> малого </w:t>
            </w:r>
            <w:proofErr w:type="spellStart"/>
            <w:r w:rsidRPr="003E63BB">
              <w:t>бізнесу</w:t>
            </w:r>
            <w:proofErr w:type="spellEnd"/>
            <w:r w:rsidRPr="003E63BB">
              <w:t>,</w:t>
            </w:r>
            <w:r w:rsidRPr="003E63BB">
              <w:tab/>
            </w:r>
            <w:proofErr w:type="spellStart"/>
            <w:r w:rsidRPr="003E63BB">
              <w:t>який</w:t>
            </w:r>
            <w:proofErr w:type="spellEnd"/>
          </w:p>
          <w:p w14:paraId="6570261F" w14:textId="77777777" w:rsidR="00175846" w:rsidRPr="003E63BB" w:rsidRDefault="00175846" w:rsidP="00175846">
            <w:pPr>
              <w:pStyle w:val="22"/>
              <w:framePr w:w="9677" w:wrap="notBeside" w:vAnchor="text" w:hAnchor="text" w:xAlign="center" w:y="1"/>
              <w:shd w:val="clear" w:color="auto" w:fill="auto"/>
              <w:tabs>
                <w:tab w:val="left" w:pos="1646"/>
              </w:tabs>
              <w:spacing w:before="0" w:after="0" w:line="274" w:lineRule="exact"/>
              <w:jc w:val="left"/>
            </w:pPr>
            <w:proofErr w:type="spellStart"/>
            <w:r w:rsidRPr="003E63BB">
              <w:t>провадить</w:t>
            </w:r>
            <w:proofErr w:type="spellEnd"/>
            <w:r w:rsidRPr="003E63BB">
              <w:t xml:space="preserve"> </w:t>
            </w:r>
            <w:proofErr w:type="spellStart"/>
            <w:r w:rsidRPr="003E63BB">
              <w:t>діяльність</w:t>
            </w:r>
            <w:proofErr w:type="spellEnd"/>
            <w:r w:rsidRPr="003E63BB">
              <w:tab/>
              <w:t>на</w:t>
            </w:r>
          </w:p>
          <w:p w14:paraId="1A734F34" w14:textId="77777777" w:rsidR="00175846" w:rsidRPr="003E63BB" w:rsidRDefault="00175846" w:rsidP="00175846">
            <w:pPr>
              <w:pStyle w:val="22"/>
              <w:framePr w:w="9677" w:wrap="notBeside" w:vAnchor="text" w:hAnchor="text" w:xAlign="center" w:y="1"/>
              <w:shd w:val="clear" w:color="auto" w:fill="auto"/>
              <w:spacing w:before="0" w:after="0" w:line="274" w:lineRule="exact"/>
              <w:jc w:val="left"/>
            </w:pPr>
            <w:proofErr w:type="spellStart"/>
            <w:r w:rsidRPr="003E63BB">
              <w:t>території</w:t>
            </w:r>
            <w:proofErr w:type="spellEnd"/>
            <w:r w:rsidRPr="003E63BB">
              <w:t xml:space="preserve"> </w:t>
            </w:r>
            <w:proofErr w:type="spellStart"/>
            <w:r w:rsidRPr="003E63BB">
              <w:t>громади</w:t>
            </w:r>
            <w:proofErr w:type="spellEnd"/>
            <w:r w:rsidRPr="003E63BB">
              <w:t>.</w:t>
            </w:r>
          </w:p>
        </w:tc>
        <w:tc>
          <w:tcPr>
            <w:tcW w:w="2750" w:type="dxa"/>
            <w:vMerge w:val="restart"/>
            <w:tcBorders>
              <w:top w:val="single" w:sz="4" w:space="0" w:color="auto"/>
              <w:left w:val="single" w:sz="4" w:space="0" w:color="auto"/>
              <w:right w:val="single" w:sz="4" w:space="0" w:color="auto"/>
            </w:tcBorders>
            <w:shd w:val="clear" w:color="auto" w:fill="FFFFFF"/>
          </w:tcPr>
          <w:p w14:paraId="54B22C7F" w14:textId="77777777" w:rsidR="00175846" w:rsidRPr="003E63BB" w:rsidRDefault="00175846" w:rsidP="00175846">
            <w:pPr>
              <w:pStyle w:val="22"/>
              <w:framePr w:w="9677" w:wrap="notBeside" w:vAnchor="text" w:hAnchor="text" w:xAlign="center" w:y="1"/>
              <w:shd w:val="clear" w:color="auto" w:fill="auto"/>
              <w:tabs>
                <w:tab w:val="right" w:pos="2717"/>
              </w:tabs>
              <w:spacing w:before="0" w:after="0" w:line="274" w:lineRule="exact"/>
            </w:pPr>
            <w:proofErr w:type="spellStart"/>
            <w:r w:rsidRPr="003E63BB">
              <w:t>Надмірне</w:t>
            </w:r>
            <w:proofErr w:type="spellEnd"/>
            <w:r w:rsidRPr="003E63BB">
              <w:tab/>
            </w:r>
            <w:proofErr w:type="spellStart"/>
            <w:r w:rsidRPr="003E63BB">
              <w:t>податкове</w:t>
            </w:r>
            <w:proofErr w:type="spellEnd"/>
          </w:p>
          <w:p w14:paraId="5261DD3A" w14:textId="77777777" w:rsidR="00175846" w:rsidRPr="003E63BB" w:rsidRDefault="00175846" w:rsidP="00175846">
            <w:pPr>
              <w:pStyle w:val="22"/>
              <w:framePr w:w="9677" w:wrap="notBeside" w:vAnchor="text" w:hAnchor="text" w:xAlign="center" w:y="1"/>
              <w:shd w:val="clear" w:color="auto" w:fill="auto"/>
              <w:tabs>
                <w:tab w:val="right" w:pos="2698"/>
              </w:tabs>
              <w:spacing w:before="0" w:after="0" w:line="274" w:lineRule="exact"/>
            </w:pPr>
            <w:proofErr w:type="spellStart"/>
            <w:r w:rsidRPr="003E63BB">
              <w:t>навантаження</w:t>
            </w:r>
            <w:proofErr w:type="spellEnd"/>
            <w:r w:rsidRPr="003E63BB">
              <w:t xml:space="preserve">, </w:t>
            </w:r>
            <w:proofErr w:type="spellStart"/>
            <w:r w:rsidRPr="003E63BB">
              <w:t>зменшення</w:t>
            </w:r>
            <w:proofErr w:type="spellEnd"/>
            <w:r w:rsidRPr="003E63BB">
              <w:t xml:space="preserve"> </w:t>
            </w:r>
            <w:proofErr w:type="spellStart"/>
            <w:r w:rsidRPr="003E63BB">
              <w:t>кількості</w:t>
            </w:r>
            <w:proofErr w:type="spellEnd"/>
            <w:r w:rsidRPr="003E63BB">
              <w:tab/>
            </w:r>
            <w:proofErr w:type="spellStart"/>
            <w:r w:rsidRPr="003E63BB">
              <w:t>суб’єктів</w:t>
            </w:r>
            <w:proofErr w:type="spellEnd"/>
          </w:p>
          <w:p w14:paraId="0F70D2CA" w14:textId="77777777" w:rsidR="00175846" w:rsidRPr="003E63BB" w:rsidRDefault="00175846" w:rsidP="00175846">
            <w:pPr>
              <w:pStyle w:val="22"/>
              <w:framePr w:w="9677" w:wrap="notBeside" w:vAnchor="text" w:hAnchor="text" w:xAlign="center" w:y="1"/>
              <w:shd w:val="clear" w:color="auto" w:fill="auto"/>
              <w:tabs>
                <w:tab w:val="right" w:pos="2702"/>
              </w:tabs>
              <w:spacing w:before="0" w:after="0" w:line="274" w:lineRule="exact"/>
            </w:pPr>
            <w:proofErr w:type="spellStart"/>
            <w:r w:rsidRPr="003E63BB">
              <w:t>господарювання</w:t>
            </w:r>
            <w:proofErr w:type="spellEnd"/>
            <w:r w:rsidRPr="003E63BB">
              <w:t>,</w:t>
            </w:r>
            <w:r w:rsidRPr="003E63BB">
              <w:tab/>
              <w:t>в</w:t>
            </w:r>
          </w:p>
          <w:p w14:paraId="76534541" w14:textId="77777777" w:rsidR="00175846" w:rsidRPr="003E63BB" w:rsidRDefault="00175846" w:rsidP="00175846">
            <w:pPr>
              <w:pStyle w:val="22"/>
              <w:framePr w:w="9677" w:wrap="notBeside" w:vAnchor="text" w:hAnchor="text" w:xAlign="center" w:y="1"/>
              <w:shd w:val="clear" w:color="auto" w:fill="auto"/>
              <w:tabs>
                <w:tab w:val="right" w:pos="2722"/>
              </w:tabs>
              <w:spacing w:before="0" w:after="0" w:line="274" w:lineRule="exact"/>
            </w:pPr>
            <w:proofErr w:type="spellStart"/>
            <w:r w:rsidRPr="003E63BB">
              <w:t>результаті</w:t>
            </w:r>
            <w:proofErr w:type="spellEnd"/>
            <w:r w:rsidRPr="003E63BB">
              <w:tab/>
            </w:r>
            <w:proofErr w:type="spellStart"/>
            <w:r w:rsidRPr="003E63BB">
              <w:t>припинення</w:t>
            </w:r>
            <w:proofErr w:type="spellEnd"/>
          </w:p>
          <w:p w14:paraId="7394BF74" w14:textId="77777777" w:rsidR="00175846" w:rsidRPr="003E63BB" w:rsidRDefault="00175846" w:rsidP="00175846">
            <w:pPr>
              <w:pStyle w:val="22"/>
              <w:framePr w:w="9677" w:wrap="notBeside" w:vAnchor="text" w:hAnchor="text" w:xAlign="center" w:y="1"/>
              <w:shd w:val="clear" w:color="auto" w:fill="auto"/>
              <w:spacing w:before="0" w:after="0" w:line="274" w:lineRule="exact"/>
              <w:jc w:val="left"/>
            </w:pPr>
            <w:proofErr w:type="spellStart"/>
            <w:r w:rsidRPr="003E63BB">
              <w:t>підприємницької</w:t>
            </w:r>
            <w:proofErr w:type="spellEnd"/>
            <w:r w:rsidRPr="003E63BB">
              <w:t xml:space="preserve"> </w:t>
            </w:r>
            <w:proofErr w:type="spellStart"/>
            <w:r w:rsidRPr="003E63BB">
              <w:t>діяльності</w:t>
            </w:r>
            <w:proofErr w:type="spellEnd"/>
            <w:r w:rsidRPr="003E63BB">
              <w:t>.</w:t>
            </w:r>
          </w:p>
        </w:tc>
      </w:tr>
      <w:tr w:rsidR="00175846" w:rsidRPr="003E63BB" w14:paraId="63C9882C" w14:textId="77777777" w:rsidTr="00175846">
        <w:trPr>
          <w:trHeight w:hRule="exact" w:val="4166"/>
          <w:jc w:val="center"/>
        </w:trPr>
        <w:tc>
          <w:tcPr>
            <w:tcW w:w="1896" w:type="dxa"/>
            <w:tcBorders>
              <w:top w:val="single" w:sz="4" w:space="0" w:color="auto"/>
              <w:left w:val="single" w:sz="4" w:space="0" w:color="auto"/>
            </w:tcBorders>
            <w:shd w:val="clear" w:color="auto" w:fill="FFFFFF"/>
          </w:tcPr>
          <w:p w14:paraId="06ED3035" w14:textId="77777777" w:rsidR="00175846" w:rsidRPr="003E63BB" w:rsidRDefault="00175846" w:rsidP="00175846">
            <w:pPr>
              <w:framePr w:w="9677" w:wrap="notBeside" w:vAnchor="text" w:hAnchor="text" w:xAlign="center" w:y="1"/>
              <w:rPr>
                <w:color w:val="auto"/>
                <w:sz w:val="10"/>
                <w:szCs w:val="10"/>
              </w:rPr>
            </w:pPr>
          </w:p>
        </w:tc>
        <w:tc>
          <w:tcPr>
            <w:tcW w:w="3125" w:type="dxa"/>
            <w:vMerge/>
            <w:tcBorders>
              <w:left w:val="single" w:sz="4" w:space="0" w:color="auto"/>
            </w:tcBorders>
            <w:shd w:val="clear" w:color="auto" w:fill="FFFFFF"/>
          </w:tcPr>
          <w:p w14:paraId="545F07C4" w14:textId="77777777" w:rsidR="00175846" w:rsidRPr="003E63BB" w:rsidRDefault="00175846" w:rsidP="00175846">
            <w:pPr>
              <w:framePr w:w="9677" w:wrap="notBeside" w:vAnchor="text" w:hAnchor="text" w:xAlign="center" w:y="1"/>
              <w:rPr>
                <w:color w:val="auto"/>
              </w:rPr>
            </w:pPr>
          </w:p>
        </w:tc>
        <w:tc>
          <w:tcPr>
            <w:tcW w:w="1906" w:type="dxa"/>
            <w:vMerge/>
            <w:tcBorders>
              <w:left w:val="single" w:sz="4" w:space="0" w:color="auto"/>
            </w:tcBorders>
            <w:shd w:val="clear" w:color="auto" w:fill="FFFFFF"/>
            <w:vAlign w:val="bottom"/>
          </w:tcPr>
          <w:p w14:paraId="5CB9D1FA" w14:textId="77777777" w:rsidR="00175846" w:rsidRPr="003E63BB" w:rsidRDefault="00175846" w:rsidP="00175846">
            <w:pPr>
              <w:framePr w:w="9677" w:wrap="notBeside" w:vAnchor="text" w:hAnchor="text" w:xAlign="center" w:y="1"/>
              <w:rPr>
                <w:color w:val="auto"/>
              </w:rPr>
            </w:pPr>
          </w:p>
        </w:tc>
        <w:tc>
          <w:tcPr>
            <w:tcW w:w="2750" w:type="dxa"/>
            <w:vMerge/>
            <w:tcBorders>
              <w:left w:val="single" w:sz="4" w:space="0" w:color="auto"/>
              <w:right w:val="single" w:sz="4" w:space="0" w:color="auto"/>
            </w:tcBorders>
            <w:shd w:val="clear" w:color="auto" w:fill="FFFFFF"/>
          </w:tcPr>
          <w:p w14:paraId="5FB9539D" w14:textId="77777777" w:rsidR="00175846" w:rsidRPr="003E63BB" w:rsidRDefault="00175846" w:rsidP="00175846">
            <w:pPr>
              <w:framePr w:w="9677" w:wrap="notBeside" w:vAnchor="text" w:hAnchor="text" w:xAlign="center" w:y="1"/>
              <w:rPr>
                <w:color w:val="auto"/>
              </w:rPr>
            </w:pPr>
          </w:p>
        </w:tc>
      </w:tr>
      <w:tr w:rsidR="00175846" w:rsidRPr="003E63BB" w14:paraId="79200FB9" w14:textId="77777777" w:rsidTr="00175846">
        <w:trPr>
          <w:trHeight w:hRule="exact" w:val="259"/>
          <w:jc w:val="center"/>
        </w:trPr>
        <w:tc>
          <w:tcPr>
            <w:tcW w:w="1896" w:type="dxa"/>
            <w:tcBorders>
              <w:top w:val="single" w:sz="4" w:space="0" w:color="auto"/>
              <w:left w:val="single" w:sz="4" w:space="0" w:color="auto"/>
            </w:tcBorders>
            <w:shd w:val="clear" w:color="auto" w:fill="FFFFFF"/>
            <w:vAlign w:val="bottom"/>
          </w:tcPr>
          <w:p w14:paraId="4579ED88" w14:textId="77777777" w:rsidR="00175846" w:rsidRPr="003E63BB" w:rsidRDefault="00175846" w:rsidP="00175846">
            <w:pPr>
              <w:pStyle w:val="22"/>
              <w:framePr w:w="9677" w:wrap="notBeside" w:vAnchor="text" w:hAnchor="text" w:xAlign="center" w:y="1"/>
              <w:shd w:val="clear" w:color="auto" w:fill="auto"/>
              <w:spacing w:before="0" w:after="0" w:line="244" w:lineRule="exact"/>
              <w:jc w:val="left"/>
            </w:pPr>
            <w:r w:rsidRPr="003E63BB">
              <w:rPr>
                <w:rStyle w:val="23"/>
                <w:color w:val="auto"/>
              </w:rPr>
              <w:t>Альтернатива 1</w:t>
            </w:r>
          </w:p>
        </w:tc>
        <w:tc>
          <w:tcPr>
            <w:tcW w:w="3125" w:type="dxa"/>
            <w:vMerge w:val="restart"/>
            <w:tcBorders>
              <w:top w:val="single" w:sz="4" w:space="0" w:color="auto"/>
              <w:left w:val="single" w:sz="4" w:space="0" w:color="auto"/>
            </w:tcBorders>
            <w:shd w:val="clear" w:color="auto" w:fill="FFFFFF"/>
            <w:vAlign w:val="bottom"/>
          </w:tcPr>
          <w:p w14:paraId="719A434F" w14:textId="77777777" w:rsidR="00175846" w:rsidRPr="003E63BB" w:rsidRDefault="00175846" w:rsidP="00175846">
            <w:pPr>
              <w:pStyle w:val="22"/>
              <w:framePr w:w="9677" w:wrap="notBeside" w:vAnchor="text" w:hAnchor="text" w:xAlign="center" w:y="1"/>
              <w:shd w:val="clear" w:color="auto" w:fill="auto"/>
              <w:tabs>
                <w:tab w:val="right" w:pos="3072"/>
              </w:tabs>
              <w:spacing w:before="0" w:after="0" w:line="274" w:lineRule="exact"/>
            </w:pPr>
            <w:r w:rsidRPr="003E63BB">
              <w:rPr>
                <w:rStyle w:val="23"/>
                <w:color w:val="auto"/>
              </w:rPr>
              <w:t xml:space="preserve">Громадяни: </w:t>
            </w:r>
            <w:proofErr w:type="spellStart"/>
            <w:r w:rsidRPr="003E63BB">
              <w:t>сплата</w:t>
            </w:r>
            <w:proofErr w:type="spellEnd"/>
            <w:r w:rsidRPr="003E63BB">
              <w:t xml:space="preserve"> </w:t>
            </w:r>
            <w:proofErr w:type="spellStart"/>
            <w:r w:rsidRPr="003E63BB">
              <w:t>податків</w:t>
            </w:r>
            <w:proofErr w:type="spellEnd"/>
            <w:r w:rsidRPr="003E63BB">
              <w:t xml:space="preserve"> за ставками, </w:t>
            </w:r>
            <w:proofErr w:type="spellStart"/>
            <w:r w:rsidRPr="003E63BB">
              <w:t>які</w:t>
            </w:r>
            <w:proofErr w:type="spellEnd"/>
            <w:r w:rsidRPr="003E63BB">
              <w:t xml:space="preserve"> </w:t>
            </w:r>
            <w:proofErr w:type="spellStart"/>
            <w:r w:rsidRPr="003E63BB">
              <w:t>діяли</w:t>
            </w:r>
            <w:proofErr w:type="spellEnd"/>
            <w:r w:rsidRPr="003E63BB">
              <w:t xml:space="preserve"> до 31 </w:t>
            </w:r>
            <w:proofErr w:type="spellStart"/>
            <w:r w:rsidRPr="003E63BB">
              <w:t>грудня</w:t>
            </w:r>
            <w:proofErr w:type="spellEnd"/>
            <w:r w:rsidRPr="003E63BB">
              <w:t xml:space="preserve"> року, </w:t>
            </w:r>
            <w:proofErr w:type="spellStart"/>
            <w:r w:rsidRPr="003E63BB">
              <w:t>що</w:t>
            </w:r>
            <w:proofErr w:type="spellEnd"/>
            <w:r w:rsidRPr="003E63BB">
              <w:t xml:space="preserve"> </w:t>
            </w:r>
            <w:proofErr w:type="spellStart"/>
            <w:r w:rsidRPr="003E63BB">
              <w:t>передує</w:t>
            </w:r>
            <w:proofErr w:type="spellEnd"/>
            <w:r w:rsidRPr="003E63BB">
              <w:t xml:space="preserve"> бюджетному </w:t>
            </w:r>
            <w:proofErr w:type="spellStart"/>
            <w:r w:rsidRPr="003E63BB">
              <w:t>періоду</w:t>
            </w:r>
            <w:proofErr w:type="spellEnd"/>
            <w:r w:rsidRPr="003E63BB">
              <w:t xml:space="preserve">, в </w:t>
            </w:r>
            <w:proofErr w:type="spellStart"/>
            <w:r w:rsidRPr="003E63BB">
              <w:t>якому</w:t>
            </w:r>
            <w:proofErr w:type="spellEnd"/>
            <w:r w:rsidRPr="003E63BB">
              <w:t xml:space="preserve"> </w:t>
            </w:r>
            <w:proofErr w:type="spellStart"/>
            <w:r w:rsidRPr="003E63BB">
              <w:t>планується</w:t>
            </w:r>
            <w:proofErr w:type="spellEnd"/>
            <w:r w:rsidRPr="003E63BB">
              <w:tab/>
            </w:r>
            <w:proofErr w:type="spellStart"/>
            <w:r w:rsidRPr="003E63BB">
              <w:t>застосування</w:t>
            </w:r>
            <w:proofErr w:type="spellEnd"/>
          </w:p>
          <w:p w14:paraId="461523C9" w14:textId="77777777" w:rsidR="00175846" w:rsidRPr="003E63BB" w:rsidRDefault="00175846" w:rsidP="00175846">
            <w:pPr>
              <w:pStyle w:val="22"/>
              <w:framePr w:w="9677" w:wrap="notBeside" w:vAnchor="text" w:hAnchor="text" w:xAlign="center" w:y="1"/>
              <w:shd w:val="clear" w:color="auto" w:fill="auto"/>
              <w:tabs>
                <w:tab w:val="right" w:pos="3086"/>
              </w:tabs>
              <w:spacing w:before="0" w:after="0" w:line="274" w:lineRule="exact"/>
            </w:pPr>
            <w:r w:rsidRPr="003E63BB">
              <w:t xml:space="preserve">таких </w:t>
            </w:r>
            <w:proofErr w:type="spellStart"/>
            <w:r w:rsidRPr="003E63BB">
              <w:t>місцевих</w:t>
            </w:r>
            <w:proofErr w:type="spellEnd"/>
            <w:r w:rsidRPr="003E63BB">
              <w:t xml:space="preserve"> </w:t>
            </w:r>
            <w:proofErr w:type="spellStart"/>
            <w:r w:rsidRPr="003E63BB">
              <w:t>податків</w:t>
            </w:r>
            <w:proofErr w:type="spellEnd"/>
            <w:r w:rsidRPr="003E63BB">
              <w:t xml:space="preserve"> та </w:t>
            </w:r>
            <w:proofErr w:type="spellStart"/>
            <w:r w:rsidRPr="003E63BB">
              <w:t>зборів</w:t>
            </w:r>
            <w:proofErr w:type="spellEnd"/>
            <w:r w:rsidRPr="003E63BB">
              <w:t>,</w:t>
            </w:r>
            <w:r w:rsidRPr="003E63BB">
              <w:tab/>
            </w:r>
            <w:proofErr w:type="spellStart"/>
            <w:r w:rsidRPr="003E63BB">
              <w:t>передбаченими</w:t>
            </w:r>
            <w:proofErr w:type="spellEnd"/>
          </w:p>
          <w:p w14:paraId="340ABA0D" w14:textId="77777777" w:rsidR="00175846" w:rsidRPr="003E63BB" w:rsidRDefault="00175846" w:rsidP="00175846">
            <w:pPr>
              <w:pStyle w:val="22"/>
              <w:framePr w:w="9677" w:wrap="notBeside" w:vAnchor="text" w:hAnchor="text" w:xAlign="center" w:y="1"/>
              <w:shd w:val="clear" w:color="auto" w:fill="auto"/>
              <w:tabs>
                <w:tab w:val="right" w:pos="3072"/>
              </w:tabs>
              <w:spacing w:before="0" w:after="0" w:line="274" w:lineRule="exact"/>
            </w:pPr>
            <w:proofErr w:type="spellStart"/>
            <w:r w:rsidRPr="003E63BB">
              <w:t>Податковим</w:t>
            </w:r>
            <w:proofErr w:type="spellEnd"/>
            <w:r w:rsidRPr="003E63BB">
              <w:tab/>
              <w:t>кодексом</w:t>
            </w:r>
          </w:p>
          <w:p w14:paraId="1A904B02" w14:textId="77777777" w:rsidR="00175846" w:rsidRPr="003E63BB" w:rsidRDefault="00175846" w:rsidP="00175846">
            <w:pPr>
              <w:pStyle w:val="22"/>
              <w:framePr w:w="9677" w:wrap="notBeside" w:vAnchor="text" w:hAnchor="text" w:xAlign="center" w:y="1"/>
              <w:shd w:val="clear" w:color="auto" w:fill="auto"/>
              <w:spacing w:before="0" w:after="0" w:line="274" w:lineRule="exact"/>
            </w:pPr>
            <w:proofErr w:type="spellStart"/>
            <w:r w:rsidRPr="003E63BB">
              <w:t>України</w:t>
            </w:r>
            <w:proofErr w:type="spellEnd"/>
            <w:r w:rsidRPr="003E63BB">
              <w:t>.</w:t>
            </w:r>
          </w:p>
          <w:p w14:paraId="2C9A4DBD" w14:textId="77777777" w:rsidR="00175846" w:rsidRPr="003E63BB" w:rsidRDefault="00175846" w:rsidP="00175846">
            <w:pPr>
              <w:pStyle w:val="22"/>
              <w:framePr w:w="9677" w:wrap="notBeside" w:vAnchor="text" w:hAnchor="text" w:xAlign="center" w:y="1"/>
              <w:shd w:val="clear" w:color="auto" w:fill="auto"/>
              <w:spacing w:before="0" w:after="0" w:line="274" w:lineRule="exact"/>
            </w:pPr>
            <w:r w:rsidRPr="003E63BB">
              <w:rPr>
                <w:rStyle w:val="23"/>
                <w:color w:val="auto"/>
              </w:rPr>
              <w:t>Суб’єкти господарювання</w:t>
            </w:r>
            <w:r w:rsidRPr="003E63BB">
              <w:t>:</w:t>
            </w:r>
          </w:p>
          <w:p w14:paraId="36A52679" w14:textId="77777777" w:rsidR="00175846" w:rsidRPr="003E63BB" w:rsidRDefault="00175846" w:rsidP="00175846">
            <w:pPr>
              <w:pStyle w:val="22"/>
              <w:framePr w:w="9677" w:wrap="notBeside" w:vAnchor="text" w:hAnchor="text" w:xAlign="center" w:y="1"/>
              <w:shd w:val="clear" w:color="auto" w:fill="auto"/>
              <w:spacing w:before="0" w:after="0" w:line="274" w:lineRule="exact"/>
            </w:pPr>
            <w:proofErr w:type="spellStart"/>
            <w:r w:rsidRPr="003E63BB">
              <w:t>сплата</w:t>
            </w:r>
            <w:proofErr w:type="spellEnd"/>
            <w:r w:rsidRPr="003E63BB">
              <w:t xml:space="preserve"> </w:t>
            </w:r>
            <w:proofErr w:type="spellStart"/>
            <w:r w:rsidRPr="003E63BB">
              <w:t>податків</w:t>
            </w:r>
            <w:proofErr w:type="spellEnd"/>
            <w:r w:rsidRPr="003E63BB">
              <w:t xml:space="preserve"> за ставками, </w:t>
            </w:r>
            <w:proofErr w:type="spellStart"/>
            <w:r w:rsidRPr="003E63BB">
              <w:t>які</w:t>
            </w:r>
            <w:proofErr w:type="spellEnd"/>
            <w:r w:rsidRPr="003E63BB">
              <w:t xml:space="preserve"> </w:t>
            </w:r>
            <w:proofErr w:type="spellStart"/>
            <w:r w:rsidRPr="003E63BB">
              <w:t>діяли</w:t>
            </w:r>
            <w:proofErr w:type="spellEnd"/>
            <w:r w:rsidRPr="003E63BB">
              <w:t xml:space="preserve"> до 31 </w:t>
            </w:r>
            <w:proofErr w:type="spellStart"/>
            <w:r w:rsidRPr="003E63BB">
              <w:t>грудня</w:t>
            </w:r>
            <w:proofErr w:type="spellEnd"/>
            <w:r w:rsidRPr="003E63BB">
              <w:t xml:space="preserve"> року, </w:t>
            </w:r>
            <w:proofErr w:type="spellStart"/>
            <w:r w:rsidRPr="003E63BB">
              <w:t>що</w:t>
            </w:r>
            <w:proofErr w:type="spellEnd"/>
            <w:r w:rsidRPr="003E63BB">
              <w:t xml:space="preserve"> </w:t>
            </w:r>
            <w:proofErr w:type="spellStart"/>
            <w:r w:rsidRPr="003E63BB">
              <w:t>передує</w:t>
            </w:r>
            <w:proofErr w:type="spellEnd"/>
            <w:r w:rsidRPr="003E63BB">
              <w:t xml:space="preserve"> бюджетному</w:t>
            </w:r>
          </w:p>
        </w:tc>
        <w:tc>
          <w:tcPr>
            <w:tcW w:w="1906" w:type="dxa"/>
            <w:vMerge w:val="restart"/>
            <w:tcBorders>
              <w:top w:val="single" w:sz="4" w:space="0" w:color="auto"/>
              <w:left w:val="single" w:sz="4" w:space="0" w:color="auto"/>
            </w:tcBorders>
            <w:shd w:val="clear" w:color="auto" w:fill="FFFFFF"/>
            <w:vAlign w:val="bottom"/>
          </w:tcPr>
          <w:p w14:paraId="78C1CF7D" w14:textId="77777777" w:rsidR="00175846" w:rsidRPr="003E63BB" w:rsidRDefault="00175846" w:rsidP="00175846">
            <w:pPr>
              <w:pStyle w:val="22"/>
              <w:framePr w:w="9677" w:wrap="notBeside" w:vAnchor="text" w:hAnchor="text" w:xAlign="center" w:y="1"/>
              <w:shd w:val="clear" w:color="auto" w:fill="auto"/>
              <w:spacing w:before="0" w:after="0" w:line="274" w:lineRule="exact"/>
            </w:pPr>
            <w:r w:rsidRPr="003E63BB">
              <w:rPr>
                <w:rStyle w:val="23"/>
                <w:color w:val="auto"/>
              </w:rPr>
              <w:t>Громадяни:</w:t>
            </w:r>
          </w:p>
          <w:p w14:paraId="3E41DEF4" w14:textId="77777777" w:rsidR="00175846" w:rsidRPr="003E63BB" w:rsidRDefault="00175846" w:rsidP="00175846">
            <w:pPr>
              <w:pStyle w:val="22"/>
              <w:framePr w:w="9677" w:wrap="notBeside" w:vAnchor="text" w:hAnchor="text" w:xAlign="center" w:y="1"/>
              <w:shd w:val="clear" w:color="auto" w:fill="auto"/>
              <w:tabs>
                <w:tab w:val="right" w:pos="1882"/>
              </w:tabs>
              <w:spacing w:before="0" w:after="0" w:line="274" w:lineRule="exact"/>
            </w:pPr>
            <w:proofErr w:type="spellStart"/>
            <w:r w:rsidRPr="003E63BB">
              <w:t>сплата</w:t>
            </w:r>
            <w:proofErr w:type="spellEnd"/>
            <w:r w:rsidRPr="003E63BB">
              <w:t xml:space="preserve"> </w:t>
            </w:r>
            <w:proofErr w:type="spellStart"/>
            <w:r w:rsidRPr="003E63BB">
              <w:t>податків</w:t>
            </w:r>
            <w:proofErr w:type="spellEnd"/>
            <w:r w:rsidRPr="003E63BB">
              <w:t xml:space="preserve"> </w:t>
            </w:r>
            <w:proofErr w:type="spellStart"/>
            <w:r w:rsidRPr="003E63BB">
              <w:t>відповідно</w:t>
            </w:r>
            <w:proofErr w:type="spellEnd"/>
            <w:r w:rsidRPr="003E63BB">
              <w:t xml:space="preserve"> </w:t>
            </w:r>
            <w:proofErr w:type="spellStart"/>
            <w:r w:rsidRPr="003E63BB">
              <w:t>рішень</w:t>
            </w:r>
            <w:proofErr w:type="spellEnd"/>
            <w:r w:rsidRPr="003E63BB">
              <w:t xml:space="preserve"> </w:t>
            </w:r>
            <w:proofErr w:type="spellStart"/>
            <w:r w:rsidRPr="003E63BB">
              <w:t>міської</w:t>
            </w:r>
            <w:proofErr w:type="spellEnd"/>
            <w:r w:rsidRPr="003E63BB">
              <w:t xml:space="preserve"> та 1</w:t>
            </w:r>
            <w:r w:rsidR="00351045" w:rsidRPr="003E63BB">
              <w:rPr>
                <w:lang w:val="uk-UA"/>
              </w:rPr>
              <w:t>2</w:t>
            </w:r>
            <w:r w:rsidRPr="003E63BB">
              <w:t xml:space="preserve"> </w:t>
            </w:r>
            <w:proofErr w:type="spellStart"/>
            <w:r w:rsidRPr="003E63BB">
              <w:t>сільських</w:t>
            </w:r>
            <w:proofErr w:type="spellEnd"/>
            <w:r w:rsidRPr="003E63BB">
              <w:t xml:space="preserve"> рад, </w:t>
            </w:r>
            <w:proofErr w:type="spellStart"/>
            <w:r w:rsidRPr="003E63BB">
              <w:t>що</w:t>
            </w:r>
            <w:proofErr w:type="spellEnd"/>
            <w:r w:rsidRPr="003E63BB">
              <w:t xml:space="preserve"> </w:t>
            </w:r>
            <w:proofErr w:type="spellStart"/>
            <w:r w:rsidRPr="003E63BB">
              <w:t>увійшли</w:t>
            </w:r>
            <w:proofErr w:type="spellEnd"/>
            <w:r w:rsidRPr="003E63BB">
              <w:tab/>
              <w:t>до</w:t>
            </w:r>
          </w:p>
          <w:p w14:paraId="001309E4" w14:textId="77777777" w:rsidR="00175846" w:rsidRPr="003E63BB" w:rsidRDefault="00175846" w:rsidP="00175846">
            <w:pPr>
              <w:pStyle w:val="22"/>
              <w:framePr w:w="9677" w:wrap="notBeside" w:vAnchor="text" w:hAnchor="text" w:xAlign="center" w:y="1"/>
              <w:shd w:val="clear" w:color="auto" w:fill="auto"/>
              <w:tabs>
                <w:tab w:val="right" w:pos="1843"/>
              </w:tabs>
              <w:spacing w:before="0" w:after="0" w:line="274" w:lineRule="exact"/>
            </w:pPr>
            <w:r w:rsidRPr="003E63BB">
              <w:t>складу</w:t>
            </w:r>
            <w:r w:rsidRPr="003E63BB">
              <w:tab/>
            </w:r>
            <w:proofErr w:type="spellStart"/>
            <w:r w:rsidRPr="003E63BB">
              <w:t>міської</w:t>
            </w:r>
            <w:proofErr w:type="spellEnd"/>
          </w:p>
          <w:p w14:paraId="756F1BBC" w14:textId="77777777" w:rsidR="00175846" w:rsidRPr="003E63BB" w:rsidRDefault="00175846" w:rsidP="00175846">
            <w:pPr>
              <w:pStyle w:val="22"/>
              <w:framePr w:w="9677" w:wrap="notBeside" w:vAnchor="text" w:hAnchor="text" w:xAlign="center" w:y="1"/>
              <w:shd w:val="clear" w:color="auto" w:fill="auto"/>
              <w:spacing w:before="0" w:after="0" w:line="274" w:lineRule="exact"/>
              <w:jc w:val="left"/>
            </w:pPr>
            <w:proofErr w:type="spellStart"/>
            <w:r w:rsidRPr="003E63BB">
              <w:t>територіальної</w:t>
            </w:r>
            <w:proofErr w:type="spellEnd"/>
            <w:r w:rsidRPr="003E63BB">
              <w:t xml:space="preserve"> </w:t>
            </w:r>
            <w:proofErr w:type="spellStart"/>
            <w:r w:rsidRPr="003E63BB">
              <w:t>громади</w:t>
            </w:r>
            <w:proofErr w:type="spellEnd"/>
          </w:p>
          <w:p w14:paraId="4287E612" w14:textId="77777777" w:rsidR="00175846" w:rsidRPr="003E63BB" w:rsidRDefault="00175846" w:rsidP="00175846">
            <w:pPr>
              <w:pStyle w:val="22"/>
              <w:framePr w:w="9677" w:wrap="notBeside" w:vAnchor="text" w:hAnchor="text" w:xAlign="center" w:y="1"/>
              <w:shd w:val="clear" w:color="auto" w:fill="auto"/>
              <w:spacing w:before="0" w:after="0" w:line="274" w:lineRule="exact"/>
              <w:jc w:val="left"/>
            </w:pPr>
            <w:r w:rsidRPr="003E63BB">
              <w:rPr>
                <w:rStyle w:val="23"/>
                <w:color w:val="auto"/>
              </w:rPr>
              <w:t>Суб’єкти господарювання</w:t>
            </w:r>
            <w:r w:rsidRPr="003E63BB">
              <w:t xml:space="preserve">: </w:t>
            </w:r>
            <w:proofErr w:type="spellStart"/>
            <w:r w:rsidRPr="003E63BB">
              <w:t>сплата</w:t>
            </w:r>
            <w:proofErr w:type="spellEnd"/>
            <w:r w:rsidRPr="003E63BB">
              <w:t xml:space="preserve"> </w:t>
            </w:r>
            <w:proofErr w:type="spellStart"/>
            <w:r w:rsidRPr="003E63BB">
              <w:t>податків</w:t>
            </w:r>
            <w:proofErr w:type="spellEnd"/>
            <w:r w:rsidRPr="003E63BB">
              <w:t xml:space="preserve"> </w:t>
            </w:r>
            <w:proofErr w:type="spellStart"/>
            <w:r w:rsidRPr="003E63BB">
              <w:t>відповідно</w:t>
            </w:r>
            <w:proofErr w:type="spellEnd"/>
            <w:r w:rsidRPr="003E63BB">
              <w:t xml:space="preserve"> </w:t>
            </w:r>
            <w:proofErr w:type="spellStart"/>
            <w:r w:rsidRPr="003E63BB">
              <w:t>рішень</w:t>
            </w:r>
            <w:proofErr w:type="spellEnd"/>
          </w:p>
        </w:tc>
        <w:tc>
          <w:tcPr>
            <w:tcW w:w="2750" w:type="dxa"/>
            <w:vMerge w:val="restart"/>
            <w:tcBorders>
              <w:top w:val="single" w:sz="4" w:space="0" w:color="auto"/>
              <w:left w:val="single" w:sz="4" w:space="0" w:color="auto"/>
              <w:right w:val="single" w:sz="4" w:space="0" w:color="auto"/>
            </w:tcBorders>
            <w:shd w:val="clear" w:color="auto" w:fill="FFFFFF"/>
            <w:vAlign w:val="bottom"/>
          </w:tcPr>
          <w:p w14:paraId="729221DE" w14:textId="77777777" w:rsidR="00175846" w:rsidRPr="003E63BB" w:rsidRDefault="00175846" w:rsidP="00175846">
            <w:pPr>
              <w:pStyle w:val="22"/>
              <w:framePr w:w="9677" w:wrap="notBeside" w:vAnchor="text" w:hAnchor="text" w:xAlign="center" w:y="1"/>
              <w:shd w:val="clear" w:color="auto" w:fill="auto"/>
              <w:tabs>
                <w:tab w:val="right" w:pos="2702"/>
              </w:tabs>
              <w:spacing w:before="0" w:after="0" w:line="274" w:lineRule="exact"/>
            </w:pPr>
            <w:proofErr w:type="spellStart"/>
            <w:r w:rsidRPr="003E63BB">
              <w:t>Останнє</w:t>
            </w:r>
            <w:proofErr w:type="spellEnd"/>
            <w:r w:rsidRPr="003E63BB">
              <w:t xml:space="preserve"> </w:t>
            </w:r>
            <w:proofErr w:type="spellStart"/>
            <w:r w:rsidRPr="003E63BB">
              <w:t>місце</w:t>
            </w:r>
            <w:proofErr w:type="spellEnd"/>
            <w:r w:rsidRPr="003E63BB">
              <w:t xml:space="preserve"> у рейтингу. </w:t>
            </w:r>
            <w:proofErr w:type="spellStart"/>
            <w:r w:rsidRPr="003E63BB">
              <w:t>Неприйняття</w:t>
            </w:r>
            <w:proofErr w:type="spellEnd"/>
            <w:r w:rsidRPr="003E63BB">
              <w:tab/>
            </w:r>
            <w:proofErr w:type="spellStart"/>
            <w:r w:rsidRPr="003E63BB">
              <w:t>єдиного</w:t>
            </w:r>
            <w:proofErr w:type="spellEnd"/>
          </w:p>
          <w:p w14:paraId="6B2A3FFA" w14:textId="77777777" w:rsidR="00175846" w:rsidRPr="003E63BB" w:rsidRDefault="00175846" w:rsidP="00175846">
            <w:pPr>
              <w:pStyle w:val="22"/>
              <w:framePr w:w="9677" w:wrap="notBeside" w:vAnchor="text" w:hAnchor="text" w:xAlign="center" w:y="1"/>
              <w:shd w:val="clear" w:color="auto" w:fill="auto"/>
              <w:tabs>
                <w:tab w:val="left" w:pos="1291"/>
                <w:tab w:val="right" w:pos="2702"/>
              </w:tabs>
              <w:spacing w:before="0" w:after="0" w:line="274" w:lineRule="exact"/>
            </w:pPr>
            <w:proofErr w:type="spellStart"/>
            <w:r w:rsidRPr="003E63BB">
              <w:t>рішення</w:t>
            </w:r>
            <w:proofErr w:type="spellEnd"/>
            <w:r w:rsidRPr="003E63BB">
              <w:tab/>
              <w:t>по</w:t>
            </w:r>
            <w:r w:rsidRPr="003E63BB">
              <w:tab/>
            </w:r>
            <w:proofErr w:type="spellStart"/>
            <w:r w:rsidRPr="003E63BB">
              <w:t>міській</w:t>
            </w:r>
            <w:proofErr w:type="spellEnd"/>
          </w:p>
          <w:p w14:paraId="4EE53D40" w14:textId="77777777" w:rsidR="00175846" w:rsidRPr="003E63BB" w:rsidRDefault="00175846" w:rsidP="00175846">
            <w:pPr>
              <w:pStyle w:val="22"/>
              <w:framePr w:w="9677" w:wrap="notBeside" w:vAnchor="text" w:hAnchor="text" w:xAlign="center" w:y="1"/>
              <w:shd w:val="clear" w:color="auto" w:fill="auto"/>
              <w:tabs>
                <w:tab w:val="right" w:pos="2722"/>
              </w:tabs>
              <w:spacing w:before="0" w:after="0" w:line="274" w:lineRule="exact"/>
            </w:pPr>
            <w:proofErr w:type="spellStart"/>
            <w:r w:rsidRPr="003E63BB">
              <w:t>територіальній</w:t>
            </w:r>
            <w:proofErr w:type="spellEnd"/>
            <w:r w:rsidRPr="003E63BB">
              <w:tab/>
            </w:r>
            <w:proofErr w:type="spellStart"/>
            <w:r w:rsidRPr="003E63BB">
              <w:t>громаді</w:t>
            </w:r>
            <w:proofErr w:type="spellEnd"/>
          </w:p>
          <w:p w14:paraId="4B6B9B96" w14:textId="77777777" w:rsidR="00175846" w:rsidRPr="003E63BB" w:rsidRDefault="00175846" w:rsidP="00175846">
            <w:pPr>
              <w:pStyle w:val="22"/>
              <w:framePr w:w="9677" w:wrap="notBeside" w:vAnchor="text" w:hAnchor="text" w:xAlign="center" w:y="1"/>
              <w:shd w:val="clear" w:color="auto" w:fill="auto"/>
              <w:tabs>
                <w:tab w:val="left" w:pos="1181"/>
                <w:tab w:val="left" w:pos="1877"/>
              </w:tabs>
              <w:spacing w:before="0" w:after="0" w:line="274" w:lineRule="exact"/>
            </w:pPr>
            <w:proofErr w:type="spellStart"/>
            <w:r w:rsidRPr="003E63BB">
              <w:t>ускладнить</w:t>
            </w:r>
            <w:proofErr w:type="spellEnd"/>
            <w:r w:rsidRPr="003E63BB">
              <w:t xml:space="preserve"> </w:t>
            </w:r>
            <w:proofErr w:type="spellStart"/>
            <w:r w:rsidRPr="003E63BB">
              <w:t>нарахування</w:t>
            </w:r>
            <w:proofErr w:type="spellEnd"/>
            <w:r w:rsidRPr="003E63BB">
              <w:t xml:space="preserve">, </w:t>
            </w:r>
            <w:proofErr w:type="spellStart"/>
            <w:r w:rsidRPr="003E63BB">
              <w:t>сплату</w:t>
            </w:r>
            <w:proofErr w:type="spellEnd"/>
            <w:r w:rsidRPr="003E63BB">
              <w:tab/>
              <w:t>та</w:t>
            </w:r>
            <w:r w:rsidRPr="003E63BB">
              <w:tab/>
            </w:r>
            <w:proofErr w:type="spellStart"/>
            <w:r w:rsidRPr="003E63BB">
              <w:t>подання</w:t>
            </w:r>
            <w:proofErr w:type="spellEnd"/>
          </w:p>
          <w:p w14:paraId="7A3CB370" w14:textId="77777777" w:rsidR="00175846" w:rsidRPr="003E63BB" w:rsidRDefault="00175846" w:rsidP="00175846">
            <w:pPr>
              <w:pStyle w:val="22"/>
              <w:framePr w:w="9677" w:wrap="notBeside" w:vAnchor="text" w:hAnchor="text" w:xAlign="center" w:y="1"/>
              <w:shd w:val="clear" w:color="auto" w:fill="auto"/>
              <w:tabs>
                <w:tab w:val="right" w:pos="2702"/>
              </w:tabs>
              <w:spacing w:before="0" w:after="0" w:line="274" w:lineRule="exact"/>
            </w:pPr>
            <w:proofErr w:type="spellStart"/>
            <w:r w:rsidRPr="003E63BB">
              <w:t>податкової</w:t>
            </w:r>
            <w:proofErr w:type="spellEnd"/>
            <w:r w:rsidRPr="003E63BB">
              <w:tab/>
            </w:r>
            <w:proofErr w:type="spellStart"/>
            <w:r w:rsidRPr="003E63BB">
              <w:t>звітності</w:t>
            </w:r>
            <w:proofErr w:type="spellEnd"/>
          </w:p>
          <w:p w14:paraId="05BCC9C0" w14:textId="77777777" w:rsidR="00175846" w:rsidRPr="003E63BB" w:rsidRDefault="00175846" w:rsidP="00175846">
            <w:pPr>
              <w:pStyle w:val="22"/>
              <w:framePr w:w="9677" w:wrap="notBeside" w:vAnchor="text" w:hAnchor="text" w:xAlign="center" w:y="1"/>
              <w:shd w:val="clear" w:color="auto" w:fill="auto"/>
              <w:tabs>
                <w:tab w:val="left" w:pos="677"/>
                <w:tab w:val="right" w:pos="2726"/>
              </w:tabs>
              <w:spacing w:before="0" w:after="0" w:line="274" w:lineRule="exact"/>
              <w:jc w:val="left"/>
            </w:pPr>
            <w:proofErr w:type="spellStart"/>
            <w:r w:rsidRPr="003E63BB">
              <w:t>суб’єктами</w:t>
            </w:r>
            <w:proofErr w:type="spellEnd"/>
            <w:r w:rsidRPr="003E63BB">
              <w:t xml:space="preserve"> </w:t>
            </w:r>
            <w:proofErr w:type="spellStart"/>
            <w:r w:rsidRPr="003E63BB">
              <w:t>господарювання</w:t>
            </w:r>
            <w:proofErr w:type="spellEnd"/>
            <w:r w:rsidRPr="003E63BB">
              <w:t xml:space="preserve">. </w:t>
            </w:r>
            <w:proofErr w:type="spellStart"/>
            <w:r w:rsidRPr="003E63BB">
              <w:t>Зменшення</w:t>
            </w:r>
            <w:proofErr w:type="spellEnd"/>
            <w:r w:rsidRPr="003E63BB">
              <w:t xml:space="preserve"> </w:t>
            </w:r>
            <w:proofErr w:type="spellStart"/>
            <w:r w:rsidRPr="003E63BB">
              <w:t>надходжень</w:t>
            </w:r>
            <w:proofErr w:type="spellEnd"/>
            <w:r w:rsidRPr="003E63BB">
              <w:t xml:space="preserve"> до</w:t>
            </w:r>
            <w:r w:rsidRPr="003E63BB">
              <w:tab/>
              <w:t>бюджету</w:t>
            </w:r>
            <w:r w:rsidRPr="003E63BB">
              <w:tab/>
            </w:r>
            <w:proofErr w:type="spellStart"/>
            <w:r w:rsidRPr="003E63BB">
              <w:t>міської</w:t>
            </w:r>
            <w:proofErr w:type="spellEnd"/>
          </w:p>
          <w:p w14:paraId="36947A2E" w14:textId="77777777" w:rsidR="00175846" w:rsidRPr="003E63BB" w:rsidRDefault="00175846" w:rsidP="00175846">
            <w:pPr>
              <w:pStyle w:val="22"/>
              <w:framePr w:w="9677" w:wrap="notBeside" w:vAnchor="text" w:hAnchor="text" w:xAlign="center" w:y="1"/>
              <w:shd w:val="clear" w:color="auto" w:fill="auto"/>
              <w:spacing w:before="0" w:after="0" w:line="274" w:lineRule="exact"/>
            </w:pPr>
            <w:proofErr w:type="spellStart"/>
            <w:r w:rsidRPr="003E63BB">
              <w:t>територіальної</w:t>
            </w:r>
            <w:proofErr w:type="spellEnd"/>
            <w:r w:rsidRPr="003E63BB">
              <w:t xml:space="preserve"> </w:t>
            </w:r>
            <w:proofErr w:type="spellStart"/>
            <w:r w:rsidRPr="003E63BB">
              <w:t>громади</w:t>
            </w:r>
            <w:proofErr w:type="spellEnd"/>
            <w:r w:rsidRPr="003E63BB">
              <w:t xml:space="preserve">, </w:t>
            </w:r>
            <w:proofErr w:type="spellStart"/>
            <w:r w:rsidRPr="003E63BB">
              <w:t>підвищення</w:t>
            </w:r>
            <w:proofErr w:type="spellEnd"/>
            <w:r w:rsidRPr="003E63BB">
              <w:t xml:space="preserve"> </w:t>
            </w:r>
            <w:proofErr w:type="spellStart"/>
            <w:r w:rsidRPr="003E63BB">
              <w:t>соціальної</w:t>
            </w:r>
            <w:proofErr w:type="spellEnd"/>
          </w:p>
        </w:tc>
      </w:tr>
      <w:tr w:rsidR="00175846" w:rsidRPr="003E63BB" w14:paraId="7FF60382" w14:textId="77777777" w:rsidTr="00175846">
        <w:trPr>
          <w:trHeight w:hRule="exact" w:val="3341"/>
          <w:jc w:val="center"/>
        </w:trPr>
        <w:tc>
          <w:tcPr>
            <w:tcW w:w="1896" w:type="dxa"/>
            <w:tcBorders>
              <w:top w:val="single" w:sz="4" w:space="0" w:color="auto"/>
              <w:left w:val="single" w:sz="4" w:space="0" w:color="auto"/>
              <w:bottom w:val="single" w:sz="4" w:space="0" w:color="auto"/>
            </w:tcBorders>
            <w:shd w:val="clear" w:color="auto" w:fill="FFFFFF"/>
          </w:tcPr>
          <w:p w14:paraId="5E082451" w14:textId="77777777" w:rsidR="00175846" w:rsidRPr="003E63BB" w:rsidRDefault="00175846" w:rsidP="00175846">
            <w:pPr>
              <w:framePr w:w="9677" w:wrap="notBeside" w:vAnchor="text" w:hAnchor="text" w:xAlign="center" w:y="1"/>
              <w:rPr>
                <w:color w:val="auto"/>
                <w:sz w:val="10"/>
                <w:szCs w:val="10"/>
              </w:rPr>
            </w:pPr>
          </w:p>
        </w:tc>
        <w:tc>
          <w:tcPr>
            <w:tcW w:w="3125" w:type="dxa"/>
            <w:vMerge/>
            <w:tcBorders>
              <w:left w:val="single" w:sz="4" w:space="0" w:color="auto"/>
              <w:bottom w:val="single" w:sz="4" w:space="0" w:color="auto"/>
            </w:tcBorders>
            <w:shd w:val="clear" w:color="auto" w:fill="FFFFFF"/>
            <w:vAlign w:val="bottom"/>
          </w:tcPr>
          <w:p w14:paraId="796617DB" w14:textId="77777777" w:rsidR="00175846" w:rsidRPr="003E63BB" w:rsidRDefault="00175846" w:rsidP="00175846">
            <w:pPr>
              <w:framePr w:w="9677" w:wrap="notBeside" w:vAnchor="text" w:hAnchor="text" w:xAlign="center" w:y="1"/>
              <w:rPr>
                <w:color w:val="auto"/>
              </w:rPr>
            </w:pPr>
          </w:p>
        </w:tc>
        <w:tc>
          <w:tcPr>
            <w:tcW w:w="1906" w:type="dxa"/>
            <w:vMerge/>
            <w:tcBorders>
              <w:left w:val="single" w:sz="4" w:space="0" w:color="auto"/>
              <w:bottom w:val="single" w:sz="4" w:space="0" w:color="auto"/>
            </w:tcBorders>
            <w:shd w:val="clear" w:color="auto" w:fill="FFFFFF"/>
            <w:vAlign w:val="bottom"/>
          </w:tcPr>
          <w:p w14:paraId="5CAE23FE" w14:textId="77777777" w:rsidR="00175846" w:rsidRPr="003E63BB" w:rsidRDefault="00175846" w:rsidP="00175846">
            <w:pPr>
              <w:framePr w:w="9677" w:wrap="notBeside" w:vAnchor="text" w:hAnchor="text" w:xAlign="center" w:y="1"/>
              <w:rPr>
                <w:color w:val="auto"/>
              </w:rPr>
            </w:pPr>
          </w:p>
        </w:tc>
        <w:tc>
          <w:tcPr>
            <w:tcW w:w="2750" w:type="dxa"/>
            <w:vMerge/>
            <w:tcBorders>
              <w:left w:val="single" w:sz="4" w:space="0" w:color="auto"/>
              <w:bottom w:val="single" w:sz="4" w:space="0" w:color="auto"/>
              <w:right w:val="single" w:sz="4" w:space="0" w:color="auto"/>
            </w:tcBorders>
            <w:shd w:val="clear" w:color="auto" w:fill="FFFFFF"/>
            <w:vAlign w:val="bottom"/>
          </w:tcPr>
          <w:p w14:paraId="1FA7B5CC" w14:textId="77777777" w:rsidR="00175846" w:rsidRPr="003E63BB" w:rsidRDefault="00175846" w:rsidP="00175846">
            <w:pPr>
              <w:framePr w:w="9677" w:wrap="notBeside" w:vAnchor="text" w:hAnchor="text" w:xAlign="center" w:y="1"/>
              <w:rPr>
                <w:color w:val="auto"/>
              </w:rPr>
            </w:pPr>
          </w:p>
        </w:tc>
      </w:tr>
    </w:tbl>
    <w:p w14:paraId="1BF19F78" w14:textId="77777777" w:rsidR="00175846" w:rsidRPr="003E63BB" w:rsidRDefault="00175846" w:rsidP="00175846">
      <w:pPr>
        <w:framePr w:w="9677" w:wrap="notBeside" w:vAnchor="text" w:hAnchor="text" w:xAlign="center" w:y="1"/>
        <w:rPr>
          <w:color w:val="auto"/>
          <w:sz w:val="2"/>
          <w:szCs w:val="2"/>
        </w:rPr>
      </w:pPr>
    </w:p>
    <w:p w14:paraId="1F7F8135" w14:textId="77777777" w:rsidR="00175846" w:rsidRPr="003E63BB" w:rsidRDefault="00175846" w:rsidP="00175846">
      <w:pPr>
        <w:rPr>
          <w:color w:val="auto"/>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01"/>
        <w:gridCol w:w="3120"/>
        <w:gridCol w:w="1906"/>
        <w:gridCol w:w="2750"/>
      </w:tblGrid>
      <w:tr w:rsidR="00175846" w:rsidRPr="003E63BB" w14:paraId="4750FCCF" w14:textId="77777777" w:rsidTr="00175846">
        <w:trPr>
          <w:trHeight w:hRule="exact" w:val="298"/>
          <w:jc w:val="center"/>
        </w:trPr>
        <w:tc>
          <w:tcPr>
            <w:tcW w:w="1901" w:type="dxa"/>
            <w:tcBorders>
              <w:top w:val="single" w:sz="4" w:space="0" w:color="auto"/>
              <w:left w:val="single" w:sz="4" w:space="0" w:color="auto"/>
            </w:tcBorders>
            <w:shd w:val="clear" w:color="auto" w:fill="FFFFFF"/>
            <w:vAlign w:val="bottom"/>
          </w:tcPr>
          <w:p w14:paraId="798C9415"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r w:rsidRPr="003E63BB">
              <w:lastRenderedPageBreak/>
              <w:t>1</w:t>
            </w:r>
          </w:p>
        </w:tc>
        <w:tc>
          <w:tcPr>
            <w:tcW w:w="3120" w:type="dxa"/>
            <w:tcBorders>
              <w:top w:val="single" w:sz="4" w:space="0" w:color="auto"/>
              <w:left w:val="single" w:sz="4" w:space="0" w:color="auto"/>
            </w:tcBorders>
            <w:shd w:val="clear" w:color="auto" w:fill="FFFFFF"/>
            <w:vAlign w:val="bottom"/>
          </w:tcPr>
          <w:p w14:paraId="2119F4EC"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r w:rsidRPr="003E63BB">
              <w:t>2</w:t>
            </w:r>
          </w:p>
        </w:tc>
        <w:tc>
          <w:tcPr>
            <w:tcW w:w="1906" w:type="dxa"/>
            <w:tcBorders>
              <w:top w:val="single" w:sz="4" w:space="0" w:color="auto"/>
              <w:left w:val="single" w:sz="4" w:space="0" w:color="auto"/>
            </w:tcBorders>
            <w:shd w:val="clear" w:color="auto" w:fill="FFFFFF"/>
            <w:vAlign w:val="center"/>
          </w:tcPr>
          <w:p w14:paraId="7BD5CEFB"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r w:rsidRPr="003E63BB">
              <w:t>3</w:t>
            </w:r>
          </w:p>
        </w:tc>
        <w:tc>
          <w:tcPr>
            <w:tcW w:w="2750" w:type="dxa"/>
            <w:tcBorders>
              <w:top w:val="single" w:sz="4" w:space="0" w:color="auto"/>
              <w:left w:val="single" w:sz="4" w:space="0" w:color="auto"/>
              <w:right w:val="single" w:sz="4" w:space="0" w:color="auto"/>
            </w:tcBorders>
            <w:shd w:val="clear" w:color="auto" w:fill="FFFFFF"/>
            <w:vAlign w:val="center"/>
          </w:tcPr>
          <w:p w14:paraId="54727DCD" w14:textId="77777777" w:rsidR="00175846" w:rsidRPr="003E63BB" w:rsidRDefault="00175846" w:rsidP="00175846">
            <w:pPr>
              <w:pStyle w:val="22"/>
              <w:framePr w:w="9677" w:wrap="notBeside" w:vAnchor="text" w:hAnchor="text" w:xAlign="center" w:y="1"/>
              <w:shd w:val="clear" w:color="auto" w:fill="auto"/>
              <w:spacing w:before="0" w:after="0" w:line="244" w:lineRule="exact"/>
              <w:jc w:val="center"/>
            </w:pPr>
            <w:r w:rsidRPr="003E63BB">
              <w:t>4</w:t>
            </w:r>
          </w:p>
        </w:tc>
      </w:tr>
      <w:tr w:rsidR="00175846" w:rsidRPr="003E63BB" w14:paraId="7B7C843E" w14:textId="77777777" w:rsidTr="00175846">
        <w:trPr>
          <w:trHeight w:hRule="exact" w:val="1661"/>
          <w:jc w:val="center"/>
        </w:trPr>
        <w:tc>
          <w:tcPr>
            <w:tcW w:w="1901" w:type="dxa"/>
            <w:tcBorders>
              <w:top w:val="single" w:sz="4" w:space="0" w:color="auto"/>
              <w:left w:val="single" w:sz="4" w:space="0" w:color="auto"/>
              <w:bottom w:val="single" w:sz="4" w:space="0" w:color="auto"/>
            </w:tcBorders>
            <w:shd w:val="clear" w:color="auto" w:fill="FFFFFF"/>
          </w:tcPr>
          <w:p w14:paraId="08FF7B27" w14:textId="77777777" w:rsidR="00175846" w:rsidRPr="003E63BB" w:rsidRDefault="00175846" w:rsidP="00175846">
            <w:pPr>
              <w:framePr w:w="9677" w:wrap="notBeside" w:vAnchor="text" w:hAnchor="text" w:xAlign="center" w:y="1"/>
              <w:rPr>
                <w:color w:val="auto"/>
                <w:sz w:val="10"/>
                <w:szCs w:val="10"/>
              </w:rPr>
            </w:pPr>
          </w:p>
        </w:tc>
        <w:tc>
          <w:tcPr>
            <w:tcW w:w="3120" w:type="dxa"/>
            <w:tcBorders>
              <w:top w:val="single" w:sz="4" w:space="0" w:color="auto"/>
              <w:left w:val="single" w:sz="4" w:space="0" w:color="auto"/>
              <w:bottom w:val="single" w:sz="4" w:space="0" w:color="auto"/>
            </w:tcBorders>
            <w:shd w:val="clear" w:color="auto" w:fill="FFFFFF"/>
          </w:tcPr>
          <w:p w14:paraId="4C243480" w14:textId="77777777" w:rsidR="00175846" w:rsidRPr="003E63BB" w:rsidRDefault="00175846" w:rsidP="00175846">
            <w:pPr>
              <w:pStyle w:val="22"/>
              <w:framePr w:w="9677" w:wrap="notBeside" w:vAnchor="text" w:hAnchor="text" w:xAlign="center" w:y="1"/>
              <w:shd w:val="clear" w:color="auto" w:fill="auto"/>
              <w:tabs>
                <w:tab w:val="left" w:pos="1541"/>
                <w:tab w:val="left" w:pos="2410"/>
              </w:tabs>
              <w:spacing w:before="0" w:after="0" w:line="278" w:lineRule="exact"/>
            </w:pPr>
            <w:proofErr w:type="spellStart"/>
            <w:r w:rsidRPr="003E63BB">
              <w:t>періоду</w:t>
            </w:r>
            <w:proofErr w:type="spellEnd"/>
            <w:r w:rsidRPr="003E63BB">
              <w:t xml:space="preserve">, в </w:t>
            </w:r>
            <w:proofErr w:type="spellStart"/>
            <w:r w:rsidRPr="003E63BB">
              <w:t>якому</w:t>
            </w:r>
            <w:proofErr w:type="spellEnd"/>
            <w:r w:rsidRPr="003E63BB">
              <w:t xml:space="preserve"> </w:t>
            </w:r>
            <w:proofErr w:type="spellStart"/>
            <w:r w:rsidRPr="003E63BB">
              <w:t>планується</w:t>
            </w:r>
            <w:proofErr w:type="spellEnd"/>
            <w:r w:rsidRPr="003E63BB">
              <w:t xml:space="preserve"> </w:t>
            </w:r>
            <w:proofErr w:type="spellStart"/>
            <w:r w:rsidRPr="003E63BB">
              <w:t>застосування</w:t>
            </w:r>
            <w:proofErr w:type="spellEnd"/>
            <w:r w:rsidRPr="003E63BB">
              <w:t xml:space="preserve"> таких </w:t>
            </w:r>
            <w:proofErr w:type="spellStart"/>
            <w:r w:rsidRPr="003E63BB">
              <w:t>місцевих</w:t>
            </w:r>
            <w:proofErr w:type="spellEnd"/>
            <w:r w:rsidRPr="003E63BB">
              <w:t xml:space="preserve"> </w:t>
            </w:r>
            <w:proofErr w:type="spellStart"/>
            <w:r w:rsidRPr="003E63BB">
              <w:t>податків</w:t>
            </w:r>
            <w:proofErr w:type="spellEnd"/>
            <w:r w:rsidRPr="003E63BB">
              <w:tab/>
              <w:t>та</w:t>
            </w:r>
            <w:r w:rsidRPr="003E63BB">
              <w:tab/>
            </w:r>
            <w:proofErr w:type="spellStart"/>
            <w:r w:rsidRPr="003E63BB">
              <w:t>зборів</w:t>
            </w:r>
            <w:proofErr w:type="spellEnd"/>
            <w:r w:rsidRPr="003E63BB">
              <w:t>,</w:t>
            </w:r>
          </w:p>
          <w:p w14:paraId="23FEE838" w14:textId="77777777" w:rsidR="00175846" w:rsidRPr="003E63BB" w:rsidRDefault="00175846" w:rsidP="00175846">
            <w:pPr>
              <w:pStyle w:val="22"/>
              <w:framePr w:w="9677" w:wrap="notBeside" w:vAnchor="text" w:hAnchor="text" w:xAlign="center" w:y="1"/>
              <w:shd w:val="clear" w:color="auto" w:fill="auto"/>
              <w:spacing w:before="0" w:after="0" w:line="278" w:lineRule="exact"/>
            </w:pPr>
            <w:proofErr w:type="spellStart"/>
            <w:r w:rsidRPr="003E63BB">
              <w:t>передбаченими</w:t>
            </w:r>
            <w:proofErr w:type="spellEnd"/>
            <w:r w:rsidRPr="003E63BB">
              <w:t xml:space="preserve"> </w:t>
            </w:r>
            <w:proofErr w:type="spellStart"/>
            <w:r w:rsidRPr="003E63BB">
              <w:t>Податковим</w:t>
            </w:r>
            <w:proofErr w:type="spellEnd"/>
            <w:r w:rsidRPr="003E63BB">
              <w:t xml:space="preserve"> кодексом </w:t>
            </w:r>
            <w:proofErr w:type="spellStart"/>
            <w:r w:rsidRPr="003E63BB">
              <w:t>України</w:t>
            </w:r>
            <w:proofErr w:type="spellEnd"/>
            <w:r w:rsidRPr="003E63BB">
              <w:t>.</w:t>
            </w:r>
          </w:p>
        </w:tc>
        <w:tc>
          <w:tcPr>
            <w:tcW w:w="1906" w:type="dxa"/>
            <w:tcBorders>
              <w:top w:val="single" w:sz="4" w:space="0" w:color="auto"/>
              <w:left w:val="single" w:sz="4" w:space="0" w:color="auto"/>
              <w:bottom w:val="single" w:sz="4" w:space="0" w:color="auto"/>
            </w:tcBorders>
            <w:shd w:val="clear" w:color="auto" w:fill="FFFFFF"/>
            <w:vAlign w:val="bottom"/>
          </w:tcPr>
          <w:p w14:paraId="051F7E65" w14:textId="77777777" w:rsidR="00175846" w:rsidRPr="003E63BB" w:rsidRDefault="00175846" w:rsidP="00175846">
            <w:pPr>
              <w:pStyle w:val="22"/>
              <w:framePr w:w="9677" w:wrap="notBeside" w:vAnchor="text" w:hAnchor="text" w:xAlign="center" w:y="1"/>
              <w:shd w:val="clear" w:color="auto" w:fill="auto"/>
              <w:tabs>
                <w:tab w:val="right" w:pos="1867"/>
              </w:tabs>
              <w:spacing w:before="0" w:after="0" w:line="274" w:lineRule="exact"/>
            </w:pPr>
            <w:proofErr w:type="spellStart"/>
            <w:r w:rsidRPr="003E63BB">
              <w:t>міської</w:t>
            </w:r>
            <w:proofErr w:type="spellEnd"/>
            <w:r w:rsidRPr="003E63BB">
              <w:t xml:space="preserve"> та 16 </w:t>
            </w:r>
            <w:proofErr w:type="spellStart"/>
            <w:r w:rsidRPr="003E63BB">
              <w:t>сільських</w:t>
            </w:r>
            <w:proofErr w:type="spellEnd"/>
            <w:r w:rsidRPr="003E63BB">
              <w:t xml:space="preserve"> рад, </w:t>
            </w:r>
            <w:proofErr w:type="spellStart"/>
            <w:r w:rsidRPr="003E63BB">
              <w:t>що</w:t>
            </w:r>
            <w:proofErr w:type="spellEnd"/>
            <w:r w:rsidRPr="003E63BB">
              <w:t xml:space="preserve"> </w:t>
            </w:r>
            <w:proofErr w:type="spellStart"/>
            <w:r w:rsidRPr="003E63BB">
              <w:t>увійшли</w:t>
            </w:r>
            <w:proofErr w:type="spellEnd"/>
            <w:r w:rsidRPr="003E63BB">
              <w:tab/>
              <w:t>до</w:t>
            </w:r>
          </w:p>
          <w:p w14:paraId="24409833" w14:textId="77777777" w:rsidR="00175846" w:rsidRPr="003E63BB" w:rsidRDefault="00175846" w:rsidP="00175846">
            <w:pPr>
              <w:pStyle w:val="22"/>
              <w:framePr w:w="9677" w:wrap="notBeside" w:vAnchor="text" w:hAnchor="text" w:xAlign="center" w:y="1"/>
              <w:shd w:val="clear" w:color="auto" w:fill="auto"/>
              <w:tabs>
                <w:tab w:val="right" w:pos="1877"/>
              </w:tabs>
              <w:spacing w:before="0" w:after="0" w:line="274" w:lineRule="exact"/>
            </w:pPr>
            <w:r w:rsidRPr="003E63BB">
              <w:t>складу</w:t>
            </w:r>
            <w:r w:rsidRPr="003E63BB">
              <w:tab/>
            </w:r>
            <w:proofErr w:type="spellStart"/>
            <w:r w:rsidRPr="003E63BB">
              <w:t>міської</w:t>
            </w:r>
            <w:proofErr w:type="spellEnd"/>
          </w:p>
          <w:p w14:paraId="5D1B9625" w14:textId="77777777" w:rsidR="00175846" w:rsidRPr="003E63BB" w:rsidRDefault="00175846" w:rsidP="00175846">
            <w:pPr>
              <w:pStyle w:val="22"/>
              <w:framePr w:w="9677" w:wrap="notBeside" w:vAnchor="text" w:hAnchor="text" w:xAlign="center" w:y="1"/>
              <w:shd w:val="clear" w:color="auto" w:fill="auto"/>
              <w:spacing w:before="0" w:after="0" w:line="274" w:lineRule="exact"/>
              <w:jc w:val="left"/>
            </w:pPr>
            <w:proofErr w:type="spellStart"/>
            <w:r w:rsidRPr="003E63BB">
              <w:t>територіальної</w:t>
            </w:r>
            <w:proofErr w:type="spellEnd"/>
            <w:r w:rsidRPr="003E63BB">
              <w:t xml:space="preserve"> </w:t>
            </w:r>
            <w:proofErr w:type="spellStart"/>
            <w:r w:rsidRPr="003E63BB">
              <w:t>громади</w:t>
            </w:r>
            <w:proofErr w:type="spellEnd"/>
          </w:p>
        </w:tc>
        <w:tc>
          <w:tcPr>
            <w:tcW w:w="2750" w:type="dxa"/>
            <w:tcBorders>
              <w:top w:val="single" w:sz="4" w:space="0" w:color="auto"/>
              <w:left w:val="single" w:sz="4" w:space="0" w:color="auto"/>
              <w:bottom w:val="single" w:sz="4" w:space="0" w:color="auto"/>
              <w:right w:val="single" w:sz="4" w:space="0" w:color="auto"/>
            </w:tcBorders>
            <w:shd w:val="clear" w:color="auto" w:fill="FFFFFF"/>
          </w:tcPr>
          <w:p w14:paraId="065BFD6F" w14:textId="77777777" w:rsidR="00175846" w:rsidRPr="003E63BB" w:rsidRDefault="00175846" w:rsidP="00175846">
            <w:pPr>
              <w:pStyle w:val="22"/>
              <w:framePr w:w="9677" w:wrap="notBeside" w:vAnchor="text" w:hAnchor="text" w:xAlign="center" w:y="1"/>
              <w:shd w:val="clear" w:color="auto" w:fill="auto"/>
              <w:tabs>
                <w:tab w:val="left" w:pos="1229"/>
                <w:tab w:val="left" w:pos="1810"/>
              </w:tabs>
              <w:spacing w:before="0" w:after="0" w:line="278" w:lineRule="exact"/>
            </w:pPr>
            <w:proofErr w:type="spellStart"/>
            <w:r w:rsidRPr="003E63BB">
              <w:t>напруги</w:t>
            </w:r>
            <w:proofErr w:type="spellEnd"/>
            <w:r w:rsidRPr="003E63BB">
              <w:tab/>
              <w:t>за</w:t>
            </w:r>
            <w:r w:rsidRPr="003E63BB">
              <w:tab/>
              <w:t>причини</w:t>
            </w:r>
          </w:p>
          <w:p w14:paraId="121645B2" w14:textId="77777777" w:rsidR="00175846" w:rsidRPr="003E63BB" w:rsidRDefault="00175846" w:rsidP="00175846">
            <w:pPr>
              <w:pStyle w:val="22"/>
              <w:framePr w:w="9677" w:wrap="notBeside" w:vAnchor="text" w:hAnchor="text" w:xAlign="center" w:y="1"/>
              <w:shd w:val="clear" w:color="auto" w:fill="auto"/>
              <w:spacing w:before="0" w:after="0" w:line="278" w:lineRule="exact"/>
            </w:pPr>
            <w:proofErr w:type="spellStart"/>
            <w:r w:rsidRPr="003E63BB">
              <w:t>погіршення</w:t>
            </w:r>
            <w:proofErr w:type="spellEnd"/>
            <w:r w:rsidRPr="003E63BB">
              <w:t xml:space="preserve"> </w:t>
            </w:r>
            <w:proofErr w:type="spellStart"/>
            <w:r w:rsidRPr="003E63BB">
              <w:t>якості</w:t>
            </w:r>
            <w:proofErr w:type="spellEnd"/>
            <w:r w:rsidRPr="003E63BB">
              <w:t xml:space="preserve"> </w:t>
            </w:r>
            <w:proofErr w:type="spellStart"/>
            <w:r w:rsidRPr="003E63BB">
              <w:t>життя</w:t>
            </w:r>
            <w:proofErr w:type="spellEnd"/>
            <w:r w:rsidRPr="003E63BB">
              <w:t xml:space="preserve"> </w:t>
            </w:r>
            <w:proofErr w:type="spellStart"/>
            <w:r w:rsidRPr="003E63BB">
              <w:t>членів</w:t>
            </w:r>
            <w:proofErr w:type="spellEnd"/>
            <w:r w:rsidRPr="003E63BB">
              <w:t xml:space="preserve"> </w:t>
            </w:r>
            <w:proofErr w:type="spellStart"/>
            <w:r w:rsidRPr="003E63BB">
              <w:t>громади</w:t>
            </w:r>
            <w:proofErr w:type="spellEnd"/>
            <w:r w:rsidRPr="003E63BB">
              <w:t>.</w:t>
            </w:r>
          </w:p>
        </w:tc>
      </w:tr>
    </w:tbl>
    <w:p w14:paraId="72EA42C5" w14:textId="77777777" w:rsidR="00175846" w:rsidRPr="003E63BB" w:rsidRDefault="00175846" w:rsidP="00175846">
      <w:pPr>
        <w:framePr w:w="9677" w:wrap="notBeside" w:vAnchor="text" w:hAnchor="text" w:xAlign="center" w:y="1"/>
        <w:rPr>
          <w:color w:val="auto"/>
          <w:sz w:val="2"/>
          <w:szCs w:val="2"/>
        </w:rPr>
      </w:pPr>
    </w:p>
    <w:p w14:paraId="20107056" w14:textId="77777777" w:rsidR="00175846" w:rsidRPr="003E63BB" w:rsidRDefault="00175846" w:rsidP="00175846">
      <w:pPr>
        <w:rPr>
          <w:color w:val="auto"/>
          <w:sz w:val="2"/>
          <w:szCs w:val="2"/>
        </w:rPr>
      </w:pPr>
    </w:p>
    <w:p w14:paraId="31B254F5" w14:textId="77777777" w:rsidR="00175846" w:rsidRPr="003E63BB" w:rsidRDefault="00175846" w:rsidP="00175846">
      <w:pPr>
        <w:framePr w:w="9557" w:wrap="notBeside" w:vAnchor="text" w:hAnchor="text" w:xAlign="center" w:y="1"/>
        <w:spacing w:line="244" w:lineRule="exact"/>
        <w:rPr>
          <w:color w:val="auto"/>
        </w:rPr>
      </w:pPr>
      <w:r w:rsidRPr="003E63BB">
        <w:rPr>
          <w:rStyle w:val="a7"/>
          <w:rFonts w:eastAsia="Courier New"/>
          <w:b w:val="0"/>
          <w:bCs w:val="0"/>
          <w:color w:val="auto"/>
        </w:rPr>
        <w:t>Переваги обраної альтернативи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23"/>
        <w:gridCol w:w="4493"/>
        <w:gridCol w:w="2741"/>
      </w:tblGrid>
      <w:tr w:rsidR="00175846" w:rsidRPr="003E63BB" w14:paraId="4BB3EB06" w14:textId="77777777" w:rsidTr="00175846">
        <w:trPr>
          <w:trHeight w:hRule="exact" w:val="1118"/>
          <w:jc w:val="center"/>
        </w:trPr>
        <w:tc>
          <w:tcPr>
            <w:tcW w:w="2323" w:type="dxa"/>
            <w:tcBorders>
              <w:top w:val="single" w:sz="4" w:space="0" w:color="auto"/>
              <w:left w:val="single" w:sz="4" w:space="0" w:color="auto"/>
            </w:tcBorders>
            <w:shd w:val="clear" w:color="auto" w:fill="FFFFFF"/>
          </w:tcPr>
          <w:p w14:paraId="2171F9F2" w14:textId="77777777" w:rsidR="00175846" w:rsidRPr="003E63BB" w:rsidRDefault="00175846" w:rsidP="00175846">
            <w:pPr>
              <w:pStyle w:val="22"/>
              <w:framePr w:w="9557" w:wrap="notBeside" w:vAnchor="text" w:hAnchor="text" w:xAlign="center" w:y="1"/>
              <w:shd w:val="clear" w:color="auto" w:fill="auto"/>
              <w:spacing w:before="0" w:after="0" w:line="244" w:lineRule="exact"/>
              <w:jc w:val="center"/>
            </w:pPr>
            <w:r w:rsidRPr="003E63BB">
              <w:rPr>
                <w:rStyle w:val="23"/>
                <w:color w:val="auto"/>
              </w:rPr>
              <w:t>Рейтинг</w:t>
            </w:r>
          </w:p>
        </w:tc>
        <w:tc>
          <w:tcPr>
            <w:tcW w:w="4493" w:type="dxa"/>
            <w:tcBorders>
              <w:top w:val="single" w:sz="4" w:space="0" w:color="auto"/>
              <w:left w:val="single" w:sz="4" w:space="0" w:color="auto"/>
            </w:tcBorders>
            <w:shd w:val="clear" w:color="auto" w:fill="FFFFFF"/>
          </w:tcPr>
          <w:p w14:paraId="2C8E8292" w14:textId="77777777" w:rsidR="00175846" w:rsidRPr="003E63BB" w:rsidRDefault="00175846" w:rsidP="00175846">
            <w:pPr>
              <w:pStyle w:val="22"/>
              <w:framePr w:w="9557" w:wrap="notBeside" w:vAnchor="text" w:hAnchor="text" w:xAlign="center" w:y="1"/>
              <w:shd w:val="clear" w:color="auto" w:fill="auto"/>
              <w:spacing w:before="0" w:after="0" w:line="278" w:lineRule="exact"/>
              <w:jc w:val="center"/>
            </w:pPr>
            <w:r w:rsidRPr="003E63BB">
              <w:rPr>
                <w:rStyle w:val="23"/>
                <w:color w:val="auto"/>
              </w:rPr>
              <w:t>Аргументи щодо переваги обраної альтернативи/причини відмови від альтернативи</w:t>
            </w:r>
          </w:p>
        </w:tc>
        <w:tc>
          <w:tcPr>
            <w:tcW w:w="2741" w:type="dxa"/>
            <w:tcBorders>
              <w:top w:val="single" w:sz="4" w:space="0" w:color="auto"/>
              <w:left w:val="single" w:sz="4" w:space="0" w:color="auto"/>
              <w:right w:val="single" w:sz="4" w:space="0" w:color="auto"/>
            </w:tcBorders>
            <w:shd w:val="clear" w:color="auto" w:fill="FFFFFF"/>
            <w:vAlign w:val="bottom"/>
          </w:tcPr>
          <w:p w14:paraId="7233E3B7" w14:textId="77777777" w:rsidR="00175846" w:rsidRPr="003E63BB" w:rsidRDefault="00175846" w:rsidP="00175846">
            <w:pPr>
              <w:pStyle w:val="22"/>
              <w:framePr w:w="9557" w:wrap="notBeside" w:vAnchor="text" w:hAnchor="text" w:xAlign="center" w:y="1"/>
              <w:shd w:val="clear" w:color="auto" w:fill="auto"/>
              <w:spacing w:before="0" w:after="0" w:line="274" w:lineRule="exact"/>
              <w:jc w:val="center"/>
            </w:pPr>
            <w:r w:rsidRPr="003E63BB">
              <w:rPr>
                <w:rStyle w:val="23"/>
                <w:color w:val="auto"/>
              </w:rPr>
              <w:t xml:space="preserve">Оцінка ризику зовнішніх чинників на дію запропонованого регуляторного </w:t>
            </w:r>
            <w:proofErr w:type="spellStart"/>
            <w:r w:rsidRPr="003E63BB">
              <w:rPr>
                <w:rStyle w:val="23"/>
                <w:color w:val="auto"/>
              </w:rPr>
              <w:t>акта</w:t>
            </w:r>
            <w:proofErr w:type="spellEnd"/>
          </w:p>
        </w:tc>
      </w:tr>
      <w:tr w:rsidR="00175846" w:rsidRPr="003E63BB" w14:paraId="5BA1ADA3" w14:textId="77777777" w:rsidTr="00175846">
        <w:trPr>
          <w:trHeight w:hRule="exact" w:val="278"/>
          <w:jc w:val="center"/>
        </w:trPr>
        <w:tc>
          <w:tcPr>
            <w:tcW w:w="2323" w:type="dxa"/>
            <w:tcBorders>
              <w:top w:val="single" w:sz="4" w:space="0" w:color="auto"/>
              <w:left w:val="single" w:sz="4" w:space="0" w:color="auto"/>
            </w:tcBorders>
            <w:shd w:val="clear" w:color="auto" w:fill="FFFFFF"/>
            <w:vAlign w:val="bottom"/>
          </w:tcPr>
          <w:p w14:paraId="504C35A5" w14:textId="77777777" w:rsidR="00175846" w:rsidRPr="003E63BB" w:rsidRDefault="00175846" w:rsidP="00175846">
            <w:pPr>
              <w:pStyle w:val="22"/>
              <w:framePr w:w="9557" w:wrap="notBeside" w:vAnchor="text" w:hAnchor="text" w:xAlign="center" w:y="1"/>
              <w:shd w:val="clear" w:color="auto" w:fill="auto"/>
              <w:spacing w:before="0" w:after="0" w:line="244" w:lineRule="exact"/>
              <w:jc w:val="left"/>
            </w:pPr>
            <w:r w:rsidRPr="003E63BB">
              <w:rPr>
                <w:rStyle w:val="23"/>
                <w:color w:val="auto"/>
              </w:rPr>
              <w:t>Альтернатива 2</w:t>
            </w:r>
          </w:p>
        </w:tc>
        <w:tc>
          <w:tcPr>
            <w:tcW w:w="4493" w:type="dxa"/>
            <w:vMerge w:val="restart"/>
            <w:tcBorders>
              <w:top w:val="single" w:sz="4" w:space="0" w:color="auto"/>
              <w:left w:val="single" w:sz="4" w:space="0" w:color="auto"/>
            </w:tcBorders>
            <w:shd w:val="clear" w:color="auto" w:fill="FFFFFF"/>
          </w:tcPr>
          <w:p w14:paraId="16B2ED6F" w14:textId="77777777" w:rsidR="00175846" w:rsidRPr="003E63BB" w:rsidRDefault="00175846" w:rsidP="00175846">
            <w:pPr>
              <w:pStyle w:val="22"/>
              <w:framePr w:w="9557" w:wrap="notBeside" w:vAnchor="text" w:hAnchor="text" w:xAlign="center" w:y="1"/>
              <w:shd w:val="clear" w:color="auto" w:fill="auto"/>
              <w:spacing w:before="0" w:after="0" w:line="274" w:lineRule="exact"/>
            </w:pPr>
            <w:r w:rsidRPr="003E63BB">
              <w:t xml:space="preserve">Альтернатива є </w:t>
            </w:r>
            <w:proofErr w:type="spellStart"/>
            <w:r w:rsidRPr="003E63BB">
              <w:t>доцільною</w:t>
            </w:r>
            <w:proofErr w:type="spellEnd"/>
            <w:r w:rsidRPr="003E63BB">
              <w:t>.</w:t>
            </w:r>
          </w:p>
          <w:p w14:paraId="694B83C7" w14:textId="77777777" w:rsidR="00175846" w:rsidRPr="003E63BB" w:rsidRDefault="00175846" w:rsidP="00175846">
            <w:pPr>
              <w:pStyle w:val="22"/>
              <w:framePr w:w="9557" w:wrap="notBeside" w:vAnchor="text" w:hAnchor="text" w:xAlign="center" w:y="1"/>
              <w:shd w:val="clear" w:color="auto" w:fill="auto"/>
              <w:tabs>
                <w:tab w:val="left" w:pos="1714"/>
                <w:tab w:val="left" w:pos="2966"/>
              </w:tabs>
              <w:spacing w:before="0" w:after="0" w:line="274" w:lineRule="exact"/>
            </w:pPr>
            <w:proofErr w:type="spellStart"/>
            <w:r w:rsidRPr="003E63BB">
              <w:t>Прийняття</w:t>
            </w:r>
            <w:proofErr w:type="spellEnd"/>
            <w:r w:rsidRPr="003E63BB">
              <w:t xml:space="preserve"> </w:t>
            </w:r>
            <w:proofErr w:type="spellStart"/>
            <w:r w:rsidRPr="003E63BB">
              <w:t>рішення</w:t>
            </w:r>
            <w:proofErr w:type="spellEnd"/>
            <w:r w:rsidRPr="003E63BB">
              <w:t xml:space="preserve"> «Про </w:t>
            </w:r>
            <w:proofErr w:type="spellStart"/>
            <w:r w:rsidRPr="003E63BB">
              <w:t>встановлення</w:t>
            </w:r>
            <w:proofErr w:type="spellEnd"/>
            <w:r w:rsidRPr="003E63BB">
              <w:t xml:space="preserve"> </w:t>
            </w:r>
            <w:proofErr w:type="spellStart"/>
            <w:r w:rsidRPr="003E63BB">
              <w:t>місцевих</w:t>
            </w:r>
            <w:proofErr w:type="spellEnd"/>
            <w:r w:rsidRPr="003E63BB">
              <w:t xml:space="preserve"> </w:t>
            </w:r>
            <w:proofErr w:type="spellStart"/>
            <w:r w:rsidRPr="003E63BB">
              <w:t>податків</w:t>
            </w:r>
            <w:proofErr w:type="spellEnd"/>
            <w:r w:rsidRPr="003E63BB">
              <w:t xml:space="preserve"> і </w:t>
            </w:r>
            <w:proofErr w:type="spellStart"/>
            <w:r w:rsidRPr="003E63BB">
              <w:t>зборів</w:t>
            </w:r>
            <w:proofErr w:type="spellEnd"/>
            <w:r w:rsidRPr="003E63BB">
              <w:t xml:space="preserve"> на </w:t>
            </w:r>
            <w:proofErr w:type="spellStart"/>
            <w:r w:rsidRPr="003E63BB">
              <w:t>території</w:t>
            </w:r>
            <w:proofErr w:type="spellEnd"/>
            <w:r w:rsidRPr="003E63BB">
              <w:t xml:space="preserve"> </w:t>
            </w:r>
            <w:r w:rsidR="00351045" w:rsidRPr="003E63BB">
              <w:rPr>
                <w:lang w:val="uk-UA"/>
              </w:rPr>
              <w:t>Тростянецької</w:t>
            </w:r>
            <w:r w:rsidRPr="003E63BB">
              <w:tab/>
            </w:r>
            <w:proofErr w:type="spellStart"/>
            <w:r w:rsidRPr="003E63BB">
              <w:t>міської</w:t>
            </w:r>
            <w:proofErr w:type="spellEnd"/>
            <w:r w:rsidRPr="003E63BB">
              <w:tab/>
            </w:r>
            <w:proofErr w:type="spellStart"/>
            <w:r w:rsidRPr="003E63BB">
              <w:t>територіальної</w:t>
            </w:r>
            <w:proofErr w:type="spellEnd"/>
          </w:p>
          <w:p w14:paraId="110B5BF0" w14:textId="77777777" w:rsidR="00175846" w:rsidRPr="003E63BB" w:rsidRDefault="00175846" w:rsidP="00175846">
            <w:pPr>
              <w:pStyle w:val="22"/>
              <w:framePr w:w="9557" w:wrap="notBeside" w:vAnchor="text" w:hAnchor="text" w:xAlign="center" w:y="1"/>
              <w:shd w:val="clear" w:color="auto" w:fill="auto"/>
              <w:tabs>
                <w:tab w:val="right" w:pos="4483"/>
              </w:tabs>
              <w:spacing w:before="0" w:after="0" w:line="274" w:lineRule="exact"/>
            </w:pPr>
            <w:proofErr w:type="spellStart"/>
            <w:r w:rsidRPr="003E63BB">
              <w:t>громади</w:t>
            </w:r>
            <w:proofErr w:type="spellEnd"/>
            <w:r w:rsidR="00351045" w:rsidRPr="003E63BB">
              <w:rPr>
                <w:lang w:val="uk-UA"/>
              </w:rPr>
              <w:t xml:space="preserve"> з 01.01.2022 року</w:t>
            </w:r>
            <w:r w:rsidRPr="003E63BB">
              <w:t xml:space="preserve">» </w:t>
            </w:r>
            <w:proofErr w:type="spellStart"/>
            <w:r w:rsidRPr="003E63BB">
              <w:t>дасть</w:t>
            </w:r>
            <w:proofErr w:type="spellEnd"/>
            <w:r w:rsidRPr="003E63BB">
              <w:t xml:space="preserve"> </w:t>
            </w:r>
            <w:proofErr w:type="spellStart"/>
            <w:r w:rsidRPr="003E63BB">
              <w:t>можливість</w:t>
            </w:r>
            <w:proofErr w:type="spellEnd"/>
            <w:r w:rsidRPr="003E63BB">
              <w:t xml:space="preserve"> </w:t>
            </w:r>
            <w:proofErr w:type="spellStart"/>
            <w:r w:rsidRPr="003E63BB">
              <w:t>досягнути</w:t>
            </w:r>
            <w:proofErr w:type="spellEnd"/>
            <w:r w:rsidRPr="003E63BB">
              <w:t xml:space="preserve"> балансу </w:t>
            </w:r>
            <w:proofErr w:type="spellStart"/>
            <w:r w:rsidRPr="003E63BB">
              <w:t>інтересів</w:t>
            </w:r>
            <w:proofErr w:type="spellEnd"/>
            <w:r w:rsidRPr="003E63BB">
              <w:t xml:space="preserve"> органу </w:t>
            </w:r>
            <w:proofErr w:type="spellStart"/>
            <w:r w:rsidRPr="003E63BB">
              <w:t>місцевого</w:t>
            </w:r>
            <w:proofErr w:type="spellEnd"/>
            <w:r w:rsidRPr="003E63BB">
              <w:t xml:space="preserve"> </w:t>
            </w:r>
            <w:proofErr w:type="spellStart"/>
            <w:r w:rsidRPr="003E63BB">
              <w:t>самоврядування</w:t>
            </w:r>
            <w:proofErr w:type="spellEnd"/>
            <w:r w:rsidRPr="003E63BB">
              <w:t xml:space="preserve"> та </w:t>
            </w:r>
            <w:proofErr w:type="spellStart"/>
            <w:r w:rsidRPr="003E63BB">
              <w:t>платників</w:t>
            </w:r>
            <w:proofErr w:type="spellEnd"/>
            <w:r w:rsidRPr="003E63BB">
              <w:t xml:space="preserve"> </w:t>
            </w:r>
            <w:proofErr w:type="spellStart"/>
            <w:r w:rsidRPr="003E63BB">
              <w:t>податків</w:t>
            </w:r>
            <w:proofErr w:type="spellEnd"/>
            <w:r w:rsidRPr="003E63BB">
              <w:t xml:space="preserve">, </w:t>
            </w:r>
            <w:proofErr w:type="spellStart"/>
            <w:r w:rsidRPr="003E63BB">
              <w:t>забезпечить</w:t>
            </w:r>
            <w:proofErr w:type="spellEnd"/>
            <w:r w:rsidRPr="003E63BB">
              <w:t xml:space="preserve"> </w:t>
            </w:r>
            <w:proofErr w:type="spellStart"/>
            <w:r w:rsidRPr="003E63BB">
              <w:t>наповнення</w:t>
            </w:r>
            <w:proofErr w:type="spellEnd"/>
            <w:r w:rsidRPr="003E63BB">
              <w:tab/>
            </w:r>
            <w:proofErr w:type="spellStart"/>
            <w:r w:rsidRPr="003E63BB">
              <w:t>місцевого</w:t>
            </w:r>
            <w:proofErr w:type="spellEnd"/>
          </w:p>
          <w:p w14:paraId="7BD2B637" w14:textId="77777777" w:rsidR="00175846" w:rsidRPr="003E63BB" w:rsidRDefault="00175846" w:rsidP="00175846">
            <w:pPr>
              <w:pStyle w:val="22"/>
              <w:framePr w:w="9557" w:wrap="notBeside" w:vAnchor="text" w:hAnchor="text" w:xAlign="center" w:y="1"/>
              <w:shd w:val="clear" w:color="auto" w:fill="auto"/>
              <w:spacing w:before="0" w:after="0" w:line="274" w:lineRule="exact"/>
            </w:pPr>
            <w:r w:rsidRPr="003E63BB">
              <w:t xml:space="preserve">бюджету. </w:t>
            </w:r>
            <w:proofErr w:type="spellStart"/>
            <w:r w:rsidRPr="003E63BB">
              <w:t>Податкове</w:t>
            </w:r>
            <w:proofErr w:type="spellEnd"/>
            <w:r w:rsidRPr="003E63BB">
              <w:t xml:space="preserve"> </w:t>
            </w:r>
            <w:proofErr w:type="spellStart"/>
            <w:r w:rsidRPr="003E63BB">
              <w:t>навантаження</w:t>
            </w:r>
            <w:proofErr w:type="spellEnd"/>
            <w:r w:rsidRPr="003E63BB">
              <w:t xml:space="preserve"> для </w:t>
            </w:r>
            <w:proofErr w:type="spellStart"/>
            <w:r w:rsidRPr="003E63BB">
              <w:t>платників</w:t>
            </w:r>
            <w:proofErr w:type="spellEnd"/>
            <w:r w:rsidRPr="003E63BB">
              <w:t xml:space="preserve"> </w:t>
            </w:r>
            <w:proofErr w:type="spellStart"/>
            <w:r w:rsidRPr="003E63BB">
              <w:t>податків</w:t>
            </w:r>
            <w:proofErr w:type="spellEnd"/>
            <w:r w:rsidRPr="003E63BB">
              <w:t xml:space="preserve"> не буде </w:t>
            </w:r>
            <w:proofErr w:type="spellStart"/>
            <w:r w:rsidRPr="003E63BB">
              <w:t>надмірним</w:t>
            </w:r>
            <w:proofErr w:type="spellEnd"/>
            <w:r w:rsidRPr="003E63BB">
              <w:t>.</w:t>
            </w:r>
          </w:p>
        </w:tc>
        <w:tc>
          <w:tcPr>
            <w:tcW w:w="2741" w:type="dxa"/>
            <w:vMerge w:val="restart"/>
            <w:tcBorders>
              <w:top w:val="single" w:sz="4" w:space="0" w:color="auto"/>
              <w:left w:val="single" w:sz="4" w:space="0" w:color="auto"/>
              <w:right w:val="single" w:sz="4" w:space="0" w:color="auto"/>
            </w:tcBorders>
            <w:shd w:val="clear" w:color="auto" w:fill="FFFFFF"/>
            <w:vAlign w:val="bottom"/>
          </w:tcPr>
          <w:p w14:paraId="5DA54661" w14:textId="77777777" w:rsidR="00175846" w:rsidRPr="003E63BB" w:rsidRDefault="00175846" w:rsidP="00175846">
            <w:pPr>
              <w:pStyle w:val="22"/>
              <w:framePr w:w="9557" w:wrap="notBeside" w:vAnchor="text" w:hAnchor="text" w:xAlign="center" w:y="1"/>
              <w:shd w:val="clear" w:color="auto" w:fill="auto"/>
              <w:tabs>
                <w:tab w:val="right" w:pos="2693"/>
              </w:tabs>
              <w:spacing w:before="0" w:after="0" w:line="274" w:lineRule="exact"/>
              <w:jc w:val="left"/>
            </w:pPr>
            <w:proofErr w:type="spellStart"/>
            <w:r w:rsidRPr="003E63BB">
              <w:t>Зміни</w:t>
            </w:r>
            <w:proofErr w:type="spellEnd"/>
            <w:r w:rsidRPr="003E63BB">
              <w:t xml:space="preserve"> до </w:t>
            </w:r>
            <w:proofErr w:type="spellStart"/>
            <w:r w:rsidRPr="003E63BB">
              <w:t>Податкового</w:t>
            </w:r>
            <w:proofErr w:type="spellEnd"/>
            <w:r w:rsidRPr="003E63BB">
              <w:t xml:space="preserve"> кодексу</w:t>
            </w:r>
            <w:r w:rsidRPr="003E63BB">
              <w:tab/>
            </w:r>
            <w:proofErr w:type="spellStart"/>
            <w:r w:rsidRPr="003E63BB">
              <w:t>України</w:t>
            </w:r>
            <w:proofErr w:type="spellEnd"/>
            <w:r w:rsidRPr="003E63BB">
              <w:t>,</w:t>
            </w:r>
          </w:p>
          <w:p w14:paraId="2889CE62" w14:textId="77777777" w:rsidR="00175846" w:rsidRPr="003E63BB" w:rsidRDefault="00175846" w:rsidP="00175846">
            <w:pPr>
              <w:pStyle w:val="22"/>
              <w:framePr w:w="9557" w:wrap="notBeside" w:vAnchor="text" w:hAnchor="text" w:xAlign="center" w:y="1"/>
              <w:shd w:val="clear" w:color="auto" w:fill="auto"/>
              <w:tabs>
                <w:tab w:val="right" w:pos="2702"/>
              </w:tabs>
              <w:spacing w:before="0" w:after="0" w:line="274" w:lineRule="exact"/>
            </w:pPr>
            <w:r w:rsidRPr="003E63BB">
              <w:t>Бюджетного</w:t>
            </w:r>
            <w:r w:rsidRPr="003E63BB">
              <w:tab/>
              <w:t>кодексу</w:t>
            </w:r>
          </w:p>
          <w:p w14:paraId="49BF4298" w14:textId="77777777" w:rsidR="00175846" w:rsidRPr="003E63BB" w:rsidRDefault="00175846" w:rsidP="00175846">
            <w:pPr>
              <w:pStyle w:val="22"/>
              <w:framePr w:w="9557" w:wrap="notBeside" w:vAnchor="text" w:hAnchor="text" w:xAlign="center" w:y="1"/>
              <w:shd w:val="clear" w:color="auto" w:fill="auto"/>
              <w:tabs>
                <w:tab w:val="right" w:pos="2702"/>
              </w:tabs>
              <w:spacing w:before="0" w:after="0" w:line="274" w:lineRule="exact"/>
            </w:pPr>
            <w:proofErr w:type="spellStart"/>
            <w:r w:rsidRPr="003E63BB">
              <w:t>України</w:t>
            </w:r>
            <w:proofErr w:type="spellEnd"/>
            <w:r w:rsidRPr="003E63BB">
              <w:t>,</w:t>
            </w:r>
            <w:r w:rsidRPr="003E63BB">
              <w:tab/>
              <w:t>Земельного</w:t>
            </w:r>
          </w:p>
          <w:p w14:paraId="496A9583" w14:textId="77777777" w:rsidR="00175846" w:rsidRPr="003E63BB" w:rsidRDefault="00175846" w:rsidP="00175846">
            <w:pPr>
              <w:pStyle w:val="22"/>
              <w:framePr w:w="9557" w:wrap="notBeside" w:vAnchor="text" w:hAnchor="text" w:xAlign="center" w:y="1"/>
              <w:shd w:val="clear" w:color="auto" w:fill="auto"/>
              <w:spacing w:before="0" w:after="0" w:line="274" w:lineRule="exact"/>
            </w:pPr>
            <w:r w:rsidRPr="003E63BB">
              <w:t xml:space="preserve">кодексу </w:t>
            </w:r>
            <w:proofErr w:type="spellStart"/>
            <w:r w:rsidRPr="003E63BB">
              <w:t>України</w:t>
            </w:r>
            <w:proofErr w:type="spellEnd"/>
            <w:r w:rsidRPr="003E63BB">
              <w:t xml:space="preserve"> та </w:t>
            </w:r>
            <w:proofErr w:type="spellStart"/>
            <w:r w:rsidRPr="003E63BB">
              <w:t>інших</w:t>
            </w:r>
            <w:proofErr w:type="spellEnd"/>
            <w:r w:rsidRPr="003E63BB">
              <w:t xml:space="preserve"> </w:t>
            </w:r>
            <w:proofErr w:type="spellStart"/>
            <w:r w:rsidRPr="003E63BB">
              <w:t>законів</w:t>
            </w:r>
            <w:proofErr w:type="spellEnd"/>
            <w:r w:rsidRPr="003E63BB">
              <w:t>.</w:t>
            </w:r>
          </w:p>
          <w:p w14:paraId="18F6A9B2" w14:textId="77777777" w:rsidR="00175846" w:rsidRPr="003E63BB" w:rsidRDefault="00175846" w:rsidP="00175846">
            <w:pPr>
              <w:pStyle w:val="22"/>
              <w:framePr w:w="9557" w:wrap="notBeside" w:vAnchor="text" w:hAnchor="text" w:xAlign="center" w:y="1"/>
              <w:shd w:val="clear" w:color="auto" w:fill="auto"/>
              <w:tabs>
                <w:tab w:val="right" w:pos="2688"/>
              </w:tabs>
              <w:spacing w:before="0" w:after="0" w:line="274" w:lineRule="exact"/>
              <w:jc w:val="left"/>
            </w:pPr>
            <w:proofErr w:type="spellStart"/>
            <w:r w:rsidRPr="003E63BB">
              <w:t>Зниження</w:t>
            </w:r>
            <w:proofErr w:type="spellEnd"/>
            <w:r w:rsidRPr="003E63BB">
              <w:t xml:space="preserve"> </w:t>
            </w:r>
            <w:proofErr w:type="spellStart"/>
            <w:r w:rsidRPr="003E63BB">
              <w:t>платоспроможності</w:t>
            </w:r>
            <w:proofErr w:type="spellEnd"/>
            <w:r w:rsidRPr="003E63BB">
              <w:t xml:space="preserve"> </w:t>
            </w:r>
            <w:proofErr w:type="spellStart"/>
            <w:r w:rsidRPr="003E63BB">
              <w:t>платників</w:t>
            </w:r>
            <w:proofErr w:type="spellEnd"/>
            <w:r w:rsidRPr="003E63BB">
              <w:tab/>
            </w:r>
            <w:proofErr w:type="spellStart"/>
            <w:r w:rsidRPr="003E63BB">
              <w:t>податків</w:t>
            </w:r>
            <w:proofErr w:type="spellEnd"/>
            <w:r w:rsidRPr="003E63BB">
              <w:t>,</w:t>
            </w:r>
          </w:p>
          <w:p w14:paraId="49D8C2BE" w14:textId="77777777" w:rsidR="00175846" w:rsidRPr="003E63BB" w:rsidRDefault="00175846" w:rsidP="00175846">
            <w:pPr>
              <w:pStyle w:val="22"/>
              <w:framePr w:w="9557" w:wrap="notBeside" w:vAnchor="text" w:hAnchor="text" w:xAlign="center" w:y="1"/>
              <w:shd w:val="clear" w:color="auto" w:fill="auto"/>
              <w:tabs>
                <w:tab w:val="right" w:pos="2702"/>
              </w:tabs>
              <w:spacing w:before="0" w:after="0" w:line="274" w:lineRule="exact"/>
            </w:pPr>
            <w:proofErr w:type="spellStart"/>
            <w:r w:rsidRPr="003E63BB">
              <w:t>зменшення</w:t>
            </w:r>
            <w:proofErr w:type="spellEnd"/>
            <w:r w:rsidRPr="003E63BB">
              <w:tab/>
            </w:r>
            <w:proofErr w:type="spellStart"/>
            <w:r w:rsidRPr="003E63BB">
              <w:t>кількості</w:t>
            </w:r>
            <w:proofErr w:type="spellEnd"/>
          </w:p>
          <w:p w14:paraId="1BB3CBE4" w14:textId="77777777" w:rsidR="00175846" w:rsidRPr="003E63BB" w:rsidRDefault="00175846" w:rsidP="00175846">
            <w:pPr>
              <w:pStyle w:val="22"/>
              <w:framePr w:w="9557" w:wrap="notBeside" w:vAnchor="text" w:hAnchor="text" w:xAlign="center" w:y="1"/>
              <w:shd w:val="clear" w:color="auto" w:fill="auto"/>
              <w:spacing w:before="0" w:after="0" w:line="274" w:lineRule="exact"/>
              <w:jc w:val="left"/>
            </w:pPr>
            <w:proofErr w:type="spellStart"/>
            <w:r w:rsidRPr="003E63BB">
              <w:t>суб’єктів</w:t>
            </w:r>
            <w:proofErr w:type="spellEnd"/>
            <w:r w:rsidRPr="003E63BB">
              <w:t xml:space="preserve"> </w:t>
            </w:r>
            <w:proofErr w:type="spellStart"/>
            <w:r w:rsidRPr="003E63BB">
              <w:t>господарювання</w:t>
            </w:r>
            <w:proofErr w:type="spellEnd"/>
            <w:r w:rsidRPr="003E63BB">
              <w:t xml:space="preserve">. </w:t>
            </w:r>
            <w:proofErr w:type="spellStart"/>
            <w:r w:rsidRPr="003E63BB">
              <w:t>Політична</w:t>
            </w:r>
            <w:proofErr w:type="spellEnd"/>
            <w:r w:rsidRPr="003E63BB">
              <w:t xml:space="preserve"> та </w:t>
            </w:r>
            <w:proofErr w:type="spellStart"/>
            <w:r w:rsidRPr="003E63BB">
              <w:t>економічна</w:t>
            </w:r>
            <w:proofErr w:type="spellEnd"/>
            <w:r w:rsidRPr="003E63BB">
              <w:t xml:space="preserve"> </w:t>
            </w:r>
            <w:proofErr w:type="spellStart"/>
            <w:r w:rsidRPr="003E63BB">
              <w:t>ситуація</w:t>
            </w:r>
            <w:proofErr w:type="spellEnd"/>
            <w:r w:rsidRPr="003E63BB">
              <w:t xml:space="preserve"> в </w:t>
            </w:r>
            <w:proofErr w:type="spellStart"/>
            <w:r w:rsidRPr="003E63BB">
              <w:t>країні</w:t>
            </w:r>
            <w:proofErr w:type="spellEnd"/>
            <w:r w:rsidRPr="003E63BB">
              <w:t>.</w:t>
            </w:r>
          </w:p>
        </w:tc>
      </w:tr>
      <w:tr w:rsidR="00175846" w:rsidRPr="003E63BB" w14:paraId="3B4783D2" w14:textId="77777777" w:rsidTr="00175846">
        <w:trPr>
          <w:trHeight w:hRule="exact" w:val="3614"/>
          <w:jc w:val="center"/>
        </w:trPr>
        <w:tc>
          <w:tcPr>
            <w:tcW w:w="2323" w:type="dxa"/>
            <w:tcBorders>
              <w:top w:val="single" w:sz="4" w:space="0" w:color="auto"/>
              <w:left w:val="single" w:sz="4" w:space="0" w:color="auto"/>
            </w:tcBorders>
            <w:shd w:val="clear" w:color="auto" w:fill="FFFFFF"/>
          </w:tcPr>
          <w:p w14:paraId="648F2ED0" w14:textId="77777777" w:rsidR="00175846" w:rsidRPr="003E63BB" w:rsidRDefault="00175846" w:rsidP="00175846">
            <w:pPr>
              <w:framePr w:w="9557" w:wrap="notBeside" w:vAnchor="text" w:hAnchor="text" w:xAlign="center" w:y="1"/>
              <w:rPr>
                <w:color w:val="auto"/>
                <w:sz w:val="10"/>
                <w:szCs w:val="10"/>
              </w:rPr>
            </w:pPr>
          </w:p>
        </w:tc>
        <w:tc>
          <w:tcPr>
            <w:tcW w:w="4493" w:type="dxa"/>
            <w:vMerge/>
            <w:tcBorders>
              <w:left w:val="single" w:sz="4" w:space="0" w:color="auto"/>
            </w:tcBorders>
            <w:shd w:val="clear" w:color="auto" w:fill="FFFFFF"/>
          </w:tcPr>
          <w:p w14:paraId="6403D147" w14:textId="77777777" w:rsidR="00175846" w:rsidRPr="003E63BB" w:rsidRDefault="00175846" w:rsidP="00175846">
            <w:pPr>
              <w:framePr w:w="9557" w:wrap="notBeside" w:vAnchor="text" w:hAnchor="text" w:xAlign="center" w:y="1"/>
              <w:rPr>
                <w:color w:val="auto"/>
              </w:rPr>
            </w:pPr>
          </w:p>
        </w:tc>
        <w:tc>
          <w:tcPr>
            <w:tcW w:w="2741" w:type="dxa"/>
            <w:vMerge/>
            <w:tcBorders>
              <w:left w:val="single" w:sz="4" w:space="0" w:color="auto"/>
              <w:right w:val="single" w:sz="4" w:space="0" w:color="auto"/>
            </w:tcBorders>
            <w:shd w:val="clear" w:color="auto" w:fill="FFFFFF"/>
            <w:vAlign w:val="bottom"/>
          </w:tcPr>
          <w:p w14:paraId="01808A55" w14:textId="77777777" w:rsidR="00175846" w:rsidRPr="003E63BB" w:rsidRDefault="00175846" w:rsidP="00175846">
            <w:pPr>
              <w:framePr w:w="9557" w:wrap="notBeside" w:vAnchor="text" w:hAnchor="text" w:xAlign="center" w:y="1"/>
              <w:rPr>
                <w:color w:val="auto"/>
              </w:rPr>
            </w:pPr>
          </w:p>
        </w:tc>
      </w:tr>
      <w:tr w:rsidR="00175846" w:rsidRPr="003E63BB" w14:paraId="1FED3844" w14:textId="77777777" w:rsidTr="00175846">
        <w:trPr>
          <w:trHeight w:hRule="exact" w:val="259"/>
          <w:jc w:val="center"/>
        </w:trPr>
        <w:tc>
          <w:tcPr>
            <w:tcW w:w="2323" w:type="dxa"/>
            <w:tcBorders>
              <w:top w:val="single" w:sz="4" w:space="0" w:color="auto"/>
              <w:left w:val="single" w:sz="4" w:space="0" w:color="auto"/>
            </w:tcBorders>
            <w:shd w:val="clear" w:color="auto" w:fill="FFFFFF"/>
            <w:vAlign w:val="bottom"/>
          </w:tcPr>
          <w:p w14:paraId="4198D7D2" w14:textId="77777777" w:rsidR="00175846" w:rsidRPr="003E63BB" w:rsidRDefault="00175846" w:rsidP="00175846">
            <w:pPr>
              <w:pStyle w:val="22"/>
              <w:framePr w:w="9557" w:wrap="notBeside" w:vAnchor="text" w:hAnchor="text" w:xAlign="center" w:y="1"/>
              <w:shd w:val="clear" w:color="auto" w:fill="auto"/>
              <w:spacing w:before="0" w:after="0" w:line="244" w:lineRule="exact"/>
              <w:jc w:val="left"/>
            </w:pPr>
            <w:r w:rsidRPr="003E63BB">
              <w:rPr>
                <w:rStyle w:val="23"/>
                <w:color w:val="auto"/>
              </w:rPr>
              <w:t>Альтернатива 3</w:t>
            </w:r>
          </w:p>
        </w:tc>
        <w:tc>
          <w:tcPr>
            <w:tcW w:w="4493" w:type="dxa"/>
            <w:vMerge w:val="restart"/>
            <w:tcBorders>
              <w:top w:val="single" w:sz="4" w:space="0" w:color="auto"/>
              <w:left w:val="single" w:sz="4" w:space="0" w:color="auto"/>
            </w:tcBorders>
            <w:shd w:val="clear" w:color="auto" w:fill="FFFFFF"/>
          </w:tcPr>
          <w:p w14:paraId="1F9C7200" w14:textId="77777777" w:rsidR="00175846" w:rsidRPr="003E63BB" w:rsidRDefault="00175846" w:rsidP="00175846">
            <w:pPr>
              <w:pStyle w:val="22"/>
              <w:framePr w:w="9557" w:wrap="notBeside" w:vAnchor="text" w:hAnchor="text" w:xAlign="center" w:y="1"/>
              <w:shd w:val="clear" w:color="auto" w:fill="auto"/>
              <w:spacing w:before="0" w:after="0" w:line="278" w:lineRule="exact"/>
            </w:pPr>
            <w:proofErr w:type="spellStart"/>
            <w:r w:rsidRPr="003E63BB">
              <w:t>Цілі</w:t>
            </w:r>
            <w:proofErr w:type="spellEnd"/>
            <w:r w:rsidRPr="003E63BB">
              <w:t xml:space="preserve"> </w:t>
            </w:r>
            <w:proofErr w:type="spellStart"/>
            <w:r w:rsidRPr="003E63BB">
              <w:t>прийняття</w:t>
            </w:r>
            <w:proofErr w:type="spellEnd"/>
            <w:r w:rsidRPr="003E63BB">
              <w:t xml:space="preserve"> регуляторного акта </w:t>
            </w:r>
            <w:proofErr w:type="spellStart"/>
            <w:r w:rsidRPr="003E63BB">
              <w:t>можуть</w:t>
            </w:r>
            <w:proofErr w:type="spellEnd"/>
            <w:r w:rsidRPr="003E63BB">
              <w:t xml:space="preserve"> бути </w:t>
            </w:r>
            <w:proofErr w:type="spellStart"/>
            <w:r w:rsidRPr="003E63BB">
              <w:t>досягнуті</w:t>
            </w:r>
            <w:proofErr w:type="spellEnd"/>
            <w:r w:rsidRPr="003E63BB">
              <w:t xml:space="preserve"> </w:t>
            </w:r>
            <w:proofErr w:type="spellStart"/>
            <w:r w:rsidRPr="003E63BB">
              <w:t>частково</w:t>
            </w:r>
            <w:proofErr w:type="spellEnd"/>
            <w:r w:rsidRPr="003E63BB">
              <w:t>.</w:t>
            </w:r>
          </w:p>
          <w:p w14:paraId="4FCE3441" w14:textId="77777777" w:rsidR="00175846" w:rsidRPr="003E63BB" w:rsidRDefault="00175846" w:rsidP="00175846">
            <w:pPr>
              <w:pStyle w:val="22"/>
              <w:framePr w:w="9557" w:wrap="notBeside" w:vAnchor="text" w:hAnchor="text" w:xAlign="center" w:y="1"/>
              <w:shd w:val="clear" w:color="auto" w:fill="auto"/>
              <w:spacing w:before="0" w:after="0" w:line="278" w:lineRule="exact"/>
              <w:jc w:val="left"/>
            </w:pPr>
            <w:proofErr w:type="spellStart"/>
            <w:r w:rsidRPr="003E63BB">
              <w:t>Надмірне</w:t>
            </w:r>
            <w:proofErr w:type="spellEnd"/>
            <w:r w:rsidRPr="003E63BB">
              <w:t xml:space="preserve"> </w:t>
            </w:r>
            <w:proofErr w:type="spellStart"/>
            <w:r w:rsidRPr="003E63BB">
              <w:t>податкове</w:t>
            </w:r>
            <w:proofErr w:type="spellEnd"/>
            <w:r w:rsidRPr="003E63BB">
              <w:t xml:space="preserve"> </w:t>
            </w:r>
            <w:proofErr w:type="spellStart"/>
            <w:r w:rsidRPr="003E63BB">
              <w:t>навантаження</w:t>
            </w:r>
            <w:proofErr w:type="spellEnd"/>
            <w:r w:rsidRPr="003E63BB">
              <w:t xml:space="preserve"> на </w:t>
            </w:r>
            <w:proofErr w:type="spellStart"/>
            <w:r w:rsidRPr="003E63BB">
              <w:t>суб’єктів</w:t>
            </w:r>
            <w:proofErr w:type="spellEnd"/>
            <w:r w:rsidRPr="003E63BB">
              <w:t xml:space="preserve"> </w:t>
            </w:r>
            <w:proofErr w:type="spellStart"/>
            <w:r w:rsidRPr="003E63BB">
              <w:t>господарювання</w:t>
            </w:r>
            <w:proofErr w:type="spellEnd"/>
            <w:r w:rsidRPr="003E63BB">
              <w:t xml:space="preserve"> </w:t>
            </w:r>
            <w:proofErr w:type="spellStart"/>
            <w:r w:rsidRPr="003E63BB">
              <w:t>знівелює</w:t>
            </w:r>
            <w:proofErr w:type="spellEnd"/>
            <w:r w:rsidRPr="003E63BB">
              <w:t xml:space="preserve"> </w:t>
            </w:r>
            <w:proofErr w:type="spellStart"/>
            <w:r w:rsidRPr="003E63BB">
              <w:t>вигоди</w:t>
            </w:r>
            <w:proofErr w:type="spellEnd"/>
            <w:r w:rsidRPr="003E63BB">
              <w:t xml:space="preserve"> </w:t>
            </w:r>
            <w:proofErr w:type="spellStart"/>
            <w:r w:rsidRPr="003E63BB">
              <w:t>від</w:t>
            </w:r>
            <w:proofErr w:type="spellEnd"/>
            <w:r w:rsidRPr="003E63BB">
              <w:t xml:space="preserve"> </w:t>
            </w:r>
            <w:proofErr w:type="spellStart"/>
            <w:r w:rsidRPr="003E63BB">
              <w:t>збільшення</w:t>
            </w:r>
            <w:proofErr w:type="spellEnd"/>
            <w:r w:rsidRPr="003E63BB">
              <w:t xml:space="preserve"> </w:t>
            </w:r>
            <w:proofErr w:type="spellStart"/>
            <w:r w:rsidRPr="003E63BB">
              <w:t>дохідної</w:t>
            </w:r>
            <w:proofErr w:type="spellEnd"/>
            <w:r w:rsidRPr="003E63BB">
              <w:t xml:space="preserve"> </w:t>
            </w:r>
            <w:proofErr w:type="spellStart"/>
            <w:r w:rsidRPr="003E63BB">
              <w:t>частини</w:t>
            </w:r>
            <w:proofErr w:type="spellEnd"/>
            <w:r w:rsidRPr="003E63BB">
              <w:t xml:space="preserve"> бюджету </w:t>
            </w:r>
            <w:proofErr w:type="spellStart"/>
            <w:r w:rsidRPr="003E63BB">
              <w:t>громади</w:t>
            </w:r>
            <w:proofErr w:type="spellEnd"/>
            <w:r w:rsidRPr="003E63BB">
              <w:t xml:space="preserve">. Балансу </w:t>
            </w:r>
            <w:proofErr w:type="spellStart"/>
            <w:r w:rsidRPr="003E63BB">
              <w:t>інтересів</w:t>
            </w:r>
            <w:proofErr w:type="spellEnd"/>
            <w:r w:rsidRPr="003E63BB">
              <w:t xml:space="preserve"> </w:t>
            </w:r>
            <w:proofErr w:type="spellStart"/>
            <w:r w:rsidRPr="003E63BB">
              <w:t>досягнути</w:t>
            </w:r>
            <w:proofErr w:type="spellEnd"/>
            <w:r w:rsidRPr="003E63BB">
              <w:t xml:space="preserve"> </w:t>
            </w:r>
            <w:proofErr w:type="spellStart"/>
            <w:r w:rsidRPr="003E63BB">
              <w:t>неможливо</w:t>
            </w:r>
            <w:proofErr w:type="spellEnd"/>
            <w:r w:rsidRPr="003E63BB">
              <w:t>.</w:t>
            </w:r>
          </w:p>
        </w:tc>
        <w:tc>
          <w:tcPr>
            <w:tcW w:w="2741" w:type="dxa"/>
            <w:vMerge w:val="restart"/>
            <w:tcBorders>
              <w:top w:val="single" w:sz="4" w:space="0" w:color="auto"/>
              <w:left w:val="single" w:sz="4" w:space="0" w:color="auto"/>
              <w:right w:val="single" w:sz="4" w:space="0" w:color="auto"/>
            </w:tcBorders>
            <w:shd w:val="clear" w:color="auto" w:fill="FFFFFF"/>
            <w:vAlign w:val="bottom"/>
          </w:tcPr>
          <w:p w14:paraId="34B77BAE" w14:textId="77777777" w:rsidR="00175846" w:rsidRPr="003E63BB" w:rsidRDefault="00175846" w:rsidP="00175846">
            <w:pPr>
              <w:pStyle w:val="22"/>
              <w:framePr w:w="9557" w:wrap="notBeside" w:vAnchor="text" w:hAnchor="text" w:xAlign="center" w:y="1"/>
              <w:shd w:val="clear" w:color="auto" w:fill="auto"/>
              <w:tabs>
                <w:tab w:val="left" w:pos="1046"/>
                <w:tab w:val="left" w:pos="1810"/>
              </w:tabs>
              <w:spacing w:before="0" w:after="0" w:line="274" w:lineRule="exact"/>
            </w:pPr>
            <w:proofErr w:type="spellStart"/>
            <w:r w:rsidRPr="003E63BB">
              <w:t>Зміни</w:t>
            </w:r>
            <w:proofErr w:type="spellEnd"/>
            <w:r w:rsidRPr="003E63BB">
              <w:tab/>
              <w:t>до</w:t>
            </w:r>
            <w:r w:rsidRPr="003E63BB">
              <w:tab/>
              <w:t>чинного</w:t>
            </w:r>
          </w:p>
          <w:p w14:paraId="7E10826C" w14:textId="77777777" w:rsidR="00175846" w:rsidRPr="003E63BB" w:rsidRDefault="00175846" w:rsidP="00175846">
            <w:pPr>
              <w:pStyle w:val="22"/>
              <w:framePr w:w="9557" w:wrap="notBeside" w:vAnchor="text" w:hAnchor="text" w:xAlign="center" w:y="1"/>
              <w:shd w:val="clear" w:color="auto" w:fill="auto"/>
              <w:tabs>
                <w:tab w:val="left" w:pos="1051"/>
                <w:tab w:val="left" w:pos="1814"/>
              </w:tabs>
              <w:spacing w:before="0" w:after="0" w:line="274" w:lineRule="exact"/>
              <w:jc w:val="left"/>
            </w:pPr>
            <w:proofErr w:type="spellStart"/>
            <w:r w:rsidRPr="003E63BB">
              <w:t>законодавства</w:t>
            </w:r>
            <w:proofErr w:type="spellEnd"/>
            <w:r w:rsidRPr="003E63BB">
              <w:t xml:space="preserve">. </w:t>
            </w:r>
            <w:proofErr w:type="spellStart"/>
            <w:r w:rsidRPr="003E63BB">
              <w:t>Виникнення</w:t>
            </w:r>
            <w:proofErr w:type="spellEnd"/>
            <w:r w:rsidRPr="003E63BB">
              <w:t xml:space="preserve"> </w:t>
            </w:r>
            <w:proofErr w:type="spellStart"/>
            <w:r w:rsidRPr="003E63BB">
              <w:t>податкового</w:t>
            </w:r>
            <w:proofErr w:type="spellEnd"/>
            <w:r w:rsidRPr="003E63BB">
              <w:t xml:space="preserve"> боргу</w:t>
            </w:r>
            <w:r w:rsidRPr="003E63BB">
              <w:tab/>
              <w:t>по</w:t>
            </w:r>
            <w:r w:rsidRPr="003E63BB">
              <w:tab/>
            </w:r>
            <w:proofErr w:type="spellStart"/>
            <w:r w:rsidRPr="003E63BB">
              <w:t>причині</w:t>
            </w:r>
            <w:proofErr w:type="spellEnd"/>
          </w:p>
          <w:p w14:paraId="5A685C9F" w14:textId="77777777" w:rsidR="00175846" w:rsidRPr="003E63BB" w:rsidRDefault="00175846" w:rsidP="00175846">
            <w:pPr>
              <w:pStyle w:val="22"/>
              <w:framePr w:w="9557" w:wrap="notBeside" w:vAnchor="text" w:hAnchor="text" w:xAlign="center" w:y="1"/>
              <w:shd w:val="clear" w:color="auto" w:fill="auto"/>
              <w:tabs>
                <w:tab w:val="left" w:pos="1776"/>
              </w:tabs>
              <w:spacing w:before="0" w:after="0" w:line="274" w:lineRule="exact"/>
            </w:pPr>
            <w:proofErr w:type="spellStart"/>
            <w:r w:rsidRPr="003E63BB">
              <w:t>несплати</w:t>
            </w:r>
            <w:proofErr w:type="spellEnd"/>
            <w:r w:rsidRPr="003E63BB">
              <w:tab/>
            </w:r>
            <w:proofErr w:type="spellStart"/>
            <w:r w:rsidRPr="003E63BB">
              <w:t>місцевих</w:t>
            </w:r>
            <w:proofErr w:type="spellEnd"/>
          </w:p>
          <w:p w14:paraId="70B63579" w14:textId="77777777" w:rsidR="00175846" w:rsidRPr="003E63BB" w:rsidRDefault="00175846" w:rsidP="00175846">
            <w:pPr>
              <w:pStyle w:val="22"/>
              <w:framePr w:w="9557" w:wrap="notBeside" w:vAnchor="text" w:hAnchor="text" w:xAlign="center" w:y="1"/>
              <w:shd w:val="clear" w:color="auto" w:fill="auto"/>
              <w:tabs>
                <w:tab w:val="left" w:pos="1334"/>
                <w:tab w:val="left" w:pos="2011"/>
              </w:tabs>
              <w:spacing w:before="0" w:after="0" w:line="274" w:lineRule="exact"/>
            </w:pPr>
            <w:proofErr w:type="spellStart"/>
            <w:r w:rsidRPr="003E63BB">
              <w:t>податків</w:t>
            </w:r>
            <w:proofErr w:type="spellEnd"/>
            <w:r w:rsidRPr="003E63BB">
              <w:tab/>
              <w:t>та</w:t>
            </w:r>
            <w:r w:rsidRPr="003E63BB">
              <w:tab/>
            </w:r>
            <w:proofErr w:type="spellStart"/>
            <w:r w:rsidRPr="003E63BB">
              <w:t>зборів</w:t>
            </w:r>
            <w:proofErr w:type="spellEnd"/>
            <w:r w:rsidRPr="003E63BB">
              <w:t>.</w:t>
            </w:r>
          </w:p>
          <w:p w14:paraId="192E4A83" w14:textId="77777777" w:rsidR="00175846" w:rsidRPr="003E63BB" w:rsidRDefault="00175846" w:rsidP="00175846">
            <w:pPr>
              <w:pStyle w:val="22"/>
              <w:framePr w:w="9557" w:wrap="notBeside" w:vAnchor="text" w:hAnchor="text" w:xAlign="center" w:y="1"/>
              <w:shd w:val="clear" w:color="auto" w:fill="auto"/>
              <w:spacing w:before="0" w:after="0" w:line="274" w:lineRule="exact"/>
              <w:jc w:val="left"/>
            </w:pPr>
            <w:proofErr w:type="spellStart"/>
            <w:r w:rsidRPr="003E63BB">
              <w:t>Політична</w:t>
            </w:r>
            <w:proofErr w:type="spellEnd"/>
            <w:r w:rsidRPr="003E63BB">
              <w:t xml:space="preserve"> та </w:t>
            </w:r>
            <w:proofErr w:type="spellStart"/>
            <w:r w:rsidRPr="003E63BB">
              <w:t>економічна</w:t>
            </w:r>
            <w:proofErr w:type="spellEnd"/>
            <w:r w:rsidRPr="003E63BB">
              <w:t xml:space="preserve"> </w:t>
            </w:r>
            <w:proofErr w:type="spellStart"/>
            <w:r w:rsidRPr="003E63BB">
              <w:t>ситуація</w:t>
            </w:r>
            <w:proofErr w:type="spellEnd"/>
            <w:r w:rsidRPr="003E63BB">
              <w:t xml:space="preserve"> в </w:t>
            </w:r>
            <w:proofErr w:type="spellStart"/>
            <w:r w:rsidRPr="003E63BB">
              <w:t>країні</w:t>
            </w:r>
            <w:proofErr w:type="spellEnd"/>
            <w:r w:rsidRPr="003E63BB">
              <w:t>.</w:t>
            </w:r>
          </w:p>
        </w:tc>
      </w:tr>
      <w:tr w:rsidR="00175846" w:rsidRPr="003E63BB" w14:paraId="0ED3907C" w14:textId="77777777" w:rsidTr="00175846">
        <w:trPr>
          <w:trHeight w:hRule="exact" w:val="1963"/>
          <w:jc w:val="center"/>
        </w:trPr>
        <w:tc>
          <w:tcPr>
            <w:tcW w:w="2323" w:type="dxa"/>
            <w:tcBorders>
              <w:top w:val="single" w:sz="4" w:space="0" w:color="auto"/>
              <w:left w:val="single" w:sz="4" w:space="0" w:color="auto"/>
            </w:tcBorders>
            <w:shd w:val="clear" w:color="auto" w:fill="FFFFFF"/>
          </w:tcPr>
          <w:p w14:paraId="6A9456C7" w14:textId="77777777" w:rsidR="00175846" w:rsidRPr="003E63BB" w:rsidRDefault="00175846" w:rsidP="00175846">
            <w:pPr>
              <w:framePr w:w="9557" w:wrap="notBeside" w:vAnchor="text" w:hAnchor="text" w:xAlign="center" w:y="1"/>
              <w:rPr>
                <w:color w:val="auto"/>
                <w:sz w:val="10"/>
                <w:szCs w:val="10"/>
              </w:rPr>
            </w:pPr>
          </w:p>
        </w:tc>
        <w:tc>
          <w:tcPr>
            <w:tcW w:w="4493" w:type="dxa"/>
            <w:vMerge/>
            <w:tcBorders>
              <w:left w:val="single" w:sz="4" w:space="0" w:color="auto"/>
            </w:tcBorders>
            <w:shd w:val="clear" w:color="auto" w:fill="FFFFFF"/>
          </w:tcPr>
          <w:p w14:paraId="57D1F479" w14:textId="77777777" w:rsidR="00175846" w:rsidRPr="003E63BB" w:rsidRDefault="00175846" w:rsidP="00175846">
            <w:pPr>
              <w:framePr w:w="9557" w:wrap="notBeside" w:vAnchor="text" w:hAnchor="text" w:xAlign="center" w:y="1"/>
              <w:rPr>
                <w:color w:val="auto"/>
              </w:rPr>
            </w:pPr>
          </w:p>
        </w:tc>
        <w:tc>
          <w:tcPr>
            <w:tcW w:w="2741" w:type="dxa"/>
            <w:vMerge/>
            <w:tcBorders>
              <w:left w:val="single" w:sz="4" w:space="0" w:color="auto"/>
              <w:right w:val="single" w:sz="4" w:space="0" w:color="auto"/>
            </w:tcBorders>
            <w:shd w:val="clear" w:color="auto" w:fill="FFFFFF"/>
            <w:vAlign w:val="bottom"/>
          </w:tcPr>
          <w:p w14:paraId="2C9C9A2E" w14:textId="77777777" w:rsidR="00175846" w:rsidRPr="003E63BB" w:rsidRDefault="00175846" w:rsidP="00175846">
            <w:pPr>
              <w:framePr w:w="9557" w:wrap="notBeside" w:vAnchor="text" w:hAnchor="text" w:xAlign="center" w:y="1"/>
              <w:rPr>
                <w:color w:val="auto"/>
              </w:rPr>
            </w:pPr>
          </w:p>
        </w:tc>
      </w:tr>
      <w:tr w:rsidR="00175846" w:rsidRPr="003E63BB" w14:paraId="421410E2" w14:textId="77777777" w:rsidTr="00175846">
        <w:trPr>
          <w:trHeight w:hRule="exact" w:val="259"/>
          <w:jc w:val="center"/>
        </w:trPr>
        <w:tc>
          <w:tcPr>
            <w:tcW w:w="2323" w:type="dxa"/>
            <w:tcBorders>
              <w:top w:val="single" w:sz="4" w:space="0" w:color="auto"/>
              <w:left w:val="single" w:sz="4" w:space="0" w:color="auto"/>
            </w:tcBorders>
            <w:shd w:val="clear" w:color="auto" w:fill="FFFFFF"/>
            <w:vAlign w:val="bottom"/>
          </w:tcPr>
          <w:p w14:paraId="655A9A3E" w14:textId="77777777" w:rsidR="00175846" w:rsidRPr="003E63BB" w:rsidRDefault="00175846" w:rsidP="00175846">
            <w:pPr>
              <w:pStyle w:val="22"/>
              <w:framePr w:w="9557" w:wrap="notBeside" w:vAnchor="text" w:hAnchor="text" w:xAlign="center" w:y="1"/>
              <w:shd w:val="clear" w:color="auto" w:fill="auto"/>
              <w:spacing w:before="0" w:after="0" w:line="244" w:lineRule="exact"/>
              <w:jc w:val="left"/>
            </w:pPr>
            <w:r w:rsidRPr="003E63BB">
              <w:rPr>
                <w:rStyle w:val="23"/>
                <w:color w:val="auto"/>
              </w:rPr>
              <w:t>Альтернатива 1</w:t>
            </w:r>
          </w:p>
        </w:tc>
        <w:tc>
          <w:tcPr>
            <w:tcW w:w="4493" w:type="dxa"/>
            <w:vMerge w:val="restart"/>
            <w:tcBorders>
              <w:top w:val="single" w:sz="4" w:space="0" w:color="auto"/>
              <w:left w:val="single" w:sz="4" w:space="0" w:color="auto"/>
            </w:tcBorders>
            <w:shd w:val="clear" w:color="auto" w:fill="FFFFFF"/>
          </w:tcPr>
          <w:p w14:paraId="5FDC3B60" w14:textId="77777777" w:rsidR="00175846" w:rsidRPr="003E63BB" w:rsidRDefault="00175846" w:rsidP="00175846">
            <w:pPr>
              <w:pStyle w:val="22"/>
              <w:framePr w:w="9557" w:wrap="notBeside" w:vAnchor="text" w:hAnchor="text" w:xAlign="center" w:y="1"/>
              <w:shd w:val="clear" w:color="auto" w:fill="auto"/>
              <w:spacing w:before="0" w:after="0" w:line="302" w:lineRule="exact"/>
            </w:pPr>
            <w:r w:rsidRPr="003E63BB">
              <w:t xml:space="preserve">Дана альтернатива не є </w:t>
            </w:r>
            <w:proofErr w:type="spellStart"/>
            <w:r w:rsidRPr="003E63BB">
              <w:t>прийнятною</w:t>
            </w:r>
            <w:proofErr w:type="spellEnd"/>
            <w:r w:rsidRPr="003E63BB">
              <w:t xml:space="preserve">, не </w:t>
            </w:r>
            <w:proofErr w:type="spellStart"/>
            <w:r w:rsidRPr="003E63BB">
              <w:t>дає</w:t>
            </w:r>
            <w:proofErr w:type="spellEnd"/>
            <w:r w:rsidRPr="003E63BB">
              <w:t xml:space="preserve"> </w:t>
            </w:r>
            <w:proofErr w:type="spellStart"/>
            <w:r w:rsidRPr="003E63BB">
              <w:t>можливості</w:t>
            </w:r>
            <w:proofErr w:type="spellEnd"/>
            <w:r w:rsidRPr="003E63BB">
              <w:t xml:space="preserve"> </w:t>
            </w:r>
            <w:proofErr w:type="spellStart"/>
            <w:r w:rsidRPr="003E63BB">
              <w:t>досягнути</w:t>
            </w:r>
            <w:proofErr w:type="spellEnd"/>
            <w:r w:rsidRPr="003E63BB">
              <w:t xml:space="preserve"> </w:t>
            </w:r>
            <w:proofErr w:type="spellStart"/>
            <w:r w:rsidRPr="003E63BB">
              <w:t>поставлених</w:t>
            </w:r>
            <w:proofErr w:type="spellEnd"/>
            <w:r w:rsidRPr="003E63BB">
              <w:t xml:space="preserve"> </w:t>
            </w:r>
            <w:proofErr w:type="spellStart"/>
            <w:r w:rsidRPr="003E63BB">
              <w:t>цілей</w:t>
            </w:r>
            <w:proofErr w:type="spellEnd"/>
            <w:r w:rsidRPr="003E63BB">
              <w:t xml:space="preserve"> державного </w:t>
            </w:r>
            <w:proofErr w:type="spellStart"/>
            <w:r w:rsidRPr="003E63BB">
              <w:t>регулювання</w:t>
            </w:r>
            <w:proofErr w:type="spellEnd"/>
            <w:r w:rsidRPr="003E63BB">
              <w:t xml:space="preserve">. А </w:t>
            </w:r>
            <w:proofErr w:type="spellStart"/>
            <w:r w:rsidRPr="003E63BB">
              <w:t>це</w:t>
            </w:r>
            <w:proofErr w:type="spellEnd"/>
            <w:r w:rsidRPr="003E63BB">
              <w:t xml:space="preserve">: </w:t>
            </w:r>
            <w:proofErr w:type="spellStart"/>
            <w:r w:rsidRPr="003E63BB">
              <w:t>забезпечення</w:t>
            </w:r>
            <w:proofErr w:type="spellEnd"/>
            <w:r w:rsidRPr="003E63BB">
              <w:t xml:space="preserve"> </w:t>
            </w:r>
            <w:proofErr w:type="spellStart"/>
            <w:r w:rsidRPr="003E63BB">
              <w:t>стабільного</w:t>
            </w:r>
            <w:proofErr w:type="spellEnd"/>
            <w:r w:rsidRPr="003E63BB">
              <w:t xml:space="preserve"> </w:t>
            </w:r>
            <w:proofErr w:type="spellStart"/>
            <w:r w:rsidRPr="003E63BB">
              <w:t>економічного</w:t>
            </w:r>
            <w:proofErr w:type="spellEnd"/>
            <w:r w:rsidRPr="003E63BB">
              <w:t xml:space="preserve"> та </w:t>
            </w:r>
            <w:proofErr w:type="spellStart"/>
            <w:r w:rsidRPr="003E63BB">
              <w:t>соціального</w:t>
            </w:r>
            <w:proofErr w:type="spellEnd"/>
            <w:r w:rsidRPr="003E63BB">
              <w:t xml:space="preserve"> </w:t>
            </w:r>
            <w:proofErr w:type="spellStart"/>
            <w:r w:rsidRPr="003E63BB">
              <w:t>розвитку</w:t>
            </w:r>
            <w:proofErr w:type="spellEnd"/>
            <w:r w:rsidRPr="003E63BB">
              <w:t xml:space="preserve"> </w:t>
            </w:r>
            <w:proofErr w:type="spellStart"/>
            <w:r w:rsidRPr="003E63BB">
              <w:t>громади</w:t>
            </w:r>
            <w:proofErr w:type="spellEnd"/>
            <w:r w:rsidRPr="003E63BB">
              <w:t xml:space="preserve"> шляхом </w:t>
            </w:r>
            <w:proofErr w:type="spellStart"/>
            <w:r w:rsidRPr="003E63BB">
              <w:t>реалізації</w:t>
            </w:r>
            <w:proofErr w:type="spellEnd"/>
            <w:r w:rsidRPr="003E63BB">
              <w:t xml:space="preserve"> </w:t>
            </w:r>
            <w:proofErr w:type="spellStart"/>
            <w:r w:rsidRPr="003E63BB">
              <w:t>місцевих</w:t>
            </w:r>
            <w:proofErr w:type="spellEnd"/>
            <w:r w:rsidRPr="003E63BB">
              <w:t xml:space="preserve"> </w:t>
            </w:r>
            <w:proofErr w:type="spellStart"/>
            <w:r w:rsidRPr="003E63BB">
              <w:t>програм</w:t>
            </w:r>
            <w:proofErr w:type="spellEnd"/>
            <w:r w:rsidRPr="003E63BB">
              <w:t xml:space="preserve">, </w:t>
            </w:r>
            <w:proofErr w:type="spellStart"/>
            <w:r w:rsidRPr="003E63BB">
              <w:t>виконання</w:t>
            </w:r>
            <w:proofErr w:type="spellEnd"/>
            <w:r w:rsidRPr="003E63BB">
              <w:t xml:space="preserve"> </w:t>
            </w:r>
            <w:proofErr w:type="spellStart"/>
            <w:r w:rsidRPr="003E63BB">
              <w:t>яких</w:t>
            </w:r>
            <w:proofErr w:type="spellEnd"/>
            <w:r w:rsidRPr="003E63BB">
              <w:t xml:space="preserve"> </w:t>
            </w:r>
            <w:proofErr w:type="spellStart"/>
            <w:r w:rsidRPr="003E63BB">
              <w:t>залежить</w:t>
            </w:r>
            <w:proofErr w:type="spellEnd"/>
            <w:r w:rsidRPr="003E63BB">
              <w:t xml:space="preserve"> </w:t>
            </w:r>
            <w:proofErr w:type="spellStart"/>
            <w:r w:rsidRPr="003E63BB">
              <w:t>від</w:t>
            </w:r>
            <w:proofErr w:type="spellEnd"/>
            <w:r w:rsidRPr="003E63BB">
              <w:t xml:space="preserve"> </w:t>
            </w:r>
            <w:proofErr w:type="spellStart"/>
            <w:r w:rsidRPr="003E63BB">
              <w:t>наповнення</w:t>
            </w:r>
            <w:proofErr w:type="spellEnd"/>
            <w:r w:rsidRPr="003E63BB">
              <w:t xml:space="preserve"> бюджету </w:t>
            </w:r>
            <w:proofErr w:type="spellStart"/>
            <w:r w:rsidRPr="003E63BB">
              <w:t>міської</w:t>
            </w:r>
            <w:proofErr w:type="spellEnd"/>
            <w:r w:rsidRPr="003E63BB">
              <w:t xml:space="preserve"> </w:t>
            </w:r>
            <w:proofErr w:type="spellStart"/>
            <w:r w:rsidRPr="003E63BB">
              <w:t>територіальної</w:t>
            </w:r>
            <w:proofErr w:type="spellEnd"/>
            <w:r w:rsidRPr="003E63BB">
              <w:t xml:space="preserve"> </w:t>
            </w:r>
            <w:proofErr w:type="spellStart"/>
            <w:r w:rsidRPr="003E63BB">
              <w:t>громади</w:t>
            </w:r>
            <w:proofErr w:type="spellEnd"/>
            <w:r w:rsidRPr="003E63BB">
              <w:t xml:space="preserve"> і </w:t>
            </w:r>
            <w:proofErr w:type="spellStart"/>
            <w:r w:rsidRPr="003E63BB">
              <w:t>потребує</w:t>
            </w:r>
            <w:proofErr w:type="spellEnd"/>
            <w:r w:rsidRPr="003E63BB">
              <w:t xml:space="preserve"> </w:t>
            </w:r>
            <w:proofErr w:type="spellStart"/>
            <w:r w:rsidRPr="003E63BB">
              <w:t>відповідного</w:t>
            </w:r>
            <w:proofErr w:type="spellEnd"/>
            <w:r w:rsidRPr="003E63BB">
              <w:t xml:space="preserve"> </w:t>
            </w:r>
            <w:proofErr w:type="spellStart"/>
            <w:r w:rsidRPr="003E63BB">
              <w:t>фінансового</w:t>
            </w:r>
            <w:proofErr w:type="spellEnd"/>
            <w:r w:rsidRPr="003E63BB">
              <w:t xml:space="preserve"> </w:t>
            </w:r>
            <w:proofErr w:type="spellStart"/>
            <w:r w:rsidRPr="003E63BB">
              <w:t>забезпечення</w:t>
            </w:r>
            <w:proofErr w:type="spellEnd"/>
            <w:r w:rsidRPr="003E63BB">
              <w:t>.</w:t>
            </w:r>
          </w:p>
        </w:tc>
        <w:tc>
          <w:tcPr>
            <w:tcW w:w="2741" w:type="dxa"/>
            <w:vMerge w:val="restart"/>
            <w:tcBorders>
              <w:top w:val="single" w:sz="4" w:space="0" w:color="auto"/>
              <w:left w:val="single" w:sz="4" w:space="0" w:color="auto"/>
              <w:right w:val="single" w:sz="4" w:space="0" w:color="auto"/>
            </w:tcBorders>
            <w:shd w:val="clear" w:color="auto" w:fill="FFFFFF"/>
          </w:tcPr>
          <w:p w14:paraId="1EDEBF93" w14:textId="77777777" w:rsidR="00175846" w:rsidRPr="003E63BB" w:rsidRDefault="00175846" w:rsidP="00175846">
            <w:pPr>
              <w:pStyle w:val="22"/>
              <w:framePr w:w="9557" w:wrap="notBeside" w:vAnchor="text" w:hAnchor="text" w:xAlign="center" w:y="1"/>
              <w:shd w:val="clear" w:color="auto" w:fill="auto"/>
              <w:tabs>
                <w:tab w:val="right" w:pos="2693"/>
              </w:tabs>
              <w:spacing w:before="0" w:after="0" w:line="274" w:lineRule="exact"/>
              <w:jc w:val="left"/>
            </w:pPr>
            <w:proofErr w:type="spellStart"/>
            <w:r w:rsidRPr="003E63BB">
              <w:t>Зміни</w:t>
            </w:r>
            <w:proofErr w:type="spellEnd"/>
            <w:r w:rsidRPr="003E63BB">
              <w:t xml:space="preserve"> до </w:t>
            </w:r>
            <w:proofErr w:type="spellStart"/>
            <w:r w:rsidRPr="003E63BB">
              <w:t>Податкового</w:t>
            </w:r>
            <w:proofErr w:type="spellEnd"/>
            <w:r w:rsidRPr="003E63BB">
              <w:t xml:space="preserve"> кодексу</w:t>
            </w:r>
            <w:r w:rsidRPr="003E63BB">
              <w:tab/>
            </w:r>
            <w:proofErr w:type="spellStart"/>
            <w:r w:rsidRPr="003E63BB">
              <w:t>України</w:t>
            </w:r>
            <w:proofErr w:type="spellEnd"/>
            <w:r w:rsidRPr="003E63BB">
              <w:t>,</w:t>
            </w:r>
          </w:p>
          <w:p w14:paraId="62681AE1" w14:textId="77777777" w:rsidR="00175846" w:rsidRPr="003E63BB" w:rsidRDefault="00175846" w:rsidP="00175846">
            <w:pPr>
              <w:pStyle w:val="22"/>
              <w:framePr w:w="9557" w:wrap="notBeside" w:vAnchor="text" w:hAnchor="text" w:xAlign="center" w:y="1"/>
              <w:shd w:val="clear" w:color="auto" w:fill="auto"/>
              <w:tabs>
                <w:tab w:val="right" w:pos="2702"/>
              </w:tabs>
              <w:spacing w:before="0" w:after="0" w:line="274" w:lineRule="exact"/>
            </w:pPr>
            <w:r w:rsidRPr="003E63BB">
              <w:t>Бюджетного</w:t>
            </w:r>
            <w:r w:rsidRPr="003E63BB">
              <w:tab/>
              <w:t>кодексу</w:t>
            </w:r>
          </w:p>
          <w:p w14:paraId="4EDC1795" w14:textId="77777777" w:rsidR="00175846" w:rsidRPr="003E63BB" w:rsidRDefault="00175846" w:rsidP="00175846">
            <w:pPr>
              <w:pStyle w:val="22"/>
              <w:framePr w:w="9557" w:wrap="notBeside" w:vAnchor="text" w:hAnchor="text" w:xAlign="center" w:y="1"/>
              <w:shd w:val="clear" w:color="auto" w:fill="auto"/>
              <w:tabs>
                <w:tab w:val="right" w:pos="2702"/>
              </w:tabs>
              <w:spacing w:before="0" w:after="0" w:line="274" w:lineRule="exact"/>
            </w:pPr>
            <w:proofErr w:type="spellStart"/>
            <w:r w:rsidRPr="003E63BB">
              <w:t>України</w:t>
            </w:r>
            <w:proofErr w:type="spellEnd"/>
            <w:r w:rsidRPr="003E63BB">
              <w:t>,</w:t>
            </w:r>
            <w:r w:rsidRPr="003E63BB">
              <w:tab/>
              <w:t>Земельного</w:t>
            </w:r>
          </w:p>
          <w:p w14:paraId="6C8193E8" w14:textId="77777777" w:rsidR="00175846" w:rsidRPr="003E63BB" w:rsidRDefault="00175846" w:rsidP="00175846">
            <w:pPr>
              <w:pStyle w:val="22"/>
              <w:framePr w:w="9557" w:wrap="notBeside" w:vAnchor="text" w:hAnchor="text" w:xAlign="center" w:y="1"/>
              <w:shd w:val="clear" w:color="auto" w:fill="auto"/>
              <w:spacing w:before="0" w:after="0" w:line="274" w:lineRule="exact"/>
              <w:jc w:val="left"/>
            </w:pPr>
            <w:r w:rsidRPr="003E63BB">
              <w:t xml:space="preserve">кодексу </w:t>
            </w:r>
            <w:proofErr w:type="spellStart"/>
            <w:r w:rsidRPr="003E63BB">
              <w:t>України</w:t>
            </w:r>
            <w:proofErr w:type="spellEnd"/>
            <w:r w:rsidRPr="003E63BB">
              <w:t xml:space="preserve"> та </w:t>
            </w:r>
            <w:proofErr w:type="spellStart"/>
            <w:r w:rsidRPr="003E63BB">
              <w:t>інших</w:t>
            </w:r>
            <w:proofErr w:type="spellEnd"/>
            <w:r w:rsidRPr="003E63BB">
              <w:t xml:space="preserve"> </w:t>
            </w:r>
            <w:proofErr w:type="spellStart"/>
            <w:r w:rsidRPr="003E63BB">
              <w:t>законів</w:t>
            </w:r>
            <w:proofErr w:type="spellEnd"/>
            <w:r w:rsidRPr="003E63BB">
              <w:t>.</w:t>
            </w:r>
          </w:p>
        </w:tc>
      </w:tr>
      <w:tr w:rsidR="00175846" w:rsidRPr="003E63BB" w14:paraId="4CC00AF0" w14:textId="77777777" w:rsidTr="00175846">
        <w:trPr>
          <w:trHeight w:hRule="exact" w:val="2482"/>
          <w:jc w:val="center"/>
        </w:trPr>
        <w:tc>
          <w:tcPr>
            <w:tcW w:w="2323" w:type="dxa"/>
            <w:tcBorders>
              <w:top w:val="single" w:sz="4" w:space="0" w:color="auto"/>
              <w:left w:val="single" w:sz="4" w:space="0" w:color="auto"/>
              <w:bottom w:val="single" w:sz="4" w:space="0" w:color="auto"/>
            </w:tcBorders>
            <w:shd w:val="clear" w:color="auto" w:fill="FFFFFF"/>
          </w:tcPr>
          <w:p w14:paraId="16D893A2" w14:textId="77777777" w:rsidR="00175846" w:rsidRPr="003E63BB" w:rsidRDefault="00175846" w:rsidP="00175846">
            <w:pPr>
              <w:framePr w:w="9557" w:wrap="notBeside" w:vAnchor="text" w:hAnchor="text" w:xAlign="center" w:y="1"/>
              <w:rPr>
                <w:color w:val="auto"/>
                <w:sz w:val="10"/>
                <w:szCs w:val="10"/>
              </w:rPr>
            </w:pPr>
          </w:p>
        </w:tc>
        <w:tc>
          <w:tcPr>
            <w:tcW w:w="4493" w:type="dxa"/>
            <w:vMerge/>
            <w:tcBorders>
              <w:left w:val="single" w:sz="4" w:space="0" w:color="auto"/>
              <w:bottom w:val="single" w:sz="4" w:space="0" w:color="auto"/>
            </w:tcBorders>
            <w:shd w:val="clear" w:color="auto" w:fill="FFFFFF"/>
          </w:tcPr>
          <w:p w14:paraId="0DA4660D" w14:textId="77777777" w:rsidR="00175846" w:rsidRPr="003E63BB" w:rsidRDefault="00175846" w:rsidP="00175846">
            <w:pPr>
              <w:framePr w:w="9557" w:wrap="notBeside" w:vAnchor="text" w:hAnchor="text" w:xAlign="center" w:y="1"/>
              <w:rPr>
                <w:color w:val="auto"/>
              </w:rPr>
            </w:pPr>
          </w:p>
        </w:tc>
        <w:tc>
          <w:tcPr>
            <w:tcW w:w="2741" w:type="dxa"/>
            <w:vMerge/>
            <w:tcBorders>
              <w:left w:val="single" w:sz="4" w:space="0" w:color="auto"/>
              <w:bottom w:val="single" w:sz="4" w:space="0" w:color="auto"/>
              <w:right w:val="single" w:sz="4" w:space="0" w:color="auto"/>
            </w:tcBorders>
            <w:shd w:val="clear" w:color="auto" w:fill="FFFFFF"/>
          </w:tcPr>
          <w:p w14:paraId="76EBBD09" w14:textId="77777777" w:rsidR="00175846" w:rsidRPr="003E63BB" w:rsidRDefault="00175846" w:rsidP="00175846">
            <w:pPr>
              <w:framePr w:w="9557" w:wrap="notBeside" w:vAnchor="text" w:hAnchor="text" w:xAlign="center" w:y="1"/>
              <w:rPr>
                <w:color w:val="auto"/>
              </w:rPr>
            </w:pPr>
          </w:p>
        </w:tc>
      </w:tr>
    </w:tbl>
    <w:p w14:paraId="7E707F03" w14:textId="77777777" w:rsidR="00175846" w:rsidRPr="003E63BB" w:rsidRDefault="00175846" w:rsidP="00175846">
      <w:pPr>
        <w:framePr w:w="9557" w:wrap="notBeside" w:vAnchor="text" w:hAnchor="text" w:xAlign="center" w:y="1"/>
        <w:rPr>
          <w:color w:val="auto"/>
          <w:sz w:val="2"/>
          <w:szCs w:val="2"/>
        </w:rPr>
      </w:pPr>
    </w:p>
    <w:p w14:paraId="3CC59086" w14:textId="77777777" w:rsidR="00175846" w:rsidRPr="003E63BB" w:rsidRDefault="00175846" w:rsidP="00175846">
      <w:pPr>
        <w:rPr>
          <w:color w:val="auto"/>
          <w:sz w:val="2"/>
          <w:szCs w:val="2"/>
        </w:rPr>
      </w:pPr>
    </w:p>
    <w:p w14:paraId="02463708" w14:textId="77777777" w:rsidR="00175846" w:rsidRPr="003E63BB" w:rsidRDefault="00175846" w:rsidP="00351045">
      <w:pPr>
        <w:keepNext/>
        <w:keepLines/>
        <w:numPr>
          <w:ilvl w:val="0"/>
          <w:numId w:val="29"/>
        </w:numPr>
        <w:tabs>
          <w:tab w:val="left" w:pos="1441"/>
        </w:tabs>
        <w:spacing w:before="408" w:after="146" w:line="244" w:lineRule="exact"/>
        <w:ind w:left="1080"/>
        <w:jc w:val="center"/>
        <w:outlineLvl w:val="0"/>
        <w:rPr>
          <w:rFonts w:ascii="Times New Roman" w:hAnsi="Times New Roman" w:cs="Times New Roman"/>
          <w:b/>
          <w:color w:val="auto"/>
          <w:sz w:val="28"/>
          <w:szCs w:val="28"/>
        </w:rPr>
      </w:pPr>
      <w:bookmarkStart w:id="31" w:name="bookmark40"/>
      <w:r w:rsidRPr="003E63BB">
        <w:rPr>
          <w:rFonts w:ascii="Times New Roman" w:hAnsi="Times New Roman" w:cs="Times New Roman"/>
          <w:b/>
          <w:color w:val="auto"/>
          <w:sz w:val="28"/>
          <w:szCs w:val="28"/>
        </w:rPr>
        <w:t>Механізми та заходи, які забезпечать розв’язання визначеної проблеми</w:t>
      </w:r>
      <w:bookmarkEnd w:id="31"/>
    </w:p>
    <w:p w14:paraId="5AB9D2EB" w14:textId="77777777" w:rsidR="00175846" w:rsidRPr="003E63BB" w:rsidRDefault="00175846" w:rsidP="00351045">
      <w:pPr>
        <w:pStyle w:val="22"/>
        <w:shd w:val="clear" w:color="auto" w:fill="auto"/>
        <w:spacing w:before="0" w:after="0" w:line="312" w:lineRule="exact"/>
        <w:ind w:firstLine="440"/>
        <w:rPr>
          <w:sz w:val="28"/>
          <w:szCs w:val="28"/>
        </w:rPr>
      </w:pPr>
      <w:proofErr w:type="spellStart"/>
      <w:r w:rsidRPr="003E63BB">
        <w:rPr>
          <w:sz w:val="28"/>
          <w:szCs w:val="28"/>
        </w:rPr>
        <w:t>Основним</w:t>
      </w:r>
      <w:proofErr w:type="spellEnd"/>
      <w:r w:rsidRPr="003E63BB">
        <w:rPr>
          <w:sz w:val="28"/>
          <w:szCs w:val="28"/>
        </w:rPr>
        <w:t xml:space="preserve"> </w:t>
      </w:r>
      <w:proofErr w:type="spellStart"/>
      <w:r w:rsidRPr="003E63BB">
        <w:rPr>
          <w:sz w:val="28"/>
          <w:szCs w:val="28"/>
        </w:rPr>
        <w:t>механізмом</w:t>
      </w:r>
      <w:proofErr w:type="spellEnd"/>
      <w:r w:rsidRPr="003E63BB">
        <w:rPr>
          <w:sz w:val="28"/>
          <w:szCs w:val="28"/>
        </w:rPr>
        <w:t xml:space="preserve">, </w:t>
      </w:r>
      <w:proofErr w:type="spellStart"/>
      <w:r w:rsidRPr="003E63BB">
        <w:rPr>
          <w:sz w:val="28"/>
          <w:szCs w:val="28"/>
        </w:rPr>
        <w:t>який</w:t>
      </w:r>
      <w:proofErr w:type="spellEnd"/>
      <w:r w:rsidRPr="003E63BB">
        <w:rPr>
          <w:sz w:val="28"/>
          <w:szCs w:val="28"/>
        </w:rPr>
        <w:t xml:space="preserve"> </w:t>
      </w:r>
      <w:proofErr w:type="spellStart"/>
      <w:r w:rsidRPr="003E63BB">
        <w:rPr>
          <w:sz w:val="28"/>
          <w:szCs w:val="28"/>
        </w:rPr>
        <w:t>забезпечить</w:t>
      </w:r>
      <w:proofErr w:type="spellEnd"/>
      <w:r w:rsidRPr="003E63BB">
        <w:rPr>
          <w:sz w:val="28"/>
          <w:szCs w:val="28"/>
        </w:rPr>
        <w:t xml:space="preserve"> </w:t>
      </w:r>
      <w:proofErr w:type="spellStart"/>
      <w:r w:rsidRPr="003E63BB">
        <w:rPr>
          <w:sz w:val="28"/>
          <w:szCs w:val="28"/>
        </w:rPr>
        <w:t>розв’язання</w:t>
      </w:r>
      <w:proofErr w:type="spellEnd"/>
      <w:r w:rsidRPr="003E63BB">
        <w:rPr>
          <w:sz w:val="28"/>
          <w:szCs w:val="28"/>
        </w:rPr>
        <w:t xml:space="preserve"> </w:t>
      </w:r>
      <w:proofErr w:type="spellStart"/>
      <w:r w:rsidRPr="003E63BB">
        <w:rPr>
          <w:sz w:val="28"/>
          <w:szCs w:val="28"/>
        </w:rPr>
        <w:t>визначеної</w:t>
      </w:r>
      <w:proofErr w:type="spellEnd"/>
      <w:r w:rsidRPr="003E63BB">
        <w:rPr>
          <w:sz w:val="28"/>
          <w:szCs w:val="28"/>
        </w:rPr>
        <w:t xml:space="preserve"> </w:t>
      </w:r>
      <w:proofErr w:type="spellStart"/>
      <w:r w:rsidRPr="003E63BB">
        <w:rPr>
          <w:sz w:val="28"/>
          <w:szCs w:val="28"/>
        </w:rPr>
        <w:t>проблеми</w:t>
      </w:r>
      <w:proofErr w:type="spellEnd"/>
      <w:r w:rsidRPr="003E63BB">
        <w:rPr>
          <w:sz w:val="28"/>
          <w:szCs w:val="28"/>
        </w:rPr>
        <w:t xml:space="preserve">, є </w:t>
      </w:r>
      <w:proofErr w:type="spellStart"/>
      <w:r w:rsidRPr="003E63BB">
        <w:rPr>
          <w:sz w:val="28"/>
          <w:szCs w:val="28"/>
        </w:rPr>
        <w:t>встановлення</w:t>
      </w:r>
      <w:proofErr w:type="spellEnd"/>
      <w:r w:rsidRPr="003E63BB">
        <w:rPr>
          <w:sz w:val="28"/>
          <w:szCs w:val="28"/>
        </w:rPr>
        <w:t xml:space="preserve"> </w:t>
      </w:r>
      <w:proofErr w:type="spellStart"/>
      <w:r w:rsidRPr="003E63BB">
        <w:rPr>
          <w:sz w:val="28"/>
          <w:szCs w:val="28"/>
        </w:rPr>
        <w:t>місцевих</w:t>
      </w:r>
      <w:proofErr w:type="spellEnd"/>
      <w:r w:rsidRPr="003E63BB">
        <w:rPr>
          <w:sz w:val="28"/>
          <w:szCs w:val="28"/>
        </w:rPr>
        <w:t xml:space="preserve"> </w:t>
      </w:r>
      <w:proofErr w:type="spellStart"/>
      <w:r w:rsidRPr="003E63BB">
        <w:rPr>
          <w:sz w:val="28"/>
          <w:szCs w:val="28"/>
        </w:rPr>
        <w:t>податків</w:t>
      </w:r>
      <w:proofErr w:type="spellEnd"/>
      <w:r w:rsidRPr="003E63BB">
        <w:rPr>
          <w:sz w:val="28"/>
          <w:szCs w:val="28"/>
        </w:rPr>
        <w:t xml:space="preserve"> і </w:t>
      </w:r>
      <w:proofErr w:type="spellStart"/>
      <w:r w:rsidRPr="003E63BB">
        <w:rPr>
          <w:sz w:val="28"/>
          <w:szCs w:val="28"/>
        </w:rPr>
        <w:t>зборів</w:t>
      </w:r>
      <w:proofErr w:type="spellEnd"/>
      <w:r w:rsidRPr="003E63BB">
        <w:rPr>
          <w:sz w:val="28"/>
          <w:szCs w:val="28"/>
        </w:rPr>
        <w:t xml:space="preserve">. По кожному виду </w:t>
      </w:r>
      <w:proofErr w:type="spellStart"/>
      <w:r w:rsidRPr="003E63BB">
        <w:rPr>
          <w:sz w:val="28"/>
          <w:szCs w:val="28"/>
        </w:rPr>
        <w:t>місцевого</w:t>
      </w:r>
      <w:proofErr w:type="spellEnd"/>
      <w:r w:rsidRPr="003E63BB">
        <w:rPr>
          <w:sz w:val="28"/>
          <w:szCs w:val="28"/>
        </w:rPr>
        <w:t xml:space="preserve"> </w:t>
      </w:r>
      <w:proofErr w:type="spellStart"/>
      <w:r w:rsidRPr="003E63BB">
        <w:rPr>
          <w:sz w:val="28"/>
          <w:szCs w:val="28"/>
        </w:rPr>
        <w:t>податку</w:t>
      </w:r>
      <w:proofErr w:type="spellEnd"/>
      <w:r w:rsidRPr="003E63BB">
        <w:rPr>
          <w:sz w:val="28"/>
          <w:szCs w:val="28"/>
        </w:rPr>
        <w:t xml:space="preserve"> і </w:t>
      </w:r>
      <w:proofErr w:type="spellStart"/>
      <w:r w:rsidRPr="003E63BB">
        <w:rPr>
          <w:sz w:val="28"/>
          <w:szCs w:val="28"/>
        </w:rPr>
        <w:t>збору</w:t>
      </w:r>
      <w:proofErr w:type="spellEnd"/>
      <w:r w:rsidRPr="003E63BB">
        <w:rPr>
          <w:sz w:val="28"/>
          <w:szCs w:val="28"/>
        </w:rPr>
        <w:t xml:space="preserve"> </w:t>
      </w:r>
      <w:proofErr w:type="spellStart"/>
      <w:r w:rsidRPr="003E63BB">
        <w:rPr>
          <w:sz w:val="28"/>
          <w:szCs w:val="28"/>
        </w:rPr>
        <w:t>визначаються</w:t>
      </w:r>
      <w:proofErr w:type="spellEnd"/>
      <w:r w:rsidRPr="003E63BB">
        <w:rPr>
          <w:sz w:val="28"/>
          <w:szCs w:val="28"/>
        </w:rPr>
        <w:t xml:space="preserve"> </w:t>
      </w:r>
      <w:proofErr w:type="spellStart"/>
      <w:r w:rsidRPr="003E63BB">
        <w:rPr>
          <w:sz w:val="28"/>
          <w:szCs w:val="28"/>
        </w:rPr>
        <w:t>платники</w:t>
      </w:r>
      <w:proofErr w:type="spellEnd"/>
      <w:r w:rsidRPr="003E63BB">
        <w:rPr>
          <w:sz w:val="28"/>
          <w:szCs w:val="28"/>
        </w:rPr>
        <w:t xml:space="preserve"> </w:t>
      </w:r>
      <w:proofErr w:type="spellStart"/>
      <w:r w:rsidRPr="003E63BB">
        <w:rPr>
          <w:sz w:val="28"/>
          <w:szCs w:val="28"/>
        </w:rPr>
        <w:t>податку</w:t>
      </w:r>
      <w:proofErr w:type="spellEnd"/>
      <w:r w:rsidRPr="003E63BB">
        <w:rPr>
          <w:sz w:val="28"/>
          <w:szCs w:val="28"/>
        </w:rPr>
        <w:t xml:space="preserve">; </w:t>
      </w:r>
      <w:proofErr w:type="spellStart"/>
      <w:r w:rsidRPr="003E63BB">
        <w:rPr>
          <w:sz w:val="28"/>
          <w:szCs w:val="28"/>
        </w:rPr>
        <w:t>об’єкт</w:t>
      </w:r>
      <w:proofErr w:type="spellEnd"/>
      <w:r w:rsidRPr="003E63BB">
        <w:rPr>
          <w:sz w:val="28"/>
          <w:szCs w:val="28"/>
        </w:rPr>
        <w:t xml:space="preserve"> </w:t>
      </w:r>
      <w:proofErr w:type="spellStart"/>
      <w:r w:rsidRPr="003E63BB">
        <w:rPr>
          <w:sz w:val="28"/>
          <w:szCs w:val="28"/>
        </w:rPr>
        <w:t>оподаткування</w:t>
      </w:r>
      <w:proofErr w:type="spellEnd"/>
      <w:r w:rsidRPr="003E63BB">
        <w:rPr>
          <w:sz w:val="28"/>
          <w:szCs w:val="28"/>
        </w:rPr>
        <w:t xml:space="preserve">; база </w:t>
      </w:r>
      <w:proofErr w:type="spellStart"/>
      <w:r w:rsidRPr="003E63BB">
        <w:rPr>
          <w:sz w:val="28"/>
          <w:szCs w:val="28"/>
        </w:rPr>
        <w:t>оподаткування</w:t>
      </w:r>
      <w:proofErr w:type="spellEnd"/>
      <w:r w:rsidRPr="003E63BB">
        <w:rPr>
          <w:sz w:val="28"/>
          <w:szCs w:val="28"/>
        </w:rPr>
        <w:t xml:space="preserve">; ставка </w:t>
      </w:r>
      <w:proofErr w:type="spellStart"/>
      <w:r w:rsidRPr="003E63BB">
        <w:rPr>
          <w:sz w:val="28"/>
          <w:szCs w:val="28"/>
        </w:rPr>
        <w:t>податку</w:t>
      </w:r>
      <w:proofErr w:type="spellEnd"/>
      <w:r w:rsidRPr="003E63BB">
        <w:rPr>
          <w:sz w:val="28"/>
          <w:szCs w:val="28"/>
        </w:rPr>
        <w:t xml:space="preserve">; </w:t>
      </w:r>
      <w:proofErr w:type="spellStart"/>
      <w:r w:rsidRPr="003E63BB">
        <w:rPr>
          <w:sz w:val="28"/>
          <w:szCs w:val="28"/>
        </w:rPr>
        <w:t>податковий</w:t>
      </w:r>
      <w:proofErr w:type="spellEnd"/>
      <w:r w:rsidRPr="003E63BB">
        <w:rPr>
          <w:sz w:val="28"/>
          <w:szCs w:val="28"/>
        </w:rPr>
        <w:t xml:space="preserve"> </w:t>
      </w:r>
      <w:proofErr w:type="spellStart"/>
      <w:r w:rsidRPr="003E63BB">
        <w:rPr>
          <w:sz w:val="28"/>
          <w:szCs w:val="28"/>
        </w:rPr>
        <w:t>період</w:t>
      </w:r>
      <w:proofErr w:type="spellEnd"/>
      <w:r w:rsidRPr="003E63BB">
        <w:rPr>
          <w:sz w:val="28"/>
          <w:szCs w:val="28"/>
        </w:rPr>
        <w:t xml:space="preserve">; </w:t>
      </w:r>
      <w:r w:rsidRPr="003E63BB">
        <w:rPr>
          <w:sz w:val="28"/>
          <w:szCs w:val="28"/>
        </w:rPr>
        <w:lastRenderedPageBreak/>
        <w:t xml:space="preserve">порядок </w:t>
      </w:r>
      <w:proofErr w:type="spellStart"/>
      <w:r w:rsidRPr="003E63BB">
        <w:rPr>
          <w:sz w:val="28"/>
          <w:szCs w:val="28"/>
        </w:rPr>
        <w:t>обчислення</w:t>
      </w:r>
      <w:proofErr w:type="spellEnd"/>
      <w:r w:rsidRPr="003E63BB">
        <w:rPr>
          <w:sz w:val="28"/>
          <w:szCs w:val="28"/>
        </w:rPr>
        <w:t xml:space="preserve"> </w:t>
      </w:r>
      <w:proofErr w:type="spellStart"/>
      <w:r w:rsidRPr="003E63BB">
        <w:rPr>
          <w:sz w:val="28"/>
          <w:szCs w:val="28"/>
        </w:rPr>
        <w:t>суми</w:t>
      </w:r>
      <w:proofErr w:type="spellEnd"/>
      <w:r w:rsidRPr="003E63BB">
        <w:rPr>
          <w:sz w:val="28"/>
          <w:szCs w:val="28"/>
        </w:rPr>
        <w:t xml:space="preserve"> </w:t>
      </w:r>
      <w:proofErr w:type="spellStart"/>
      <w:r w:rsidRPr="003E63BB">
        <w:rPr>
          <w:sz w:val="28"/>
          <w:szCs w:val="28"/>
        </w:rPr>
        <w:t>податку</w:t>
      </w:r>
      <w:proofErr w:type="spellEnd"/>
      <w:r w:rsidRPr="003E63BB">
        <w:rPr>
          <w:sz w:val="28"/>
          <w:szCs w:val="28"/>
        </w:rPr>
        <w:t xml:space="preserve">; строки </w:t>
      </w:r>
      <w:proofErr w:type="spellStart"/>
      <w:r w:rsidRPr="003E63BB">
        <w:rPr>
          <w:sz w:val="28"/>
          <w:szCs w:val="28"/>
        </w:rPr>
        <w:t>сплати</w:t>
      </w:r>
      <w:proofErr w:type="spellEnd"/>
      <w:r w:rsidRPr="003E63BB">
        <w:rPr>
          <w:sz w:val="28"/>
          <w:szCs w:val="28"/>
        </w:rPr>
        <w:t xml:space="preserve"> </w:t>
      </w:r>
      <w:proofErr w:type="spellStart"/>
      <w:r w:rsidRPr="003E63BB">
        <w:rPr>
          <w:sz w:val="28"/>
          <w:szCs w:val="28"/>
        </w:rPr>
        <w:t>податку</w:t>
      </w:r>
      <w:proofErr w:type="spellEnd"/>
      <w:r w:rsidRPr="003E63BB">
        <w:rPr>
          <w:sz w:val="28"/>
          <w:szCs w:val="28"/>
        </w:rPr>
        <w:t>; порядок</w:t>
      </w:r>
      <w:r w:rsidR="00351045" w:rsidRPr="003E63BB">
        <w:rPr>
          <w:sz w:val="28"/>
          <w:szCs w:val="28"/>
          <w:lang w:val="uk-UA"/>
        </w:rPr>
        <w:t xml:space="preserve"> </w:t>
      </w:r>
      <w:proofErr w:type="spellStart"/>
      <w:r w:rsidRPr="003E63BB">
        <w:rPr>
          <w:sz w:val="28"/>
          <w:szCs w:val="28"/>
        </w:rPr>
        <w:t>сплати</w:t>
      </w:r>
      <w:proofErr w:type="spellEnd"/>
      <w:r w:rsidRPr="003E63BB">
        <w:rPr>
          <w:sz w:val="28"/>
          <w:szCs w:val="28"/>
        </w:rPr>
        <w:t xml:space="preserve"> </w:t>
      </w:r>
      <w:proofErr w:type="spellStart"/>
      <w:r w:rsidRPr="003E63BB">
        <w:rPr>
          <w:sz w:val="28"/>
          <w:szCs w:val="28"/>
        </w:rPr>
        <w:t>податку</w:t>
      </w:r>
      <w:proofErr w:type="spellEnd"/>
      <w:r w:rsidRPr="003E63BB">
        <w:rPr>
          <w:sz w:val="28"/>
          <w:szCs w:val="28"/>
        </w:rPr>
        <w:t xml:space="preserve">; строки та порядок </w:t>
      </w:r>
      <w:proofErr w:type="spellStart"/>
      <w:r w:rsidRPr="003E63BB">
        <w:rPr>
          <w:sz w:val="28"/>
          <w:szCs w:val="28"/>
        </w:rPr>
        <w:t>подання</w:t>
      </w:r>
      <w:proofErr w:type="spellEnd"/>
      <w:r w:rsidRPr="003E63BB">
        <w:rPr>
          <w:sz w:val="28"/>
          <w:szCs w:val="28"/>
        </w:rPr>
        <w:t xml:space="preserve"> </w:t>
      </w:r>
      <w:proofErr w:type="spellStart"/>
      <w:r w:rsidRPr="003E63BB">
        <w:rPr>
          <w:sz w:val="28"/>
          <w:szCs w:val="28"/>
        </w:rPr>
        <w:t>звітності</w:t>
      </w:r>
      <w:proofErr w:type="spellEnd"/>
      <w:r w:rsidRPr="003E63BB">
        <w:rPr>
          <w:sz w:val="28"/>
          <w:szCs w:val="28"/>
        </w:rPr>
        <w:t xml:space="preserve"> про </w:t>
      </w:r>
      <w:proofErr w:type="spellStart"/>
      <w:r w:rsidRPr="003E63BB">
        <w:rPr>
          <w:sz w:val="28"/>
          <w:szCs w:val="28"/>
        </w:rPr>
        <w:t>обчислення</w:t>
      </w:r>
      <w:proofErr w:type="spellEnd"/>
      <w:r w:rsidRPr="003E63BB">
        <w:rPr>
          <w:sz w:val="28"/>
          <w:szCs w:val="28"/>
        </w:rPr>
        <w:t xml:space="preserve"> і </w:t>
      </w:r>
      <w:proofErr w:type="spellStart"/>
      <w:r w:rsidRPr="003E63BB">
        <w:rPr>
          <w:sz w:val="28"/>
          <w:szCs w:val="28"/>
        </w:rPr>
        <w:t>сплату</w:t>
      </w:r>
      <w:proofErr w:type="spellEnd"/>
      <w:r w:rsidRPr="003E63BB">
        <w:rPr>
          <w:sz w:val="28"/>
          <w:szCs w:val="28"/>
        </w:rPr>
        <w:t xml:space="preserve"> </w:t>
      </w:r>
      <w:proofErr w:type="spellStart"/>
      <w:r w:rsidRPr="003E63BB">
        <w:rPr>
          <w:sz w:val="28"/>
          <w:szCs w:val="28"/>
        </w:rPr>
        <w:t>податку</w:t>
      </w:r>
      <w:proofErr w:type="spellEnd"/>
      <w:r w:rsidRPr="003E63BB">
        <w:rPr>
          <w:sz w:val="28"/>
          <w:szCs w:val="28"/>
        </w:rPr>
        <w:t xml:space="preserve">; </w:t>
      </w:r>
      <w:proofErr w:type="spellStart"/>
      <w:r w:rsidRPr="003E63BB">
        <w:rPr>
          <w:sz w:val="28"/>
          <w:szCs w:val="28"/>
        </w:rPr>
        <w:t>податкові</w:t>
      </w:r>
      <w:proofErr w:type="spellEnd"/>
      <w:r w:rsidRPr="003E63BB">
        <w:rPr>
          <w:sz w:val="28"/>
          <w:szCs w:val="28"/>
        </w:rPr>
        <w:t xml:space="preserve"> </w:t>
      </w:r>
      <w:proofErr w:type="spellStart"/>
      <w:r w:rsidRPr="003E63BB">
        <w:rPr>
          <w:sz w:val="28"/>
          <w:szCs w:val="28"/>
        </w:rPr>
        <w:t>пільги</w:t>
      </w:r>
      <w:proofErr w:type="spellEnd"/>
      <w:r w:rsidRPr="003E63BB">
        <w:rPr>
          <w:sz w:val="28"/>
          <w:szCs w:val="28"/>
        </w:rPr>
        <w:t xml:space="preserve"> та порядок </w:t>
      </w:r>
      <w:proofErr w:type="spellStart"/>
      <w:r w:rsidRPr="003E63BB">
        <w:rPr>
          <w:sz w:val="28"/>
          <w:szCs w:val="28"/>
        </w:rPr>
        <w:t>їх</w:t>
      </w:r>
      <w:proofErr w:type="spellEnd"/>
      <w:r w:rsidRPr="003E63BB">
        <w:rPr>
          <w:sz w:val="28"/>
          <w:szCs w:val="28"/>
        </w:rPr>
        <w:t xml:space="preserve"> </w:t>
      </w:r>
      <w:proofErr w:type="spellStart"/>
      <w:r w:rsidRPr="003E63BB">
        <w:rPr>
          <w:sz w:val="28"/>
          <w:szCs w:val="28"/>
        </w:rPr>
        <w:t>застосування</w:t>
      </w:r>
      <w:proofErr w:type="spellEnd"/>
      <w:r w:rsidRPr="003E63BB">
        <w:rPr>
          <w:sz w:val="28"/>
          <w:szCs w:val="28"/>
        </w:rPr>
        <w:t>.</w:t>
      </w:r>
    </w:p>
    <w:p w14:paraId="25DD773D" w14:textId="77777777" w:rsidR="00351045" w:rsidRPr="003E63BB" w:rsidRDefault="00175846" w:rsidP="00351045">
      <w:pPr>
        <w:pStyle w:val="22"/>
        <w:shd w:val="clear" w:color="auto" w:fill="auto"/>
        <w:spacing w:before="0" w:after="0"/>
        <w:ind w:firstLine="460"/>
        <w:rPr>
          <w:sz w:val="28"/>
          <w:szCs w:val="28"/>
          <w:lang w:val="uk-UA"/>
        </w:rPr>
      </w:pPr>
      <w:proofErr w:type="spellStart"/>
      <w:r w:rsidRPr="003E63BB">
        <w:rPr>
          <w:sz w:val="28"/>
          <w:szCs w:val="28"/>
        </w:rPr>
        <w:t>Зазначену</w:t>
      </w:r>
      <w:proofErr w:type="spellEnd"/>
      <w:r w:rsidRPr="003E63BB">
        <w:rPr>
          <w:sz w:val="28"/>
          <w:szCs w:val="28"/>
        </w:rPr>
        <w:t xml:space="preserve"> проблему </w:t>
      </w:r>
      <w:proofErr w:type="spellStart"/>
      <w:r w:rsidRPr="003E63BB">
        <w:rPr>
          <w:sz w:val="28"/>
          <w:szCs w:val="28"/>
        </w:rPr>
        <w:t>планується</w:t>
      </w:r>
      <w:proofErr w:type="spellEnd"/>
      <w:r w:rsidRPr="003E63BB">
        <w:rPr>
          <w:sz w:val="28"/>
          <w:szCs w:val="28"/>
        </w:rPr>
        <w:t xml:space="preserve"> </w:t>
      </w:r>
      <w:proofErr w:type="spellStart"/>
      <w:r w:rsidRPr="003E63BB">
        <w:rPr>
          <w:sz w:val="28"/>
          <w:szCs w:val="28"/>
        </w:rPr>
        <w:t>розв'язати</w:t>
      </w:r>
      <w:proofErr w:type="spellEnd"/>
      <w:r w:rsidRPr="003E63BB">
        <w:rPr>
          <w:sz w:val="28"/>
          <w:szCs w:val="28"/>
        </w:rPr>
        <w:t xml:space="preserve"> </w:t>
      </w:r>
      <w:proofErr w:type="spellStart"/>
      <w:r w:rsidRPr="003E63BB">
        <w:rPr>
          <w:sz w:val="28"/>
          <w:szCs w:val="28"/>
        </w:rPr>
        <w:t>наступним</w:t>
      </w:r>
      <w:proofErr w:type="spellEnd"/>
      <w:r w:rsidRPr="003E63BB">
        <w:rPr>
          <w:sz w:val="28"/>
          <w:szCs w:val="28"/>
        </w:rPr>
        <w:t xml:space="preserve"> шляхом: </w:t>
      </w:r>
    </w:p>
    <w:p w14:paraId="3C341EED" w14:textId="77777777" w:rsidR="00351045" w:rsidRPr="003E63BB" w:rsidRDefault="00175846" w:rsidP="00351045">
      <w:pPr>
        <w:pStyle w:val="22"/>
        <w:numPr>
          <w:ilvl w:val="0"/>
          <w:numId w:val="25"/>
        </w:numPr>
        <w:shd w:val="clear" w:color="auto" w:fill="auto"/>
        <w:spacing w:before="0" w:after="0"/>
        <w:rPr>
          <w:sz w:val="28"/>
          <w:szCs w:val="28"/>
          <w:lang w:val="uk-UA"/>
        </w:rPr>
      </w:pPr>
      <w:r w:rsidRPr="003E63BB">
        <w:rPr>
          <w:sz w:val="28"/>
          <w:szCs w:val="28"/>
          <w:lang w:val="uk-UA"/>
        </w:rPr>
        <w:t xml:space="preserve">розробки </w:t>
      </w:r>
      <w:proofErr w:type="spellStart"/>
      <w:r w:rsidRPr="003E63BB">
        <w:rPr>
          <w:sz w:val="28"/>
          <w:szCs w:val="28"/>
          <w:lang w:val="uk-UA"/>
        </w:rPr>
        <w:t>проєкту</w:t>
      </w:r>
      <w:proofErr w:type="spellEnd"/>
      <w:r w:rsidRPr="003E63BB">
        <w:rPr>
          <w:sz w:val="28"/>
          <w:szCs w:val="28"/>
          <w:lang w:val="uk-UA"/>
        </w:rPr>
        <w:t xml:space="preserve"> рішення </w:t>
      </w:r>
      <w:r w:rsidR="00351045" w:rsidRPr="003E63BB">
        <w:rPr>
          <w:sz w:val="28"/>
          <w:szCs w:val="28"/>
          <w:lang w:val="uk-UA"/>
        </w:rPr>
        <w:t>Тростянецької</w:t>
      </w:r>
      <w:r w:rsidRPr="003E63BB">
        <w:rPr>
          <w:sz w:val="28"/>
          <w:szCs w:val="28"/>
          <w:lang w:val="uk-UA"/>
        </w:rPr>
        <w:t xml:space="preserve"> міської ради «Про встановлення місцевих податків і зборів на території </w:t>
      </w:r>
      <w:r w:rsidR="00351045" w:rsidRPr="003E63BB">
        <w:rPr>
          <w:sz w:val="28"/>
          <w:szCs w:val="28"/>
          <w:lang w:val="uk-UA"/>
        </w:rPr>
        <w:t>Тростянецької</w:t>
      </w:r>
      <w:r w:rsidRPr="003E63BB">
        <w:rPr>
          <w:sz w:val="28"/>
          <w:szCs w:val="28"/>
          <w:lang w:val="uk-UA"/>
        </w:rPr>
        <w:t xml:space="preserve"> міської територіальної громади</w:t>
      </w:r>
      <w:r w:rsidR="00351045" w:rsidRPr="003E63BB">
        <w:rPr>
          <w:sz w:val="28"/>
          <w:szCs w:val="28"/>
          <w:lang w:val="uk-UA"/>
        </w:rPr>
        <w:t xml:space="preserve"> з 01.01.2022 року</w:t>
      </w:r>
      <w:r w:rsidRPr="003E63BB">
        <w:rPr>
          <w:sz w:val="28"/>
          <w:szCs w:val="28"/>
          <w:lang w:val="uk-UA"/>
        </w:rPr>
        <w:t>»;</w:t>
      </w:r>
      <w:r w:rsidR="00351045" w:rsidRPr="003E63BB">
        <w:rPr>
          <w:sz w:val="28"/>
          <w:szCs w:val="28"/>
          <w:lang w:val="uk-UA"/>
        </w:rPr>
        <w:t xml:space="preserve"> </w:t>
      </w:r>
    </w:p>
    <w:p w14:paraId="369333AE" w14:textId="77777777" w:rsidR="00351045" w:rsidRPr="003E63BB" w:rsidRDefault="00175846" w:rsidP="00351045">
      <w:pPr>
        <w:pStyle w:val="22"/>
        <w:numPr>
          <w:ilvl w:val="0"/>
          <w:numId w:val="25"/>
        </w:numPr>
        <w:shd w:val="clear" w:color="auto" w:fill="auto"/>
        <w:spacing w:before="0" w:after="0"/>
        <w:rPr>
          <w:sz w:val="28"/>
          <w:szCs w:val="28"/>
          <w:lang w:val="uk-UA"/>
        </w:rPr>
      </w:pPr>
      <w:r w:rsidRPr="003E63BB">
        <w:rPr>
          <w:sz w:val="28"/>
          <w:szCs w:val="28"/>
          <w:lang w:val="uk-UA"/>
        </w:rPr>
        <w:t xml:space="preserve">проведення консультацій з суб’єктами господарювання, жителями </w:t>
      </w:r>
      <w:r w:rsidR="00351045" w:rsidRPr="003E63BB">
        <w:rPr>
          <w:sz w:val="28"/>
          <w:szCs w:val="28"/>
          <w:lang w:val="uk-UA"/>
        </w:rPr>
        <w:t>Тростянецької</w:t>
      </w:r>
      <w:r w:rsidRPr="003E63BB">
        <w:rPr>
          <w:sz w:val="28"/>
          <w:szCs w:val="28"/>
          <w:lang w:val="uk-UA"/>
        </w:rPr>
        <w:t xml:space="preserve"> міської територіальної громади;</w:t>
      </w:r>
      <w:r w:rsidR="00351045" w:rsidRPr="003E63BB">
        <w:rPr>
          <w:sz w:val="28"/>
          <w:szCs w:val="28"/>
          <w:lang w:val="uk-UA"/>
        </w:rPr>
        <w:t xml:space="preserve"> </w:t>
      </w:r>
      <w:r w:rsidRPr="003E63BB">
        <w:rPr>
          <w:sz w:val="28"/>
          <w:szCs w:val="28"/>
          <w:lang w:val="uk-UA"/>
        </w:rPr>
        <w:t xml:space="preserve">оприлюднення </w:t>
      </w:r>
      <w:proofErr w:type="spellStart"/>
      <w:r w:rsidRPr="003E63BB">
        <w:rPr>
          <w:sz w:val="28"/>
          <w:szCs w:val="28"/>
          <w:lang w:val="uk-UA"/>
        </w:rPr>
        <w:t>проєкту</w:t>
      </w:r>
      <w:proofErr w:type="spellEnd"/>
      <w:r w:rsidRPr="003E63BB">
        <w:rPr>
          <w:sz w:val="28"/>
          <w:szCs w:val="28"/>
          <w:lang w:val="uk-UA"/>
        </w:rPr>
        <w:t xml:space="preserve"> рішення з АРВ та отримання пропозицій та зауважень;</w:t>
      </w:r>
    </w:p>
    <w:p w14:paraId="48325BEC" w14:textId="77777777" w:rsidR="00175846" w:rsidRPr="003E63BB" w:rsidRDefault="00175846" w:rsidP="00351045">
      <w:pPr>
        <w:pStyle w:val="22"/>
        <w:numPr>
          <w:ilvl w:val="0"/>
          <w:numId w:val="25"/>
        </w:numPr>
        <w:shd w:val="clear" w:color="auto" w:fill="auto"/>
        <w:spacing w:before="0" w:after="0"/>
        <w:rPr>
          <w:sz w:val="28"/>
          <w:szCs w:val="28"/>
          <w:lang w:val="uk-UA"/>
        </w:rPr>
      </w:pPr>
      <w:r w:rsidRPr="003E63BB">
        <w:rPr>
          <w:sz w:val="28"/>
          <w:szCs w:val="28"/>
          <w:lang w:val="uk-UA"/>
        </w:rPr>
        <w:t xml:space="preserve"> підготовка експертного висновку постійної відповідальної комісії щодо відповідності </w:t>
      </w:r>
      <w:proofErr w:type="spellStart"/>
      <w:r w:rsidRPr="003E63BB">
        <w:rPr>
          <w:sz w:val="28"/>
          <w:szCs w:val="28"/>
          <w:lang w:val="uk-UA"/>
        </w:rPr>
        <w:t>проєкту</w:t>
      </w:r>
      <w:proofErr w:type="spellEnd"/>
      <w:r w:rsidRPr="003E63BB">
        <w:rPr>
          <w:sz w:val="28"/>
          <w:szCs w:val="28"/>
          <w:lang w:val="uk-UA"/>
        </w:rPr>
        <w:t xml:space="preserve"> рішення вимогам ст. 4, 8 Закону України «Про засади державної регуляторної політики у сфері господарської діяльності»;</w:t>
      </w:r>
    </w:p>
    <w:p w14:paraId="4EFD5209" w14:textId="77777777" w:rsidR="00175846" w:rsidRPr="003E63BB" w:rsidRDefault="00175846" w:rsidP="00351045">
      <w:pPr>
        <w:pStyle w:val="22"/>
        <w:numPr>
          <w:ilvl w:val="0"/>
          <w:numId w:val="25"/>
        </w:numPr>
        <w:shd w:val="clear" w:color="auto" w:fill="auto"/>
        <w:spacing w:before="0" w:after="0"/>
        <w:rPr>
          <w:sz w:val="28"/>
          <w:szCs w:val="28"/>
        </w:rPr>
      </w:pPr>
      <w:proofErr w:type="spellStart"/>
      <w:r w:rsidRPr="003E63BB">
        <w:rPr>
          <w:sz w:val="28"/>
          <w:szCs w:val="28"/>
        </w:rPr>
        <w:t>отримання</w:t>
      </w:r>
      <w:proofErr w:type="spellEnd"/>
      <w:r w:rsidRPr="003E63BB">
        <w:rPr>
          <w:sz w:val="28"/>
          <w:szCs w:val="28"/>
        </w:rPr>
        <w:t xml:space="preserve"> </w:t>
      </w:r>
      <w:proofErr w:type="spellStart"/>
      <w:r w:rsidRPr="003E63BB">
        <w:rPr>
          <w:sz w:val="28"/>
          <w:szCs w:val="28"/>
        </w:rPr>
        <w:t>пропозицій</w:t>
      </w:r>
      <w:proofErr w:type="spellEnd"/>
      <w:r w:rsidRPr="003E63BB">
        <w:rPr>
          <w:sz w:val="28"/>
          <w:szCs w:val="28"/>
        </w:rPr>
        <w:t xml:space="preserve"> по </w:t>
      </w:r>
      <w:proofErr w:type="spellStart"/>
      <w:r w:rsidRPr="003E63BB">
        <w:rPr>
          <w:sz w:val="28"/>
          <w:szCs w:val="28"/>
        </w:rPr>
        <w:t>удосконаленню</w:t>
      </w:r>
      <w:proofErr w:type="spellEnd"/>
      <w:r w:rsidRPr="003E63BB">
        <w:rPr>
          <w:sz w:val="28"/>
          <w:szCs w:val="28"/>
        </w:rPr>
        <w:t xml:space="preserve"> </w:t>
      </w:r>
      <w:proofErr w:type="spellStart"/>
      <w:r w:rsidRPr="003E63BB">
        <w:rPr>
          <w:sz w:val="28"/>
          <w:szCs w:val="28"/>
        </w:rPr>
        <w:t>проєкту</w:t>
      </w:r>
      <w:proofErr w:type="spellEnd"/>
      <w:r w:rsidRPr="003E63BB">
        <w:rPr>
          <w:sz w:val="28"/>
          <w:szCs w:val="28"/>
        </w:rPr>
        <w:t xml:space="preserve"> регуляторного акту </w:t>
      </w:r>
      <w:proofErr w:type="spellStart"/>
      <w:r w:rsidRPr="003E63BB">
        <w:rPr>
          <w:sz w:val="28"/>
          <w:szCs w:val="28"/>
        </w:rPr>
        <w:t>від</w:t>
      </w:r>
      <w:proofErr w:type="spellEnd"/>
      <w:r w:rsidRPr="003E63BB">
        <w:rPr>
          <w:sz w:val="28"/>
          <w:szCs w:val="28"/>
        </w:rPr>
        <w:t xml:space="preserve"> </w:t>
      </w:r>
      <w:proofErr w:type="spellStart"/>
      <w:r w:rsidRPr="003E63BB">
        <w:rPr>
          <w:sz w:val="28"/>
          <w:szCs w:val="28"/>
        </w:rPr>
        <w:t>Державної</w:t>
      </w:r>
      <w:proofErr w:type="spellEnd"/>
      <w:r w:rsidRPr="003E63BB">
        <w:rPr>
          <w:sz w:val="28"/>
          <w:szCs w:val="28"/>
        </w:rPr>
        <w:t xml:space="preserve"> </w:t>
      </w:r>
      <w:proofErr w:type="spellStart"/>
      <w:r w:rsidRPr="003E63BB">
        <w:rPr>
          <w:sz w:val="28"/>
          <w:szCs w:val="28"/>
        </w:rPr>
        <w:t>регуляторної</w:t>
      </w:r>
      <w:proofErr w:type="spellEnd"/>
      <w:r w:rsidRPr="003E63BB">
        <w:rPr>
          <w:sz w:val="28"/>
          <w:szCs w:val="28"/>
        </w:rPr>
        <w:t xml:space="preserve"> </w:t>
      </w:r>
      <w:proofErr w:type="spellStart"/>
      <w:r w:rsidRPr="003E63BB">
        <w:rPr>
          <w:sz w:val="28"/>
          <w:szCs w:val="28"/>
        </w:rPr>
        <w:t>служби</w:t>
      </w:r>
      <w:proofErr w:type="spellEnd"/>
      <w:r w:rsidRPr="003E63BB">
        <w:rPr>
          <w:sz w:val="28"/>
          <w:szCs w:val="28"/>
        </w:rPr>
        <w:t xml:space="preserve"> </w:t>
      </w:r>
      <w:proofErr w:type="spellStart"/>
      <w:r w:rsidRPr="003E63BB">
        <w:rPr>
          <w:sz w:val="28"/>
          <w:szCs w:val="28"/>
        </w:rPr>
        <w:t>України</w:t>
      </w:r>
      <w:proofErr w:type="spellEnd"/>
      <w:r w:rsidRPr="003E63BB">
        <w:rPr>
          <w:sz w:val="28"/>
          <w:szCs w:val="28"/>
        </w:rPr>
        <w:t>;</w:t>
      </w:r>
    </w:p>
    <w:p w14:paraId="67411349" w14:textId="77777777" w:rsidR="00351045" w:rsidRPr="003E63BB" w:rsidRDefault="00175846" w:rsidP="005634F5">
      <w:pPr>
        <w:pStyle w:val="22"/>
        <w:numPr>
          <w:ilvl w:val="0"/>
          <w:numId w:val="25"/>
        </w:numPr>
        <w:shd w:val="clear" w:color="auto" w:fill="auto"/>
        <w:spacing w:before="0" w:after="0" w:line="240" w:lineRule="auto"/>
        <w:ind w:right="2200"/>
        <w:rPr>
          <w:sz w:val="28"/>
          <w:szCs w:val="28"/>
        </w:rPr>
      </w:pPr>
      <w:proofErr w:type="spellStart"/>
      <w:r w:rsidRPr="003E63BB">
        <w:rPr>
          <w:sz w:val="28"/>
          <w:szCs w:val="28"/>
        </w:rPr>
        <w:t>оприлюднення</w:t>
      </w:r>
      <w:proofErr w:type="spellEnd"/>
      <w:r w:rsidRPr="003E63BB">
        <w:rPr>
          <w:sz w:val="28"/>
          <w:szCs w:val="28"/>
        </w:rPr>
        <w:t xml:space="preserve"> </w:t>
      </w:r>
      <w:proofErr w:type="spellStart"/>
      <w:r w:rsidRPr="003E63BB">
        <w:rPr>
          <w:sz w:val="28"/>
          <w:szCs w:val="28"/>
        </w:rPr>
        <w:t>рішення</w:t>
      </w:r>
      <w:proofErr w:type="spellEnd"/>
      <w:r w:rsidRPr="003E63BB">
        <w:rPr>
          <w:sz w:val="28"/>
          <w:szCs w:val="28"/>
        </w:rPr>
        <w:t xml:space="preserve"> у </w:t>
      </w:r>
      <w:proofErr w:type="spellStart"/>
      <w:r w:rsidRPr="003E63BB">
        <w:rPr>
          <w:sz w:val="28"/>
          <w:szCs w:val="28"/>
        </w:rPr>
        <w:t>встановленому</w:t>
      </w:r>
      <w:proofErr w:type="spellEnd"/>
      <w:r w:rsidRPr="003E63BB">
        <w:rPr>
          <w:sz w:val="28"/>
          <w:szCs w:val="28"/>
        </w:rPr>
        <w:t xml:space="preserve"> </w:t>
      </w:r>
      <w:proofErr w:type="spellStart"/>
      <w:r w:rsidRPr="003E63BB">
        <w:rPr>
          <w:sz w:val="28"/>
          <w:szCs w:val="28"/>
        </w:rPr>
        <w:t>законодавством</w:t>
      </w:r>
      <w:proofErr w:type="spellEnd"/>
      <w:r w:rsidRPr="003E63BB">
        <w:rPr>
          <w:sz w:val="28"/>
          <w:szCs w:val="28"/>
        </w:rPr>
        <w:t xml:space="preserve"> порядку; </w:t>
      </w:r>
    </w:p>
    <w:p w14:paraId="468DC690" w14:textId="77777777" w:rsidR="00175846" w:rsidRPr="003E63BB" w:rsidRDefault="00175846" w:rsidP="00351045">
      <w:pPr>
        <w:pStyle w:val="22"/>
        <w:numPr>
          <w:ilvl w:val="0"/>
          <w:numId w:val="25"/>
        </w:numPr>
        <w:shd w:val="clear" w:color="auto" w:fill="auto"/>
        <w:spacing w:before="0" w:after="0" w:line="240" w:lineRule="auto"/>
        <w:ind w:right="2200"/>
        <w:rPr>
          <w:sz w:val="28"/>
          <w:szCs w:val="28"/>
        </w:rPr>
      </w:pPr>
      <w:proofErr w:type="spellStart"/>
      <w:r w:rsidRPr="003E63BB">
        <w:rPr>
          <w:sz w:val="28"/>
          <w:szCs w:val="28"/>
        </w:rPr>
        <w:t>проведення</w:t>
      </w:r>
      <w:proofErr w:type="spellEnd"/>
      <w:r w:rsidRPr="003E63BB">
        <w:rPr>
          <w:sz w:val="28"/>
          <w:szCs w:val="28"/>
        </w:rPr>
        <w:t xml:space="preserve"> </w:t>
      </w:r>
      <w:proofErr w:type="spellStart"/>
      <w:r w:rsidRPr="003E63BB">
        <w:rPr>
          <w:sz w:val="28"/>
          <w:szCs w:val="28"/>
        </w:rPr>
        <w:t>заходів</w:t>
      </w:r>
      <w:proofErr w:type="spellEnd"/>
      <w:r w:rsidRPr="003E63BB">
        <w:rPr>
          <w:sz w:val="28"/>
          <w:szCs w:val="28"/>
        </w:rPr>
        <w:t xml:space="preserve"> з </w:t>
      </w:r>
      <w:proofErr w:type="spellStart"/>
      <w:r w:rsidRPr="003E63BB">
        <w:rPr>
          <w:sz w:val="28"/>
          <w:szCs w:val="28"/>
        </w:rPr>
        <w:t>відстеження</w:t>
      </w:r>
      <w:proofErr w:type="spellEnd"/>
      <w:r w:rsidRPr="003E63BB">
        <w:rPr>
          <w:sz w:val="28"/>
          <w:szCs w:val="28"/>
        </w:rPr>
        <w:t xml:space="preserve"> </w:t>
      </w:r>
      <w:proofErr w:type="spellStart"/>
      <w:r w:rsidRPr="003E63BB">
        <w:rPr>
          <w:sz w:val="28"/>
          <w:szCs w:val="28"/>
        </w:rPr>
        <w:t>результативності</w:t>
      </w:r>
      <w:proofErr w:type="spellEnd"/>
      <w:r w:rsidRPr="003E63BB">
        <w:rPr>
          <w:sz w:val="28"/>
          <w:szCs w:val="28"/>
        </w:rPr>
        <w:t xml:space="preserve"> </w:t>
      </w:r>
      <w:proofErr w:type="spellStart"/>
      <w:r w:rsidRPr="003E63BB">
        <w:rPr>
          <w:sz w:val="28"/>
          <w:szCs w:val="28"/>
        </w:rPr>
        <w:t>прийнятого</w:t>
      </w:r>
      <w:proofErr w:type="spellEnd"/>
      <w:r w:rsidRPr="003E63BB">
        <w:rPr>
          <w:sz w:val="28"/>
          <w:szCs w:val="28"/>
        </w:rPr>
        <w:t xml:space="preserve"> </w:t>
      </w:r>
      <w:proofErr w:type="spellStart"/>
      <w:r w:rsidRPr="003E63BB">
        <w:rPr>
          <w:sz w:val="28"/>
          <w:szCs w:val="28"/>
        </w:rPr>
        <w:t>рішення</w:t>
      </w:r>
      <w:proofErr w:type="spellEnd"/>
      <w:r w:rsidRPr="003E63BB">
        <w:rPr>
          <w:sz w:val="28"/>
          <w:szCs w:val="28"/>
        </w:rPr>
        <w:t>.</w:t>
      </w:r>
    </w:p>
    <w:p w14:paraId="4807637F" w14:textId="77777777" w:rsidR="00351045" w:rsidRPr="003E63BB" w:rsidRDefault="00351045" w:rsidP="00351045">
      <w:pPr>
        <w:pStyle w:val="22"/>
        <w:shd w:val="clear" w:color="auto" w:fill="auto"/>
        <w:spacing w:before="0" w:after="0" w:line="240" w:lineRule="auto"/>
        <w:ind w:right="2200"/>
        <w:rPr>
          <w:sz w:val="28"/>
          <w:szCs w:val="28"/>
        </w:rPr>
      </w:pPr>
    </w:p>
    <w:p w14:paraId="5E80C92A" w14:textId="77777777" w:rsidR="00175846" w:rsidRPr="003E63BB" w:rsidRDefault="00175846" w:rsidP="00351045">
      <w:pPr>
        <w:keepNext/>
        <w:keepLines/>
        <w:numPr>
          <w:ilvl w:val="0"/>
          <w:numId w:val="29"/>
        </w:numPr>
        <w:tabs>
          <w:tab w:val="left" w:pos="1073"/>
        </w:tabs>
        <w:spacing w:line="317" w:lineRule="exact"/>
        <w:ind w:left="360" w:firstLine="460"/>
        <w:jc w:val="center"/>
        <w:outlineLvl w:val="0"/>
        <w:rPr>
          <w:b/>
          <w:color w:val="auto"/>
          <w:sz w:val="28"/>
          <w:szCs w:val="28"/>
        </w:rPr>
      </w:pPr>
      <w:bookmarkStart w:id="32" w:name="bookmark41"/>
      <w:r w:rsidRPr="003E63BB">
        <w:rPr>
          <w:rFonts w:ascii="Times New Roman" w:hAnsi="Times New Roman" w:cs="Times New Roman"/>
          <w:b/>
          <w:color w:val="auto"/>
          <w:sz w:val="28"/>
          <w:szCs w:val="28"/>
        </w:rPr>
        <w:t xml:space="preserve">Оцінка виконання вимог регуляторного </w:t>
      </w:r>
      <w:proofErr w:type="spellStart"/>
      <w:r w:rsidRPr="003E63BB">
        <w:rPr>
          <w:rFonts w:ascii="Times New Roman" w:hAnsi="Times New Roman" w:cs="Times New Roman"/>
          <w:b/>
          <w:color w:val="auto"/>
          <w:sz w:val="28"/>
          <w:szCs w:val="28"/>
        </w:rPr>
        <w:t>акта</w:t>
      </w:r>
      <w:proofErr w:type="spellEnd"/>
      <w:r w:rsidRPr="003E63BB">
        <w:rPr>
          <w:rFonts w:ascii="Times New Roman" w:hAnsi="Times New Roman" w:cs="Times New Roman"/>
          <w:b/>
          <w:color w:val="auto"/>
          <w:sz w:val="28"/>
          <w:szCs w:val="28"/>
        </w:rPr>
        <w:t xml:space="preserve"> залежно від ресурсів, якими розпоряджаються органи виконавчої влади чи органи місцевого самоврядування,</w:t>
      </w:r>
      <w:bookmarkEnd w:id="32"/>
      <w:r w:rsidR="00351045" w:rsidRPr="003E63BB">
        <w:rPr>
          <w:rFonts w:ascii="Times New Roman" w:hAnsi="Times New Roman" w:cs="Times New Roman"/>
          <w:b/>
          <w:color w:val="auto"/>
          <w:sz w:val="28"/>
          <w:szCs w:val="28"/>
        </w:rPr>
        <w:t xml:space="preserve"> </w:t>
      </w:r>
      <w:proofErr w:type="spellStart"/>
      <w:r w:rsidRPr="003E63BB">
        <w:rPr>
          <w:rFonts w:ascii="Times New Roman" w:eastAsia="Times New Roman" w:hAnsi="Times New Roman" w:cs="Times New Roman"/>
          <w:b/>
          <w:color w:val="auto"/>
          <w:sz w:val="28"/>
          <w:szCs w:val="28"/>
          <w:lang w:val="ru-RU" w:eastAsia="en-US" w:bidi="ar-SA"/>
        </w:rPr>
        <w:t>фізичні</w:t>
      </w:r>
      <w:proofErr w:type="spellEnd"/>
      <w:r w:rsidRPr="003E63BB">
        <w:rPr>
          <w:rFonts w:ascii="Times New Roman" w:eastAsia="Times New Roman" w:hAnsi="Times New Roman" w:cs="Times New Roman"/>
          <w:b/>
          <w:color w:val="auto"/>
          <w:sz w:val="28"/>
          <w:szCs w:val="28"/>
          <w:lang w:val="ru-RU" w:eastAsia="en-US" w:bidi="ar-SA"/>
        </w:rPr>
        <w:t xml:space="preserve"> та </w:t>
      </w:r>
      <w:proofErr w:type="spellStart"/>
      <w:r w:rsidRPr="003E63BB">
        <w:rPr>
          <w:rFonts w:ascii="Times New Roman" w:eastAsia="Times New Roman" w:hAnsi="Times New Roman" w:cs="Times New Roman"/>
          <w:b/>
          <w:color w:val="auto"/>
          <w:sz w:val="28"/>
          <w:szCs w:val="28"/>
          <w:lang w:val="ru-RU" w:eastAsia="en-US" w:bidi="ar-SA"/>
        </w:rPr>
        <w:t>юридичні</w:t>
      </w:r>
      <w:proofErr w:type="spellEnd"/>
      <w:r w:rsidRPr="003E63BB">
        <w:rPr>
          <w:rFonts w:ascii="Times New Roman" w:eastAsia="Times New Roman" w:hAnsi="Times New Roman" w:cs="Times New Roman"/>
          <w:b/>
          <w:color w:val="auto"/>
          <w:sz w:val="28"/>
          <w:szCs w:val="28"/>
          <w:lang w:val="ru-RU" w:eastAsia="en-US" w:bidi="ar-SA"/>
        </w:rPr>
        <w:t xml:space="preserve"> особи, </w:t>
      </w:r>
      <w:proofErr w:type="spellStart"/>
      <w:r w:rsidRPr="003E63BB">
        <w:rPr>
          <w:rFonts w:ascii="Times New Roman" w:eastAsia="Times New Roman" w:hAnsi="Times New Roman" w:cs="Times New Roman"/>
          <w:b/>
          <w:color w:val="auto"/>
          <w:sz w:val="28"/>
          <w:szCs w:val="28"/>
          <w:lang w:val="ru-RU" w:eastAsia="en-US" w:bidi="ar-SA"/>
        </w:rPr>
        <w:t>які</w:t>
      </w:r>
      <w:proofErr w:type="spellEnd"/>
      <w:r w:rsidRPr="003E63BB">
        <w:rPr>
          <w:rFonts w:ascii="Times New Roman" w:eastAsia="Times New Roman" w:hAnsi="Times New Roman" w:cs="Times New Roman"/>
          <w:b/>
          <w:color w:val="auto"/>
          <w:sz w:val="28"/>
          <w:szCs w:val="28"/>
          <w:lang w:val="ru-RU" w:eastAsia="en-US" w:bidi="ar-SA"/>
        </w:rPr>
        <w:t xml:space="preserve"> </w:t>
      </w:r>
      <w:proofErr w:type="spellStart"/>
      <w:r w:rsidRPr="003E63BB">
        <w:rPr>
          <w:rFonts w:ascii="Times New Roman" w:eastAsia="Times New Roman" w:hAnsi="Times New Roman" w:cs="Times New Roman"/>
          <w:b/>
          <w:color w:val="auto"/>
          <w:sz w:val="28"/>
          <w:szCs w:val="28"/>
          <w:lang w:val="ru-RU" w:eastAsia="en-US" w:bidi="ar-SA"/>
        </w:rPr>
        <w:t>повинні</w:t>
      </w:r>
      <w:proofErr w:type="spellEnd"/>
      <w:r w:rsidRPr="003E63BB">
        <w:rPr>
          <w:rFonts w:ascii="Times New Roman" w:eastAsia="Times New Roman" w:hAnsi="Times New Roman" w:cs="Times New Roman"/>
          <w:b/>
          <w:color w:val="auto"/>
          <w:sz w:val="28"/>
          <w:szCs w:val="28"/>
          <w:lang w:val="ru-RU" w:eastAsia="en-US" w:bidi="ar-SA"/>
        </w:rPr>
        <w:t xml:space="preserve"> </w:t>
      </w:r>
      <w:proofErr w:type="spellStart"/>
      <w:r w:rsidRPr="003E63BB">
        <w:rPr>
          <w:rFonts w:ascii="Times New Roman" w:eastAsia="Times New Roman" w:hAnsi="Times New Roman" w:cs="Times New Roman"/>
          <w:b/>
          <w:color w:val="auto"/>
          <w:sz w:val="28"/>
          <w:szCs w:val="28"/>
          <w:lang w:val="ru-RU" w:eastAsia="en-US" w:bidi="ar-SA"/>
        </w:rPr>
        <w:t>проваджувати</w:t>
      </w:r>
      <w:proofErr w:type="spellEnd"/>
      <w:r w:rsidRPr="003E63BB">
        <w:rPr>
          <w:rFonts w:ascii="Times New Roman" w:eastAsia="Times New Roman" w:hAnsi="Times New Roman" w:cs="Times New Roman"/>
          <w:b/>
          <w:color w:val="auto"/>
          <w:sz w:val="28"/>
          <w:szCs w:val="28"/>
          <w:lang w:val="ru-RU" w:eastAsia="en-US" w:bidi="ar-SA"/>
        </w:rPr>
        <w:t xml:space="preserve"> </w:t>
      </w:r>
      <w:proofErr w:type="spellStart"/>
      <w:r w:rsidRPr="003E63BB">
        <w:rPr>
          <w:rFonts w:ascii="Times New Roman" w:eastAsia="Times New Roman" w:hAnsi="Times New Roman" w:cs="Times New Roman"/>
          <w:b/>
          <w:color w:val="auto"/>
          <w:sz w:val="28"/>
          <w:szCs w:val="28"/>
          <w:lang w:val="ru-RU" w:eastAsia="en-US" w:bidi="ar-SA"/>
        </w:rPr>
        <w:t>або</w:t>
      </w:r>
      <w:proofErr w:type="spellEnd"/>
      <w:r w:rsidRPr="003E63BB">
        <w:rPr>
          <w:rFonts w:ascii="Times New Roman" w:eastAsia="Times New Roman" w:hAnsi="Times New Roman" w:cs="Times New Roman"/>
          <w:b/>
          <w:color w:val="auto"/>
          <w:sz w:val="28"/>
          <w:szCs w:val="28"/>
          <w:lang w:val="ru-RU" w:eastAsia="en-US" w:bidi="ar-SA"/>
        </w:rPr>
        <w:t xml:space="preserve"> </w:t>
      </w:r>
      <w:proofErr w:type="spellStart"/>
      <w:r w:rsidRPr="003E63BB">
        <w:rPr>
          <w:rFonts w:ascii="Times New Roman" w:eastAsia="Times New Roman" w:hAnsi="Times New Roman" w:cs="Times New Roman"/>
          <w:b/>
          <w:color w:val="auto"/>
          <w:sz w:val="28"/>
          <w:szCs w:val="28"/>
          <w:lang w:val="ru-RU" w:eastAsia="en-US" w:bidi="ar-SA"/>
        </w:rPr>
        <w:t>виконувати</w:t>
      </w:r>
      <w:proofErr w:type="spellEnd"/>
      <w:r w:rsidRPr="003E63BB">
        <w:rPr>
          <w:rFonts w:ascii="Times New Roman" w:eastAsia="Times New Roman" w:hAnsi="Times New Roman" w:cs="Times New Roman"/>
          <w:b/>
          <w:color w:val="auto"/>
          <w:sz w:val="28"/>
          <w:szCs w:val="28"/>
          <w:lang w:val="ru-RU" w:eastAsia="en-US" w:bidi="ar-SA"/>
        </w:rPr>
        <w:t xml:space="preserve"> </w:t>
      </w:r>
      <w:proofErr w:type="spellStart"/>
      <w:r w:rsidRPr="003E63BB">
        <w:rPr>
          <w:rFonts w:ascii="Times New Roman" w:eastAsia="Times New Roman" w:hAnsi="Times New Roman" w:cs="Times New Roman"/>
          <w:b/>
          <w:color w:val="auto"/>
          <w:sz w:val="28"/>
          <w:szCs w:val="28"/>
          <w:lang w:val="ru-RU" w:eastAsia="en-US" w:bidi="ar-SA"/>
        </w:rPr>
        <w:t>ці</w:t>
      </w:r>
      <w:proofErr w:type="spellEnd"/>
      <w:r w:rsidRPr="003E63BB">
        <w:rPr>
          <w:rFonts w:ascii="Times New Roman" w:eastAsia="Times New Roman" w:hAnsi="Times New Roman" w:cs="Times New Roman"/>
          <w:b/>
          <w:color w:val="auto"/>
          <w:sz w:val="28"/>
          <w:szCs w:val="28"/>
          <w:lang w:val="ru-RU" w:eastAsia="en-US" w:bidi="ar-SA"/>
        </w:rPr>
        <w:t xml:space="preserve"> </w:t>
      </w:r>
      <w:proofErr w:type="spellStart"/>
      <w:r w:rsidRPr="003E63BB">
        <w:rPr>
          <w:rFonts w:ascii="Times New Roman" w:eastAsia="Times New Roman" w:hAnsi="Times New Roman" w:cs="Times New Roman"/>
          <w:b/>
          <w:color w:val="auto"/>
          <w:sz w:val="28"/>
          <w:szCs w:val="28"/>
          <w:lang w:val="ru-RU" w:eastAsia="en-US" w:bidi="ar-SA"/>
        </w:rPr>
        <w:t>вимоги</w:t>
      </w:r>
      <w:proofErr w:type="spellEnd"/>
    </w:p>
    <w:p w14:paraId="0DB23BC9" w14:textId="77777777" w:rsidR="00351045" w:rsidRPr="003E63BB" w:rsidRDefault="00351045" w:rsidP="00351045">
      <w:pPr>
        <w:keepNext/>
        <w:keepLines/>
        <w:tabs>
          <w:tab w:val="left" w:pos="1073"/>
        </w:tabs>
        <w:spacing w:line="317" w:lineRule="exact"/>
        <w:ind w:left="820"/>
        <w:outlineLvl w:val="0"/>
        <w:rPr>
          <w:b/>
          <w:color w:val="auto"/>
          <w:sz w:val="28"/>
          <w:szCs w:val="28"/>
        </w:rPr>
      </w:pPr>
    </w:p>
    <w:p w14:paraId="09AC343D" w14:textId="77777777" w:rsidR="00175846" w:rsidRPr="003E63BB" w:rsidRDefault="00175846" w:rsidP="00351045">
      <w:pPr>
        <w:pStyle w:val="22"/>
        <w:shd w:val="clear" w:color="auto" w:fill="auto"/>
        <w:spacing w:before="0" w:after="0"/>
        <w:ind w:firstLine="460"/>
        <w:rPr>
          <w:sz w:val="28"/>
          <w:szCs w:val="28"/>
        </w:rPr>
      </w:pPr>
      <w:proofErr w:type="spellStart"/>
      <w:r w:rsidRPr="003E63BB">
        <w:rPr>
          <w:sz w:val="28"/>
          <w:szCs w:val="28"/>
        </w:rPr>
        <w:t>Витрат</w:t>
      </w:r>
      <w:proofErr w:type="spellEnd"/>
      <w:r w:rsidRPr="003E63BB">
        <w:rPr>
          <w:sz w:val="28"/>
          <w:szCs w:val="28"/>
        </w:rPr>
        <w:t xml:space="preserve"> </w:t>
      </w:r>
      <w:r w:rsidR="00366037" w:rsidRPr="003E63BB">
        <w:rPr>
          <w:sz w:val="28"/>
          <w:szCs w:val="28"/>
          <w:lang w:val="uk-UA"/>
        </w:rPr>
        <w:t>Тростянецької</w:t>
      </w:r>
      <w:r w:rsidRPr="003E63BB">
        <w:rPr>
          <w:sz w:val="28"/>
          <w:szCs w:val="28"/>
        </w:rPr>
        <w:t xml:space="preserve"> </w:t>
      </w:r>
      <w:proofErr w:type="spellStart"/>
      <w:r w:rsidRPr="003E63BB">
        <w:rPr>
          <w:sz w:val="28"/>
          <w:szCs w:val="28"/>
        </w:rPr>
        <w:t>міської</w:t>
      </w:r>
      <w:proofErr w:type="spellEnd"/>
      <w:r w:rsidRPr="003E63BB">
        <w:rPr>
          <w:sz w:val="28"/>
          <w:szCs w:val="28"/>
        </w:rPr>
        <w:t xml:space="preserve"> ради на </w:t>
      </w:r>
      <w:proofErr w:type="spellStart"/>
      <w:r w:rsidRPr="003E63BB">
        <w:rPr>
          <w:sz w:val="28"/>
          <w:szCs w:val="28"/>
        </w:rPr>
        <w:t>виконання</w:t>
      </w:r>
      <w:proofErr w:type="spellEnd"/>
      <w:r w:rsidRPr="003E63BB">
        <w:rPr>
          <w:sz w:val="28"/>
          <w:szCs w:val="28"/>
        </w:rPr>
        <w:t xml:space="preserve"> </w:t>
      </w:r>
      <w:proofErr w:type="spellStart"/>
      <w:r w:rsidRPr="003E63BB">
        <w:rPr>
          <w:sz w:val="28"/>
          <w:szCs w:val="28"/>
        </w:rPr>
        <w:t>вимог</w:t>
      </w:r>
      <w:proofErr w:type="spellEnd"/>
      <w:r w:rsidRPr="003E63BB">
        <w:rPr>
          <w:sz w:val="28"/>
          <w:szCs w:val="28"/>
        </w:rPr>
        <w:t xml:space="preserve"> регуляторного акта не </w:t>
      </w:r>
      <w:proofErr w:type="spellStart"/>
      <w:r w:rsidRPr="003E63BB">
        <w:rPr>
          <w:sz w:val="28"/>
          <w:szCs w:val="28"/>
        </w:rPr>
        <w:t>передбачено</w:t>
      </w:r>
      <w:proofErr w:type="spellEnd"/>
      <w:r w:rsidRPr="003E63BB">
        <w:rPr>
          <w:sz w:val="28"/>
          <w:szCs w:val="28"/>
        </w:rPr>
        <w:t>.</w:t>
      </w:r>
    </w:p>
    <w:p w14:paraId="2E5CADB3" w14:textId="77777777" w:rsidR="00175846" w:rsidRPr="003E63BB" w:rsidRDefault="00175846" w:rsidP="00351045">
      <w:pPr>
        <w:pStyle w:val="22"/>
        <w:shd w:val="clear" w:color="auto" w:fill="auto"/>
        <w:spacing w:before="0" w:after="0"/>
        <w:ind w:firstLine="460"/>
        <w:rPr>
          <w:sz w:val="28"/>
          <w:szCs w:val="28"/>
        </w:rPr>
      </w:pPr>
      <w:proofErr w:type="spellStart"/>
      <w:r w:rsidRPr="003E63BB">
        <w:rPr>
          <w:sz w:val="28"/>
          <w:szCs w:val="28"/>
        </w:rPr>
        <w:t>Адміністрування</w:t>
      </w:r>
      <w:proofErr w:type="spellEnd"/>
      <w:r w:rsidRPr="003E63BB">
        <w:rPr>
          <w:sz w:val="28"/>
          <w:szCs w:val="28"/>
        </w:rPr>
        <w:t xml:space="preserve"> </w:t>
      </w:r>
      <w:proofErr w:type="spellStart"/>
      <w:r w:rsidRPr="003E63BB">
        <w:rPr>
          <w:sz w:val="28"/>
          <w:szCs w:val="28"/>
        </w:rPr>
        <w:t>даного</w:t>
      </w:r>
      <w:proofErr w:type="spellEnd"/>
      <w:r w:rsidRPr="003E63BB">
        <w:rPr>
          <w:sz w:val="28"/>
          <w:szCs w:val="28"/>
        </w:rPr>
        <w:t xml:space="preserve"> регуляторного акта буде </w:t>
      </w:r>
      <w:proofErr w:type="spellStart"/>
      <w:r w:rsidRPr="003E63BB">
        <w:rPr>
          <w:sz w:val="28"/>
          <w:szCs w:val="28"/>
        </w:rPr>
        <w:t>проводитись</w:t>
      </w:r>
      <w:proofErr w:type="spellEnd"/>
      <w:r w:rsidRPr="003E63BB">
        <w:rPr>
          <w:sz w:val="28"/>
          <w:szCs w:val="28"/>
        </w:rPr>
        <w:t xml:space="preserve"> на </w:t>
      </w:r>
      <w:proofErr w:type="spellStart"/>
      <w:r w:rsidRPr="003E63BB">
        <w:rPr>
          <w:sz w:val="28"/>
          <w:szCs w:val="28"/>
        </w:rPr>
        <w:t>рівні</w:t>
      </w:r>
      <w:proofErr w:type="spellEnd"/>
      <w:r w:rsidRPr="003E63BB">
        <w:rPr>
          <w:sz w:val="28"/>
          <w:szCs w:val="28"/>
        </w:rPr>
        <w:t xml:space="preserve"> </w:t>
      </w:r>
      <w:proofErr w:type="spellStart"/>
      <w:r w:rsidRPr="003E63BB">
        <w:rPr>
          <w:sz w:val="28"/>
          <w:szCs w:val="28"/>
        </w:rPr>
        <w:t>державної</w:t>
      </w:r>
      <w:proofErr w:type="spellEnd"/>
      <w:r w:rsidRPr="003E63BB">
        <w:rPr>
          <w:sz w:val="28"/>
          <w:szCs w:val="28"/>
        </w:rPr>
        <w:t xml:space="preserve"> </w:t>
      </w:r>
      <w:proofErr w:type="spellStart"/>
      <w:r w:rsidRPr="003E63BB">
        <w:rPr>
          <w:sz w:val="28"/>
          <w:szCs w:val="28"/>
        </w:rPr>
        <w:t>податкової</w:t>
      </w:r>
      <w:proofErr w:type="spellEnd"/>
      <w:r w:rsidRPr="003E63BB">
        <w:rPr>
          <w:sz w:val="28"/>
          <w:szCs w:val="28"/>
        </w:rPr>
        <w:t xml:space="preserve"> </w:t>
      </w:r>
      <w:proofErr w:type="spellStart"/>
      <w:r w:rsidRPr="003E63BB">
        <w:rPr>
          <w:sz w:val="28"/>
          <w:szCs w:val="28"/>
        </w:rPr>
        <w:t>служби</w:t>
      </w:r>
      <w:proofErr w:type="spellEnd"/>
      <w:r w:rsidRPr="003E63BB">
        <w:rPr>
          <w:sz w:val="28"/>
          <w:szCs w:val="28"/>
        </w:rPr>
        <w:t xml:space="preserve">. </w:t>
      </w:r>
      <w:proofErr w:type="spellStart"/>
      <w:r w:rsidRPr="003E63BB">
        <w:rPr>
          <w:sz w:val="28"/>
          <w:szCs w:val="28"/>
        </w:rPr>
        <w:t>Органи</w:t>
      </w:r>
      <w:proofErr w:type="spellEnd"/>
      <w:r w:rsidRPr="003E63BB">
        <w:rPr>
          <w:sz w:val="28"/>
          <w:szCs w:val="28"/>
        </w:rPr>
        <w:t xml:space="preserve"> </w:t>
      </w:r>
      <w:proofErr w:type="spellStart"/>
      <w:r w:rsidRPr="003E63BB">
        <w:rPr>
          <w:sz w:val="28"/>
          <w:szCs w:val="28"/>
        </w:rPr>
        <w:t>місцевого</w:t>
      </w:r>
      <w:proofErr w:type="spellEnd"/>
      <w:r w:rsidRPr="003E63BB">
        <w:rPr>
          <w:sz w:val="28"/>
          <w:szCs w:val="28"/>
        </w:rPr>
        <w:t xml:space="preserve"> </w:t>
      </w:r>
      <w:proofErr w:type="spellStart"/>
      <w:r w:rsidRPr="003E63BB">
        <w:rPr>
          <w:sz w:val="28"/>
          <w:szCs w:val="28"/>
        </w:rPr>
        <w:t>самоврядування</w:t>
      </w:r>
      <w:proofErr w:type="spellEnd"/>
      <w:r w:rsidRPr="003E63BB">
        <w:rPr>
          <w:sz w:val="28"/>
          <w:szCs w:val="28"/>
        </w:rPr>
        <w:t xml:space="preserve"> </w:t>
      </w:r>
      <w:proofErr w:type="spellStart"/>
      <w:r w:rsidRPr="003E63BB">
        <w:rPr>
          <w:sz w:val="28"/>
          <w:szCs w:val="28"/>
        </w:rPr>
        <w:t>наділені</w:t>
      </w:r>
      <w:proofErr w:type="spellEnd"/>
      <w:r w:rsidRPr="003E63BB">
        <w:rPr>
          <w:sz w:val="28"/>
          <w:szCs w:val="28"/>
        </w:rPr>
        <w:t xml:space="preserve"> </w:t>
      </w:r>
      <w:proofErr w:type="spellStart"/>
      <w:r w:rsidRPr="003E63BB">
        <w:rPr>
          <w:sz w:val="28"/>
          <w:szCs w:val="28"/>
        </w:rPr>
        <w:t>повноваженнями</w:t>
      </w:r>
      <w:proofErr w:type="spellEnd"/>
      <w:r w:rsidRPr="003E63BB">
        <w:rPr>
          <w:sz w:val="28"/>
          <w:szCs w:val="28"/>
        </w:rPr>
        <w:t xml:space="preserve"> </w:t>
      </w:r>
      <w:proofErr w:type="spellStart"/>
      <w:r w:rsidRPr="003E63BB">
        <w:rPr>
          <w:sz w:val="28"/>
          <w:szCs w:val="28"/>
        </w:rPr>
        <w:t>лише</w:t>
      </w:r>
      <w:proofErr w:type="spellEnd"/>
      <w:r w:rsidRPr="003E63BB">
        <w:rPr>
          <w:sz w:val="28"/>
          <w:szCs w:val="28"/>
        </w:rPr>
        <w:t xml:space="preserve"> </w:t>
      </w:r>
      <w:proofErr w:type="spellStart"/>
      <w:r w:rsidRPr="003E63BB">
        <w:rPr>
          <w:sz w:val="28"/>
          <w:szCs w:val="28"/>
        </w:rPr>
        <w:t>встановлювати</w:t>
      </w:r>
      <w:proofErr w:type="spellEnd"/>
      <w:r w:rsidRPr="003E63BB">
        <w:rPr>
          <w:sz w:val="28"/>
          <w:szCs w:val="28"/>
        </w:rPr>
        <w:t xml:space="preserve"> ставки </w:t>
      </w:r>
      <w:proofErr w:type="spellStart"/>
      <w:r w:rsidRPr="003E63BB">
        <w:rPr>
          <w:sz w:val="28"/>
          <w:szCs w:val="28"/>
        </w:rPr>
        <w:t>податків</w:t>
      </w:r>
      <w:proofErr w:type="spellEnd"/>
      <w:r w:rsidRPr="003E63BB">
        <w:rPr>
          <w:sz w:val="28"/>
          <w:szCs w:val="28"/>
        </w:rPr>
        <w:t xml:space="preserve">, не </w:t>
      </w:r>
      <w:proofErr w:type="spellStart"/>
      <w:r w:rsidRPr="003E63BB">
        <w:rPr>
          <w:sz w:val="28"/>
          <w:szCs w:val="28"/>
        </w:rPr>
        <w:t>змінюючи</w:t>
      </w:r>
      <w:proofErr w:type="spellEnd"/>
      <w:r w:rsidRPr="003E63BB">
        <w:rPr>
          <w:sz w:val="28"/>
          <w:szCs w:val="28"/>
        </w:rPr>
        <w:t xml:space="preserve"> порядок </w:t>
      </w:r>
      <w:proofErr w:type="spellStart"/>
      <w:r w:rsidRPr="003E63BB">
        <w:rPr>
          <w:sz w:val="28"/>
          <w:szCs w:val="28"/>
        </w:rPr>
        <w:t>їх</w:t>
      </w:r>
      <w:proofErr w:type="spellEnd"/>
      <w:r w:rsidRPr="003E63BB">
        <w:rPr>
          <w:sz w:val="28"/>
          <w:szCs w:val="28"/>
        </w:rPr>
        <w:t xml:space="preserve"> </w:t>
      </w:r>
      <w:proofErr w:type="spellStart"/>
      <w:r w:rsidRPr="003E63BB">
        <w:rPr>
          <w:sz w:val="28"/>
          <w:szCs w:val="28"/>
        </w:rPr>
        <w:t>обчислення</w:t>
      </w:r>
      <w:proofErr w:type="spellEnd"/>
      <w:r w:rsidRPr="003E63BB">
        <w:rPr>
          <w:sz w:val="28"/>
          <w:szCs w:val="28"/>
        </w:rPr>
        <w:t xml:space="preserve">, </w:t>
      </w:r>
      <w:proofErr w:type="spellStart"/>
      <w:r w:rsidRPr="003E63BB">
        <w:rPr>
          <w:sz w:val="28"/>
          <w:szCs w:val="28"/>
        </w:rPr>
        <w:t>сплати</w:t>
      </w:r>
      <w:proofErr w:type="spellEnd"/>
      <w:r w:rsidRPr="003E63BB">
        <w:rPr>
          <w:sz w:val="28"/>
          <w:szCs w:val="28"/>
        </w:rPr>
        <w:t xml:space="preserve"> та </w:t>
      </w:r>
      <w:proofErr w:type="spellStart"/>
      <w:r w:rsidRPr="003E63BB">
        <w:rPr>
          <w:sz w:val="28"/>
          <w:szCs w:val="28"/>
        </w:rPr>
        <w:t>інші</w:t>
      </w:r>
      <w:proofErr w:type="spellEnd"/>
      <w:r w:rsidRPr="003E63BB">
        <w:rPr>
          <w:sz w:val="28"/>
          <w:szCs w:val="28"/>
        </w:rPr>
        <w:t xml:space="preserve"> </w:t>
      </w:r>
      <w:proofErr w:type="spellStart"/>
      <w:r w:rsidRPr="003E63BB">
        <w:rPr>
          <w:sz w:val="28"/>
          <w:szCs w:val="28"/>
        </w:rPr>
        <w:t>адміністративні</w:t>
      </w:r>
      <w:proofErr w:type="spellEnd"/>
      <w:r w:rsidRPr="003E63BB">
        <w:rPr>
          <w:sz w:val="28"/>
          <w:szCs w:val="28"/>
        </w:rPr>
        <w:t xml:space="preserve"> </w:t>
      </w:r>
      <w:proofErr w:type="spellStart"/>
      <w:r w:rsidRPr="003E63BB">
        <w:rPr>
          <w:sz w:val="28"/>
          <w:szCs w:val="28"/>
        </w:rPr>
        <w:t>процедури</w:t>
      </w:r>
      <w:proofErr w:type="spellEnd"/>
      <w:r w:rsidRPr="003E63BB">
        <w:rPr>
          <w:sz w:val="28"/>
          <w:szCs w:val="28"/>
        </w:rPr>
        <w:t>.</w:t>
      </w:r>
    </w:p>
    <w:p w14:paraId="348085F1" w14:textId="77777777" w:rsidR="00175846" w:rsidRPr="003E63BB" w:rsidRDefault="00175846" w:rsidP="00351045">
      <w:pPr>
        <w:pStyle w:val="22"/>
        <w:shd w:val="clear" w:color="auto" w:fill="auto"/>
        <w:spacing w:before="0" w:after="198"/>
        <w:ind w:firstLine="460"/>
        <w:rPr>
          <w:sz w:val="28"/>
          <w:szCs w:val="28"/>
        </w:rPr>
      </w:pPr>
      <w:proofErr w:type="spellStart"/>
      <w:r w:rsidRPr="003E63BB">
        <w:rPr>
          <w:sz w:val="28"/>
          <w:szCs w:val="28"/>
        </w:rPr>
        <w:t>Оскільки</w:t>
      </w:r>
      <w:proofErr w:type="spellEnd"/>
      <w:r w:rsidRPr="003E63BB">
        <w:rPr>
          <w:sz w:val="28"/>
          <w:szCs w:val="28"/>
        </w:rPr>
        <w:t xml:space="preserve"> </w:t>
      </w:r>
      <w:proofErr w:type="spellStart"/>
      <w:r w:rsidRPr="003E63BB">
        <w:rPr>
          <w:sz w:val="28"/>
          <w:szCs w:val="28"/>
        </w:rPr>
        <w:t>питома</w:t>
      </w:r>
      <w:proofErr w:type="spellEnd"/>
      <w:r w:rsidRPr="003E63BB">
        <w:rPr>
          <w:sz w:val="28"/>
          <w:szCs w:val="28"/>
        </w:rPr>
        <w:t xml:space="preserve"> вага </w:t>
      </w:r>
      <w:proofErr w:type="spellStart"/>
      <w:r w:rsidRPr="003E63BB">
        <w:rPr>
          <w:sz w:val="28"/>
          <w:szCs w:val="28"/>
        </w:rPr>
        <w:t>суб’єктів</w:t>
      </w:r>
      <w:proofErr w:type="spellEnd"/>
      <w:r w:rsidRPr="003E63BB">
        <w:rPr>
          <w:sz w:val="28"/>
          <w:szCs w:val="28"/>
        </w:rPr>
        <w:t xml:space="preserve"> малого </w:t>
      </w:r>
      <w:proofErr w:type="spellStart"/>
      <w:r w:rsidRPr="003E63BB">
        <w:rPr>
          <w:sz w:val="28"/>
          <w:szCs w:val="28"/>
        </w:rPr>
        <w:t>підприємництва</w:t>
      </w:r>
      <w:proofErr w:type="spellEnd"/>
      <w:r w:rsidRPr="003E63BB">
        <w:rPr>
          <w:sz w:val="28"/>
          <w:szCs w:val="28"/>
        </w:rPr>
        <w:t xml:space="preserve"> в </w:t>
      </w:r>
      <w:proofErr w:type="spellStart"/>
      <w:r w:rsidRPr="003E63BB">
        <w:rPr>
          <w:sz w:val="28"/>
          <w:szCs w:val="28"/>
        </w:rPr>
        <w:t>загальній</w:t>
      </w:r>
      <w:proofErr w:type="spellEnd"/>
      <w:r w:rsidRPr="003E63BB">
        <w:rPr>
          <w:sz w:val="28"/>
          <w:szCs w:val="28"/>
        </w:rPr>
        <w:t xml:space="preserve"> </w:t>
      </w:r>
      <w:proofErr w:type="spellStart"/>
      <w:r w:rsidRPr="003E63BB">
        <w:rPr>
          <w:sz w:val="28"/>
          <w:szCs w:val="28"/>
        </w:rPr>
        <w:t>кількості</w:t>
      </w:r>
      <w:proofErr w:type="spellEnd"/>
      <w:r w:rsidRPr="003E63BB">
        <w:rPr>
          <w:sz w:val="28"/>
          <w:szCs w:val="28"/>
        </w:rPr>
        <w:t xml:space="preserve"> </w:t>
      </w:r>
      <w:proofErr w:type="spellStart"/>
      <w:r w:rsidRPr="003E63BB">
        <w:rPr>
          <w:sz w:val="28"/>
          <w:szCs w:val="28"/>
        </w:rPr>
        <w:t>суб’єктів</w:t>
      </w:r>
      <w:proofErr w:type="spellEnd"/>
      <w:r w:rsidRPr="003E63BB">
        <w:rPr>
          <w:sz w:val="28"/>
          <w:szCs w:val="28"/>
        </w:rPr>
        <w:t xml:space="preserve"> </w:t>
      </w:r>
      <w:proofErr w:type="spellStart"/>
      <w:r w:rsidRPr="003E63BB">
        <w:rPr>
          <w:sz w:val="28"/>
          <w:szCs w:val="28"/>
        </w:rPr>
        <w:t>господарювання</w:t>
      </w:r>
      <w:proofErr w:type="spellEnd"/>
      <w:r w:rsidRPr="003E63BB">
        <w:rPr>
          <w:sz w:val="28"/>
          <w:szCs w:val="28"/>
        </w:rPr>
        <w:t xml:space="preserve">, на </w:t>
      </w:r>
      <w:proofErr w:type="spellStart"/>
      <w:r w:rsidRPr="003E63BB">
        <w:rPr>
          <w:sz w:val="28"/>
          <w:szCs w:val="28"/>
        </w:rPr>
        <w:t>яких</w:t>
      </w:r>
      <w:proofErr w:type="spellEnd"/>
      <w:r w:rsidRPr="003E63BB">
        <w:rPr>
          <w:sz w:val="28"/>
          <w:szCs w:val="28"/>
        </w:rPr>
        <w:t xml:space="preserve"> </w:t>
      </w:r>
      <w:proofErr w:type="spellStart"/>
      <w:r w:rsidRPr="003E63BB">
        <w:rPr>
          <w:sz w:val="28"/>
          <w:szCs w:val="28"/>
        </w:rPr>
        <w:t>поширюється</w:t>
      </w:r>
      <w:proofErr w:type="spellEnd"/>
      <w:r w:rsidRPr="003E63BB">
        <w:rPr>
          <w:sz w:val="28"/>
          <w:szCs w:val="28"/>
        </w:rPr>
        <w:t xml:space="preserve"> </w:t>
      </w:r>
      <w:proofErr w:type="spellStart"/>
      <w:r w:rsidRPr="003E63BB">
        <w:rPr>
          <w:sz w:val="28"/>
          <w:szCs w:val="28"/>
        </w:rPr>
        <w:t>дія</w:t>
      </w:r>
      <w:proofErr w:type="spellEnd"/>
      <w:r w:rsidRPr="003E63BB">
        <w:rPr>
          <w:sz w:val="28"/>
          <w:szCs w:val="28"/>
        </w:rPr>
        <w:t xml:space="preserve"> </w:t>
      </w:r>
      <w:proofErr w:type="spellStart"/>
      <w:r w:rsidRPr="003E63BB">
        <w:rPr>
          <w:sz w:val="28"/>
          <w:szCs w:val="28"/>
        </w:rPr>
        <w:t>даного</w:t>
      </w:r>
      <w:proofErr w:type="spellEnd"/>
      <w:r w:rsidRPr="003E63BB">
        <w:rPr>
          <w:sz w:val="28"/>
          <w:szCs w:val="28"/>
        </w:rPr>
        <w:t xml:space="preserve"> регуляторного акта </w:t>
      </w:r>
      <w:proofErr w:type="spellStart"/>
      <w:r w:rsidRPr="003E63BB">
        <w:rPr>
          <w:sz w:val="28"/>
          <w:szCs w:val="28"/>
        </w:rPr>
        <w:t>перевищує</w:t>
      </w:r>
      <w:proofErr w:type="spellEnd"/>
      <w:r w:rsidRPr="003E63BB">
        <w:rPr>
          <w:sz w:val="28"/>
          <w:szCs w:val="28"/>
        </w:rPr>
        <w:t xml:space="preserve"> 10 </w:t>
      </w:r>
      <w:proofErr w:type="spellStart"/>
      <w:r w:rsidRPr="003E63BB">
        <w:rPr>
          <w:sz w:val="28"/>
          <w:szCs w:val="28"/>
        </w:rPr>
        <w:t>відсотків</w:t>
      </w:r>
      <w:proofErr w:type="spellEnd"/>
      <w:r w:rsidRPr="003E63BB">
        <w:rPr>
          <w:sz w:val="28"/>
          <w:szCs w:val="28"/>
        </w:rPr>
        <w:t xml:space="preserve">, </w:t>
      </w:r>
      <w:proofErr w:type="spellStart"/>
      <w:r w:rsidRPr="003E63BB">
        <w:rPr>
          <w:sz w:val="28"/>
          <w:szCs w:val="28"/>
        </w:rPr>
        <w:t>здійснено</w:t>
      </w:r>
      <w:proofErr w:type="spellEnd"/>
      <w:r w:rsidRPr="003E63BB">
        <w:rPr>
          <w:sz w:val="28"/>
          <w:szCs w:val="28"/>
        </w:rPr>
        <w:t xml:space="preserve"> </w:t>
      </w:r>
      <w:proofErr w:type="spellStart"/>
      <w:r w:rsidRPr="003E63BB">
        <w:rPr>
          <w:sz w:val="28"/>
          <w:szCs w:val="28"/>
        </w:rPr>
        <w:t>розрахунок</w:t>
      </w:r>
      <w:proofErr w:type="spellEnd"/>
      <w:r w:rsidRPr="003E63BB">
        <w:rPr>
          <w:sz w:val="28"/>
          <w:szCs w:val="28"/>
        </w:rPr>
        <w:t xml:space="preserve"> </w:t>
      </w:r>
      <w:proofErr w:type="spellStart"/>
      <w:r w:rsidRPr="003E63BB">
        <w:rPr>
          <w:sz w:val="28"/>
          <w:szCs w:val="28"/>
        </w:rPr>
        <w:t>витрат</w:t>
      </w:r>
      <w:proofErr w:type="spellEnd"/>
      <w:r w:rsidRPr="003E63BB">
        <w:rPr>
          <w:sz w:val="28"/>
          <w:szCs w:val="28"/>
        </w:rPr>
        <w:t xml:space="preserve"> на </w:t>
      </w:r>
      <w:proofErr w:type="spellStart"/>
      <w:r w:rsidRPr="003E63BB">
        <w:rPr>
          <w:sz w:val="28"/>
          <w:szCs w:val="28"/>
        </w:rPr>
        <w:t>запровадження</w:t>
      </w:r>
      <w:proofErr w:type="spellEnd"/>
      <w:r w:rsidRPr="003E63BB">
        <w:rPr>
          <w:sz w:val="28"/>
          <w:szCs w:val="28"/>
        </w:rPr>
        <w:t xml:space="preserve"> державного </w:t>
      </w:r>
      <w:proofErr w:type="spellStart"/>
      <w:r w:rsidRPr="003E63BB">
        <w:rPr>
          <w:sz w:val="28"/>
          <w:szCs w:val="28"/>
        </w:rPr>
        <w:t>регулювання</w:t>
      </w:r>
      <w:proofErr w:type="spellEnd"/>
      <w:r w:rsidRPr="003E63BB">
        <w:rPr>
          <w:sz w:val="28"/>
          <w:szCs w:val="28"/>
        </w:rPr>
        <w:t xml:space="preserve"> для </w:t>
      </w:r>
      <w:proofErr w:type="spellStart"/>
      <w:r w:rsidRPr="003E63BB">
        <w:rPr>
          <w:sz w:val="28"/>
          <w:szCs w:val="28"/>
        </w:rPr>
        <w:t>суб’єктів</w:t>
      </w:r>
      <w:proofErr w:type="spellEnd"/>
      <w:r w:rsidRPr="003E63BB">
        <w:rPr>
          <w:sz w:val="28"/>
          <w:szCs w:val="28"/>
        </w:rPr>
        <w:t xml:space="preserve"> малого </w:t>
      </w:r>
      <w:proofErr w:type="spellStart"/>
      <w:r w:rsidRPr="003E63BB">
        <w:rPr>
          <w:sz w:val="28"/>
          <w:szCs w:val="28"/>
        </w:rPr>
        <w:t>підприємництва</w:t>
      </w:r>
      <w:proofErr w:type="spellEnd"/>
      <w:r w:rsidRPr="003E63BB">
        <w:rPr>
          <w:sz w:val="28"/>
          <w:szCs w:val="28"/>
        </w:rPr>
        <w:t xml:space="preserve"> - Тест малого </w:t>
      </w:r>
      <w:proofErr w:type="spellStart"/>
      <w:r w:rsidRPr="003E63BB">
        <w:rPr>
          <w:sz w:val="28"/>
          <w:szCs w:val="28"/>
        </w:rPr>
        <w:t>підприємництва</w:t>
      </w:r>
      <w:proofErr w:type="spellEnd"/>
      <w:r w:rsidRPr="003E63BB">
        <w:rPr>
          <w:sz w:val="28"/>
          <w:szCs w:val="28"/>
        </w:rPr>
        <w:t xml:space="preserve"> (</w:t>
      </w:r>
      <w:proofErr w:type="spellStart"/>
      <w:r w:rsidRPr="003E63BB">
        <w:rPr>
          <w:sz w:val="28"/>
          <w:szCs w:val="28"/>
        </w:rPr>
        <w:t>додається</w:t>
      </w:r>
      <w:proofErr w:type="spellEnd"/>
      <w:r w:rsidRPr="003E63BB">
        <w:rPr>
          <w:sz w:val="28"/>
          <w:szCs w:val="28"/>
        </w:rPr>
        <w:t>).</w:t>
      </w:r>
    </w:p>
    <w:p w14:paraId="419F4731" w14:textId="77777777" w:rsidR="00175846" w:rsidRPr="003E63BB" w:rsidRDefault="00175846" w:rsidP="00366037">
      <w:pPr>
        <w:keepNext/>
        <w:keepLines/>
        <w:numPr>
          <w:ilvl w:val="0"/>
          <w:numId w:val="29"/>
        </w:numPr>
        <w:tabs>
          <w:tab w:val="left" w:pos="1690"/>
        </w:tabs>
        <w:spacing w:after="82" w:line="244" w:lineRule="exact"/>
        <w:ind w:left="1140"/>
        <w:jc w:val="center"/>
        <w:outlineLvl w:val="0"/>
        <w:rPr>
          <w:rFonts w:ascii="Times New Roman" w:hAnsi="Times New Roman" w:cs="Times New Roman"/>
          <w:b/>
          <w:color w:val="auto"/>
          <w:sz w:val="28"/>
          <w:szCs w:val="28"/>
        </w:rPr>
      </w:pPr>
      <w:bookmarkStart w:id="33" w:name="bookmark42"/>
      <w:proofErr w:type="spellStart"/>
      <w:r w:rsidRPr="003E63BB">
        <w:rPr>
          <w:rFonts w:ascii="Times New Roman" w:hAnsi="Times New Roman" w:cs="Times New Roman"/>
          <w:b/>
          <w:color w:val="auto"/>
          <w:sz w:val="28"/>
          <w:szCs w:val="28"/>
        </w:rPr>
        <w:t>Обгрунтування</w:t>
      </w:r>
      <w:proofErr w:type="spellEnd"/>
      <w:r w:rsidRPr="003E63BB">
        <w:rPr>
          <w:rFonts w:ascii="Times New Roman" w:hAnsi="Times New Roman" w:cs="Times New Roman"/>
          <w:b/>
          <w:color w:val="auto"/>
          <w:sz w:val="28"/>
          <w:szCs w:val="28"/>
        </w:rPr>
        <w:t xml:space="preserve"> запропонованого строку дії регуляторного </w:t>
      </w:r>
      <w:proofErr w:type="spellStart"/>
      <w:r w:rsidRPr="003E63BB">
        <w:rPr>
          <w:rFonts w:ascii="Times New Roman" w:hAnsi="Times New Roman" w:cs="Times New Roman"/>
          <w:b/>
          <w:color w:val="auto"/>
          <w:sz w:val="28"/>
          <w:szCs w:val="28"/>
        </w:rPr>
        <w:t>акта</w:t>
      </w:r>
      <w:bookmarkEnd w:id="33"/>
      <w:proofErr w:type="spellEnd"/>
    </w:p>
    <w:p w14:paraId="167AF812" w14:textId="77777777" w:rsidR="00175846" w:rsidRPr="003E63BB" w:rsidRDefault="00175846" w:rsidP="00351045">
      <w:pPr>
        <w:pStyle w:val="22"/>
        <w:shd w:val="clear" w:color="auto" w:fill="auto"/>
        <w:spacing w:before="0" w:after="0"/>
        <w:ind w:firstLine="460"/>
        <w:rPr>
          <w:sz w:val="28"/>
          <w:szCs w:val="28"/>
        </w:rPr>
      </w:pPr>
      <w:proofErr w:type="spellStart"/>
      <w:r w:rsidRPr="003E63BB">
        <w:rPr>
          <w:sz w:val="28"/>
          <w:szCs w:val="28"/>
        </w:rPr>
        <w:t>Термін</w:t>
      </w:r>
      <w:proofErr w:type="spellEnd"/>
      <w:r w:rsidRPr="003E63BB">
        <w:rPr>
          <w:sz w:val="28"/>
          <w:szCs w:val="28"/>
        </w:rPr>
        <w:t xml:space="preserve"> </w:t>
      </w:r>
      <w:proofErr w:type="spellStart"/>
      <w:r w:rsidRPr="003E63BB">
        <w:rPr>
          <w:sz w:val="28"/>
          <w:szCs w:val="28"/>
        </w:rPr>
        <w:t>дії</w:t>
      </w:r>
      <w:proofErr w:type="spellEnd"/>
      <w:r w:rsidRPr="003E63BB">
        <w:rPr>
          <w:sz w:val="28"/>
          <w:szCs w:val="28"/>
        </w:rPr>
        <w:t xml:space="preserve"> </w:t>
      </w:r>
      <w:proofErr w:type="spellStart"/>
      <w:r w:rsidRPr="003E63BB">
        <w:rPr>
          <w:sz w:val="28"/>
          <w:szCs w:val="28"/>
        </w:rPr>
        <w:t>запропонованого</w:t>
      </w:r>
      <w:proofErr w:type="spellEnd"/>
      <w:r w:rsidRPr="003E63BB">
        <w:rPr>
          <w:sz w:val="28"/>
          <w:szCs w:val="28"/>
        </w:rPr>
        <w:t xml:space="preserve"> регуляторного акта </w:t>
      </w:r>
      <w:proofErr w:type="spellStart"/>
      <w:r w:rsidRPr="003E63BB">
        <w:rPr>
          <w:sz w:val="28"/>
          <w:szCs w:val="28"/>
        </w:rPr>
        <w:t>необмежений</w:t>
      </w:r>
      <w:proofErr w:type="spellEnd"/>
      <w:r w:rsidRPr="003E63BB">
        <w:rPr>
          <w:sz w:val="28"/>
          <w:szCs w:val="28"/>
        </w:rPr>
        <w:t>.</w:t>
      </w:r>
    </w:p>
    <w:p w14:paraId="068B9925" w14:textId="77777777" w:rsidR="00175846" w:rsidRPr="003E63BB" w:rsidRDefault="00175846" w:rsidP="00351045">
      <w:pPr>
        <w:pStyle w:val="22"/>
        <w:shd w:val="clear" w:color="auto" w:fill="auto"/>
        <w:spacing w:before="0" w:after="0"/>
        <w:ind w:firstLine="460"/>
        <w:rPr>
          <w:sz w:val="28"/>
          <w:szCs w:val="28"/>
        </w:rPr>
      </w:pPr>
      <w:proofErr w:type="spellStart"/>
      <w:r w:rsidRPr="003E63BB">
        <w:rPr>
          <w:sz w:val="28"/>
          <w:szCs w:val="28"/>
        </w:rPr>
        <w:t>Підпунктом</w:t>
      </w:r>
      <w:proofErr w:type="spellEnd"/>
      <w:r w:rsidRPr="003E63BB">
        <w:rPr>
          <w:sz w:val="28"/>
          <w:szCs w:val="28"/>
        </w:rPr>
        <w:t xml:space="preserve"> 12.3.3 пункту 12.3 </w:t>
      </w:r>
      <w:proofErr w:type="spellStart"/>
      <w:r w:rsidRPr="003E63BB">
        <w:rPr>
          <w:sz w:val="28"/>
          <w:szCs w:val="28"/>
        </w:rPr>
        <w:t>статті</w:t>
      </w:r>
      <w:proofErr w:type="spellEnd"/>
      <w:r w:rsidRPr="003E63BB">
        <w:rPr>
          <w:sz w:val="28"/>
          <w:szCs w:val="28"/>
        </w:rPr>
        <w:t xml:space="preserve"> 12 </w:t>
      </w:r>
      <w:proofErr w:type="spellStart"/>
      <w:r w:rsidRPr="003E63BB">
        <w:rPr>
          <w:sz w:val="28"/>
          <w:szCs w:val="28"/>
        </w:rPr>
        <w:t>Податкового</w:t>
      </w:r>
      <w:proofErr w:type="spellEnd"/>
      <w:r w:rsidRPr="003E63BB">
        <w:rPr>
          <w:sz w:val="28"/>
          <w:szCs w:val="28"/>
        </w:rPr>
        <w:t xml:space="preserve"> кодексу </w:t>
      </w:r>
      <w:proofErr w:type="spellStart"/>
      <w:r w:rsidRPr="003E63BB">
        <w:rPr>
          <w:sz w:val="28"/>
          <w:szCs w:val="28"/>
        </w:rPr>
        <w:t>України</w:t>
      </w:r>
      <w:proofErr w:type="spellEnd"/>
      <w:r w:rsidRPr="003E63BB">
        <w:rPr>
          <w:sz w:val="28"/>
          <w:szCs w:val="28"/>
        </w:rPr>
        <w:t xml:space="preserve"> </w:t>
      </w:r>
      <w:proofErr w:type="spellStart"/>
      <w:r w:rsidRPr="003E63BB">
        <w:rPr>
          <w:sz w:val="28"/>
          <w:szCs w:val="28"/>
        </w:rPr>
        <w:t>зазначено</w:t>
      </w:r>
      <w:proofErr w:type="spellEnd"/>
      <w:r w:rsidRPr="003E63BB">
        <w:rPr>
          <w:sz w:val="28"/>
          <w:szCs w:val="28"/>
        </w:rPr>
        <w:t xml:space="preserve">, </w:t>
      </w:r>
      <w:proofErr w:type="spellStart"/>
      <w:r w:rsidRPr="003E63BB">
        <w:rPr>
          <w:sz w:val="28"/>
          <w:szCs w:val="28"/>
        </w:rPr>
        <w:t>що</w:t>
      </w:r>
      <w:proofErr w:type="spellEnd"/>
      <w:r w:rsidRPr="003E63BB">
        <w:rPr>
          <w:sz w:val="28"/>
          <w:szCs w:val="28"/>
        </w:rPr>
        <w:t xml:space="preserve"> </w:t>
      </w:r>
      <w:proofErr w:type="spellStart"/>
      <w:r w:rsidRPr="003E63BB">
        <w:rPr>
          <w:sz w:val="28"/>
          <w:szCs w:val="28"/>
        </w:rPr>
        <w:t>якщо</w:t>
      </w:r>
      <w:proofErr w:type="spellEnd"/>
      <w:r w:rsidRPr="003E63BB">
        <w:rPr>
          <w:sz w:val="28"/>
          <w:szCs w:val="28"/>
        </w:rPr>
        <w:t xml:space="preserve"> в </w:t>
      </w:r>
      <w:proofErr w:type="spellStart"/>
      <w:r w:rsidRPr="003E63BB">
        <w:rPr>
          <w:sz w:val="28"/>
          <w:szCs w:val="28"/>
        </w:rPr>
        <w:t>рішенні</w:t>
      </w:r>
      <w:proofErr w:type="spellEnd"/>
      <w:r w:rsidRPr="003E63BB">
        <w:rPr>
          <w:sz w:val="28"/>
          <w:szCs w:val="28"/>
        </w:rPr>
        <w:t xml:space="preserve"> органу </w:t>
      </w:r>
      <w:proofErr w:type="spellStart"/>
      <w:r w:rsidRPr="003E63BB">
        <w:rPr>
          <w:sz w:val="28"/>
          <w:szCs w:val="28"/>
        </w:rPr>
        <w:t>місцевого</w:t>
      </w:r>
      <w:proofErr w:type="spellEnd"/>
      <w:r w:rsidRPr="003E63BB">
        <w:rPr>
          <w:sz w:val="28"/>
          <w:szCs w:val="28"/>
        </w:rPr>
        <w:t xml:space="preserve"> </w:t>
      </w:r>
      <w:proofErr w:type="spellStart"/>
      <w:r w:rsidRPr="003E63BB">
        <w:rPr>
          <w:sz w:val="28"/>
          <w:szCs w:val="28"/>
        </w:rPr>
        <w:t>самоврядування</w:t>
      </w:r>
      <w:proofErr w:type="spellEnd"/>
      <w:r w:rsidRPr="003E63BB">
        <w:rPr>
          <w:sz w:val="28"/>
          <w:szCs w:val="28"/>
        </w:rPr>
        <w:t xml:space="preserve"> про </w:t>
      </w:r>
      <w:proofErr w:type="spellStart"/>
      <w:r w:rsidRPr="003E63BB">
        <w:rPr>
          <w:sz w:val="28"/>
          <w:szCs w:val="28"/>
        </w:rPr>
        <w:t>встановлення</w:t>
      </w:r>
      <w:proofErr w:type="spellEnd"/>
      <w:r w:rsidRPr="003E63BB">
        <w:rPr>
          <w:sz w:val="28"/>
          <w:szCs w:val="28"/>
        </w:rPr>
        <w:t xml:space="preserve"> </w:t>
      </w:r>
      <w:proofErr w:type="spellStart"/>
      <w:r w:rsidRPr="003E63BB">
        <w:rPr>
          <w:sz w:val="28"/>
          <w:szCs w:val="28"/>
        </w:rPr>
        <w:t>місцевих</w:t>
      </w:r>
      <w:proofErr w:type="spellEnd"/>
      <w:r w:rsidRPr="003E63BB">
        <w:rPr>
          <w:sz w:val="28"/>
          <w:szCs w:val="28"/>
        </w:rPr>
        <w:t xml:space="preserve"> </w:t>
      </w:r>
      <w:proofErr w:type="spellStart"/>
      <w:r w:rsidRPr="003E63BB">
        <w:rPr>
          <w:sz w:val="28"/>
          <w:szCs w:val="28"/>
        </w:rPr>
        <w:t>податків</w:t>
      </w:r>
      <w:proofErr w:type="spellEnd"/>
      <w:r w:rsidRPr="003E63BB">
        <w:rPr>
          <w:sz w:val="28"/>
          <w:szCs w:val="28"/>
        </w:rPr>
        <w:t xml:space="preserve"> та/</w:t>
      </w:r>
      <w:proofErr w:type="spellStart"/>
      <w:r w:rsidRPr="003E63BB">
        <w:rPr>
          <w:sz w:val="28"/>
          <w:szCs w:val="28"/>
        </w:rPr>
        <w:t>або</w:t>
      </w:r>
      <w:proofErr w:type="spellEnd"/>
      <w:r w:rsidRPr="003E63BB">
        <w:rPr>
          <w:sz w:val="28"/>
          <w:szCs w:val="28"/>
        </w:rPr>
        <w:t xml:space="preserve"> </w:t>
      </w:r>
      <w:proofErr w:type="spellStart"/>
      <w:r w:rsidRPr="003E63BB">
        <w:rPr>
          <w:sz w:val="28"/>
          <w:szCs w:val="28"/>
        </w:rPr>
        <w:t>зборів</w:t>
      </w:r>
      <w:proofErr w:type="spellEnd"/>
      <w:r w:rsidRPr="003E63BB">
        <w:rPr>
          <w:sz w:val="28"/>
          <w:szCs w:val="28"/>
        </w:rPr>
        <w:t xml:space="preserve">, а </w:t>
      </w:r>
      <w:proofErr w:type="spellStart"/>
      <w:r w:rsidRPr="003E63BB">
        <w:rPr>
          <w:sz w:val="28"/>
          <w:szCs w:val="28"/>
        </w:rPr>
        <w:t>також</w:t>
      </w:r>
      <w:proofErr w:type="spellEnd"/>
      <w:r w:rsidRPr="003E63BB">
        <w:rPr>
          <w:sz w:val="28"/>
          <w:szCs w:val="28"/>
        </w:rPr>
        <w:t xml:space="preserve"> </w:t>
      </w:r>
      <w:proofErr w:type="spellStart"/>
      <w:r w:rsidRPr="003E63BB">
        <w:rPr>
          <w:sz w:val="28"/>
          <w:szCs w:val="28"/>
        </w:rPr>
        <w:t>податкових</w:t>
      </w:r>
      <w:proofErr w:type="spellEnd"/>
      <w:r w:rsidRPr="003E63BB">
        <w:rPr>
          <w:sz w:val="28"/>
          <w:szCs w:val="28"/>
        </w:rPr>
        <w:t xml:space="preserve"> </w:t>
      </w:r>
      <w:proofErr w:type="spellStart"/>
      <w:r w:rsidRPr="003E63BB">
        <w:rPr>
          <w:sz w:val="28"/>
          <w:szCs w:val="28"/>
        </w:rPr>
        <w:t>пільг</w:t>
      </w:r>
      <w:proofErr w:type="spellEnd"/>
      <w:r w:rsidRPr="003E63BB">
        <w:rPr>
          <w:sz w:val="28"/>
          <w:szCs w:val="28"/>
        </w:rPr>
        <w:t xml:space="preserve"> з </w:t>
      </w:r>
      <w:proofErr w:type="spellStart"/>
      <w:r w:rsidRPr="003E63BB">
        <w:rPr>
          <w:sz w:val="28"/>
          <w:szCs w:val="28"/>
        </w:rPr>
        <w:t>їх</w:t>
      </w:r>
      <w:proofErr w:type="spellEnd"/>
      <w:r w:rsidRPr="003E63BB">
        <w:rPr>
          <w:sz w:val="28"/>
          <w:szCs w:val="28"/>
        </w:rPr>
        <w:t xml:space="preserve"> </w:t>
      </w:r>
      <w:proofErr w:type="spellStart"/>
      <w:r w:rsidRPr="003E63BB">
        <w:rPr>
          <w:sz w:val="28"/>
          <w:szCs w:val="28"/>
        </w:rPr>
        <w:t>сплати</w:t>
      </w:r>
      <w:proofErr w:type="spellEnd"/>
      <w:r w:rsidRPr="003E63BB">
        <w:rPr>
          <w:sz w:val="28"/>
          <w:szCs w:val="28"/>
        </w:rPr>
        <w:t xml:space="preserve"> не </w:t>
      </w:r>
      <w:proofErr w:type="spellStart"/>
      <w:r w:rsidRPr="003E63BB">
        <w:rPr>
          <w:sz w:val="28"/>
          <w:szCs w:val="28"/>
        </w:rPr>
        <w:t>визначено</w:t>
      </w:r>
      <w:proofErr w:type="spellEnd"/>
      <w:r w:rsidRPr="003E63BB">
        <w:rPr>
          <w:sz w:val="28"/>
          <w:szCs w:val="28"/>
        </w:rPr>
        <w:t xml:space="preserve"> </w:t>
      </w:r>
      <w:proofErr w:type="spellStart"/>
      <w:r w:rsidRPr="003E63BB">
        <w:rPr>
          <w:sz w:val="28"/>
          <w:szCs w:val="28"/>
        </w:rPr>
        <w:t>термін</w:t>
      </w:r>
      <w:proofErr w:type="spellEnd"/>
      <w:r w:rsidRPr="003E63BB">
        <w:rPr>
          <w:sz w:val="28"/>
          <w:szCs w:val="28"/>
        </w:rPr>
        <w:t xml:space="preserve"> </w:t>
      </w:r>
      <w:proofErr w:type="spellStart"/>
      <w:r w:rsidRPr="003E63BB">
        <w:rPr>
          <w:sz w:val="28"/>
          <w:szCs w:val="28"/>
        </w:rPr>
        <w:t>його</w:t>
      </w:r>
      <w:proofErr w:type="spellEnd"/>
      <w:r w:rsidRPr="003E63BB">
        <w:rPr>
          <w:sz w:val="28"/>
          <w:szCs w:val="28"/>
        </w:rPr>
        <w:t xml:space="preserve"> </w:t>
      </w:r>
      <w:proofErr w:type="spellStart"/>
      <w:r w:rsidRPr="003E63BB">
        <w:rPr>
          <w:sz w:val="28"/>
          <w:szCs w:val="28"/>
        </w:rPr>
        <w:t>дії</w:t>
      </w:r>
      <w:proofErr w:type="spellEnd"/>
      <w:r w:rsidRPr="003E63BB">
        <w:rPr>
          <w:sz w:val="28"/>
          <w:szCs w:val="28"/>
        </w:rPr>
        <w:t xml:space="preserve">, </w:t>
      </w:r>
      <w:proofErr w:type="spellStart"/>
      <w:r w:rsidRPr="003E63BB">
        <w:rPr>
          <w:sz w:val="28"/>
          <w:szCs w:val="28"/>
        </w:rPr>
        <w:t>таке</w:t>
      </w:r>
      <w:proofErr w:type="spellEnd"/>
      <w:r w:rsidRPr="003E63BB">
        <w:rPr>
          <w:sz w:val="28"/>
          <w:szCs w:val="28"/>
        </w:rPr>
        <w:t xml:space="preserve"> </w:t>
      </w:r>
      <w:proofErr w:type="spellStart"/>
      <w:r w:rsidRPr="003E63BB">
        <w:rPr>
          <w:sz w:val="28"/>
          <w:szCs w:val="28"/>
        </w:rPr>
        <w:t>рішення</w:t>
      </w:r>
      <w:proofErr w:type="spellEnd"/>
      <w:r w:rsidRPr="003E63BB">
        <w:rPr>
          <w:sz w:val="28"/>
          <w:szCs w:val="28"/>
        </w:rPr>
        <w:t xml:space="preserve"> є </w:t>
      </w:r>
      <w:proofErr w:type="spellStart"/>
      <w:r w:rsidRPr="003E63BB">
        <w:rPr>
          <w:sz w:val="28"/>
          <w:szCs w:val="28"/>
        </w:rPr>
        <w:t>чинним</w:t>
      </w:r>
      <w:proofErr w:type="spellEnd"/>
      <w:r w:rsidRPr="003E63BB">
        <w:rPr>
          <w:sz w:val="28"/>
          <w:szCs w:val="28"/>
        </w:rPr>
        <w:t xml:space="preserve"> до </w:t>
      </w:r>
      <w:proofErr w:type="spellStart"/>
      <w:r w:rsidRPr="003E63BB">
        <w:rPr>
          <w:sz w:val="28"/>
          <w:szCs w:val="28"/>
        </w:rPr>
        <w:t>прийняття</w:t>
      </w:r>
      <w:proofErr w:type="spellEnd"/>
      <w:r w:rsidRPr="003E63BB">
        <w:rPr>
          <w:sz w:val="28"/>
          <w:szCs w:val="28"/>
        </w:rPr>
        <w:t xml:space="preserve"> нового </w:t>
      </w:r>
      <w:proofErr w:type="spellStart"/>
      <w:r w:rsidRPr="003E63BB">
        <w:rPr>
          <w:sz w:val="28"/>
          <w:szCs w:val="28"/>
        </w:rPr>
        <w:t>рішення</w:t>
      </w:r>
      <w:proofErr w:type="spellEnd"/>
      <w:r w:rsidRPr="003E63BB">
        <w:rPr>
          <w:sz w:val="28"/>
          <w:szCs w:val="28"/>
        </w:rPr>
        <w:t>.</w:t>
      </w:r>
    </w:p>
    <w:p w14:paraId="347EC24F" w14:textId="77777777" w:rsidR="00175846" w:rsidRPr="003E63BB" w:rsidRDefault="00175846" w:rsidP="00351045">
      <w:pPr>
        <w:pStyle w:val="22"/>
        <w:shd w:val="clear" w:color="auto" w:fill="auto"/>
        <w:spacing w:before="0" w:after="198"/>
        <w:ind w:firstLine="460"/>
        <w:rPr>
          <w:sz w:val="28"/>
          <w:szCs w:val="28"/>
        </w:rPr>
      </w:pPr>
      <w:proofErr w:type="spellStart"/>
      <w:r w:rsidRPr="003E63BB">
        <w:rPr>
          <w:sz w:val="28"/>
          <w:szCs w:val="28"/>
        </w:rPr>
        <w:t>Проте</w:t>
      </w:r>
      <w:proofErr w:type="spellEnd"/>
      <w:r w:rsidRPr="003E63BB">
        <w:rPr>
          <w:sz w:val="28"/>
          <w:szCs w:val="28"/>
        </w:rPr>
        <w:t xml:space="preserve">, в </w:t>
      </w:r>
      <w:proofErr w:type="spellStart"/>
      <w:r w:rsidRPr="003E63BB">
        <w:rPr>
          <w:sz w:val="28"/>
          <w:szCs w:val="28"/>
        </w:rPr>
        <w:t>разі</w:t>
      </w:r>
      <w:proofErr w:type="spellEnd"/>
      <w:r w:rsidRPr="003E63BB">
        <w:rPr>
          <w:sz w:val="28"/>
          <w:szCs w:val="28"/>
        </w:rPr>
        <w:t xml:space="preserve"> </w:t>
      </w:r>
      <w:proofErr w:type="spellStart"/>
      <w:r w:rsidRPr="003E63BB">
        <w:rPr>
          <w:sz w:val="28"/>
          <w:szCs w:val="28"/>
        </w:rPr>
        <w:t>внесення</w:t>
      </w:r>
      <w:proofErr w:type="spellEnd"/>
      <w:r w:rsidRPr="003E63BB">
        <w:rPr>
          <w:sz w:val="28"/>
          <w:szCs w:val="28"/>
        </w:rPr>
        <w:t xml:space="preserve"> </w:t>
      </w:r>
      <w:proofErr w:type="spellStart"/>
      <w:r w:rsidRPr="003E63BB">
        <w:rPr>
          <w:sz w:val="28"/>
          <w:szCs w:val="28"/>
        </w:rPr>
        <w:t>змін</w:t>
      </w:r>
      <w:proofErr w:type="spellEnd"/>
      <w:r w:rsidRPr="003E63BB">
        <w:rPr>
          <w:sz w:val="28"/>
          <w:szCs w:val="28"/>
        </w:rPr>
        <w:t xml:space="preserve"> до чинного </w:t>
      </w:r>
      <w:proofErr w:type="spellStart"/>
      <w:r w:rsidRPr="003E63BB">
        <w:rPr>
          <w:sz w:val="28"/>
          <w:szCs w:val="28"/>
        </w:rPr>
        <w:t>податкового</w:t>
      </w:r>
      <w:proofErr w:type="spellEnd"/>
      <w:r w:rsidRPr="003E63BB">
        <w:rPr>
          <w:sz w:val="28"/>
          <w:szCs w:val="28"/>
        </w:rPr>
        <w:t xml:space="preserve"> </w:t>
      </w:r>
      <w:proofErr w:type="spellStart"/>
      <w:r w:rsidRPr="003E63BB">
        <w:rPr>
          <w:sz w:val="28"/>
          <w:szCs w:val="28"/>
        </w:rPr>
        <w:t>законодавства</w:t>
      </w:r>
      <w:proofErr w:type="spellEnd"/>
      <w:r w:rsidRPr="003E63BB">
        <w:rPr>
          <w:sz w:val="28"/>
          <w:szCs w:val="28"/>
        </w:rPr>
        <w:t xml:space="preserve"> на державному </w:t>
      </w:r>
      <w:proofErr w:type="spellStart"/>
      <w:r w:rsidRPr="003E63BB">
        <w:rPr>
          <w:sz w:val="28"/>
          <w:szCs w:val="28"/>
        </w:rPr>
        <w:t>рівні</w:t>
      </w:r>
      <w:proofErr w:type="spellEnd"/>
      <w:r w:rsidRPr="003E63BB">
        <w:rPr>
          <w:sz w:val="28"/>
          <w:szCs w:val="28"/>
        </w:rPr>
        <w:t xml:space="preserve">, </w:t>
      </w:r>
      <w:proofErr w:type="spellStart"/>
      <w:r w:rsidRPr="003E63BB">
        <w:rPr>
          <w:sz w:val="28"/>
          <w:szCs w:val="28"/>
        </w:rPr>
        <w:t>що</w:t>
      </w:r>
      <w:proofErr w:type="spellEnd"/>
      <w:r w:rsidRPr="003E63BB">
        <w:rPr>
          <w:sz w:val="28"/>
          <w:szCs w:val="28"/>
        </w:rPr>
        <w:t xml:space="preserve"> </w:t>
      </w:r>
      <w:proofErr w:type="spellStart"/>
      <w:r w:rsidRPr="003E63BB">
        <w:rPr>
          <w:sz w:val="28"/>
          <w:szCs w:val="28"/>
        </w:rPr>
        <w:t>впливатимуть</w:t>
      </w:r>
      <w:proofErr w:type="spellEnd"/>
      <w:r w:rsidRPr="003E63BB">
        <w:rPr>
          <w:sz w:val="28"/>
          <w:szCs w:val="28"/>
        </w:rPr>
        <w:t xml:space="preserve"> на </w:t>
      </w:r>
      <w:proofErr w:type="spellStart"/>
      <w:r w:rsidRPr="003E63BB">
        <w:rPr>
          <w:sz w:val="28"/>
          <w:szCs w:val="28"/>
        </w:rPr>
        <w:t>дію</w:t>
      </w:r>
      <w:proofErr w:type="spellEnd"/>
      <w:r w:rsidRPr="003E63BB">
        <w:rPr>
          <w:sz w:val="28"/>
          <w:szCs w:val="28"/>
        </w:rPr>
        <w:t xml:space="preserve"> </w:t>
      </w:r>
      <w:proofErr w:type="spellStart"/>
      <w:r w:rsidRPr="003E63BB">
        <w:rPr>
          <w:sz w:val="28"/>
          <w:szCs w:val="28"/>
        </w:rPr>
        <w:t>даного</w:t>
      </w:r>
      <w:proofErr w:type="spellEnd"/>
      <w:r w:rsidRPr="003E63BB">
        <w:rPr>
          <w:sz w:val="28"/>
          <w:szCs w:val="28"/>
        </w:rPr>
        <w:t xml:space="preserve"> регуляторного акта, та </w:t>
      </w:r>
      <w:proofErr w:type="spellStart"/>
      <w:r w:rsidRPr="003E63BB">
        <w:rPr>
          <w:sz w:val="28"/>
          <w:szCs w:val="28"/>
        </w:rPr>
        <w:lastRenderedPageBreak/>
        <w:t>необхідності</w:t>
      </w:r>
      <w:proofErr w:type="spellEnd"/>
      <w:r w:rsidRPr="003E63BB">
        <w:rPr>
          <w:sz w:val="28"/>
          <w:szCs w:val="28"/>
        </w:rPr>
        <w:t xml:space="preserve"> </w:t>
      </w:r>
      <w:proofErr w:type="spellStart"/>
      <w:r w:rsidRPr="003E63BB">
        <w:rPr>
          <w:sz w:val="28"/>
          <w:szCs w:val="28"/>
        </w:rPr>
        <w:t>зміни</w:t>
      </w:r>
      <w:proofErr w:type="spellEnd"/>
      <w:r w:rsidRPr="003E63BB">
        <w:rPr>
          <w:sz w:val="28"/>
          <w:szCs w:val="28"/>
        </w:rPr>
        <w:t xml:space="preserve"> </w:t>
      </w:r>
      <w:proofErr w:type="spellStart"/>
      <w:r w:rsidRPr="003E63BB">
        <w:rPr>
          <w:sz w:val="28"/>
          <w:szCs w:val="28"/>
        </w:rPr>
        <w:t>розміру</w:t>
      </w:r>
      <w:proofErr w:type="spellEnd"/>
      <w:r w:rsidRPr="003E63BB">
        <w:rPr>
          <w:sz w:val="28"/>
          <w:szCs w:val="28"/>
        </w:rPr>
        <w:t xml:space="preserve"> ставок та </w:t>
      </w:r>
      <w:proofErr w:type="spellStart"/>
      <w:r w:rsidRPr="003E63BB">
        <w:rPr>
          <w:sz w:val="28"/>
          <w:szCs w:val="28"/>
        </w:rPr>
        <w:t>доповнень</w:t>
      </w:r>
      <w:proofErr w:type="spellEnd"/>
      <w:r w:rsidRPr="003E63BB">
        <w:rPr>
          <w:sz w:val="28"/>
          <w:szCs w:val="28"/>
        </w:rPr>
        <w:t xml:space="preserve"> за потребою до </w:t>
      </w:r>
      <w:proofErr w:type="spellStart"/>
      <w:r w:rsidRPr="003E63BB">
        <w:rPr>
          <w:sz w:val="28"/>
          <w:szCs w:val="28"/>
        </w:rPr>
        <w:t>нього</w:t>
      </w:r>
      <w:proofErr w:type="spellEnd"/>
      <w:r w:rsidRPr="003E63BB">
        <w:rPr>
          <w:sz w:val="28"/>
          <w:szCs w:val="28"/>
        </w:rPr>
        <w:t xml:space="preserve"> </w:t>
      </w:r>
      <w:proofErr w:type="spellStart"/>
      <w:r w:rsidRPr="003E63BB">
        <w:rPr>
          <w:sz w:val="28"/>
          <w:szCs w:val="28"/>
        </w:rPr>
        <w:t>будуть</w:t>
      </w:r>
      <w:proofErr w:type="spellEnd"/>
      <w:r w:rsidRPr="003E63BB">
        <w:rPr>
          <w:sz w:val="28"/>
          <w:szCs w:val="28"/>
        </w:rPr>
        <w:t xml:space="preserve"> </w:t>
      </w:r>
      <w:proofErr w:type="spellStart"/>
      <w:r w:rsidRPr="003E63BB">
        <w:rPr>
          <w:sz w:val="28"/>
          <w:szCs w:val="28"/>
        </w:rPr>
        <w:t>вноситись</w:t>
      </w:r>
      <w:proofErr w:type="spellEnd"/>
      <w:r w:rsidRPr="003E63BB">
        <w:rPr>
          <w:sz w:val="28"/>
          <w:szCs w:val="28"/>
        </w:rPr>
        <w:t xml:space="preserve"> </w:t>
      </w:r>
      <w:proofErr w:type="spellStart"/>
      <w:r w:rsidRPr="003E63BB">
        <w:rPr>
          <w:sz w:val="28"/>
          <w:szCs w:val="28"/>
        </w:rPr>
        <w:t>відповідні</w:t>
      </w:r>
      <w:proofErr w:type="spellEnd"/>
      <w:r w:rsidRPr="003E63BB">
        <w:rPr>
          <w:sz w:val="28"/>
          <w:szCs w:val="28"/>
        </w:rPr>
        <w:t xml:space="preserve"> </w:t>
      </w:r>
      <w:proofErr w:type="spellStart"/>
      <w:r w:rsidRPr="003E63BB">
        <w:rPr>
          <w:sz w:val="28"/>
          <w:szCs w:val="28"/>
        </w:rPr>
        <w:t>коригування</w:t>
      </w:r>
      <w:proofErr w:type="spellEnd"/>
      <w:r w:rsidRPr="003E63BB">
        <w:rPr>
          <w:sz w:val="28"/>
          <w:szCs w:val="28"/>
        </w:rPr>
        <w:t>.</w:t>
      </w:r>
    </w:p>
    <w:p w14:paraId="7DF12E6E" w14:textId="77777777" w:rsidR="00175846" w:rsidRPr="003E63BB" w:rsidRDefault="00175846" w:rsidP="00366037">
      <w:pPr>
        <w:keepNext/>
        <w:keepLines/>
        <w:numPr>
          <w:ilvl w:val="0"/>
          <w:numId w:val="29"/>
        </w:numPr>
        <w:tabs>
          <w:tab w:val="left" w:pos="1681"/>
        </w:tabs>
        <w:spacing w:after="82" w:line="244" w:lineRule="exact"/>
        <w:ind w:left="1040"/>
        <w:jc w:val="center"/>
        <w:outlineLvl w:val="0"/>
        <w:rPr>
          <w:rFonts w:ascii="Times New Roman" w:hAnsi="Times New Roman" w:cs="Times New Roman"/>
          <w:b/>
          <w:color w:val="auto"/>
          <w:sz w:val="28"/>
          <w:szCs w:val="28"/>
        </w:rPr>
      </w:pPr>
      <w:bookmarkStart w:id="34" w:name="bookmark43"/>
      <w:r w:rsidRPr="003E63BB">
        <w:rPr>
          <w:rFonts w:ascii="Times New Roman" w:hAnsi="Times New Roman" w:cs="Times New Roman"/>
          <w:b/>
          <w:color w:val="auto"/>
          <w:sz w:val="28"/>
          <w:szCs w:val="28"/>
        </w:rPr>
        <w:t xml:space="preserve">Визначення показників результативності дії регуляторного </w:t>
      </w:r>
      <w:proofErr w:type="spellStart"/>
      <w:r w:rsidRPr="003E63BB">
        <w:rPr>
          <w:rFonts w:ascii="Times New Roman" w:hAnsi="Times New Roman" w:cs="Times New Roman"/>
          <w:b/>
          <w:color w:val="auto"/>
          <w:sz w:val="28"/>
          <w:szCs w:val="28"/>
        </w:rPr>
        <w:t>акта</w:t>
      </w:r>
      <w:bookmarkEnd w:id="34"/>
      <w:proofErr w:type="spellEnd"/>
    </w:p>
    <w:p w14:paraId="288F3B15" w14:textId="77777777" w:rsidR="00175846" w:rsidRPr="003E63BB" w:rsidRDefault="00175846" w:rsidP="00175846">
      <w:pPr>
        <w:pStyle w:val="22"/>
        <w:shd w:val="clear" w:color="auto" w:fill="auto"/>
        <w:spacing w:before="0" w:after="0"/>
        <w:ind w:firstLine="460"/>
        <w:jc w:val="left"/>
        <w:rPr>
          <w:sz w:val="28"/>
          <w:szCs w:val="28"/>
        </w:rPr>
      </w:pPr>
      <w:proofErr w:type="spellStart"/>
      <w:r w:rsidRPr="003E63BB">
        <w:rPr>
          <w:sz w:val="28"/>
          <w:szCs w:val="28"/>
        </w:rPr>
        <w:t>Основними</w:t>
      </w:r>
      <w:proofErr w:type="spellEnd"/>
      <w:r w:rsidRPr="003E63BB">
        <w:rPr>
          <w:sz w:val="28"/>
          <w:szCs w:val="28"/>
        </w:rPr>
        <w:t xml:space="preserve"> </w:t>
      </w:r>
      <w:proofErr w:type="spellStart"/>
      <w:r w:rsidRPr="003E63BB">
        <w:rPr>
          <w:sz w:val="28"/>
          <w:szCs w:val="28"/>
        </w:rPr>
        <w:t>показниками</w:t>
      </w:r>
      <w:proofErr w:type="spellEnd"/>
      <w:r w:rsidRPr="003E63BB">
        <w:rPr>
          <w:sz w:val="28"/>
          <w:szCs w:val="28"/>
        </w:rPr>
        <w:t xml:space="preserve"> для </w:t>
      </w:r>
      <w:proofErr w:type="spellStart"/>
      <w:r w:rsidRPr="003E63BB">
        <w:rPr>
          <w:sz w:val="28"/>
          <w:szCs w:val="28"/>
        </w:rPr>
        <w:t>відстеження</w:t>
      </w:r>
      <w:proofErr w:type="spellEnd"/>
      <w:r w:rsidRPr="003E63BB">
        <w:rPr>
          <w:sz w:val="28"/>
          <w:szCs w:val="28"/>
        </w:rPr>
        <w:t xml:space="preserve"> </w:t>
      </w:r>
      <w:proofErr w:type="spellStart"/>
      <w:r w:rsidRPr="003E63BB">
        <w:rPr>
          <w:sz w:val="28"/>
          <w:szCs w:val="28"/>
        </w:rPr>
        <w:t>результативності</w:t>
      </w:r>
      <w:proofErr w:type="spellEnd"/>
      <w:r w:rsidRPr="003E63BB">
        <w:rPr>
          <w:sz w:val="28"/>
          <w:szCs w:val="28"/>
        </w:rPr>
        <w:t xml:space="preserve"> </w:t>
      </w:r>
      <w:proofErr w:type="spellStart"/>
      <w:r w:rsidRPr="003E63BB">
        <w:rPr>
          <w:sz w:val="28"/>
          <w:szCs w:val="28"/>
        </w:rPr>
        <w:t>дії</w:t>
      </w:r>
      <w:proofErr w:type="spellEnd"/>
      <w:r w:rsidRPr="003E63BB">
        <w:rPr>
          <w:sz w:val="28"/>
          <w:szCs w:val="28"/>
        </w:rPr>
        <w:t xml:space="preserve"> </w:t>
      </w:r>
      <w:r w:rsidR="00A748DC" w:rsidRPr="003E63BB">
        <w:rPr>
          <w:sz w:val="28"/>
          <w:szCs w:val="28"/>
          <w:lang w:val="uk-UA"/>
        </w:rPr>
        <w:t>р</w:t>
      </w:r>
      <w:proofErr w:type="spellStart"/>
      <w:r w:rsidRPr="003E63BB">
        <w:rPr>
          <w:sz w:val="28"/>
          <w:szCs w:val="28"/>
        </w:rPr>
        <w:t>егуляторного</w:t>
      </w:r>
      <w:proofErr w:type="spellEnd"/>
      <w:r w:rsidRPr="003E63BB">
        <w:rPr>
          <w:sz w:val="28"/>
          <w:szCs w:val="28"/>
        </w:rPr>
        <w:t xml:space="preserve"> акту є </w:t>
      </w:r>
      <w:proofErr w:type="spellStart"/>
      <w:r w:rsidRPr="003E63BB">
        <w:rPr>
          <w:sz w:val="28"/>
          <w:szCs w:val="28"/>
        </w:rPr>
        <w:t>такі</w:t>
      </w:r>
      <w:proofErr w:type="spellEnd"/>
      <w:r w:rsidRPr="003E63BB">
        <w:rPr>
          <w:sz w:val="28"/>
          <w:szCs w:val="28"/>
        </w:rPr>
        <w:t xml:space="preserve"> </w:t>
      </w:r>
      <w:proofErr w:type="spellStart"/>
      <w:r w:rsidRPr="003E63BB">
        <w:rPr>
          <w:sz w:val="28"/>
          <w:szCs w:val="28"/>
        </w:rPr>
        <w:t>показники</w:t>
      </w:r>
      <w:proofErr w:type="spellEnd"/>
      <w:r w:rsidRPr="003E63BB">
        <w:rPr>
          <w:sz w:val="28"/>
          <w:szCs w:val="28"/>
        </w:rPr>
        <w:t>:</w:t>
      </w:r>
    </w:p>
    <w:p w14:paraId="19DA57B1" w14:textId="77777777" w:rsidR="00175846" w:rsidRPr="003E63BB" w:rsidRDefault="00175846" w:rsidP="00175846">
      <w:pPr>
        <w:pStyle w:val="22"/>
        <w:shd w:val="clear" w:color="auto" w:fill="auto"/>
        <w:spacing w:before="0" w:after="0"/>
        <w:ind w:firstLine="460"/>
        <w:jc w:val="left"/>
        <w:rPr>
          <w:sz w:val="28"/>
          <w:szCs w:val="28"/>
        </w:rPr>
      </w:pPr>
      <w:r w:rsidRPr="003E63BB">
        <w:rPr>
          <w:sz w:val="28"/>
          <w:szCs w:val="28"/>
        </w:rPr>
        <w:t xml:space="preserve">1) </w:t>
      </w:r>
      <w:proofErr w:type="spellStart"/>
      <w:r w:rsidRPr="003E63BB">
        <w:rPr>
          <w:sz w:val="28"/>
          <w:szCs w:val="28"/>
        </w:rPr>
        <w:t>забезпечення</w:t>
      </w:r>
      <w:proofErr w:type="spellEnd"/>
      <w:r w:rsidRPr="003E63BB">
        <w:rPr>
          <w:sz w:val="28"/>
          <w:szCs w:val="28"/>
        </w:rPr>
        <w:t xml:space="preserve"> </w:t>
      </w:r>
      <w:proofErr w:type="spellStart"/>
      <w:r w:rsidRPr="003E63BB">
        <w:rPr>
          <w:sz w:val="28"/>
          <w:szCs w:val="28"/>
        </w:rPr>
        <w:t>відповідних</w:t>
      </w:r>
      <w:proofErr w:type="spellEnd"/>
      <w:r w:rsidRPr="003E63BB">
        <w:rPr>
          <w:sz w:val="28"/>
          <w:szCs w:val="28"/>
        </w:rPr>
        <w:t xml:space="preserve"> </w:t>
      </w:r>
      <w:proofErr w:type="spellStart"/>
      <w:r w:rsidRPr="003E63BB">
        <w:rPr>
          <w:sz w:val="28"/>
          <w:szCs w:val="28"/>
        </w:rPr>
        <w:t>надходжень</w:t>
      </w:r>
      <w:proofErr w:type="spellEnd"/>
      <w:r w:rsidRPr="003E63BB">
        <w:rPr>
          <w:sz w:val="28"/>
          <w:szCs w:val="28"/>
        </w:rPr>
        <w:t xml:space="preserve"> до бюджету </w:t>
      </w:r>
      <w:r w:rsidR="00366037" w:rsidRPr="003E63BB">
        <w:rPr>
          <w:sz w:val="28"/>
          <w:szCs w:val="28"/>
          <w:lang w:val="uk-UA"/>
        </w:rPr>
        <w:t>Тростянецької</w:t>
      </w:r>
      <w:r w:rsidRPr="003E63BB">
        <w:rPr>
          <w:sz w:val="28"/>
          <w:szCs w:val="28"/>
        </w:rPr>
        <w:t xml:space="preserve"> </w:t>
      </w:r>
      <w:proofErr w:type="spellStart"/>
      <w:r w:rsidRPr="003E63BB">
        <w:rPr>
          <w:sz w:val="28"/>
          <w:szCs w:val="28"/>
        </w:rPr>
        <w:t>міської</w:t>
      </w:r>
      <w:proofErr w:type="spellEnd"/>
      <w:r w:rsidRPr="003E63BB">
        <w:rPr>
          <w:sz w:val="28"/>
          <w:szCs w:val="28"/>
        </w:rPr>
        <w:t xml:space="preserve"> </w:t>
      </w:r>
      <w:proofErr w:type="spellStart"/>
      <w:r w:rsidRPr="003E63BB">
        <w:rPr>
          <w:sz w:val="28"/>
          <w:szCs w:val="28"/>
        </w:rPr>
        <w:t>територіальної</w:t>
      </w:r>
      <w:proofErr w:type="spellEnd"/>
      <w:r w:rsidRPr="003E63BB">
        <w:rPr>
          <w:sz w:val="28"/>
          <w:szCs w:val="28"/>
        </w:rPr>
        <w:t xml:space="preserve"> </w:t>
      </w:r>
      <w:proofErr w:type="spellStart"/>
      <w:r w:rsidRPr="003E63BB">
        <w:rPr>
          <w:sz w:val="28"/>
          <w:szCs w:val="28"/>
        </w:rPr>
        <w:t>громади</w:t>
      </w:r>
      <w:proofErr w:type="spellEnd"/>
      <w:r w:rsidRPr="003E63BB">
        <w:rPr>
          <w:sz w:val="28"/>
          <w:szCs w:val="28"/>
        </w:rPr>
        <w:t xml:space="preserve"> </w:t>
      </w:r>
      <w:proofErr w:type="spellStart"/>
      <w:r w:rsidRPr="003E63BB">
        <w:rPr>
          <w:sz w:val="28"/>
          <w:szCs w:val="28"/>
        </w:rPr>
        <w:t>від</w:t>
      </w:r>
      <w:proofErr w:type="spellEnd"/>
      <w:r w:rsidRPr="003E63BB">
        <w:rPr>
          <w:sz w:val="28"/>
          <w:szCs w:val="28"/>
        </w:rPr>
        <w:t xml:space="preserve"> </w:t>
      </w:r>
      <w:proofErr w:type="spellStart"/>
      <w:r w:rsidRPr="003E63BB">
        <w:rPr>
          <w:sz w:val="28"/>
          <w:szCs w:val="28"/>
        </w:rPr>
        <w:t>сплати</w:t>
      </w:r>
      <w:proofErr w:type="spellEnd"/>
      <w:r w:rsidRPr="003E63BB">
        <w:rPr>
          <w:sz w:val="28"/>
          <w:szCs w:val="28"/>
        </w:rPr>
        <w:t xml:space="preserve"> </w:t>
      </w:r>
      <w:proofErr w:type="spellStart"/>
      <w:r w:rsidRPr="003E63BB">
        <w:rPr>
          <w:sz w:val="28"/>
          <w:szCs w:val="28"/>
        </w:rPr>
        <w:t>місцевих</w:t>
      </w:r>
      <w:proofErr w:type="spellEnd"/>
      <w:r w:rsidRPr="003E63BB">
        <w:rPr>
          <w:sz w:val="28"/>
          <w:szCs w:val="28"/>
        </w:rPr>
        <w:t xml:space="preserve"> </w:t>
      </w:r>
      <w:proofErr w:type="spellStart"/>
      <w:r w:rsidRPr="003E63BB">
        <w:rPr>
          <w:sz w:val="28"/>
          <w:szCs w:val="28"/>
        </w:rPr>
        <w:t>податків</w:t>
      </w:r>
      <w:proofErr w:type="spellEnd"/>
      <w:r w:rsidRPr="003E63BB">
        <w:rPr>
          <w:sz w:val="28"/>
          <w:szCs w:val="28"/>
        </w:rPr>
        <w:t xml:space="preserve"> і </w:t>
      </w:r>
      <w:proofErr w:type="spellStart"/>
      <w:r w:rsidRPr="003E63BB">
        <w:rPr>
          <w:sz w:val="28"/>
          <w:szCs w:val="28"/>
        </w:rPr>
        <w:t>зборів</w:t>
      </w:r>
      <w:proofErr w:type="spellEnd"/>
      <w:r w:rsidRPr="003E63BB">
        <w:rPr>
          <w:sz w:val="28"/>
          <w:szCs w:val="28"/>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686"/>
        <w:gridCol w:w="4608"/>
        <w:gridCol w:w="1776"/>
        <w:gridCol w:w="2755"/>
      </w:tblGrid>
      <w:tr w:rsidR="00175846" w:rsidRPr="003E63BB" w14:paraId="49D4E68A" w14:textId="77777777" w:rsidTr="00175846">
        <w:trPr>
          <w:trHeight w:hRule="exact" w:val="562"/>
          <w:jc w:val="center"/>
        </w:trPr>
        <w:tc>
          <w:tcPr>
            <w:tcW w:w="686" w:type="dxa"/>
            <w:vMerge w:val="restart"/>
            <w:tcBorders>
              <w:top w:val="single" w:sz="4" w:space="0" w:color="auto"/>
              <w:left w:val="single" w:sz="4" w:space="0" w:color="auto"/>
            </w:tcBorders>
            <w:shd w:val="clear" w:color="auto" w:fill="FFFFFF"/>
          </w:tcPr>
          <w:p w14:paraId="6862EA94" w14:textId="77777777" w:rsidR="00175846" w:rsidRPr="003E63BB" w:rsidRDefault="00175846" w:rsidP="00175846">
            <w:pPr>
              <w:pStyle w:val="22"/>
              <w:framePr w:w="9826" w:wrap="notBeside" w:vAnchor="text" w:hAnchor="text" w:xAlign="center" w:y="1"/>
              <w:shd w:val="clear" w:color="auto" w:fill="auto"/>
              <w:spacing w:before="0" w:after="0" w:line="244" w:lineRule="exact"/>
              <w:jc w:val="left"/>
            </w:pPr>
            <w:r w:rsidRPr="003E63BB">
              <w:rPr>
                <w:rStyle w:val="23"/>
                <w:color w:val="auto"/>
              </w:rPr>
              <w:t>№</w:t>
            </w:r>
          </w:p>
          <w:p w14:paraId="35CE2255" w14:textId="77777777" w:rsidR="00175846" w:rsidRPr="003E63BB" w:rsidRDefault="00175846" w:rsidP="00175846">
            <w:pPr>
              <w:pStyle w:val="22"/>
              <w:framePr w:w="9826" w:wrap="notBeside" w:vAnchor="text" w:hAnchor="text" w:xAlign="center" w:y="1"/>
              <w:shd w:val="clear" w:color="auto" w:fill="auto"/>
              <w:spacing w:before="0" w:after="0" w:line="244" w:lineRule="exact"/>
              <w:jc w:val="left"/>
            </w:pPr>
            <w:r w:rsidRPr="003E63BB">
              <w:rPr>
                <w:rStyle w:val="23"/>
                <w:color w:val="auto"/>
              </w:rPr>
              <w:t>п/п</w:t>
            </w:r>
          </w:p>
        </w:tc>
        <w:tc>
          <w:tcPr>
            <w:tcW w:w="4608" w:type="dxa"/>
            <w:vMerge w:val="restart"/>
            <w:tcBorders>
              <w:top w:val="single" w:sz="4" w:space="0" w:color="auto"/>
              <w:left w:val="single" w:sz="4" w:space="0" w:color="auto"/>
            </w:tcBorders>
            <w:shd w:val="clear" w:color="auto" w:fill="FFFFFF"/>
          </w:tcPr>
          <w:p w14:paraId="4007E64E" w14:textId="77777777" w:rsidR="00175846" w:rsidRPr="003E63BB" w:rsidRDefault="00175846" w:rsidP="00175846">
            <w:pPr>
              <w:pStyle w:val="22"/>
              <w:framePr w:w="9826" w:wrap="notBeside" w:vAnchor="text" w:hAnchor="text" w:xAlign="center" w:y="1"/>
              <w:shd w:val="clear" w:color="auto" w:fill="auto"/>
              <w:spacing w:before="0" w:after="0" w:line="244" w:lineRule="exact"/>
              <w:jc w:val="left"/>
            </w:pPr>
            <w:r w:rsidRPr="003E63BB">
              <w:rPr>
                <w:rStyle w:val="23"/>
                <w:color w:val="auto"/>
              </w:rPr>
              <w:t>Назва показника</w:t>
            </w:r>
          </w:p>
        </w:tc>
        <w:tc>
          <w:tcPr>
            <w:tcW w:w="4531" w:type="dxa"/>
            <w:gridSpan w:val="2"/>
            <w:tcBorders>
              <w:top w:val="single" w:sz="4" w:space="0" w:color="auto"/>
              <w:left w:val="single" w:sz="4" w:space="0" w:color="auto"/>
              <w:right w:val="single" w:sz="4" w:space="0" w:color="auto"/>
            </w:tcBorders>
            <w:shd w:val="clear" w:color="auto" w:fill="FFFFFF"/>
            <w:vAlign w:val="bottom"/>
          </w:tcPr>
          <w:p w14:paraId="0A1B067F" w14:textId="77777777" w:rsidR="00175846" w:rsidRPr="003E63BB" w:rsidRDefault="00175846" w:rsidP="00175846">
            <w:pPr>
              <w:pStyle w:val="22"/>
              <w:framePr w:w="9826" w:wrap="notBeside" w:vAnchor="text" w:hAnchor="text" w:xAlign="center" w:y="1"/>
              <w:shd w:val="clear" w:color="auto" w:fill="auto"/>
              <w:spacing w:before="0" w:after="0" w:line="283" w:lineRule="exact"/>
              <w:jc w:val="center"/>
            </w:pPr>
            <w:r w:rsidRPr="003E63BB">
              <w:rPr>
                <w:rStyle w:val="23"/>
                <w:color w:val="auto"/>
              </w:rPr>
              <w:t>У разі прийняття рішення про місцеві податки і збори на 2022 рік</w:t>
            </w:r>
          </w:p>
        </w:tc>
      </w:tr>
      <w:tr w:rsidR="00175846" w:rsidRPr="003E63BB" w14:paraId="205CD057" w14:textId="77777777" w:rsidTr="00175846">
        <w:trPr>
          <w:trHeight w:hRule="exact" w:val="845"/>
          <w:jc w:val="center"/>
        </w:trPr>
        <w:tc>
          <w:tcPr>
            <w:tcW w:w="686" w:type="dxa"/>
            <w:vMerge/>
            <w:tcBorders>
              <w:left w:val="single" w:sz="4" w:space="0" w:color="auto"/>
            </w:tcBorders>
            <w:shd w:val="clear" w:color="auto" w:fill="FFFFFF"/>
          </w:tcPr>
          <w:p w14:paraId="079D2303" w14:textId="77777777" w:rsidR="00175846" w:rsidRPr="003E63BB" w:rsidRDefault="00175846" w:rsidP="00175846">
            <w:pPr>
              <w:framePr w:w="9826" w:wrap="notBeside" w:vAnchor="text" w:hAnchor="text" w:xAlign="center" w:y="1"/>
              <w:rPr>
                <w:color w:val="auto"/>
              </w:rPr>
            </w:pPr>
          </w:p>
        </w:tc>
        <w:tc>
          <w:tcPr>
            <w:tcW w:w="4608" w:type="dxa"/>
            <w:vMerge/>
            <w:tcBorders>
              <w:left w:val="single" w:sz="4" w:space="0" w:color="auto"/>
            </w:tcBorders>
            <w:shd w:val="clear" w:color="auto" w:fill="FFFFFF"/>
          </w:tcPr>
          <w:p w14:paraId="3254ECA1" w14:textId="77777777" w:rsidR="00175846" w:rsidRPr="003E63BB" w:rsidRDefault="00175846" w:rsidP="00175846">
            <w:pPr>
              <w:framePr w:w="9826" w:wrap="notBeside" w:vAnchor="text" w:hAnchor="text" w:xAlign="center" w:y="1"/>
              <w:rPr>
                <w:color w:val="auto"/>
              </w:rPr>
            </w:pPr>
          </w:p>
        </w:tc>
        <w:tc>
          <w:tcPr>
            <w:tcW w:w="1776" w:type="dxa"/>
            <w:tcBorders>
              <w:top w:val="single" w:sz="4" w:space="0" w:color="auto"/>
              <w:left w:val="single" w:sz="4" w:space="0" w:color="auto"/>
            </w:tcBorders>
            <w:shd w:val="clear" w:color="auto" w:fill="FFFFFF"/>
          </w:tcPr>
          <w:p w14:paraId="7F069B59" w14:textId="77777777" w:rsidR="00175846" w:rsidRPr="003E63BB" w:rsidRDefault="00175846" w:rsidP="00175846">
            <w:pPr>
              <w:pStyle w:val="22"/>
              <w:framePr w:w="9826" w:wrap="notBeside" w:vAnchor="text" w:hAnchor="text" w:xAlign="center" w:y="1"/>
              <w:shd w:val="clear" w:color="auto" w:fill="auto"/>
              <w:spacing w:before="0" w:after="0" w:line="244" w:lineRule="exact"/>
            </w:pPr>
            <w:r w:rsidRPr="003E63BB">
              <w:rPr>
                <w:rStyle w:val="25"/>
                <w:color w:val="auto"/>
              </w:rPr>
              <w:t>Ставка,%</w:t>
            </w:r>
          </w:p>
        </w:tc>
        <w:tc>
          <w:tcPr>
            <w:tcW w:w="2755" w:type="dxa"/>
            <w:tcBorders>
              <w:top w:val="single" w:sz="4" w:space="0" w:color="auto"/>
              <w:left w:val="single" w:sz="4" w:space="0" w:color="auto"/>
              <w:right w:val="single" w:sz="4" w:space="0" w:color="auto"/>
            </w:tcBorders>
            <w:shd w:val="clear" w:color="auto" w:fill="FFFFFF"/>
            <w:vAlign w:val="bottom"/>
          </w:tcPr>
          <w:p w14:paraId="3B82B4BF" w14:textId="77777777" w:rsidR="00175846" w:rsidRPr="003E63BB" w:rsidRDefault="00175846" w:rsidP="00175846">
            <w:pPr>
              <w:pStyle w:val="22"/>
              <w:framePr w:w="9826" w:wrap="notBeside" w:vAnchor="text" w:hAnchor="text" w:xAlign="center" w:y="1"/>
              <w:shd w:val="clear" w:color="auto" w:fill="auto"/>
              <w:spacing w:before="0" w:after="0" w:line="278" w:lineRule="exact"/>
              <w:jc w:val="center"/>
            </w:pPr>
            <w:r w:rsidRPr="003E63BB">
              <w:rPr>
                <w:rStyle w:val="25"/>
                <w:color w:val="auto"/>
              </w:rPr>
              <w:t xml:space="preserve">Очікуваний обсяг надходжень </w:t>
            </w:r>
            <w:r w:rsidRPr="003E63BB">
              <w:t>(</w:t>
            </w:r>
            <w:proofErr w:type="spellStart"/>
            <w:r w:rsidRPr="003E63BB">
              <w:t>тис.грн</w:t>
            </w:r>
            <w:proofErr w:type="spellEnd"/>
            <w:r w:rsidRPr="003E63BB">
              <w:t>.)</w:t>
            </w:r>
          </w:p>
        </w:tc>
      </w:tr>
      <w:tr w:rsidR="00175846" w:rsidRPr="003E63BB" w14:paraId="3DD4A858" w14:textId="77777777" w:rsidTr="00175846">
        <w:trPr>
          <w:trHeight w:hRule="exact" w:val="840"/>
          <w:jc w:val="center"/>
        </w:trPr>
        <w:tc>
          <w:tcPr>
            <w:tcW w:w="686" w:type="dxa"/>
            <w:tcBorders>
              <w:top w:val="single" w:sz="4" w:space="0" w:color="auto"/>
              <w:left w:val="single" w:sz="4" w:space="0" w:color="auto"/>
            </w:tcBorders>
            <w:shd w:val="clear" w:color="auto" w:fill="FFFFFF"/>
          </w:tcPr>
          <w:p w14:paraId="23B161FD" w14:textId="77777777" w:rsidR="00175846" w:rsidRPr="003E63BB" w:rsidRDefault="00175846" w:rsidP="00175846">
            <w:pPr>
              <w:pStyle w:val="22"/>
              <w:framePr w:w="9826" w:wrap="notBeside" w:vAnchor="text" w:hAnchor="text" w:xAlign="center" w:y="1"/>
              <w:shd w:val="clear" w:color="auto" w:fill="auto"/>
              <w:spacing w:before="0" w:after="0" w:line="244" w:lineRule="exact"/>
              <w:jc w:val="left"/>
            </w:pPr>
            <w:r w:rsidRPr="003E63BB">
              <w:t>1.</w:t>
            </w:r>
          </w:p>
        </w:tc>
        <w:tc>
          <w:tcPr>
            <w:tcW w:w="4608" w:type="dxa"/>
            <w:tcBorders>
              <w:top w:val="single" w:sz="4" w:space="0" w:color="auto"/>
              <w:left w:val="single" w:sz="4" w:space="0" w:color="auto"/>
            </w:tcBorders>
            <w:shd w:val="clear" w:color="auto" w:fill="FFFFFF"/>
            <w:vAlign w:val="bottom"/>
          </w:tcPr>
          <w:p w14:paraId="6708EC37" w14:textId="77777777" w:rsidR="00175846" w:rsidRPr="003E63BB" w:rsidRDefault="00175846" w:rsidP="00175846">
            <w:pPr>
              <w:pStyle w:val="22"/>
              <w:framePr w:w="9826" w:wrap="notBeside" w:vAnchor="text" w:hAnchor="text" w:xAlign="center" w:y="1"/>
              <w:shd w:val="clear" w:color="auto" w:fill="auto"/>
              <w:spacing w:before="0" w:after="0" w:line="269" w:lineRule="exact"/>
              <w:jc w:val="left"/>
            </w:pPr>
            <w:r w:rsidRPr="003E63BB">
              <w:t xml:space="preserve">Разом </w:t>
            </w:r>
            <w:r w:rsidRPr="003E63BB">
              <w:rPr>
                <w:rStyle w:val="23"/>
                <w:color w:val="auto"/>
              </w:rPr>
              <w:t xml:space="preserve">надходжень </w:t>
            </w:r>
            <w:r w:rsidRPr="003E63BB">
              <w:t xml:space="preserve">до бюджету </w:t>
            </w:r>
            <w:proofErr w:type="spellStart"/>
            <w:r w:rsidRPr="003E63BB">
              <w:t>міської</w:t>
            </w:r>
            <w:proofErr w:type="spellEnd"/>
            <w:r w:rsidRPr="003E63BB">
              <w:t xml:space="preserve"> </w:t>
            </w:r>
            <w:proofErr w:type="spellStart"/>
            <w:r w:rsidRPr="003E63BB">
              <w:t>територіальної</w:t>
            </w:r>
            <w:proofErr w:type="spellEnd"/>
            <w:r w:rsidRPr="003E63BB">
              <w:t xml:space="preserve"> </w:t>
            </w:r>
            <w:proofErr w:type="spellStart"/>
            <w:r w:rsidRPr="003E63BB">
              <w:t>громади</w:t>
            </w:r>
            <w:proofErr w:type="spellEnd"/>
            <w:r w:rsidRPr="003E63BB">
              <w:t xml:space="preserve">, в тому </w:t>
            </w:r>
            <w:proofErr w:type="spellStart"/>
            <w:r w:rsidRPr="003E63BB">
              <w:t>числі</w:t>
            </w:r>
            <w:proofErr w:type="spellEnd"/>
            <w:r w:rsidRPr="003E63BB">
              <w:t>:</w:t>
            </w:r>
          </w:p>
        </w:tc>
        <w:tc>
          <w:tcPr>
            <w:tcW w:w="1776" w:type="dxa"/>
            <w:tcBorders>
              <w:top w:val="single" w:sz="4" w:space="0" w:color="auto"/>
              <w:left w:val="single" w:sz="4" w:space="0" w:color="auto"/>
            </w:tcBorders>
            <w:shd w:val="clear" w:color="auto" w:fill="FFFFFF"/>
          </w:tcPr>
          <w:p w14:paraId="5C5AFADB" w14:textId="77777777" w:rsidR="00175846" w:rsidRPr="003E63BB" w:rsidRDefault="00175846" w:rsidP="00175846">
            <w:pPr>
              <w:pStyle w:val="22"/>
              <w:framePr w:w="9826" w:wrap="notBeside" w:vAnchor="text" w:hAnchor="text" w:xAlign="center" w:y="1"/>
              <w:shd w:val="clear" w:color="auto" w:fill="auto"/>
              <w:spacing w:before="0" w:after="0" w:line="244" w:lineRule="exact"/>
            </w:pPr>
            <w:r w:rsidRPr="003E63BB">
              <w:t>Х</w:t>
            </w:r>
          </w:p>
        </w:tc>
        <w:tc>
          <w:tcPr>
            <w:tcW w:w="2755" w:type="dxa"/>
            <w:tcBorders>
              <w:top w:val="single" w:sz="4" w:space="0" w:color="auto"/>
              <w:left w:val="single" w:sz="4" w:space="0" w:color="auto"/>
              <w:right w:val="single" w:sz="4" w:space="0" w:color="auto"/>
            </w:tcBorders>
            <w:shd w:val="clear" w:color="auto" w:fill="FFFFFF"/>
          </w:tcPr>
          <w:p w14:paraId="29568D95" w14:textId="77777777" w:rsidR="00A748DC" w:rsidRPr="003E63BB" w:rsidRDefault="00A748DC" w:rsidP="00A748DC">
            <w:pPr>
              <w:pStyle w:val="22"/>
              <w:framePr w:w="9826" w:wrap="notBeside" w:vAnchor="text" w:hAnchor="text" w:xAlign="center" w:y="1"/>
              <w:shd w:val="clear" w:color="auto" w:fill="auto"/>
              <w:spacing w:before="0" w:after="0" w:line="244" w:lineRule="exact"/>
              <w:ind w:left="140"/>
              <w:jc w:val="center"/>
              <w:rPr>
                <w:lang w:val="uk-UA"/>
              </w:rPr>
            </w:pPr>
          </w:p>
          <w:p w14:paraId="788267CA" w14:textId="77777777" w:rsidR="00175846" w:rsidRPr="003E63BB" w:rsidRDefault="00A748DC" w:rsidP="00A748DC">
            <w:pPr>
              <w:pStyle w:val="22"/>
              <w:framePr w:w="9826" w:wrap="notBeside" w:vAnchor="text" w:hAnchor="text" w:xAlign="center" w:y="1"/>
              <w:shd w:val="clear" w:color="auto" w:fill="auto"/>
              <w:spacing w:before="0" w:after="0" w:line="244" w:lineRule="exact"/>
              <w:ind w:left="140"/>
              <w:jc w:val="center"/>
              <w:rPr>
                <w:lang w:val="uk-UA"/>
              </w:rPr>
            </w:pPr>
            <w:r w:rsidRPr="003E63BB">
              <w:rPr>
                <w:lang w:val="uk-UA"/>
              </w:rPr>
              <w:t>70010,6</w:t>
            </w:r>
          </w:p>
        </w:tc>
      </w:tr>
      <w:tr w:rsidR="00175846" w:rsidRPr="003E63BB" w14:paraId="271751ED" w14:textId="77777777" w:rsidTr="00175846">
        <w:trPr>
          <w:trHeight w:hRule="exact" w:val="1114"/>
          <w:jc w:val="center"/>
        </w:trPr>
        <w:tc>
          <w:tcPr>
            <w:tcW w:w="686" w:type="dxa"/>
            <w:tcBorders>
              <w:top w:val="single" w:sz="4" w:space="0" w:color="auto"/>
              <w:left w:val="single" w:sz="4" w:space="0" w:color="auto"/>
            </w:tcBorders>
            <w:shd w:val="clear" w:color="auto" w:fill="FFFFFF"/>
          </w:tcPr>
          <w:p w14:paraId="224B0A78" w14:textId="77777777" w:rsidR="00175846" w:rsidRPr="003E63BB" w:rsidRDefault="00175846" w:rsidP="00175846">
            <w:pPr>
              <w:framePr w:w="9826" w:wrap="notBeside" w:vAnchor="text" w:hAnchor="text" w:xAlign="center" w:y="1"/>
              <w:rPr>
                <w:color w:val="auto"/>
                <w:sz w:val="10"/>
                <w:szCs w:val="10"/>
              </w:rPr>
            </w:pPr>
          </w:p>
        </w:tc>
        <w:tc>
          <w:tcPr>
            <w:tcW w:w="4608" w:type="dxa"/>
            <w:tcBorders>
              <w:top w:val="single" w:sz="4" w:space="0" w:color="auto"/>
              <w:left w:val="single" w:sz="4" w:space="0" w:color="auto"/>
            </w:tcBorders>
            <w:shd w:val="clear" w:color="auto" w:fill="FFFFFF"/>
          </w:tcPr>
          <w:p w14:paraId="33DD508C" w14:textId="77777777" w:rsidR="00175846" w:rsidRPr="003E63BB" w:rsidRDefault="00175846" w:rsidP="00175846">
            <w:pPr>
              <w:pStyle w:val="22"/>
              <w:framePr w:w="9826" w:wrap="notBeside" w:vAnchor="text" w:hAnchor="text" w:xAlign="center" w:y="1"/>
              <w:shd w:val="clear" w:color="auto" w:fill="auto"/>
              <w:spacing w:before="0" w:after="0" w:line="283" w:lineRule="exact"/>
              <w:jc w:val="left"/>
            </w:pPr>
            <w:proofErr w:type="spellStart"/>
            <w:r w:rsidRPr="003E63BB">
              <w:t>податок</w:t>
            </w:r>
            <w:proofErr w:type="spellEnd"/>
            <w:r w:rsidRPr="003E63BB">
              <w:t xml:space="preserve"> на </w:t>
            </w:r>
            <w:proofErr w:type="spellStart"/>
            <w:r w:rsidRPr="003E63BB">
              <w:t>нерухоме</w:t>
            </w:r>
            <w:proofErr w:type="spellEnd"/>
            <w:r w:rsidRPr="003E63BB">
              <w:t xml:space="preserve"> </w:t>
            </w:r>
            <w:proofErr w:type="spellStart"/>
            <w:r w:rsidRPr="003E63BB">
              <w:t>майно</w:t>
            </w:r>
            <w:proofErr w:type="spellEnd"/>
            <w:r w:rsidRPr="003E63BB">
              <w:t xml:space="preserve">, </w:t>
            </w:r>
            <w:proofErr w:type="spellStart"/>
            <w:r w:rsidRPr="003E63BB">
              <w:t>відмінне</w:t>
            </w:r>
            <w:proofErr w:type="spellEnd"/>
            <w:r w:rsidRPr="003E63BB">
              <w:t xml:space="preserve"> </w:t>
            </w:r>
            <w:proofErr w:type="spellStart"/>
            <w:r w:rsidRPr="003E63BB">
              <w:t>від</w:t>
            </w:r>
            <w:proofErr w:type="spellEnd"/>
            <w:r w:rsidRPr="003E63BB">
              <w:t xml:space="preserve"> </w:t>
            </w:r>
            <w:proofErr w:type="spellStart"/>
            <w:r w:rsidRPr="003E63BB">
              <w:t>земельної</w:t>
            </w:r>
            <w:proofErr w:type="spellEnd"/>
            <w:r w:rsidRPr="003E63BB">
              <w:t xml:space="preserve"> </w:t>
            </w:r>
            <w:proofErr w:type="spellStart"/>
            <w:r w:rsidRPr="003E63BB">
              <w:t>ділянки</w:t>
            </w:r>
            <w:proofErr w:type="spellEnd"/>
            <w:r w:rsidRPr="003E63BB">
              <w:t>;</w:t>
            </w:r>
          </w:p>
        </w:tc>
        <w:tc>
          <w:tcPr>
            <w:tcW w:w="1776" w:type="dxa"/>
            <w:tcBorders>
              <w:top w:val="single" w:sz="4" w:space="0" w:color="auto"/>
              <w:left w:val="single" w:sz="4" w:space="0" w:color="auto"/>
            </w:tcBorders>
            <w:shd w:val="clear" w:color="auto" w:fill="FFFFFF"/>
          </w:tcPr>
          <w:p w14:paraId="4C67D21E" w14:textId="77777777" w:rsidR="00175846" w:rsidRPr="003E63BB" w:rsidRDefault="00175846" w:rsidP="00175846">
            <w:pPr>
              <w:pStyle w:val="22"/>
              <w:framePr w:w="9826" w:wrap="notBeside" w:vAnchor="text" w:hAnchor="text" w:xAlign="center" w:y="1"/>
              <w:shd w:val="clear" w:color="auto" w:fill="auto"/>
              <w:spacing w:before="0" w:after="0" w:line="274" w:lineRule="exact"/>
              <w:jc w:val="left"/>
            </w:pPr>
            <w:r w:rsidRPr="003E63BB">
              <w:t>житлова-0,5;</w:t>
            </w:r>
          </w:p>
          <w:p w14:paraId="45F498C6" w14:textId="77777777" w:rsidR="00175846" w:rsidRPr="003E63BB" w:rsidRDefault="00175846" w:rsidP="00175846">
            <w:pPr>
              <w:pStyle w:val="22"/>
              <w:framePr w:w="9826" w:wrap="notBeside" w:vAnchor="text" w:hAnchor="text" w:xAlign="center" w:y="1"/>
              <w:shd w:val="clear" w:color="auto" w:fill="auto"/>
              <w:spacing w:before="0" w:after="0" w:line="274" w:lineRule="exact"/>
            </w:pPr>
            <w:proofErr w:type="spellStart"/>
            <w:r w:rsidRPr="003E63BB">
              <w:t>нежитлова</w:t>
            </w:r>
            <w:proofErr w:type="spellEnd"/>
            <w:r w:rsidRPr="003E63BB">
              <w:t>-</w:t>
            </w:r>
          </w:p>
          <w:p w14:paraId="5395AF88" w14:textId="77777777" w:rsidR="00175846" w:rsidRPr="003E63BB" w:rsidRDefault="00175846" w:rsidP="00175846">
            <w:pPr>
              <w:pStyle w:val="22"/>
              <w:framePr w:w="9826" w:wrap="notBeside" w:vAnchor="text" w:hAnchor="text" w:xAlign="center" w:y="1"/>
              <w:shd w:val="clear" w:color="auto" w:fill="auto"/>
              <w:spacing w:before="0" w:after="0" w:line="274" w:lineRule="exact"/>
            </w:pPr>
            <w:r w:rsidRPr="003E63BB">
              <w:t>0,25-0,5</w:t>
            </w:r>
          </w:p>
        </w:tc>
        <w:tc>
          <w:tcPr>
            <w:tcW w:w="2755" w:type="dxa"/>
            <w:tcBorders>
              <w:top w:val="single" w:sz="4" w:space="0" w:color="auto"/>
              <w:left w:val="single" w:sz="4" w:space="0" w:color="auto"/>
              <w:right w:val="single" w:sz="4" w:space="0" w:color="auto"/>
            </w:tcBorders>
            <w:shd w:val="clear" w:color="auto" w:fill="FFFFFF"/>
          </w:tcPr>
          <w:p w14:paraId="307BD8D0" w14:textId="77777777" w:rsidR="00175846" w:rsidRPr="003E63BB" w:rsidRDefault="00175846" w:rsidP="00A748DC">
            <w:pPr>
              <w:pStyle w:val="22"/>
              <w:framePr w:w="9826" w:wrap="notBeside" w:vAnchor="text" w:hAnchor="text" w:xAlign="center" w:y="1"/>
              <w:shd w:val="clear" w:color="auto" w:fill="auto"/>
              <w:spacing w:before="0" w:after="0" w:line="244" w:lineRule="exact"/>
              <w:ind w:left="140"/>
              <w:jc w:val="center"/>
              <w:rPr>
                <w:lang w:val="uk-UA"/>
              </w:rPr>
            </w:pPr>
          </w:p>
          <w:p w14:paraId="1A396654" w14:textId="77777777" w:rsidR="00A748DC" w:rsidRPr="003E63BB" w:rsidRDefault="0012634F" w:rsidP="00A748DC">
            <w:pPr>
              <w:pStyle w:val="22"/>
              <w:framePr w:w="9826" w:wrap="notBeside" w:vAnchor="text" w:hAnchor="text" w:xAlign="center" w:y="1"/>
              <w:shd w:val="clear" w:color="auto" w:fill="auto"/>
              <w:spacing w:before="0" w:after="0" w:line="244" w:lineRule="exact"/>
              <w:ind w:left="140"/>
              <w:jc w:val="center"/>
              <w:rPr>
                <w:lang w:val="uk-UA"/>
              </w:rPr>
            </w:pPr>
            <w:r w:rsidRPr="003E63BB">
              <w:rPr>
                <w:lang w:val="uk-UA"/>
              </w:rPr>
              <w:t>2435,6</w:t>
            </w:r>
          </w:p>
        </w:tc>
      </w:tr>
      <w:tr w:rsidR="00175846" w:rsidRPr="003E63BB" w14:paraId="16E2A79B" w14:textId="77777777" w:rsidTr="00175846">
        <w:trPr>
          <w:trHeight w:hRule="exact" w:val="283"/>
          <w:jc w:val="center"/>
        </w:trPr>
        <w:tc>
          <w:tcPr>
            <w:tcW w:w="686" w:type="dxa"/>
            <w:tcBorders>
              <w:top w:val="single" w:sz="4" w:space="0" w:color="auto"/>
              <w:left w:val="single" w:sz="4" w:space="0" w:color="auto"/>
            </w:tcBorders>
            <w:shd w:val="clear" w:color="auto" w:fill="FFFFFF"/>
          </w:tcPr>
          <w:p w14:paraId="44AEA76C" w14:textId="77777777" w:rsidR="00175846" w:rsidRPr="003E63BB" w:rsidRDefault="00175846" w:rsidP="00175846">
            <w:pPr>
              <w:framePr w:w="9826" w:wrap="notBeside" w:vAnchor="text" w:hAnchor="text" w:xAlign="center" w:y="1"/>
              <w:rPr>
                <w:color w:val="auto"/>
                <w:sz w:val="10"/>
                <w:szCs w:val="10"/>
              </w:rPr>
            </w:pPr>
          </w:p>
        </w:tc>
        <w:tc>
          <w:tcPr>
            <w:tcW w:w="4608" w:type="dxa"/>
            <w:tcBorders>
              <w:top w:val="single" w:sz="4" w:space="0" w:color="auto"/>
              <w:left w:val="single" w:sz="4" w:space="0" w:color="auto"/>
            </w:tcBorders>
            <w:shd w:val="clear" w:color="auto" w:fill="FFFFFF"/>
            <w:vAlign w:val="bottom"/>
          </w:tcPr>
          <w:p w14:paraId="7B59A828" w14:textId="77777777" w:rsidR="00175846" w:rsidRPr="003E63BB" w:rsidRDefault="00175846" w:rsidP="00175846">
            <w:pPr>
              <w:pStyle w:val="22"/>
              <w:framePr w:w="9826" w:wrap="notBeside" w:vAnchor="text" w:hAnchor="text" w:xAlign="center" w:y="1"/>
              <w:shd w:val="clear" w:color="auto" w:fill="auto"/>
              <w:spacing w:before="0" w:after="0" w:line="244" w:lineRule="exact"/>
              <w:jc w:val="left"/>
            </w:pPr>
            <w:r w:rsidRPr="003E63BB">
              <w:t>плата за землю;</w:t>
            </w:r>
          </w:p>
        </w:tc>
        <w:tc>
          <w:tcPr>
            <w:tcW w:w="1776" w:type="dxa"/>
            <w:tcBorders>
              <w:top w:val="single" w:sz="4" w:space="0" w:color="auto"/>
              <w:left w:val="single" w:sz="4" w:space="0" w:color="auto"/>
            </w:tcBorders>
            <w:shd w:val="clear" w:color="auto" w:fill="FFFFFF"/>
            <w:vAlign w:val="bottom"/>
          </w:tcPr>
          <w:p w14:paraId="39950323" w14:textId="77777777" w:rsidR="00175846" w:rsidRPr="003E63BB" w:rsidRDefault="00175846" w:rsidP="00175846">
            <w:pPr>
              <w:pStyle w:val="22"/>
              <w:framePr w:w="9826" w:wrap="notBeside" w:vAnchor="text" w:hAnchor="text" w:xAlign="center" w:y="1"/>
              <w:shd w:val="clear" w:color="auto" w:fill="auto"/>
              <w:spacing w:before="0" w:after="0" w:line="244" w:lineRule="exact"/>
            </w:pPr>
            <w:r w:rsidRPr="003E63BB">
              <w:t>0,1-3,0</w:t>
            </w:r>
          </w:p>
        </w:tc>
        <w:tc>
          <w:tcPr>
            <w:tcW w:w="2755" w:type="dxa"/>
            <w:tcBorders>
              <w:top w:val="single" w:sz="4" w:space="0" w:color="auto"/>
              <w:left w:val="single" w:sz="4" w:space="0" w:color="auto"/>
              <w:right w:val="single" w:sz="4" w:space="0" w:color="auto"/>
            </w:tcBorders>
            <w:shd w:val="clear" w:color="auto" w:fill="FFFFFF"/>
            <w:vAlign w:val="bottom"/>
          </w:tcPr>
          <w:p w14:paraId="24A63241" w14:textId="77777777" w:rsidR="00175846" w:rsidRPr="003E63BB" w:rsidRDefault="0012634F" w:rsidP="0012634F">
            <w:pPr>
              <w:pStyle w:val="22"/>
              <w:framePr w:w="9826" w:wrap="notBeside" w:vAnchor="text" w:hAnchor="text" w:xAlign="center" w:y="1"/>
              <w:shd w:val="clear" w:color="auto" w:fill="auto"/>
              <w:spacing w:before="0" w:after="0" w:line="244" w:lineRule="exact"/>
              <w:ind w:left="140"/>
              <w:jc w:val="center"/>
              <w:rPr>
                <w:lang w:val="uk-UA"/>
              </w:rPr>
            </w:pPr>
            <w:r w:rsidRPr="003E63BB">
              <w:rPr>
                <w:lang w:val="uk-UA"/>
              </w:rPr>
              <w:t>42978,0</w:t>
            </w:r>
          </w:p>
        </w:tc>
      </w:tr>
      <w:tr w:rsidR="00175846" w:rsidRPr="003E63BB" w14:paraId="37733749" w14:textId="77777777" w:rsidTr="00175846">
        <w:trPr>
          <w:trHeight w:hRule="exact" w:val="571"/>
          <w:jc w:val="center"/>
        </w:trPr>
        <w:tc>
          <w:tcPr>
            <w:tcW w:w="686" w:type="dxa"/>
            <w:tcBorders>
              <w:top w:val="single" w:sz="4" w:space="0" w:color="auto"/>
              <w:left w:val="single" w:sz="4" w:space="0" w:color="auto"/>
            </w:tcBorders>
            <w:shd w:val="clear" w:color="auto" w:fill="FFFFFF"/>
          </w:tcPr>
          <w:p w14:paraId="10449D6F" w14:textId="77777777" w:rsidR="00175846" w:rsidRPr="003E63BB" w:rsidRDefault="00175846" w:rsidP="00175846">
            <w:pPr>
              <w:framePr w:w="9826" w:wrap="notBeside" w:vAnchor="text" w:hAnchor="text" w:xAlign="center" w:y="1"/>
              <w:rPr>
                <w:color w:val="auto"/>
                <w:sz w:val="10"/>
                <w:szCs w:val="10"/>
              </w:rPr>
            </w:pPr>
          </w:p>
        </w:tc>
        <w:tc>
          <w:tcPr>
            <w:tcW w:w="4608" w:type="dxa"/>
            <w:tcBorders>
              <w:top w:val="single" w:sz="4" w:space="0" w:color="auto"/>
              <w:left w:val="single" w:sz="4" w:space="0" w:color="auto"/>
            </w:tcBorders>
            <w:shd w:val="clear" w:color="auto" w:fill="FFFFFF"/>
          </w:tcPr>
          <w:p w14:paraId="335860AD" w14:textId="77777777" w:rsidR="00175846" w:rsidRPr="003E63BB" w:rsidRDefault="00175846" w:rsidP="00175846">
            <w:pPr>
              <w:pStyle w:val="22"/>
              <w:framePr w:w="9826" w:wrap="notBeside" w:vAnchor="text" w:hAnchor="text" w:xAlign="center" w:y="1"/>
              <w:shd w:val="clear" w:color="auto" w:fill="auto"/>
              <w:spacing w:before="0" w:after="0" w:line="244" w:lineRule="exact"/>
              <w:jc w:val="left"/>
            </w:pPr>
            <w:proofErr w:type="spellStart"/>
            <w:r w:rsidRPr="003E63BB">
              <w:t>єдиний</w:t>
            </w:r>
            <w:proofErr w:type="spellEnd"/>
            <w:r w:rsidRPr="003E63BB">
              <w:t xml:space="preserve"> </w:t>
            </w:r>
            <w:proofErr w:type="spellStart"/>
            <w:r w:rsidRPr="003E63BB">
              <w:t>податок</w:t>
            </w:r>
            <w:proofErr w:type="spellEnd"/>
            <w:r w:rsidRPr="003E63BB">
              <w:t>;</w:t>
            </w:r>
          </w:p>
        </w:tc>
        <w:tc>
          <w:tcPr>
            <w:tcW w:w="1776" w:type="dxa"/>
            <w:tcBorders>
              <w:top w:val="single" w:sz="4" w:space="0" w:color="auto"/>
              <w:left w:val="single" w:sz="4" w:space="0" w:color="auto"/>
            </w:tcBorders>
            <w:shd w:val="clear" w:color="auto" w:fill="FFFFFF"/>
            <w:vAlign w:val="bottom"/>
          </w:tcPr>
          <w:p w14:paraId="60818CE9" w14:textId="77777777" w:rsidR="00175846" w:rsidRPr="003E63BB" w:rsidRDefault="00175846" w:rsidP="00175846">
            <w:pPr>
              <w:pStyle w:val="22"/>
              <w:framePr w:w="9826" w:wrap="notBeside" w:vAnchor="text" w:hAnchor="text" w:xAlign="center" w:y="1"/>
              <w:shd w:val="clear" w:color="auto" w:fill="auto"/>
              <w:spacing w:before="0" w:after="0" w:line="244" w:lineRule="exact"/>
            </w:pPr>
            <w:r w:rsidRPr="003E63BB">
              <w:t>1група-10;</w:t>
            </w:r>
          </w:p>
          <w:p w14:paraId="6507AC18" w14:textId="77777777" w:rsidR="00175846" w:rsidRPr="003E63BB" w:rsidRDefault="00175846" w:rsidP="00175846">
            <w:pPr>
              <w:pStyle w:val="22"/>
              <w:framePr w:w="9826" w:wrap="notBeside" w:vAnchor="text" w:hAnchor="text" w:xAlign="center" w:y="1"/>
              <w:shd w:val="clear" w:color="auto" w:fill="auto"/>
              <w:spacing w:before="0" w:after="0" w:line="244" w:lineRule="exact"/>
            </w:pPr>
            <w:r w:rsidRPr="003E63BB">
              <w:t>2 група-20;</w:t>
            </w:r>
          </w:p>
        </w:tc>
        <w:tc>
          <w:tcPr>
            <w:tcW w:w="2755" w:type="dxa"/>
            <w:tcBorders>
              <w:top w:val="single" w:sz="4" w:space="0" w:color="auto"/>
              <w:left w:val="single" w:sz="4" w:space="0" w:color="auto"/>
              <w:right w:val="single" w:sz="4" w:space="0" w:color="auto"/>
            </w:tcBorders>
            <w:shd w:val="clear" w:color="auto" w:fill="FFFFFF"/>
          </w:tcPr>
          <w:p w14:paraId="726212AC" w14:textId="77777777" w:rsidR="00175846" w:rsidRPr="003E63BB" w:rsidRDefault="0012634F" w:rsidP="0012634F">
            <w:pPr>
              <w:pStyle w:val="22"/>
              <w:framePr w:w="9826" w:wrap="notBeside" w:vAnchor="text" w:hAnchor="text" w:xAlign="center" w:y="1"/>
              <w:shd w:val="clear" w:color="auto" w:fill="auto"/>
              <w:spacing w:before="0" w:after="0" w:line="244" w:lineRule="exact"/>
              <w:ind w:left="140"/>
              <w:jc w:val="center"/>
              <w:rPr>
                <w:lang w:val="uk-UA"/>
              </w:rPr>
            </w:pPr>
            <w:r w:rsidRPr="003E63BB">
              <w:rPr>
                <w:lang w:val="uk-UA"/>
              </w:rPr>
              <w:t>24536,2</w:t>
            </w:r>
          </w:p>
        </w:tc>
      </w:tr>
      <w:tr w:rsidR="00175846" w:rsidRPr="003E63BB" w14:paraId="0A944EAA" w14:textId="77777777" w:rsidTr="00175846">
        <w:trPr>
          <w:trHeight w:hRule="exact" w:val="826"/>
          <w:jc w:val="center"/>
        </w:trPr>
        <w:tc>
          <w:tcPr>
            <w:tcW w:w="686" w:type="dxa"/>
            <w:tcBorders>
              <w:top w:val="single" w:sz="4" w:space="0" w:color="auto"/>
              <w:left w:val="single" w:sz="4" w:space="0" w:color="auto"/>
            </w:tcBorders>
            <w:shd w:val="clear" w:color="auto" w:fill="FFFFFF"/>
          </w:tcPr>
          <w:p w14:paraId="5A1CCD73" w14:textId="77777777" w:rsidR="00175846" w:rsidRPr="003E63BB" w:rsidRDefault="00175846" w:rsidP="00175846">
            <w:pPr>
              <w:framePr w:w="9826" w:wrap="notBeside" w:vAnchor="text" w:hAnchor="text" w:xAlign="center" w:y="1"/>
              <w:rPr>
                <w:color w:val="auto"/>
                <w:sz w:val="10"/>
                <w:szCs w:val="10"/>
              </w:rPr>
            </w:pPr>
          </w:p>
        </w:tc>
        <w:tc>
          <w:tcPr>
            <w:tcW w:w="4608" w:type="dxa"/>
            <w:tcBorders>
              <w:top w:val="single" w:sz="4" w:space="0" w:color="auto"/>
              <w:left w:val="single" w:sz="4" w:space="0" w:color="auto"/>
            </w:tcBorders>
            <w:shd w:val="clear" w:color="auto" w:fill="FFFFFF"/>
          </w:tcPr>
          <w:p w14:paraId="1E029E21" w14:textId="77777777" w:rsidR="00175846" w:rsidRPr="003E63BB" w:rsidRDefault="00175846" w:rsidP="00175846">
            <w:pPr>
              <w:pStyle w:val="22"/>
              <w:framePr w:w="9826" w:wrap="notBeside" w:vAnchor="text" w:hAnchor="text" w:xAlign="center" w:y="1"/>
              <w:shd w:val="clear" w:color="auto" w:fill="auto"/>
              <w:spacing w:before="0" w:after="0" w:line="244" w:lineRule="exact"/>
              <w:jc w:val="left"/>
            </w:pPr>
            <w:proofErr w:type="spellStart"/>
            <w:r w:rsidRPr="003E63BB">
              <w:t>туристичний</w:t>
            </w:r>
            <w:proofErr w:type="spellEnd"/>
            <w:r w:rsidRPr="003E63BB">
              <w:t xml:space="preserve"> </w:t>
            </w:r>
            <w:proofErr w:type="spellStart"/>
            <w:r w:rsidRPr="003E63BB">
              <w:t>збір</w:t>
            </w:r>
            <w:proofErr w:type="spellEnd"/>
          </w:p>
        </w:tc>
        <w:tc>
          <w:tcPr>
            <w:tcW w:w="1776" w:type="dxa"/>
            <w:tcBorders>
              <w:top w:val="single" w:sz="4" w:space="0" w:color="auto"/>
              <w:left w:val="single" w:sz="4" w:space="0" w:color="auto"/>
            </w:tcBorders>
            <w:shd w:val="clear" w:color="auto" w:fill="FFFFFF"/>
            <w:vAlign w:val="bottom"/>
          </w:tcPr>
          <w:p w14:paraId="65791A4C" w14:textId="77777777" w:rsidR="00175846" w:rsidRPr="003E63BB" w:rsidRDefault="00175846" w:rsidP="00175846">
            <w:pPr>
              <w:pStyle w:val="22"/>
              <w:framePr w:w="9826" w:wrap="notBeside" w:vAnchor="text" w:hAnchor="text" w:xAlign="center" w:y="1"/>
              <w:shd w:val="clear" w:color="auto" w:fill="auto"/>
              <w:spacing w:before="0" w:after="0" w:line="278" w:lineRule="exact"/>
            </w:pPr>
            <w:proofErr w:type="spellStart"/>
            <w:r w:rsidRPr="003E63BB">
              <w:t>внутрішній</w:t>
            </w:r>
            <w:proofErr w:type="spellEnd"/>
            <w:r w:rsidRPr="003E63BB">
              <w:t xml:space="preserve"> туризм -0,4; в’їзний-1.</w:t>
            </w:r>
          </w:p>
        </w:tc>
        <w:tc>
          <w:tcPr>
            <w:tcW w:w="2755" w:type="dxa"/>
            <w:tcBorders>
              <w:top w:val="single" w:sz="4" w:space="0" w:color="auto"/>
              <w:left w:val="single" w:sz="4" w:space="0" w:color="auto"/>
              <w:right w:val="single" w:sz="4" w:space="0" w:color="auto"/>
            </w:tcBorders>
            <w:shd w:val="clear" w:color="auto" w:fill="FFFFFF"/>
          </w:tcPr>
          <w:p w14:paraId="71F2CC4B" w14:textId="77777777" w:rsidR="00175846" w:rsidRPr="003E63BB" w:rsidRDefault="0012634F" w:rsidP="0012634F">
            <w:pPr>
              <w:pStyle w:val="22"/>
              <w:framePr w:w="9826" w:wrap="notBeside" w:vAnchor="text" w:hAnchor="text" w:xAlign="center" w:y="1"/>
              <w:shd w:val="clear" w:color="auto" w:fill="auto"/>
              <w:spacing w:before="0" w:after="0" w:line="244" w:lineRule="exact"/>
              <w:ind w:left="140"/>
              <w:jc w:val="center"/>
              <w:rPr>
                <w:lang w:val="uk-UA"/>
              </w:rPr>
            </w:pPr>
            <w:r w:rsidRPr="003E63BB">
              <w:rPr>
                <w:lang w:val="uk-UA"/>
              </w:rPr>
              <w:t>35,8</w:t>
            </w:r>
          </w:p>
        </w:tc>
      </w:tr>
      <w:tr w:rsidR="00175846" w:rsidRPr="003E63BB" w14:paraId="43354118" w14:textId="77777777" w:rsidTr="00175846">
        <w:trPr>
          <w:trHeight w:hRule="exact" w:val="302"/>
          <w:jc w:val="center"/>
        </w:trPr>
        <w:tc>
          <w:tcPr>
            <w:tcW w:w="686" w:type="dxa"/>
            <w:tcBorders>
              <w:top w:val="single" w:sz="4" w:space="0" w:color="auto"/>
              <w:left w:val="single" w:sz="4" w:space="0" w:color="auto"/>
            </w:tcBorders>
            <w:shd w:val="clear" w:color="auto" w:fill="FFFFFF"/>
          </w:tcPr>
          <w:p w14:paraId="769A7525" w14:textId="77777777" w:rsidR="00175846" w:rsidRPr="003E63BB" w:rsidRDefault="00175846" w:rsidP="00175846">
            <w:pPr>
              <w:framePr w:w="9826" w:wrap="notBeside" w:vAnchor="text" w:hAnchor="text" w:xAlign="center" w:y="1"/>
              <w:rPr>
                <w:color w:val="auto"/>
                <w:sz w:val="10"/>
                <w:szCs w:val="10"/>
              </w:rPr>
            </w:pPr>
          </w:p>
        </w:tc>
        <w:tc>
          <w:tcPr>
            <w:tcW w:w="4608" w:type="dxa"/>
            <w:tcBorders>
              <w:top w:val="single" w:sz="4" w:space="0" w:color="auto"/>
              <w:left w:val="single" w:sz="4" w:space="0" w:color="auto"/>
            </w:tcBorders>
            <w:shd w:val="clear" w:color="auto" w:fill="FFFFFF"/>
            <w:vAlign w:val="bottom"/>
          </w:tcPr>
          <w:p w14:paraId="1E8CFEC9" w14:textId="77777777" w:rsidR="00175846" w:rsidRPr="003E63BB" w:rsidRDefault="00175846" w:rsidP="00175846">
            <w:pPr>
              <w:pStyle w:val="22"/>
              <w:framePr w:w="9826" w:wrap="notBeside" w:vAnchor="text" w:hAnchor="text" w:xAlign="center" w:y="1"/>
              <w:shd w:val="clear" w:color="auto" w:fill="auto"/>
              <w:spacing w:before="0" w:after="0" w:line="244" w:lineRule="exact"/>
              <w:jc w:val="left"/>
            </w:pPr>
            <w:proofErr w:type="spellStart"/>
            <w:r w:rsidRPr="003E63BB">
              <w:t>транспортний</w:t>
            </w:r>
            <w:proofErr w:type="spellEnd"/>
          </w:p>
        </w:tc>
        <w:tc>
          <w:tcPr>
            <w:tcW w:w="1776" w:type="dxa"/>
            <w:tcBorders>
              <w:top w:val="single" w:sz="4" w:space="0" w:color="auto"/>
              <w:left w:val="single" w:sz="4" w:space="0" w:color="auto"/>
            </w:tcBorders>
            <w:shd w:val="clear" w:color="auto" w:fill="FFFFFF"/>
            <w:vAlign w:val="bottom"/>
          </w:tcPr>
          <w:p w14:paraId="22171FB1" w14:textId="77777777" w:rsidR="00175846" w:rsidRPr="003E63BB" w:rsidRDefault="00175846" w:rsidP="00175846">
            <w:pPr>
              <w:pStyle w:val="22"/>
              <w:framePr w:w="9826" w:wrap="notBeside" w:vAnchor="text" w:hAnchor="text" w:xAlign="center" w:y="1"/>
              <w:shd w:val="clear" w:color="auto" w:fill="auto"/>
              <w:spacing w:before="0" w:after="0" w:line="244" w:lineRule="exact"/>
            </w:pPr>
            <w:r w:rsidRPr="003E63BB">
              <w:t>25000</w:t>
            </w:r>
          </w:p>
        </w:tc>
        <w:tc>
          <w:tcPr>
            <w:tcW w:w="2755" w:type="dxa"/>
            <w:tcBorders>
              <w:top w:val="single" w:sz="4" w:space="0" w:color="auto"/>
              <w:left w:val="single" w:sz="4" w:space="0" w:color="auto"/>
              <w:right w:val="single" w:sz="4" w:space="0" w:color="auto"/>
            </w:tcBorders>
            <w:shd w:val="clear" w:color="auto" w:fill="FFFFFF"/>
            <w:vAlign w:val="bottom"/>
          </w:tcPr>
          <w:p w14:paraId="6C278564" w14:textId="77777777" w:rsidR="00175846" w:rsidRPr="003E63BB" w:rsidRDefault="0012634F" w:rsidP="0012634F">
            <w:pPr>
              <w:pStyle w:val="22"/>
              <w:framePr w:w="9826" w:wrap="notBeside" w:vAnchor="text" w:hAnchor="text" w:xAlign="center" w:y="1"/>
              <w:shd w:val="clear" w:color="auto" w:fill="auto"/>
              <w:spacing w:before="0" w:after="0" w:line="244" w:lineRule="exact"/>
              <w:ind w:left="140"/>
              <w:jc w:val="center"/>
              <w:rPr>
                <w:lang w:val="uk-UA"/>
              </w:rPr>
            </w:pPr>
            <w:r w:rsidRPr="003E63BB">
              <w:rPr>
                <w:lang w:val="uk-UA"/>
              </w:rPr>
              <w:t>25,0</w:t>
            </w:r>
          </w:p>
        </w:tc>
      </w:tr>
      <w:tr w:rsidR="00175846" w:rsidRPr="003E63BB" w14:paraId="5D0AFBC1" w14:textId="77777777" w:rsidTr="00175846">
        <w:trPr>
          <w:trHeight w:hRule="exact" w:val="826"/>
          <w:jc w:val="center"/>
        </w:trPr>
        <w:tc>
          <w:tcPr>
            <w:tcW w:w="686" w:type="dxa"/>
            <w:tcBorders>
              <w:top w:val="single" w:sz="4" w:space="0" w:color="auto"/>
              <w:left w:val="single" w:sz="4" w:space="0" w:color="auto"/>
            </w:tcBorders>
            <w:shd w:val="clear" w:color="auto" w:fill="FFFFFF"/>
          </w:tcPr>
          <w:p w14:paraId="6D0F019E" w14:textId="77777777" w:rsidR="00175846" w:rsidRPr="003E63BB" w:rsidRDefault="00175846" w:rsidP="00175846">
            <w:pPr>
              <w:pStyle w:val="22"/>
              <w:framePr w:w="9826" w:wrap="notBeside" w:vAnchor="text" w:hAnchor="text" w:xAlign="center" w:y="1"/>
              <w:shd w:val="clear" w:color="auto" w:fill="auto"/>
              <w:spacing w:before="0" w:after="0" w:line="244" w:lineRule="exact"/>
              <w:jc w:val="left"/>
            </w:pPr>
            <w:r w:rsidRPr="003E63BB">
              <w:t>2.</w:t>
            </w:r>
          </w:p>
        </w:tc>
        <w:tc>
          <w:tcPr>
            <w:tcW w:w="4608" w:type="dxa"/>
            <w:tcBorders>
              <w:top w:val="single" w:sz="4" w:space="0" w:color="auto"/>
              <w:left w:val="single" w:sz="4" w:space="0" w:color="auto"/>
            </w:tcBorders>
            <w:shd w:val="clear" w:color="auto" w:fill="FFFFFF"/>
            <w:vAlign w:val="bottom"/>
          </w:tcPr>
          <w:p w14:paraId="73BE0AAC" w14:textId="77777777" w:rsidR="00175846" w:rsidRPr="003E63BB" w:rsidRDefault="00175846" w:rsidP="00175846">
            <w:pPr>
              <w:pStyle w:val="22"/>
              <w:framePr w:w="9826" w:wrap="notBeside" w:vAnchor="text" w:hAnchor="text" w:xAlign="center" w:y="1"/>
              <w:shd w:val="clear" w:color="auto" w:fill="auto"/>
              <w:spacing w:before="0" w:after="0" w:line="278" w:lineRule="exact"/>
            </w:pPr>
            <w:proofErr w:type="spellStart"/>
            <w:r w:rsidRPr="003E63BB">
              <w:t>Кількість</w:t>
            </w:r>
            <w:proofErr w:type="spellEnd"/>
            <w:r w:rsidRPr="003E63BB">
              <w:t xml:space="preserve"> </w:t>
            </w:r>
            <w:proofErr w:type="spellStart"/>
            <w:r w:rsidRPr="003E63BB">
              <w:t>суб'єктів</w:t>
            </w:r>
            <w:proofErr w:type="spellEnd"/>
            <w:r w:rsidRPr="003E63BB">
              <w:t xml:space="preserve"> </w:t>
            </w:r>
            <w:proofErr w:type="spellStart"/>
            <w:r w:rsidRPr="003E63BB">
              <w:t>господарювання</w:t>
            </w:r>
            <w:proofErr w:type="spellEnd"/>
            <w:r w:rsidRPr="003E63BB">
              <w:t xml:space="preserve"> та/</w:t>
            </w:r>
            <w:proofErr w:type="spellStart"/>
            <w:r w:rsidRPr="003E63BB">
              <w:t>або</w:t>
            </w:r>
            <w:proofErr w:type="spellEnd"/>
            <w:r w:rsidRPr="003E63BB">
              <w:t xml:space="preserve"> </w:t>
            </w:r>
            <w:proofErr w:type="spellStart"/>
            <w:r w:rsidRPr="003E63BB">
              <w:t>фізичних</w:t>
            </w:r>
            <w:proofErr w:type="spellEnd"/>
            <w:r w:rsidRPr="003E63BB">
              <w:t xml:space="preserve"> </w:t>
            </w:r>
            <w:proofErr w:type="spellStart"/>
            <w:r w:rsidRPr="003E63BB">
              <w:t>осіб</w:t>
            </w:r>
            <w:proofErr w:type="spellEnd"/>
            <w:r w:rsidRPr="003E63BB">
              <w:t xml:space="preserve">, на </w:t>
            </w:r>
            <w:proofErr w:type="spellStart"/>
            <w:r w:rsidRPr="003E63BB">
              <w:t>яких</w:t>
            </w:r>
            <w:proofErr w:type="spellEnd"/>
            <w:r w:rsidRPr="003E63BB">
              <w:t xml:space="preserve"> </w:t>
            </w:r>
            <w:proofErr w:type="spellStart"/>
            <w:r w:rsidRPr="003E63BB">
              <w:t>поширюватиметься</w:t>
            </w:r>
            <w:proofErr w:type="spellEnd"/>
            <w:r w:rsidRPr="003E63BB">
              <w:t xml:space="preserve"> </w:t>
            </w:r>
            <w:proofErr w:type="spellStart"/>
            <w:r w:rsidRPr="003E63BB">
              <w:t>дія</w:t>
            </w:r>
            <w:proofErr w:type="spellEnd"/>
            <w:r w:rsidRPr="003E63BB">
              <w:t xml:space="preserve"> акта, </w:t>
            </w:r>
            <w:proofErr w:type="spellStart"/>
            <w:r w:rsidRPr="003E63BB">
              <w:t>осіб</w:t>
            </w:r>
            <w:proofErr w:type="spellEnd"/>
            <w:r w:rsidRPr="003E63BB">
              <w:t>.</w:t>
            </w:r>
          </w:p>
        </w:tc>
        <w:tc>
          <w:tcPr>
            <w:tcW w:w="4531" w:type="dxa"/>
            <w:gridSpan w:val="2"/>
            <w:tcBorders>
              <w:top w:val="single" w:sz="4" w:space="0" w:color="auto"/>
              <w:left w:val="single" w:sz="4" w:space="0" w:color="auto"/>
              <w:right w:val="single" w:sz="4" w:space="0" w:color="auto"/>
            </w:tcBorders>
            <w:shd w:val="clear" w:color="auto" w:fill="FFFFFF"/>
          </w:tcPr>
          <w:p w14:paraId="5CAC677D" w14:textId="77777777" w:rsidR="00175846" w:rsidRPr="003E63BB" w:rsidRDefault="0012634F" w:rsidP="0012634F">
            <w:pPr>
              <w:pStyle w:val="22"/>
              <w:framePr w:w="9826" w:wrap="notBeside" w:vAnchor="text" w:hAnchor="text" w:xAlign="center" w:y="1"/>
              <w:shd w:val="clear" w:color="auto" w:fill="auto"/>
              <w:spacing w:before="0" w:after="0" w:line="244" w:lineRule="exact"/>
              <w:ind w:left="160"/>
              <w:jc w:val="left"/>
            </w:pPr>
            <w:r w:rsidRPr="003E63BB">
              <w:rPr>
                <w:lang w:val="uk-UA"/>
              </w:rPr>
              <w:t>865</w:t>
            </w:r>
          </w:p>
        </w:tc>
      </w:tr>
      <w:tr w:rsidR="00175846" w:rsidRPr="003E63BB" w14:paraId="7A7D053A" w14:textId="77777777" w:rsidTr="00175846">
        <w:trPr>
          <w:trHeight w:hRule="exact" w:val="1123"/>
          <w:jc w:val="center"/>
        </w:trPr>
        <w:tc>
          <w:tcPr>
            <w:tcW w:w="686" w:type="dxa"/>
            <w:tcBorders>
              <w:top w:val="single" w:sz="4" w:space="0" w:color="auto"/>
              <w:left w:val="single" w:sz="4" w:space="0" w:color="auto"/>
            </w:tcBorders>
            <w:shd w:val="clear" w:color="auto" w:fill="FFFFFF"/>
          </w:tcPr>
          <w:p w14:paraId="0968F0AF" w14:textId="77777777" w:rsidR="00175846" w:rsidRPr="003E63BB" w:rsidRDefault="00175846" w:rsidP="00175846">
            <w:pPr>
              <w:pStyle w:val="22"/>
              <w:framePr w:w="9826" w:wrap="notBeside" w:vAnchor="text" w:hAnchor="text" w:xAlign="center" w:y="1"/>
              <w:shd w:val="clear" w:color="auto" w:fill="auto"/>
              <w:spacing w:before="0" w:after="0" w:line="244" w:lineRule="exact"/>
              <w:jc w:val="left"/>
            </w:pPr>
            <w:r w:rsidRPr="003E63BB">
              <w:t>3.</w:t>
            </w:r>
          </w:p>
        </w:tc>
        <w:tc>
          <w:tcPr>
            <w:tcW w:w="4608" w:type="dxa"/>
            <w:tcBorders>
              <w:top w:val="single" w:sz="4" w:space="0" w:color="auto"/>
              <w:left w:val="single" w:sz="4" w:space="0" w:color="auto"/>
            </w:tcBorders>
            <w:shd w:val="clear" w:color="auto" w:fill="FFFFFF"/>
            <w:vAlign w:val="bottom"/>
          </w:tcPr>
          <w:p w14:paraId="19E62DB0" w14:textId="77777777" w:rsidR="00175846" w:rsidRPr="003E63BB" w:rsidRDefault="00175846" w:rsidP="00175846">
            <w:pPr>
              <w:pStyle w:val="22"/>
              <w:framePr w:w="9826" w:wrap="notBeside" w:vAnchor="text" w:hAnchor="text" w:xAlign="center" w:y="1"/>
              <w:shd w:val="clear" w:color="auto" w:fill="auto"/>
              <w:spacing w:before="0" w:after="0" w:line="274" w:lineRule="exact"/>
              <w:jc w:val="left"/>
            </w:pPr>
            <w:proofErr w:type="spellStart"/>
            <w:r w:rsidRPr="003E63BB">
              <w:t>Розмір</w:t>
            </w:r>
            <w:proofErr w:type="spellEnd"/>
            <w:r w:rsidRPr="003E63BB">
              <w:t xml:space="preserve"> </w:t>
            </w:r>
            <w:proofErr w:type="spellStart"/>
            <w:r w:rsidRPr="003E63BB">
              <w:t>коштів</w:t>
            </w:r>
            <w:proofErr w:type="spellEnd"/>
            <w:r w:rsidRPr="003E63BB">
              <w:t xml:space="preserve">, </w:t>
            </w:r>
            <w:proofErr w:type="spellStart"/>
            <w:r w:rsidRPr="003E63BB">
              <w:t>що</w:t>
            </w:r>
            <w:proofErr w:type="spellEnd"/>
            <w:r w:rsidRPr="003E63BB">
              <w:t xml:space="preserve"> </w:t>
            </w:r>
            <w:proofErr w:type="spellStart"/>
            <w:r w:rsidRPr="003E63BB">
              <w:t>витрачатимуться</w:t>
            </w:r>
            <w:proofErr w:type="spellEnd"/>
            <w:r w:rsidRPr="003E63BB">
              <w:t xml:space="preserve"> </w:t>
            </w:r>
            <w:proofErr w:type="spellStart"/>
            <w:r w:rsidRPr="003E63BB">
              <w:t>суб’єктами</w:t>
            </w:r>
            <w:proofErr w:type="spellEnd"/>
            <w:r w:rsidRPr="003E63BB">
              <w:t xml:space="preserve"> </w:t>
            </w:r>
            <w:proofErr w:type="spellStart"/>
            <w:r w:rsidRPr="003E63BB">
              <w:t>господарювання</w:t>
            </w:r>
            <w:proofErr w:type="spellEnd"/>
            <w:r w:rsidRPr="003E63BB">
              <w:t xml:space="preserve"> та/</w:t>
            </w:r>
            <w:proofErr w:type="spellStart"/>
            <w:r w:rsidRPr="003E63BB">
              <w:t>або</w:t>
            </w:r>
            <w:proofErr w:type="spellEnd"/>
            <w:r w:rsidRPr="003E63BB">
              <w:t xml:space="preserve"> </w:t>
            </w:r>
            <w:proofErr w:type="spellStart"/>
            <w:r w:rsidRPr="003E63BB">
              <w:t>фізичних</w:t>
            </w:r>
            <w:proofErr w:type="spellEnd"/>
            <w:r w:rsidRPr="003E63BB">
              <w:t xml:space="preserve"> </w:t>
            </w:r>
            <w:proofErr w:type="spellStart"/>
            <w:r w:rsidRPr="003E63BB">
              <w:t>осіб</w:t>
            </w:r>
            <w:proofErr w:type="spellEnd"/>
            <w:r w:rsidRPr="003E63BB">
              <w:t xml:space="preserve">, </w:t>
            </w:r>
            <w:proofErr w:type="spellStart"/>
            <w:r w:rsidRPr="003E63BB">
              <w:t>пов’язаними</w:t>
            </w:r>
            <w:proofErr w:type="spellEnd"/>
            <w:r w:rsidRPr="003E63BB">
              <w:t xml:space="preserve"> з </w:t>
            </w:r>
            <w:proofErr w:type="spellStart"/>
            <w:r w:rsidRPr="003E63BB">
              <w:t>виконаннями</w:t>
            </w:r>
            <w:proofErr w:type="spellEnd"/>
            <w:r w:rsidRPr="003E63BB">
              <w:t xml:space="preserve"> </w:t>
            </w:r>
            <w:proofErr w:type="spellStart"/>
            <w:r w:rsidRPr="003E63BB">
              <w:t>вимог</w:t>
            </w:r>
            <w:proofErr w:type="spellEnd"/>
            <w:r w:rsidRPr="003E63BB">
              <w:t xml:space="preserve"> акту, </w:t>
            </w:r>
            <w:proofErr w:type="spellStart"/>
            <w:r w:rsidRPr="003E63BB">
              <w:t>грн</w:t>
            </w:r>
            <w:proofErr w:type="spellEnd"/>
          </w:p>
        </w:tc>
        <w:tc>
          <w:tcPr>
            <w:tcW w:w="4531" w:type="dxa"/>
            <w:gridSpan w:val="2"/>
            <w:tcBorders>
              <w:top w:val="single" w:sz="4" w:space="0" w:color="auto"/>
              <w:left w:val="single" w:sz="4" w:space="0" w:color="auto"/>
              <w:right w:val="single" w:sz="4" w:space="0" w:color="auto"/>
            </w:tcBorders>
            <w:shd w:val="clear" w:color="auto" w:fill="FFFFFF"/>
          </w:tcPr>
          <w:p w14:paraId="2E7370B0" w14:textId="77777777" w:rsidR="00002B43" w:rsidRPr="003E63BB" w:rsidRDefault="00002B43" w:rsidP="00175846">
            <w:pPr>
              <w:pStyle w:val="22"/>
              <w:framePr w:w="9826" w:wrap="notBeside" w:vAnchor="text" w:hAnchor="text" w:xAlign="center" w:y="1"/>
              <w:shd w:val="clear" w:color="auto" w:fill="auto"/>
              <w:spacing w:before="0" w:after="0" w:line="244" w:lineRule="exact"/>
              <w:ind w:left="160"/>
              <w:jc w:val="left"/>
              <w:rPr>
                <w:lang w:val="uk-UA"/>
              </w:rPr>
            </w:pPr>
          </w:p>
          <w:p w14:paraId="1DB6C8CF" w14:textId="77777777" w:rsidR="00002B43" w:rsidRPr="003E63BB" w:rsidRDefault="00002B43" w:rsidP="00175846">
            <w:pPr>
              <w:pStyle w:val="22"/>
              <w:framePr w:w="9826" w:wrap="notBeside" w:vAnchor="text" w:hAnchor="text" w:xAlign="center" w:y="1"/>
              <w:shd w:val="clear" w:color="auto" w:fill="auto"/>
              <w:spacing w:before="0" w:after="0" w:line="244" w:lineRule="exact"/>
              <w:ind w:left="160"/>
              <w:jc w:val="left"/>
              <w:rPr>
                <w:lang w:val="uk-UA"/>
              </w:rPr>
            </w:pPr>
          </w:p>
          <w:p w14:paraId="084281DF" w14:textId="77777777" w:rsidR="00175846" w:rsidRPr="003E63BB" w:rsidRDefault="00002B43" w:rsidP="00175846">
            <w:pPr>
              <w:pStyle w:val="22"/>
              <w:framePr w:w="9826" w:wrap="notBeside" w:vAnchor="text" w:hAnchor="text" w:xAlign="center" w:y="1"/>
              <w:shd w:val="clear" w:color="auto" w:fill="auto"/>
              <w:spacing w:before="0" w:after="0" w:line="244" w:lineRule="exact"/>
              <w:ind w:left="160"/>
              <w:jc w:val="left"/>
            </w:pPr>
            <w:r w:rsidRPr="003E63BB">
              <w:rPr>
                <w:lang w:val="uk-UA"/>
              </w:rPr>
              <w:t>70010,6</w:t>
            </w:r>
          </w:p>
        </w:tc>
      </w:tr>
      <w:tr w:rsidR="00175846" w:rsidRPr="003E63BB" w14:paraId="2D5A48B8" w14:textId="77777777" w:rsidTr="00175846">
        <w:trPr>
          <w:trHeight w:hRule="exact" w:val="821"/>
          <w:jc w:val="center"/>
        </w:trPr>
        <w:tc>
          <w:tcPr>
            <w:tcW w:w="686" w:type="dxa"/>
            <w:tcBorders>
              <w:top w:val="single" w:sz="4" w:space="0" w:color="auto"/>
              <w:left w:val="single" w:sz="4" w:space="0" w:color="auto"/>
            </w:tcBorders>
            <w:shd w:val="clear" w:color="auto" w:fill="FFFFFF"/>
          </w:tcPr>
          <w:p w14:paraId="293E6B45" w14:textId="77777777" w:rsidR="00175846" w:rsidRPr="003E63BB" w:rsidRDefault="00175846" w:rsidP="00175846">
            <w:pPr>
              <w:pStyle w:val="22"/>
              <w:framePr w:w="9826" w:wrap="notBeside" w:vAnchor="text" w:hAnchor="text" w:xAlign="center" w:y="1"/>
              <w:shd w:val="clear" w:color="auto" w:fill="auto"/>
              <w:spacing w:before="0" w:after="0" w:line="244" w:lineRule="exact"/>
              <w:jc w:val="left"/>
            </w:pPr>
            <w:r w:rsidRPr="003E63BB">
              <w:t>4.</w:t>
            </w:r>
          </w:p>
        </w:tc>
        <w:tc>
          <w:tcPr>
            <w:tcW w:w="4608" w:type="dxa"/>
            <w:tcBorders>
              <w:top w:val="single" w:sz="4" w:space="0" w:color="auto"/>
              <w:left w:val="single" w:sz="4" w:space="0" w:color="auto"/>
            </w:tcBorders>
            <w:shd w:val="clear" w:color="auto" w:fill="FFFFFF"/>
            <w:vAlign w:val="bottom"/>
          </w:tcPr>
          <w:p w14:paraId="5AA610CE" w14:textId="77777777" w:rsidR="00175846" w:rsidRPr="003E63BB" w:rsidRDefault="00175846" w:rsidP="00175846">
            <w:pPr>
              <w:pStyle w:val="22"/>
              <w:framePr w:w="9826" w:wrap="notBeside" w:vAnchor="text" w:hAnchor="text" w:xAlign="center" w:y="1"/>
              <w:shd w:val="clear" w:color="auto" w:fill="auto"/>
              <w:spacing w:before="0" w:after="0" w:line="274" w:lineRule="exact"/>
              <w:jc w:val="left"/>
            </w:pPr>
            <w:r w:rsidRPr="003E63BB">
              <w:t xml:space="preserve">Час, </w:t>
            </w:r>
            <w:proofErr w:type="spellStart"/>
            <w:r w:rsidRPr="003E63BB">
              <w:t>що</w:t>
            </w:r>
            <w:proofErr w:type="spellEnd"/>
            <w:r w:rsidRPr="003E63BB">
              <w:t xml:space="preserve"> </w:t>
            </w:r>
            <w:proofErr w:type="spellStart"/>
            <w:r w:rsidRPr="003E63BB">
              <w:t>витрачатиметься</w:t>
            </w:r>
            <w:proofErr w:type="spellEnd"/>
            <w:r w:rsidRPr="003E63BB">
              <w:t xml:space="preserve"> СГ та/</w:t>
            </w:r>
            <w:proofErr w:type="spellStart"/>
            <w:r w:rsidRPr="003E63BB">
              <w:t>або</w:t>
            </w:r>
            <w:proofErr w:type="spellEnd"/>
            <w:r w:rsidRPr="003E63BB">
              <w:t xml:space="preserve"> </w:t>
            </w:r>
            <w:proofErr w:type="spellStart"/>
            <w:r w:rsidRPr="003E63BB">
              <w:t>фізичними</w:t>
            </w:r>
            <w:proofErr w:type="spellEnd"/>
            <w:r w:rsidRPr="003E63BB">
              <w:t xml:space="preserve"> особами, </w:t>
            </w:r>
            <w:proofErr w:type="spellStart"/>
            <w:r w:rsidRPr="003E63BB">
              <w:t>пов’язаними</w:t>
            </w:r>
            <w:proofErr w:type="spellEnd"/>
            <w:r w:rsidRPr="003E63BB">
              <w:t xml:space="preserve"> з </w:t>
            </w:r>
            <w:proofErr w:type="spellStart"/>
            <w:r w:rsidRPr="003E63BB">
              <w:t>виконанням</w:t>
            </w:r>
            <w:proofErr w:type="spellEnd"/>
            <w:r w:rsidRPr="003E63BB">
              <w:t xml:space="preserve"> </w:t>
            </w:r>
            <w:proofErr w:type="spellStart"/>
            <w:r w:rsidRPr="003E63BB">
              <w:t>вимог</w:t>
            </w:r>
            <w:proofErr w:type="spellEnd"/>
            <w:r w:rsidRPr="003E63BB">
              <w:t xml:space="preserve"> акта, </w:t>
            </w:r>
            <w:proofErr w:type="spellStart"/>
            <w:r w:rsidRPr="003E63BB">
              <w:t>години</w:t>
            </w:r>
            <w:proofErr w:type="spellEnd"/>
            <w:r w:rsidRPr="003E63BB">
              <w:t xml:space="preserve"> на 1 </w:t>
            </w:r>
            <w:proofErr w:type="spellStart"/>
            <w:r w:rsidRPr="003E63BB">
              <w:t>суб</w:t>
            </w:r>
            <w:proofErr w:type="spellEnd"/>
            <w:r w:rsidRPr="003E63BB">
              <w:t>.</w:t>
            </w:r>
          </w:p>
        </w:tc>
        <w:tc>
          <w:tcPr>
            <w:tcW w:w="4531" w:type="dxa"/>
            <w:gridSpan w:val="2"/>
            <w:tcBorders>
              <w:top w:val="single" w:sz="4" w:space="0" w:color="auto"/>
              <w:left w:val="single" w:sz="4" w:space="0" w:color="auto"/>
              <w:right w:val="single" w:sz="4" w:space="0" w:color="auto"/>
            </w:tcBorders>
            <w:shd w:val="clear" w:color="auto" w:fill="FFFFFF"/>
          </w:tcPr>
          <w:p w14:paraId="2FDF8767" w14:textId="77777777" w:rsidR="00175846" w:rsidRPr="003E63BB" w:rsidRDefault="00175846" w:rsidP="00175846">
            <w:pPr>
              <w:pStyle w:val="22"/>
              <w:framePr w:w="9826" w:wrap="notBeside" w:vAnchor="text" w:hAnchor="text" w:xAlign="center" w:y="1"/>
              <w:shd w:val="clear" w:color="auto" w:fill="auto"/>
              <w:spacing w:before="0" w:after="0" w:line="244" w:lineRule="exact"/>
              <w:ind w:left="160"/>
              <w:jc w:val="left"/>
            </w:pPr>
            <w:r w:rsidRPr="003E63BB">
              <w:t>2</w:t>
            </w:r>
          </w:p>
        </w:tc>
      </w:tr>
      <w:tr w:rsidR="00175846" w:rsidRPr="003E63BB" w14:paraId="07D8963D" w14:textId="77777777" w:rsidTr="00366037">
        <w:trPr>
          <w:trHeight w:hRule="exact" w:val="2237"/>
          <w:jc w:val="center"/>
        </w:trPr>
        <w:tc>
          <w:tcPr>
            <w:tcW w:w="686" w:type="dxa"/>
            <w:tcBorders>
              <w:top w:val="single" w:sz="4" w:space="0" w:color="auto"/>
              <w:left w:val="single" w:sz="4" w:space="0" w:color="auto"/>
              <w:bottom w:val="single" w:sz="4" w:space="0" w:color="auto"/>
            </w:tcBorders>
            <w:shd w:val="clear" w:color="auto" w:fill="FFFFFF"/>
          </w:tcPr>
          <w:p w14:paraId="7BA48D90" w14:textId="77777777" w:rsidR="00175846" w:rsidRPr="003E63BB" w:rsidRDefault="00175846" w:rsidP="00175846">
            <w:pPr>
              <w:pStyle w:val="22"/>
              <w:framePr w:w="9826" w:wrap="notBeside" w:vAnchor="text" w:hAnchor="text" w:xAlign="center" w:y="1"/>
              <w:shd w:val="clear" w:color="auto" w:fill="auto"/>
              <w:spacing w:before="0" w:after="0" w:line="244" w:lineRule="exact"/>
              <w:jc w:val="left"/>
            </w:pPr>
            <w:r w:rsidRPr="003E63BB">
              <w:t>5.</w:t>
            </w:r>
          </w:p>
        </w:tc>
        <w:tc>
          <w:tcPr>
            <w:tcW w:w="4608" w:type="dxa"/>
            <w:tcBorders>
              <w:top w:val="single" w:sz="4" w:space="0" w:color="auto"/>
              <w:left w:val="single" w:sz="4" w:space="0" w:color="auto"/>
              <w:bottom w:val="single" w:sz="4" w:space="0" w:color="auto"/>
            </w:tcBorders>
            <w:shd w:val="clear" w:color="auto" w:fill="FFFFFF"/>
          </w:tcPr>
          <w:p w14:paraId="72D7BB87" w14:textId="77777777" w:rsidR="00175846" w:rsidRPr="003E63BB" w:rsidRDefault="00175846" w:rsidP="00366037">
            <w:pPr>
              <w:pStyle w:val="22"/>
              <w:framePr w:w="9826" w:wrap="notBeside" w:vAnchor="text" w:hAnchor="text" w:xAlign="center" w:y="1"/>
              <w:shd w:val="clear" w:color="auto" w:fill="auto"/>
              <w:spacing w:before="0" w:after="0" w:line="274" w:lineRule="exact"/>
              <w:jc w:val="left"/>
            </w:pPr>
            <w:proofErr w:type="spellStart"/>
            <w:r w:rsidRPr="003E63BB">
              <w:t>Рівень</w:t>
            </w:r>
            <w:proofErr w:type="spellEnd"/>
            <w:r w:rsidRPr="003E63BB">
              <w:t xml:space="preserve"> </w:t>
            </w:r>
            <w:proofErr w:type="spellStart"/>
            <w:r w:rsidRPr="003E63BB">
              <w:t>поінформованості</w:t>
            </w:r>
            <w:proofErr w:type="spellEnd"/>
            <w:r w:rsidRPr="003E63BB">
              <w:t xml:space="preserve"> </w:t>
            </w:r>
            <w:proofErr w:type="spellStart"/>
            <w:r w:rsidRPr="003E63BB">
              <w:t>суб'єктів</w:t>
            </w:r>
            <w:proofErr w:type="spellEnd"/>
            <w:r w:rsidRPr="003E63BB">
              <w:t xml:space="preserve"> </w:t>
            </w:r>
            <w:proofErr w:type="spellStart"/>
            <w:r w:rsidRPr="003E63BB">
              <w:t>господарювання</w:t>
            </w:r>
            <w:proofErr w:type="spellEnd"/>
            <w:r w:rsidRPr="003E63BB">
              <w:t xml:space="preserve"> та/</w:t>
            </w:r>
            <w:proofErr w:type="spellStart"/>
            <w:r w:rsidRPr="003E63BB">
              <w:t>або</w:t>
            </w:r>
            <w:proofErr w:type="spellEnd"/>
            <w:r w:rsidRPr="003E63BB">
              <w:t xml:space="preserve"> </w:t>
            </w:r>
            <w:proofErr w:type="spellStart"/>
            <w:r w:rsidRPr="003E63BB">
              <w:t>фізичних</w:t>
            </w:r>
            <w:proofErr w:type="spellEnd"/>
            <w:r w:rsidRPr="003E63BB">
              <w:t xml:space="preserve"> </w:t>
            </w:r>
            <w:proofErr w:type="spellStart"/>
            <w:r w:rsidRPr="003E63BB">
              <w:t>осіб</w:t>
            </w:r>
            <w:proofErr w:type="spellEnd"/>
            <w:r w:rsidRPr="003E63BB">
              <w:t xml:space="preserve"> з </w:t>
            </w:r>
            <w:proofErr w:type="spellStart"/>
            <w:r w:rsidRPr="003E63BB">
              <w:t>основних</w:t>
            </w:r>
            <w:proofErr w:type="spellEnd"/>
            <w:r w:rsidRPr="003E63BB">
              <w:t xml:space="preserve"> </w:t>
            </w:r>
            <w:proofErr w:type="spellStart"/>
            <w:r w:rsidRPr="003E63BB">
              <w:t>положень</w:t>
            </w:r>
            <w:proofErr w:type="spellEnd"/>
            <w:r w:rsidRPr="003E63BB">
              <w:t xml:space="preserve"> акта, %</w:t>
            </w:r>
          </w:p>
          <w:p w14:paraId="594231BD" w14:textId="77777777" w:rsidR="00175846" w:rsidRPr="003E63BB" w:rsidRDefault="00175846" w:rsidP="00366037">
            <w:pPr>
              <w:pStyle w:val="22"/>
              <w:framePr w:w="9826" w:wrap="notBeside" w:vAnchor="text" w:hAnchor="text" w:xAlign="center" w:y="1"/>
              <w:shd w:val="clear" w:color="auto" w:fill="auto"/>
              <w:spacing w:before="0" w:after="0" w:line="274" w:lineRule="exact"/>
              <w:jc w:val="left"/>
            </w:pPr>
            <w:proofErr w:type="spellStart"/>
            <w:r w:rsidRPr="003E63BB">
              <w:t>Оприлюднені</w:t>
            </w:r>
            <w:proofErr w:type="spellEnd"/>
            <w:r w:rsidRPr="003E63BB">
              <w:t xml:space="preserve"> </w:t>
            </w:r>
            <w:proofErr w:type="spellStart"/>
            <w:r w:rsidRPr="003E63BB">
              <w:t>повідомлення</w:t>
            </w:r>
            <w:proofErr w:type="spellEnd"/>
            <w:r w:rsidRPr="003E63BB">
              <w:t xml:space="preserve">, проект </w:t>
            </w:r>
            <w:proofErr w:type="spellStart"/>
            <w:r w:rsidRPr="003E63BB">
              <w:t>рішення</w:t>
            </w:r>
            <w:proofErr w:type="spellEnd"/>
            <w:r w:rsidRPr="003E63BB">
              <w:t>, АРВ:</w:t>
            </w:r>
          </w:p>
          <w:p w14:paraId="5B7AF7B3" w14:textId="77777777" w:rsidR="00175846" w:rsidRPr="003E63BB" w:rsidRDefault="00175846" w:rsidP="00366037">
            <w:pPr>
              <w:pStyle w:val="22"/>
              <w:framePr w:w="9826" w:wrap="notBeside" w:vAnchor="text" w:hAnchor="text" w:xAlign="center" w:y="1"/>
              <w:shd w:val="clear" w:color="auto" w:fill="auto"/>
              <w:spacing w:before="0" w:after="0" w:line="293" w:lineRule="exact"/>
              <w:jc w:val="left"/>
            </w:pPr>
            <w:r w:rsidRPr="003E63BB">
              <w:t xml:space="preserve">на </w:t>
            </w:r>
            <w:proofErr w:type="spellStart"/>
            <w:r w:rsidRPr="003E63BB">
              <w:t>офіційному</w:t>
            </w:r>
            <w:proofErr w:type="spellEnd"/>
            <w:r w:rsidRPr="003E63BB">
              <w:t xml:space="preserve"> </w:t>
            </w:r>
            <w:proofErr w:type="spellStart"/>
            <w:r w:rsidRPr="003E63BB">
              <w:t>сайті</w:t>
            </w:r>
            <w:proofErr w:type="spellEnd"/>
            <w:r w:rsidRPr="003E63BB">
              <w:t xml:space="preserve"> </w:t>
            </w:r>
            <w:r w:rsidR="00366037" w:rsidRPr="003E63BB">
              <w:rPr>
                <w:lang w:val="uk-UA"/>
              </w:rPr>
              <w:t>Тростянецької</w:t>
            </w:r>
            <w:r w:rsidRPr="003E63BB">
              <w:t xml:space="preserve"> </w:t>
            </w:r>
            <w:proofErr w:type="spellStart"/>
            <w:r w:rsidRPr="003E63BB">
              <w:t>міської</w:t>
            </w:r>
            <w:proofErr w:type="spellEnd"/>
            <w:r w:rsidRPr="003E63BB">
              <w:t xml:space="preserve"> ради;</w:t>
            </w:r>
          </w:p>
          <w:p w14:paraId="177D7847" w14:textId="77777777" w:rsidR="00175846" w:rsidRPr="003E63BB" w:rsidRDefault="00175846" w:rsidP="00366037">
            <w:pPr>
              <w:pStyle w:val="22"/>
              <w:framePr w:w="9826" w:wrap="notBeside" w:vAnchor="text" w:hAnchor="text" w:xAlign="center" w:y="1"/>
              <w:shd w:val="clear" w:color="auto" w:fill="auto"/>
              <w:spacing w:before="0" w:after="0" w:line="244" w:lineRule="exact"/>
              <w:jc w:val="left"/>
            </w:pPr>
            <w:r w:rsidRPr="003E63BB">
              <w:t xml:space="preserve">в </w:t>
            </w:r>
            <w:proofErr w:type="spellStart"/>
            <w:r w:rsidRPr="003E63BB">
              <w:t>газеті</w:t>
            </w:r>
            <w:proofErr w:type="spellEnd"/>
            <w:r w:rsidRPr="003E63BB">
              <w:t xml:space="preserve"> «</w:t>
            </w:r>
            <w:r w:rsidR="00366037" w:rsidRPr="003E63BB">
              <w:rPr>
                <w:lang w:val="uk-UA"/>
              </w:rPr>
              <w:t xml:space="preserve">Новини </w:t>
            </w:r>
            <w:proofErr w:type="spellStart"/>
            <w:r w:rsidR="00366037" w:rsidRPr="003E63BB">
              <w:rPr>
                <w:lang w:val="uk-UA"/>
              </w:rPr>
              <w:t>Тростянеччини</w:t>
            </w:r>
            <w:proofErr w:type="spellEnd"/>
            <w:r w:rsidRPr="003E63BB">
              <w:t>»</w:t>
            </w:r>
            <w:r w:rsidR="00366037" w:rsidRPr="003E63BB">
              <w:rPr>
                <w:lang w:val="uk-UA"/>
              </w:rPr>
              <w:t xml:space="preserve">, обласний </w:t>
            </w:r>
            <w:proofErr w:type="spellStart"/>
            <w:r w:rsidR="00366037" w:rsidRPr="003E63BB">
              <w:rPr>
                <w:lang w:val="uk-UA"/>
              </w:rPr>
              <w:t>щотижневник</w:t>
            </w:r>
            <w:proofErr w:type="spellEnd"/>
            <w:r w:rsidR="00366037" w:rsidRPr="003E63BB">
              <w:rPr>
                <w:lang w:val="uk-UA"/>
              </w:rPr>
              <w:t xml:space="preserve"> «Круглий </w:t>
            </w:r>
            <w:proofErr w:type="spellStart"/>
            <w:r w:rsidR="00366037" w:rsidRPr="003E63BB">
              <w:rPr>
                <w:lang w:val="uk-UA"/>
              </w:rPr>
              <w:t>дівр</w:t>
            </w:r>
            <w:proofErr w:type="spellEnd"/>
            <w:r w:rsidR="00366037" w:rsidRPr="003E63BB">
              <w:rPr>
                <w:lang w:val="uk-UA"/>
              </w:rPr>
              <w:t>»</w:t>
            </w:r>
            <w:r w:rsidRPr="003E63BB">
              <w:t>.</w:t>
            </w:r>
          </w:p>
        </w:tc>
        <w:tc>
          <w:tcPr>
            <w:tcW w:w="4531" w:type="dxa"/>
            <w:gridSpan w:val="2"/>
            <w:tcBorders>
              <w:top w:val="single" w:sz="4" w:space="0" w:color="auto"/>
              <w:left w:val="single" w:sz="4" w:space="0" w:color="auto"/>
              <w:bottom w:val="single" w:sz="4" w:space="0" w:color="auto"/>
              <w:right w:val="single" w:sz="4" w:space="0" w:color="auto"/>
            </w:tcBorders>
            <w:shd w:val="clear" w:color="auto" w:fill="FFFFFF"/>
          </w:tcPr>
          <w:p w14:paraId="437C04FF" w14:textId="77777777" w:rsidR="00175846" w:rsidRPr="003E63BB" w:rsidRDefault="00175846" w:rsidP="00175846">
            <w:pPr>
              <w:pStyle w:val="22"/>
              <w:framePr w:w="9826" w:wrap="notBeside" w:vAnchor="text" w:hAnchor="text" w:xAlign="center" w:y="1"/>
              <w:shd w:val="clear" w:color="auto" w:fill="auto"/>
              <w:spacing w:before="0" w:after="0" w:line="244" w:lineRule="exact"/>
              <w:ind w:left="160"/>
              <w:jc w:val="left"/>
            </w:pPr>
            <w:r w:rsidRPr="003E63BB">
              <w:t>100 %</w:t>
            </w:r>
          </w:p>
        </w:tc>
      </w:tr>
    </w:tbl>
    <w:p w14:paraId="1B084F58" w14:textId="77777777" w:rsidR="00175846" w:rsidRPr="003E63BB" w:rsidRDefault="00175846" w:rsidP="00175846">
      <w:pPr>
        <w:framePr w:w="9826" w:wrap="notBeside" w:vAnchor="text" w:hAnchor="text" w:xAlign="center" w:y="1"/>
        <w:rPr>
          <w:color w:val="auto"/>
          <w:sz w:val="2"/>
          <w:szCs w:val="2"/>
        </w:rPr>
      </w:pPr>
    </w:p>
    <w:p w14:paraId="28D8AAC0" w14:textId="77777777" w:rsidR="00175846" w:rsidRPr="003E63BB" w:rsidRDefault="00175846" w:rsidP="00175846">
      <w:pPr>
        <w:rPr>
          <w:color w:val="auto"/>
          <w:sz w:val="2"/>
          <w:szCs w:val="2"/>
        </w:rPr>
      </w:pPr>
    </w:p>
    <w:p w14:paraId="1B1B620B" w14:textId="77777777" w:rsidR="00175846" w:rsidRPr="003E63BB" w:rsidRDefault="00175846" w:rsidP="000C5E94">
      <w:pPr>
        <w:pStyle w:val="22"/>
        <w:numPr>
          <w:ilvl w:val="0"/>
          <w:numId w:val="30"/>
        </w:numPr>
        <w:shd w:val="clear" w:color="auto" w:fill="auto"/>
        <w:tabs>
          <w:tab w:val="left" w:pos="745"/>
        </w:tabs>
        <w:spacing w:before="235" w:after="0"/>
        <w:ind w:firstLine="540"/>
        <w:rPr>
          <w:sz w:val="28"/>
          <w:szCs w:val="28"/>
        </w:rPr>
      </w:pPr>
      <w:proofErr w:type="spellStart"/>
      <w:r w:rsidRPr="003E63BB">
        <w:rPr>
          <w:sz w:val="28"/>
          <w:szCs w:val="28"/>
        </w:rPr>
        <w:t>створення</w:t>
      </w:r>
      <w:proofErr w:type="spellEnd"/>
      <w:r w:rsidRPr="003E63BB">
        <w:rPr>
          <w:sz w:val="28"/>
          <w:szCs w:val="28"/>
        </w:rPr>
        <w:t xml:space="preserve"> </w:t>
      </w:r>
      <w:proofErr w:type="spellStart"/>
      <w:r w:rsidRPr="003E63BB">
        <w:rPr>
          <w:sz w:val="28"/>
          <w:szCs w:val="28"/>
        </w:rPr>
        <w:t>фінансових</w:t>
      </w:r>
      <w:proofErr w:type="spellEnd"/>
      <w:r w:rsidRPr="003E63BB">
        <w:rPr>
          <w:sz w:val="28"/>
          <w:szCs w:val="28"/>
        </w:rPr>
        <w:t xml:space="preserve"> </w:t>
      </w:r>
      <w:proofErr w:type="spellStart"/>
      <w:r w:rsidRPr="003E63BB">
        <w:rPr>
          <w:sz w:val="28"/>
          <w:szCs w:val="28"/>
        </w:rPr>
        <w:t>можливостей</w:t>
      </w:r>
      <w:proofErr w:type="spellEnd"/>
      <w:r w:rsidRPr="003E63BB">
        <w:rPr>
          <w:sz w:val="28"/>
          <w:szCs w:val="28"/>
        </w:rPr>
        <w:t xml:space="preserve"> </w:t>
      </w:r>
      <w:proofErr w:type="spellStart"/>
      <w:r w:rsidRPr="003E63BB">
        <w:rPr>
          <w:sz w:val="28"/>
          <w:szCs w:val="28"/>
        </w:rPr>
        <w:t>міської</w:t>
      </w:r>
      <w:proofErr w:type="spellEnd"/>
      <w:r w:rsidRPr="003E63BB">
        <w:rPr>
          <w:sz w:val="28"/>
          <w:szCs w:val="28"/>
        </w:rPr>
        <w:t xml:space="preserve"> </w:t>
      </w:r>
      <w:proofErr w:type="spellStart"/>
      <w:r w:rsidRPr="003E63BB">
        <w:rPr>
          <w:sz w:val="28"/>
          <w:szCs w:val="28"/>
        </w:rPr>
        <w:t>влади</w:t>
      </w:r>
      <w:proofErr w:type="spellEnd"/>
      <w:r w:rsidRPr="003E63BB">
        <w:rPr>
          <w:sz w:val="28"/>
          <w:szCs w:val="28"/>
        </w:rPr>
        <w:t xml:space="preserve"> для </w:t>
      </w:r>
      <w:proofErr w:type="spellStart"/>
      <w:r w:rsidRPr="003E63BB">
        <w:rPr>
          <w:sz w:val="28"/>
          <w:szCs w:val="28"/>
        </w:rPr>
        <w:t>задоволення</w:t>
      </w:r>
      <w:proofErr w:type="spellEnd"/>
      <w:r w:rsidRPr="003E63BB">
        <w:rPr>
          <w:sz w:val="28"/>
          <w:szCs w:val="28"/>
        </w:rPr>
        <w:t xml:space="preserve"> </w:t>
      </w:r>
      <w:proofErr w:type="spellStart"/>
      <w:r w:rsidRPr="003E63BB">
        <w:rPr>
          <w:sz w:val="28"/>
          <w:szCs w:val="28"/>
        </w:rPr>
        <w:t>соціальних</w:t>
      </w:r>
      <w:proofErr w:type="spellEnd"/>
      <w:r w:rsidRPr="003E63BB">
        <w:rPr>
          <w:sz w:val="28"/>
          <w:szCs w:val="28"/>
        </w:rPr>
        <w:t xml:space="preserve"> та </w:t>
      </w:r>
      <w:proofErr w:type="spellStart"/>
      <w:r w:rsidRPr="003E63BB">
        <w:rPr>
          <w:sz w:val="28"/>
          <w:szCs w:val="28"/>
        </w:rPr>
        <w:t>інших</w:t>
      </w:r>
      <w:proofErr w:type="spellEnd"/>
      <w:r w:rsidRPr="003E63BB">
        <w:rPr>
          <w:sz w:val="28"/>
          <w:szCs w:val="28"/>
        </w:rPr>
        <w:t xml:space="preserve"> потреб </w:t>
      </w:r>
      <w:proofErr w:type="spellStart"/>
      <w:r w:rsidRPr="003E63BB">
        <w:rPr>
          <w:sz w:val="28"/>
          <w:szCs w:val="28"/>
        </w:rPr>
        <w:t>територіальної</w:t>
      </w:r>
      <w:proofErr w:type="spellEnd"/>
      <w:r w:rsidRPr="003E63BB">
        <w:rPr>
          <w:sz w:val="28"/>
          <w:szCs w:val="28"/>
        </w:rPr>
        <w:t xml:space="preserve"> </w:t>
      </w:r>
      <w:proofErr w:type="spellStart"/>
      <w:r w:rsidRPr="003E63BB">
        <w:rPr>
          <w:sz w:val="28"/>
          <w:szCs w:val="28"/>
        </w:rPr>
        <w:t>громади</w:t>
      </w:r>
      <w:proofErr w:type="spellEnd"/>
      <w:r w:rsidRPr="003E63BB">
        <w:rPr>
          <w:sz w:val="28"/>
          <w:szCs w:val="28"/>
        </w:rPr>
        <w:t>;</w:t>
      </w:r>
    </w:p>
    <w:p w14:paraId="048CEEC1" w14:textId="77777777" w:rsidR="00175846" w:rsidRPr="003E63BB" w:rsidRDefault="00175846" w:rsidP="000C5E94">
      <w:pPr>
        <w:pStyle w:val="22"/>
        <w:numPr>
          <w:ilvl w:val="0"/>
          <w:numId w:val="30"/>
        </w:numPr>
        <w:shd w:val="clear" w:color="auto" w:fill="auto"/>
        <w:tabs>
          <w:tab w:val="left" w:pos="745"/>
        </w:tabs>
        <w:spacing w:before="0" w:after="0"/>
        <w:ind w:firstLine="540"/>
        <w:rPr>
          <w:sz w:val="28"/>
          <w:szCs w:val="28"/>
        </w:rPr>
      </w:pPr>
      <w:proofErr w:type="spellStart"/>
      <w:r w:rsidRPr="003E63BB">
        <w:rPr>
          <w:sz w:val="28"/>
          <w:szCs w:val="28"/>
        </w:rPr>
        <w:t>кількість</w:t>
      </w:r>
      <w:proofErr w:type="spellEnd"/>
      <w:r w:rsidRPr="003E63BB">
        <w:rPr>
          <w:sz w:val="28"/>
          <w:szCs w:val="28"/>
        </w:rPr>
        <w:t xml:space="preserve"> </w:t>
      </w:r>
      <w:proofErr w:type="spellStart"/>
      <w:r w:rsidRPr="003E63BB">
        <w:rPr>
          <w:sz w:val="28"/>
          <w:szCs w:val="28"/>
        </w:rPr>
        <w:t>суб’єктів</w:t>
      </w:r>
      <w:proofErr w:type="spellEnd"/>
      <w:r w:rsidRPr="003E63BB">
        <w:rPr>
          <w:sz w:val="28"/>
          <w:szCs w:val="28"/>
        </w:rPr>
        <w:t xml:space="preserve"> </w:t>
      </w:r>
      <w:proofErr w:type="spellStart"/>
      <w:r w:rsidRPr="003E63BB">
        <w:rPr>
          <w:sz w:val="28"/>
          <w:szCs w:val="28"/>
        </w:rPr>
        <w:t>господарської</w:t>
      </w:r>
      <w:proofErr w:type="spellEnd"/>
      <w:r w:rsidRPr="003E63BB">
        <w:rPr>
          <w:sz w:val="28"/>
          <w:szCs w:val="28"/>
        </w:rPr>
        <w:t xml:space="preserve"> </w:t>
      </w:r>
      <w:proofErr w:type="spellStart"/>
      <w:r w:rsidRPr="003E63BB">
        <w:rPr>
          <w:sz w:val="28"/>
          <w:szCs w:val="28"/>
        </w:rPr>
        <w:t>діяльності</w:t>
      </w:r>
      <w:proofErr w:type="spellEnd"/>
      <w:r w:rsidRPr="003E63BB">
        <w:rPr>
          <w:sz w:val="28"/>
          <w:szCs w:val="28"/>
        </w:rPr>
        <w:t xml:space="preserve">, на </w:t>
      </w:r>
      <w:proofErr w:type="spellStart"/>
      <w:r w:rsidRPr="003E63BB">
        <w:rPr>
          <w:sz w:val="28"/>
          <w:szCs w:val="28"/>
        </w:rPr>
        <w:t>яких</w:t>
      </w:r>
      <w:proofErr w:type="spellEnd"/>
      <w:r w:rsidRPr="003E63BB">
        <w:rPr>
          <w:sz w:val="28"/>
          <w:szCs w:val="28"/>
        </w:rPr>
        <w:t xml:space="preserve"> </w:t>
      </w:r>
      <w:proofErr w:type="spellStart"/>
      <w:r w:rsidRPr="003E63BB">
        <w:rPr>
          <w:sz w:val="28"/>
          <w:szCs w:val="28"/>
        </w:rPr>
        <w:t>поширюється</w:t>
      </w:r>
      <w:proofErr w:type="spellEnd"/>
      <w:r w:rsidRPr="003E63BB">
        <w:rPr>
          <w:sz w:val="28"/>
          <w:szCs w:val="28"/>
        </w:rPr>
        <w:t xml:space="preserve"> </w:t>
      </w:r>
      <w:proofErr w:type="spellStart"/>
      <w:r w:rsidRPr="003E63BB">
        <w:rPr>
          <w:sz w:val="28"/>
          <w:szCs w:val="28"/>
        </w:rPr>
        <w:t>дія</w:t>
      </w:r>
      <w:proofErr w:type="spellEnd"/>
      <w:r w:rsidRPr="003E63BB">
        <w:rPr>
          <w:sz w:val="28"/>
          <w:szCs w:val="28"/>
        </w:rPr>
        <w:t xml:space="preserve"> регуляторного акта;</w:t>
      </w:r>
    </w:p>
    <w:p w14:paraId="2DB022C7" w14:textId="77777777" w:rsidR="00175846" w:rsidRPr="003E63BB" w:rsidRDefault="00175846" w:rsidP="000C5E94">
      <w:pPr>
        <w:pStyle w:val="22"/>
        <w:numPr>
          <w:ilvl w:val="0"/>
          <w:numId w:val="30"/>
        </w:numPr>
        <w:shd w:val="clear" w:color="auto" w:fill="auto"/>
        <w:tabs>
          <w:tab w:val="left" w:pos="750"/>
        </w:tabs>
        <w:spacing w:before="0" w:after="0"/>
        <w:ind w:firstLine="540"/>
        <w:rPr>
          <w:sz w:val="28"/>
          <w:szCs w:val="28"/>
        </w:rPr>
      </w:pPr>
      <w:proofErr w:type="spellStart"/>
      <w:r w:rsidRPr="003E63BB">
        <w:rPr>
          <w:sz w:val="28"/>
          <w:szCs w:val="28"/>
        </w:rPr>
        <w:lastRenderedPageBreak/>
        <w:t>рівень</w:t>
      </w:r>
      <w:proofErr w:type="spellEnd"/>
      <w:r w:rsidRPr="003E63BB">
        <w:rPr>
          <w:sz w:val="28"/>
          <w:szCs w:val="28"/>
        </w:rPr>
        <w:t xml:space="preserve"> </w:t>
      </w:r>
      <w:proofErr w:type="spellStart"/>
      <w:r w:rsidRPr="003E63BB">
        <w:rPr>
          <w:sz w:val="28"/>
          <w:szCs w:val="28"/>
        </w:rPr>
        <w:t>проінформованості</w:t>
      </w:r>
      <w:proofErr w:type="spellEnd"/>
      <w:r w:rsidRPr="003E63BB">
        <w:rPr>
          <w:sz w:val="28"/>
          <w:szCs w:val="28"/>
        </w:rPr>
        <w:t xml:space="preserve"> </w:t>
      </w:r>
      <w:proofErr w:type="spellStart"/>
      <w:r w:rsidRPr="003E63BB">
        <w:rPr>
          <w:sz w:val="28"/>
          <w:szCs w:val="28"/>
        </w:rPr>
        <w:t>суб’єктів</w:t>
      </w:r>
      <w:proofErr w:type="spellEnd"/>
      <w:r w:rsidRPr="003E63BB">
        <w:rPr>
          <w:sz w:val="28"/>
          <w:szCs w:val="28"/>
        </w:rPr>
        <w:t xml:space="preserve"> </w:t>
      </w:r>
      <w:proofErr w:type="spellStart"/>
      <w:r w:rsidRPr="003E63BB">
        <w:rPr>
          <w:sz w:val="28"/>
          <w:szCs w:val="28"/>
        </w:rPr>
        <w:t>господарювання</w:t>
      </w:r>
      <w:proofErr w:type="spellEnd"/>
      <w:r w:rsidRPr="003E63BB">
        <w:rPr>
          <w:sz w:val="28"/>
          <w:szCs w:val="28"/>
        </w:rPr>
        <w:t xml:space="preserve"> - </w:t>
      </w:r>
      <w:proofErr w:type="spellStart"/>
      <w:r w:rsidRPr="003E63BB">
        <w:rPr>
          <w:sz w:val="28"/>
          <w:szCs w:val="28"/>
        </w:rPr>
        <w:t>платників</w:t>
      </w:r>
      <w:proofErr w:type="spellEnd"/>
      <w:r w:rsidRPr="003E63BB">
        <w:rPr>
          <w:sz w:val="28"/>
          <w:szCs w:val="28"/>
        </w:rPr>
        <w:t xml:space="preserve"> </w:t>
      </w:r>
      <w:proofErr w:type="spellStart"/>
      <w:r w:rsidRPr="003E63BB">
        <w:rPr>
          <w:sz w:val="28"/>
          <w:szCs w:val="28"/>
        </w:rPr>
        <w:t>місцевих</w:t>
      </w:r>
      <w:proofErr w:type="spellEnd"/>
      <w:r w:rsidRPr="003E63BB">
        <w:rPr>
          <w:sz w:val="28"/>
          <w:szCs w:val="28"/>
        </w:rPr>
        <w:t xml:space="preserve"> </w:t>
      </w:r>
      <w:proofErr w:type="spellStart"/>
      <w:r w:rsidRPr="003E63BB">
        <w:rPr>
          <w:sz w:val="28"/>
          <w:szCs w:val="28"/>
        </w:rPr>
        <w:t>податків</w:t>
      </w:r>
      <w:proofErr w:type="spellEnd"/>
      <w:r w:rsidRPr="003E63BB">
        <w:rPr>
          <w:sz w:val="28"/>
          <w:szCs w:val="28"/>
        </w:rPr>
        <w:t xml:space="preserve"> і </w:t>
      </w:r>
      <w:proofErr w:type="spellStart"/>
      <w:r w:rsidRPr="003E63BB">
        <w:rPr>
          <w:sz w:val="28"/>
          <w:szCs w:val="28"/>
        </w:rPr>
        <w:t>зборів</w:t>
      </w:r>
      <w:proofErr w:type="spellEnd"/>
      <w:r w:rsidRPr="003E63BB">
        <w:rPr>
          <w:sz w:val="28"/>
          <w:szCs w:val="28"/>
        </w:rPr>
        <w:t xml:space="preserve"> (</w:t>
      </w:r>
      <w:proofErr w:type="spellStart"/>
      <w:r w:rsidRPr="003E63BB">
        <w:rPr>
          <w:sz w:val="28"/>
          <w:szCs w:val="28"/>
        </w:rPr>
        <w:t>оприлюднення</w:t>
      </w:r>
      <w:proofErr w:type="spellEnd"/>
      <w:r w:rsidRPr="003E63BB">
        <w:rPr>
          <w:sz w:val="28"/>
          <w:szCs w:val="28"/>
        </w:rPr>
        <w:t xml:space="preserve"> </w:t>
      </w:r>
      <w:proofErr w:type="spellStart"/>
      <w:r w:rsidRPr="003E63BB">
        <w:rPr>
          <w:sz w:val="28"/>
          <w:szCs w:val="28"/>
        </w:rPr>
        <w:t>рішення</w:t>
      </w:r>
      <w:proofErr w:type="spellEnd"/>
      <w:r w:rsidRPr="003E63BB">
        <w:rPr>
          <w:sz w:val="28"/>
          <w:szCs w:val="28"/>
        </w:rPr>
        <w:t xml:space="preserve"> про </w:t>
      </w:r>
      <w:proofErr w:type="spellStart"/>
      <w:r w:rsidRPr="003E63BB">
        <w:rPr>
          <w:sz w:val="28"/>
          <w:szCs w:val="28"/>
        </w:rPr>
        <w:t>встановлення</w:t>
      </w:r>
      <w:proofErr w:type="spellEnd"/>
      <w:r w:rsidRPr="003E63BB">
        <w:rPr>
          <w:sz w:val="28"/>
          <w:szCs w:val="28"/>
        </w:rPr>
        <w:t xml:space="preserve"> </w:t>
      </w:r>
      <w:proofErr w:type="spellStart"/>
      <w:r w:rsidRPr="003E63BB">
        <w:rPr>
          <w:sz w:val="28"/>
          <w:szCs w:val="28"/>
        </w:rPr>
        <w:t>місцевих</w:t>
      </w:r>
      <w:proofErr w:type="spellEnd"/>
      <w:r w:rsidRPr="003E63BB">
        <w:rPr>
          <w:sz w:val="28"/>
          <w:szCs w:val="28"/>
        </w:rPr>
        <w:t xml:space="preserve"> </w:t>
      </w:r>
      <w:proofErr w:type="spellStart"/>
      <w:r w:rsidRPr="003E63BB">
        <w:rPr>
          <w:sz w:val="28"/>
          <w:szCs w:val="28"/>
        </w:rPr>
        <w:t>податків</w:t>
      </w:r>
      <w:proofErr w:type="spellEnd"/>
      <w:r w:rsidRPr="003E63BB">
        <w:rPr>
          <w:sz w:val="28"/>
          <w:szCs w:val="28"/>
        </w:rPr>
        <w:t xml:space="preserve"> і </w:t>
      </w:r>
      <w:proofErr w:type="spellStart"/>
      <w:r w:rsidRPr="003E63BB">
        <w:rPr>
          <w:sz w:val="28"/>
          <w:szCs w:val="28"/>
        </w:rPr>
        <w:t>зборів</w:t>
      </w:r>
      <w:proofErr w:type="spellEnd"/>
      <w:r w:rsidRPr="003E63BB">
        <w:rPr>
          <w:sz w:val="28"/>
          <w:szCs w:val="28"/>
        </w:rPr>
        <w:t xml:space="preserve"> в </w:t>
      </w:r>
      <w:proofErr w:type="spellStart"/>
      <w:r w:rsidRPr="003E63BB">
        <w:rPr>
          <w:sz w:val="28"/>
          <w:szCs w:val="28"/>
        </w:rPr>
        <w:t>друкованих</w:t>
      </w:r>
      <w:proofErr w:type="spellEnd"/>
      <w:r w:rsidRPr="003E63BB">
        <w:rPr>
          <w:sz w:val="28"/>
          <w:szCs w:val="28"/>
        </w:rPr>
        <w:t xml:space="preserve"> і </w:t>
      </w:r>
      <w:proofErr w:type="spellStart"/>
      <w:r w:rsidRPr="003E63BB">
        <w:rPr>
          <w:sz w:val="28"/>
          <w:szCs w:val="28"/>
        </w:rPr>
        <w:t>електронних</w:t>
      </w:r>
      <w:proofErr w:type="spellEnd"/>
      <w:r w:rsidRPr="003E63BB">
        <w:rPr>
          <w:sz w:val="28"/>
          <w:szCs w:val="28"/>
        </w:rPr>
        <w:t xml:space="preserve"> ЗМІ </w:t>
      </w:r>
      <w:proofErr w:type="spellStart"/>
      <w:r w:rsidRPr="003E63BB">
        <w:rPr>
          <w:sz w:val="28"/>
          <w:szCs w:val="28"/>
        </w:rPr>
        <w:t>міської</w:t>
      </w:r>
      <w:proofErr w:type="spellEnd"/>
      <w:r w:rsidRPr="003E63BB">
        <w:rPr>
          <w:sz w:val="28"/>
          <w:szCs w:val="28"/>
        </w:rPr>
        <w:t xml:space="preserve"> </w:t>
      </w:r>
      <w:proofErr w:type="spellStart"/>
      <w:r w:rsidRPr="003E63BB">
        <w:rPr>
          <w:sz w:val="28"/>
          <w:szCs w:val="28"/>
        </w:rPr>
        <w:t>територіальної</w:t>
      </w:r>
      <w:proofErr w:type="spellEnd"/>
      <w:r w:rsidRPr="003E63BB">
        <w:rPr>
          <w:sz w:val="28"/>
          <w:szCs w:val="28"/>
        </w:rPr>
        <w:t xml:space="preserve"> </w:t>
      </w:r>
      <w:proofErr w:type="spellStart"/>
      <w:r w:rsidRPr="003E63BB">
        <w:rPr>
          <w:sz w:val="28"/>
          <w:szCs w:val="28"/>
        </w:rPr>
        <w:t>громади</w:t>
      </w:r>
      <w:proofErr w:type="spellEnd"/>
      <w:r w:rsidRPr="003E63BB">
        <w:rPr>
          <w:sz w:val="28"/>
          <w:szCs w:val="28"/>
        </w:rPr>
        <w:t>).</w:t>
      </w:r>
    </w:p>
    <w:p w14:paraId="5932FCC4" w14:textId="77777777" w:rsidR="00366037" w:rsidRPr="003E63BB" w:rsidRDefault="00366037" w:rsidP="00366037">
      <w:pPr>
        <w:pStyle w:val="22"/>
        <w:shd w:val="clear" w:color="auto" w:fill="auto"/>
        <w:tabs>
          <w:tab w:val="left" w:pos="750"/>
        </w:tabs>
        <w:spacing w:before="0" w:after="0"/>
        <w:ind w:left="540"/>
        <w:rPr>
          <w:sz w:val="28"/>
          <w:szCs w:val="28"/>
        </w:rPr>
      </w:pPr>
    </w:p>
    <w:p w14:paraId="1417C831" w14:textId="77777777" w:rsidR="00175846" w:rsidRPr="003E63BB" w:rsidRDefault="00175846" w:rsidP="00366037">
      <w:pPr>
        <w:keepNext/>
        <w:keepLines/>
        <w:numPr>
          <w:ilvl w:val="0"/>
          <w:numId w:val="29"/>
        </w:numPr>
        <w:tabs>
          <w:tab w:val="left" w:pos="1177"/>
        </w:tabs>
        <w:spacing w:after="120" w:line="312" w:lineRule="exact"/>
        <w:ind w:left="2640" w:hanging="1920"/>
        <w:outlineLvl w:val="0"/>
        <w:rPr>
          <w:rFonts w:ascii="Times New Roman" w:hAnsi="Times New Roman" w:cs="Times New Roman"/>
          <w:b/>
          <w:color w:val="auto"/>
          <w:sz w:val="28"/>
          <w:szCs w:val="28"/>
        </w:rPr>
      </w:pPr>
      <w:bookmarkStart w:id="35" w:name="bookmark44"/>
      <w:r w:rsidRPr="003E63BB">
        <w:rPr>
          <w:rFonts w:ascii="Times New Roman" w:hAnsi="Times New Roman" w:cs="Times New Roman"/>
          <w:b/>
          <w:color w:val="auto"/>
          <w:sz w:val="28"/>
          <w:szCs w:val="28"/>
        </w:rPr>
        <w:t xml:space="preserve">Визначення заходів, за допомогою яких здійснюватиметься відстеження результативності дії регуляторного </w:t>
      </w:r>
      <w:proofErr w:type="spellStart"/>
      <w:r w:rsidRPr="003E63BB">
        <w:rPr>
          <w:rFonts w:ascii="Times New Roman" w:hAnsi="Times New Roman" w:cs="Times New Roman"/>
          <w:b/>
          <w:color w:val="auto"/>
          <w:sz w:val="28"/>
          <w:szCs w:val="28"/>
        </w:rPr>
        <w:t>акта</w:t>
      </w:r>
      <w:bookmarkEnd w:id="35"/>
      <w:proofErr w:type="spellEnd"/>
    </w:p>
    <w:p w14:paraId="6F67C33C" w14:textId="77777777" w:rsidR="00175846" w:rsidRPr="003E63BB" w:rsidRDefault="00175846" w:rsidP="00175846">
      <w:pPr>
        <w:pStyle w:val="22"/>
        <w:shd w:val="clear" w:color="auto" w:fill="auto"/>
        <w:spacing w:before="0" w:after="0" w:line="312" w:lineRule="exact"/>
        <w:ind w:firstLine="440"/>
        <w:rPr>
          <w:sz w:val="28"/>
          <w:szCs w:val="28"/>
        </w:rPr>
      </w:pPr>
      <w:proofErr w:type="spellStart"/>
      <w:r w:rsidRPr="003E63BB">
        <w:rPr>
          <w:sz w:val="28"/>
          <w:szCs w:val="28"/>
        </w:rPr>
        <w:t>Оцінка</w:t>
      </w:r>
      <w:proofErr w:type="spellEnd"/>
      <w:r w:rsidRPr="003E63BB">
        <w:rPr>
          <w:sz w:val="28"/>
          <w:szCs w:val="28"/>
        </w:rPr>
        <w:t xml:space="preserve"> </w:t>
      </w:r>
      <w:proofErr w:type="spellStart"/>
      <w:r w:rsidRPr="003E63BB">
        <w:rPr>
          <w:sz w:val="28"/>
          <w:szCs w:val="28"/>
        </w:rPr>
        <w:t>ефективності</w:t>
      </w:r>
      <w:proofErr w:type="spellEnd"/>
      <w:r w:rsidRPr="003E63BB">
        <w:rPr>
          <w:sz w:val="28"/>
          <w:szCs w:val="28"/>
        </w:rPr>
        <w:t xml:space="preserve"> регуляторного акту буде </w:t>
      </w:r>
      <w:proofErr w:type="spellStart"/>
      <w:r w:rsidRPr="003E63BB">
        <w:rPr>
          <w:sz w:val="28"/>
          <w:szCs w:val="28"/>
        </w:rPr>
        <w:t>здійснена</w:t>
      </w:r>
      <w:proofErr w:type="spellEnd"/>
      <w:r w:rsidRPr="003E63BB">
        <w:rPr>
          <w:sz w:val="28"/>
          <w:szCs w:val="28"/>
        </w:rPr>
        <w:t xml:space="preserve"> за </w:t>
      </w:r>
      <w:proofErr w:type="spellStart"/>
      <w:r w:rsidRPr="003E63BB">
        <w:rPr>
          <w:sz w:val="28"/>
          <w:szCs w:val="28"/>
        </w:rPr>
        <w:t>допомогою</w:t>
      </w:r>
      <w:proofErr w:type="spellEnd"/>
      <w:r w:rsidRPr="003E63BB">
        <w:rPr>
          <w:sz w:val="28"/>
          <w:szCs w:val="28"/>
        </w:rPr>
        <w:t xml:space="preserve"> </w:t>
      </w:r>
      <w:proofErr w:type="spellStart"/>
      <w:r w:rsidRPr="003E63BB">
        <w:rPr>
          <w:sz w:val="28"/>
          <w:szCs w:val="28"/>
        </w:rPr>
        <w:t>проведення</w:t>
      </w:r>
      <w:proofErr w:type="spellEnd"/>
      <w:r w:rsidRPr="003E63BB">
        <w:rPr>
          <w:sz w:val="28"/>
          <w:szCs w:val="28"/>
        </w:rPr>
        <w:t xml:space="preserve"> базового, повторного та </w:t>
      </w:r>
      <w:proofErr w:type="spellStart"/>
      <w:r w:rsidRPr="003E63BB">
        <w:rPr>
          <w:sz w:val="28"/>
          <w:szCs w:val="28"/>
        </w:rPr>
        <w:t>періодичного</w:t>
      </w:r>
      <w:proofErr w:type="spellEnd"/>
      <w:r w:rsidRPr="003E63BB">
        <w:rPr>
          <w:sz w:val="28"/>
          <w:szCs w:val="28"/>
        </w:rPr>
        <w:t xml:space="preserve"> </w:t>
      </w:r>
      <w:proofErr w:type="spellStart"/>
      <w:r w:rsidRPr="003E63BB">
        <w:rPr>
          <w:sz w:val="28"/>
          <w:szCs w:val="28"/>
        </w:rPr>
        <w:t>відстеження</w:t>
      </w:r>
      <w:proofErr w:type="spellEnd"/>
      <w:r w:rsidRPr="003E63BB">
        <w:rPr>
          <w:sz w:val="28"/>
          <w:szCs w:val="28"/>
        </w:rPr>
        <w:t xml:space="preserve"> </w:t>
      </w:r>
      <w:proofErr w:type="spellStart"/>
      <w:r w:rsidRPr="003E63BB">
        <w:rPr>
          <w:sz w:val="28"/>
          <w:szCs w:val="28"/>
        </w:rPr>
        <w:t>результативності</w:t>
      </w:r>
      <w:proofErr w:type="spellEnd"/>
      <w:r w:rsidRPr="003E63BB">
        <w:rPr>
          <w:sz w:val="28"/>
          <w:szCs w:val="28"/>
        </w:rPr>
        <w:t xml:space="preserve"> регуляторного акту. </w:t>
      </w:r>
      <w:proofErr w:type="spellStart"/>
      <w:r w:rsidRPr="003E63BB">
        <w:rPr>
          <w:sz w:val="28"/>
          <w:szCs w:val="28"/>
        </w:rPr>
        <w:t>Відстеження</w:t>
      </w:r>
      <w:proofErr w:type="spellEnd"/>
      <w:r w:rsidRPr="003E63BB">
        <w:rPr>
          <w:sz w:val="28"/>
          <w:szCs w:val="28"/>
        </w:rPr>
        <w:t xml:space="preserve"> </w:t>
      </w:r>
      <w:proofErr w:type="spellStart"/>
      <w:r w:rsidRPr="003E63BB">
        <w:rPr>
          <w:sz w:val="28"/>
          <w:szCs w:val="28"/>
        </w:rPr>
        <w:t>результативності</w:t>
      </w:r>
      <w:proofErr w:type="spellEnd"/>
      <w:r w:rsidRPr="003E63BB">
        <w:rPr>
          <w:sz w:val="28"/>
          <w:szCs w:val="28"/>
        </w:rPr>
        <w:t xml:space="preserve"> регуляторного акта буде </w:t>
      </w:r>
      <w:proofErr w:type="spellStart"/>
      <w:r w:rsidRPr="003E63BB">
        <w:rPr>
          <w:sz w:val="28"/>
          <w:szCs w:val="28"/>
        </w:rPr>
        <w:t>проводитись</w:t>
      </w:r>
      <w:proofErr w:type="spellEnd"/>
      <w:r w:rsidRPr="003E63BB">
        <w:rPr>
          <w:sz w:val="28"/>
          <w:szCs w:val="28"/>
        </w:rPr>
        <w:t xml:space="preserve"> </w:t>
      </w:r>
      <w:proofErr w:type="spellStart"/>
      <w:r w:rsidRPr="003E63BB">
        <w:rPr>
          <w:sz w:val="28"/>
          <w:szCs w:val="28"/>
        </w:rPr>
        <w:t>статистичним</w:t>
      </w:r>
      <w:proofErr w:type="spellEnd"/>
      <w:r w:rsidRPr="003E63BB">
        <w:rPr>
          <w:sz w:val="28"/>
          <w:szCs w:val="28"/>
        </w:rPr>
        <w:t xml:space="preserve"> методом.</w:t>
      </w:r>
    </w:p>
    <w:p w14:paraId="7AB9C0EA" w14:textId="77777777" w:rsidR="00175846" w:rsidRPr="003E63BB" w:rsidRDefault="00175846" w:rsidP="00175846">
      <w:pPr>
        <w:pStyle w:val="22"/>
        <w:shd w:val="clear" w:color="auto" w:fill="auto"/>
        <w:spacing w:before="0" w:after="0"/>
        <w:ind w:firstLine="440"/>
        <w:rPr>
          <w:sz w:val="28"/>
          <w:szCs w:val="28"/>
        </w:rPr>
      </w:pPr>
      <w:r w:rsidRPr="003E63BB">
        <w:rPr>
          <w:sz w:val="28"/>
          <w:szCs w:val="28"/>
        </w:rPr>
        <w:t xml:space="preserve">Для </w:t>
      </w:r>
      <w:proofErr w:type="spellStart"/>
      <w:r w:rsidRPr="003E63BB">
        <w:rPr>
          <w:sz w:val="28"/>
          <w:szCs w:val="28"/>
        </w:rPr>
        <w:t>відстеження</w:t>
      </w:r>
      <w:proofErr w:type="spellEnd"/>
      <w:r w:rsidRPr="003E63BB">
        <w:rPr>
          <w:sz w:val="28"/>
          <w:szCs w:val="28"/>
        </w:rPr>
        <w:t xml:space="preserve"> </w:t>
      </w:r>
      <w:proofErr w:type="spellStart"/>
      <w:r w:rsidRPr="003E63BB">
        <w:rPr>
          <w:sz w:val="28"/>
          <w:szCs w:val="28"/>
        </w:rPr>
        <w:t>результативності</w:t>
      </w:r>
      <w:proofErr w:type="spellEnd"/>
      <w:r w:rsidRPr="003E63BB">
        <w:rPr>
          <w:sz w:val="28"/>
          <w:szCs w:val="28"/>
        </w:rPr>
        <w:t xml:space="preserve"> регуляторного акту </w:t>
      </w:r>
      <w:proofErr w:type="spellStart"/>
      <w:r w:rsidRPr="003E63BB">
        <w:rPr>
          <w:sz w:val="28"/>
          <w:szCs w:val="28"/>
        </w:rPr>
        <w:t>відповідно</w:t>
      </w:r>
      <w:proofErr w:type="spellEnd"/>
      <w:r w:rsidRPr="003E63BB">
        <w:rPr>
          <w:sz w:val="28"/>
          <w:szCs w:val="28"/>
        </w:rPr>
        <w:t xml:space="preserve"> до </w:t>
      </w:r>
      <w:proofErr w:type="spellStart"/>
      <w:r w:rsidRPr="003E63BB">
        <w:rPr>
          <w:sz w:val="28"/>
          <w:szCs w:val="28"/>
        </w:rPr>
        <w:t>статті</w:t>
      </w:r>
      <w:proofErr w:type="spellEnd"/>
      <w:r w:rsidRPr="003E63BB">
        <w:rPr>
          <w:sz w:val="28"/>
          <w:szCs w:val="28"/>
        </w:rPr>
        <w:t xml:space="preserve"> 10 Закону </w:t>
      </w:r>
      <w:proofErr w:type="spellStart"/>
      <w:r w:rsidRPr="003E63BB">
        <w:rPr>
          <w:sz w:val="28"/>
          <w:szCs w:val="28"/>
        </w:rPr>
        <w:t>України</w:t>
      </w:r>
      <w:proofErr w:type="spellEnd"/>
      <w:r w:rsidRPr="003E63BB">
        <w:rPr>
          <w:sz w:val="28"/>
          <w:szCs w:val="28"/>
        </w:rPr>
        <w:t xml:space="preserve"> «Про засади </w:t>
      </w:r>
      <w:proofErr w:type="spellStart"/>
      <w:r w:rsidRPr="003E63BB">
        <w:rPr>
          <w:sz w:val="28"/>
          <w:szCs w:val="28"/>
        </w:rPr>
        <w:t>державної</w:t>
      </w:r>
      <w:proofErr w:type="spellEnd"/>
      <w:r w:rsidRPr="003E63BB">
        <w:rPr>
          <w:sz w:val="28"/>
          <w:szCs w:val="28"/>
        </w:rPr>
        <w:t xml:space="preserve"> </w:t>
      </w:r>
      <w:proofErr w:type="spellStart"/>
      <w:r w:rsidRPr="003E63BB">
        <w:rPr>
          <w:sz w:val="28"/>
          <w:szCs w:val="28"/>
        </w:rPr>
        <w:t>регуляторної</w:t>
      </w:r>
      <w:proofErr w:type="spellEnd"/>
      <w:r w:rsidRPr="003E63BB">
        <w:rPr>
          <w:sz w:val="28"/>
          <w:szCs w:val="28"/>
        </w:rPr>
        <w:t xml:space="preserve"> </w:t>
      </w:r>
      <w:proofErr w:type="spellStart"/>
      <w:r w:rsidRPr="003E63BB">
        <w:rPr>
          <w:sz w:val="28"/>
          <w:szCs w:val="28"/>
        </w:rPr>
        <w:t>політики</w:t>
      </w:r>
      <w:proofErr w:type="spellEnd"/>
      <w:r w:rsidRPr="003E63BB">
        <w:rPr>
          <w:sz w:val="28"/>
          <w:szCs w:val="28"/>
        </w:rPr>
        <w:t xml:space="preserve"> у </w:t>
      </w:r>
      <w:proofErr w:type="spellStart"/>
      <w:r w:rsidRPr="003E63BB">
        <w:rPr>
          <w:sz w:val="28"/>
          <w:szCs w:val="28"/>
        </w:rPr>
        <w:t>сфері</w:t>
      </w:r>
      <w:proofErr w:type="spellEnd"/>
      <w:r w:rsidRPr="003E63BB">
        <w:rPr>
          <w:sz w:val="28"/>
          <w:szCs w:val="28"/>
        </w:rPr>
        <w:t xml:space="preserve"> </w:t>
      </w:r>
      <w:proofErr w:type="spellStart"/>
      <w:r w:rsidRPr="003E63BB">
        <w:rPr>
          <w:sz w:val="28"/>
          <w:szCs w:val="28"/>
        </w:rPr>
        <w:t>господарської</w:t>
      </w:r>
      <w:proofErr w:type="spellEnd"/>
      <w:r w:rsidRPr="003E63BB">
        <w:rPr>
          <w:sz w:val="28"/>
          <w:szCs w:val="28"/>
        </w:rPr>
        <w:t xml:space="preserve"> </w:t>
      </w:r>
      <w:proofErr w:type="spellStart"/>
      <w:r w:rsidRPr="003E63BB">
        <w:rPr>
          <w:sz w:val="28"/>
          <w:szCs w:val="28"/>
        </w:rPr>
        <w:t>діяльності</w:t>
      </w:r>
      <w:proofErr w:type="spellEnd"/>
      <w:r w:rsidRPr="003E63BB">
        <w:rPr>
          <w:sz w:val="28"/>
          <w:szCs w:val="28"/>
        </w:rPr>
        <w:t xml:space="preserve">» буде </w:t>
      </w:r>
      <w:proofErr w:type="spellStart"/>
      <w:r w:rsidRPr="003E63BB">
        <w:rPr>
          <w:sz w:val="28"/>
          <w:szCs w:val="28"/>
        </w:rPr>
        <w:t>застосовано</w:t>
      </w:r>
      <w:proofErr w:type="spellEnd"/>
      <w:r w:rsidRPr="003E63BB">
        <w:rPr>
          <w:sz w:val="28"/>
          <w:szCs w:val="28"/>
        </w:rPr>
        <w:t xml:space="preserve"> </w:t>
      </w:r>
      <w:proofErr w:type="spellStart"/>
      <w:r w:rsidRPr="003E63BB">
        <w:rPr>
          <w:sz w:val="28"/>
          <w:szCs w:val="28"/>
        </w:rPr>
        <w:t>аналіз</w:t>
      </w:r>
      <w:proofErr w:type="spellEnd"/>
      <w:r w:rsidRPr="003E63BB">
        <w:rPr>
          <w:sz w:val="28"/>
          <w:szCs w:val="28"/>
        </w:rPr>
        <w:t xml:space="preserve"> </w:t>
      </w:r>
      <w:proofErr w:type="spellStart"/>
      <w:r w:rsidRPr="003E63BB">
        <w:rPr>
          <w:sz w:val="28"/>
          <w:szCs w:val="28"/>
        </w:rPr>
        <w:t>статистичних</w:t>
      </w:r>
      <w:proofErr w:type="spellEnd"/>
      <w:r w:rsidRPr="003E63BB">
        <w:rPr>
          <w:sz w:val="28"/>
          <w:szCs w:val="28"/>
        </w:rPr>
        <w:t xml:space="preserve"> </w:t>
      </w:r>
      <w:proofErr w:type="spellStart"/>
      <w:r w:rsidRPr="003E63BB">
        <w:rPr>
          <w:sz w:val="28"/>
          <w:szCs w:val="28"/>
        </w:rPr>
        <w:t>даних</w:t>
      </w:r>
      <w:proofErr w:type="spellEnd"/>
      <w:r w:rsidRPr="003E63BB">
        <w:rPr>
          <w:sz w:val="28"/>
          <w:szCs w:val="28"/>
        </w:rPr>
        <w:t xml:space="preserve">, </w:t>
      </w:r>
      <w:proofErr w:type="spellStart"/>
      <w:r w:rsidRPr="003E63BB">
        <w:rPr>
          <w:sz w:val="28"/>
          <w:szCs w:val="28"/>
        </w:rPr>
        <w:t>даних</w:t>
      </w:r>
      <w:proofErr w:type="spellEnd"/>
      <w:r w:rsidRPr="003E63BB">
        <w:rPr>
          <w:sz w:val="28"/>
          <w:szCs w:val="28"/>
        </w:rPr>
        <w:t xml:space="preserve"> </w:t>
      </w:r>
      <w:proofErr w:type="spellStart"/>
      <w:r w:rsidRPr="003E63BB">
        <w:rPr>
          <w:sz w:val="28"/>
          <w:szCs w:val="28"/>
        </w:rPr>
        <w:t>бюджетної</w:t>
      </w:r>
      <w:proofErr w:type="spellEnd"/>
      <w:r w:rsidRPr="003E63BB">
        <w:rPr>
          <w:sz w:val="28"/>
          <w:szCs w:val="28"/>
        </w:rPr>
        <w:t xml:space="preserve"> та </w:t>
      </w:r>
      <w:proofErr w:type="spellStart"/>
      <w:r w:rsidRPr="003E63BB">
        <w:rPr>
          <w:sz w:val="28"/>
          <w:szCs w:val="28"/>
        </w:rPr>
        <w:t>податкової</w:t>
      </w:r>
      <w:proofErr w:type="spellEnd"/>
      <w:r w:rsidRPr="003E63BB">
        <w:rPr>
          <w:sz w:val="28"/>
          <w:szCs w:val="28"/>
        </w:rPr>
        <w:t xml:space="preserve"> </w:t>
      </w:r>
      <w:proofErr w:type="spellStart"/>
      <w:r w:rsidRPr="003E63BB">
        <w:rPr>
          <w:sz w:val="28"/>
          <w:szCs w:val="28"/>
        </w:rPr>
        <w:t>звітності</w:t>
      </w:r>
      <w:proofErr w:type="spellEnd"/>
      <w:r w:rsidRPr="003E63BB">
        <w:rPr>
          <w:sz w:val="28"/>
          <w:szCs w:val="28"/>
        </w:rPr>
        <w:t>.</w:t>
      </w:r>
    </w:p>
    <w:p w14:paraId="432AD568" w14:textId="77777777" w:rsidR="00175846" w:rsidRPr="003E63BB" w:rsidRDefault="00175846" w:rsidP="00175846">
      <w:pPr>
        <w:pStyle w:val="22"/>
        <w:shd w:val="clear" w:color="auto" w:fill="auto"/>
        <w:spacing w:before="0" w:after="0"/>
        <w:ind w:firstLine="440"/>
        <w:rPr>
          <w:sz w:val="28"/>
          <w:szCs w:val="28"/>
        </w:rPr>
      </w:pPr>
      <w:proofErr w:type="spellStart"/>
      <w:r w:rsidRPr="003E63BB">
        <w:rPr>
          <w:sz w:val="28"/>
          <w:szCs w:val="28"/>
        </w:rPr>
        <w:t>Базове</w:t>
      </w:r>
      <w:proofErr w:type="spellEnd"/>
      <w:r w:rsidRPr="003E63BB">
        <w:rPr>
          <w:sz w:val="28"/>
          <w:szCs w:val="28"/>
        </w:rPr>
        <w:t xml:space="preserve"> </w:t>
      </w:r>
      <w:proofErr w:type="spellStart"/>
      <w:r w:rsidRPr="003E63BB">
        <w:rPr>
          <w:sz w:val="28"/>
          <w:szCs w:val="28"/>
        </w:rPr>
        <w:t>відстеження</w:t>
      </w:r>
      <w:proofErr w:type="spellEnd"/>
      <w:r w:rsidRPr="003E63BB">
        <w:rPr>
          <w:sz w:val="28"/>
          <w:szCs w:val="28"/>
        </w:rPr>
        <w:t xml:space="preserve"> </w:t>
      </w:r>
      <w:proofErr w:type="spellStart"/>
      <w:r w:rsidRPr="003E63BB">
        <w:rPr>
          <w:sz w:val="28"/>
          <w:szCs w:val="28"/>
        </w:rPr>
        <w:t>результативності</w:t>
      </w:r>
      <w:proofErr w:type="spellEnd"/>
      <w:r w:rsidRPr="003E63BB">
        <w:rPr>
          <w:sz w:val="28"/>
          <w:szCs w:val="28"/>
        </w:rPr>
        <w:t xml:space="preserve"> регуляторного акта </w:t>
      </w:r>
      <w:proofErr w:type="spellStart"/>
      <w:r w:rsidRPr="003E63BB">
        <w:rPr>
          <w:sz w:val="28"/>
          <w:szCs w:val="28"/>
        </w:rPr>
        <w:t>здійснюватиметься</w:t>
      </w:r>
      <w:proofErr w:type="spellEnd"/>
      <w:r w:rsidRPr="003E63BB">
        <w:rPr>
          <w:sz w:val="28"/>
          <w:szCs w:val="28"/>
        </w:rPr>
        <w:t xml:space="preserve"> через </w:t>
      </w:r>
      <w:proofErr w:type="spellStart"/>
      <w:r w:rsidRPr="003E63BB">
        <w:rPr>
          <w:sz w:val="28"/>
          <w:szCs w:val="28"/>
        </w:rPr>
        <w:t>півроку</w:t>
      </w:r>
      <w:proofErr w:type="spellEnd"/>
      <w:r w:rsidRPr="003E63BB">
        <w:rPr>
          <w:sz w:val="28"/>
          <w:szCs w:val="28"/>
        </w:rPr>
        <w:t xml:space="preserve"> </w:t>
      </w:r>
      <w:proofErr w:type="spellStart"/>
      <w:r w:rsidRPr="003E63BB">
        <w:rPr>
          <w:sz w:val="28"/>
          <w:szCs w:val="28"/>
        </w:rPr>
        <w:t>після</w:t>
      </w:r>
      <w:proofErr w:type="spellEnd"/>
      <w:r w:rsidRPr="003E63BB">
        <w:rPr>
          <w:sz w:val="28"/>
          <w:szCs w:val="28"/>
        </w:rPr>
        <w:t xml:space="preserve"> </w:t>
      </w:r>
      <w:proofErr w:type="spellStart"/>
      <w:r w:rsidRPr="003E63BB">
        <w:rPr>
          <w:sz w:val="28"/>
          <w:szCs w:val="28"/>
        </w:rPr>
        <w:t>набрання</w:t>
      </w:r>
      <w:proofErr w:type="spellEnd"/>
      <w:r w:rsidRPr="003E63BB">
        <w:rPr>
          <w:sz w:val="28"/>
          <w:szCs w:val="28"/>
        </w:rPr>
        <w:t xml:space="preserve"> </w:t>
      </w:r>
      <w:proofErr w:type="spellStart"/>
      <w:r w:rsidRPr="003E63BB">
        <w:rPr>
          <w:sz w:val="28"/>
          <w:szCs w:val="28"/>
        </w:rPr>
        <w:t>чинності</w:t>
      </w:r>
      <w:proofErr w:type="spellEnd"/>
      <w:r w:rsidRPr="003E63BB">
        <w:rPr>
          <w:sz w:val="28"/>
          <w:szCs w:val="28"/>
        </w:rPr>
        <w:t xml:space="preserve"> регуляторного акту (у </w:t>
      </w:r>
      <w:proofErr w:type="spellStart"/>
      <w:r w:rsidRPr="003E63BB">
        <w:rPr>
          <w:sz w:val="28"/>
          <w:szCs w:val="28"/>
        </w:rPr>
        <w:t>липні</w:t>
      </w:r>
      <w:proofErr w:type="spellEnd"/>
      <w:r w:rsidRPr="003E63BB">
        <w:rPr>
          <w:sz w:val="28"/>
          <w:szCs w:val="28"/>
        </w:rPr>
        <w:t xml:space="preserve"> 2022 року).</w:t>
      </w:r>
    </w:p>
    <w:p w14:paraId="5D49CF1F" w14:textId="77777777" w:rsidR="00175846" w:rsidRPr="003E63BB" w:rsidRDefault="00175846" w:rsidP="00175846">
      <w:pPr>
        <w:pStyle w:val="22"/>
        <w:shd w:val="clear" w:color="auto" w:fill="auto"/>
        <w:spacing w:before="0" w:after="0"/>
        <w:ind w:firstLine="440"/>
        <w:rPr>
          <w:sz w:val="28"/>
          <w:szCs w:val="28"/>
        </w:rPr>
      </w:pPr>
      <w:proofErr w:type="spellStart"/>
      <w:r w:rsidRPr="003E63BB">
        <w:rPr>
          <w:sz w:val="28"/>
          <w:szCs w:val="28"/>
        </w:rPr>
        <w:t>Повторне</w:t>
      </w:r>
      <w:proofErr w:type="spellEnd"/>
      <w:r w:rsidRPr="003E63BB">
        <w:rPr>
          <w:sz w:val="28"/>
          <w:szCs w:val="28"/>
        </w:rPr>
        <w:t xml:space="preserve"> </w:t>
      </w:r>
      <w:proofErr w:type="spellStart"/>
      <w:r w:rsidRPr="003E63BB">
        <w:rPr>
          <w:sz w:val="28"/>
          <w:szCs w:val="28"/>
        </w:rPr>
        <w:t>відстеження</w:t>
      </w:r>
      <w:proofErr w:type="spellEnd"/>
      <w:r w:rsidRPr="003E63BB">
        <w:rPr>
          <w:sz w:val="28"/>
          <w:szCs w:val="28"/>
        </w:rPr>
        <w:t xml:space="preserve"> </w:t>
      </w:r>
      <w:proofErr w:type="spellStart"/>
      <w:r w:rsidRPr="003E63BB">
        <w:rPr>
          <w:sz w:val="28"/>
          <w:szCs w:val="28"/>
        </w:rPr>
        <w:t>планується</w:t>
      </w:r>
      <w:proofErr w:type="spellEnd"/>
      <w:r w:rsidRPr="003E63BB">
        <w:rPr>
          <w:sz w:val="28"/>
          <w:szCs w:val="28"/>
        </w:rPr>
        <w:t xml:space="preserve"> </w:t>
      </w:r>
      <w:proofErr w:type="spellStart"/>
      <w:r w:rsidRPr="003E63BB">
        <w:rPr>
          <w:sz w:val="28"/>
          <w:szCs w:val="28"/>
        </w:rPr>
        <w:t>здійснити</w:t>
      </w:r>
      <w:proofErr w:type="spellEnd"/>
      <w:r w:rsidRPr="003E63BB">
        <w:rPr>
          <w:sz w:val="28"/>
          <w:szCs w:val="28"/>
        </w:rPr>
        <w:t xml:space="preserve"> через </w:t>
      </w:r>
      <w:proofErr w:type="spellStart"/>
      <w:r w:rsidRPr="003E63BB">
        <w:rPr>
          <w:sz w:val="28"/>
          <w:szCs w:val="28"/>
        </w:rPr>
        <w:t>рік</w:t>
      </w:r>
      <w:proofErr w:type="spellEnd"/>
      <w:r w:rsidRPr="003E63BB">
        <w:rPr>
          <w:sz w:val="28"/>
          <w:szCs w:val="28"/>
        </w:rPr>
        <w:t xml:space="preserve"> </w:t>
      </w:r>
      <w:proofErr w:type="spellStart"/>
      <w:r w:rsidRPr="003E63BB">
        <w:rPr>
          <w:sz w:val="28"/>
          <w:szCs w:val="28"/>
        </w:rPr>
        <w:t>після</w:t>
      </w:r>
      <w:proofErr w:type="spellEnd"/>
      <w:r w:rsidRPr="003E63BB">
        <w:rPr>
          <w:sz w:val="28"/>
          <w:szCs w:val="28"/>
        </w:rPr>
        <w:t xml:space="preserve"> </w:t>
      </w:r>
      <w:proofErr w:type="spellStart"/>
      <w:r w:rsidRPr="003E63BB">
        <w:rPr>
          <w:sz w:val="28"/>
          <w:szCs w:val="28"/>
        </w:rPr>
        <w:t>набуття</w:t>
      </w:r>
      <w:proofErr w:type="spellEnd"/>
      <w:r w:rsidRPr="003E63BB">
        <w:rPr>
          <w:sz w:val="28"/>
          <w:szCs w:val="28"/>
        </w:rPr>
        <w:t xml:space="preserve"> </w:t>
      </w:r>
      <w:proofErr w:type="spellStart"/>
      <w:r w:rsidRPr="003E63BB">
        <w:rPr>
          <w:sz w:val="28"/>
          <w:szCs w:val="28"/>
        </w:rPr>
        <w:t>чинності</w:t>
      </w:r>
      <w:proofErr w:type="spellEnd"/>
      <w:r w:rsidRPr="003E63BB">
        <w:rPr>
          <w:sz w:val="28"/>
          <w:szCs w:val="28"/>
        </w:rPr>
        <w:t xml:space="preserve"> регуляторного акта (у </w:t>
      </w:r>
      <w:proofErr w:type="spellStart"/>
      <w:r w:rsidRPr="003E63BB">
        <w:rPr>
          <w:sz w:val="28"/>
          <w:szCs w:val="28"/>
        </w:rPr>
        <w:t>січні</w:t>
      </w:r>
      <w:proofErr w:type="spellEnd"/>
      <w:r w:rsidRPr="003E63BB">
        <w:rPr>
          <w:sz w:val="28"/>
          <w:szCs w:val="28"/>
        </w:rPr>
        <w:t xml:space="preserve"> 2023 року).</w:t>
      </w:r>
    </w:p>
    <w:p w14:paraId="739BB804" w14:textId="77777777" w:rsidR="00175846" w:rsidRPr="003E63BB" w:rsidRDefault="00175846" w:rsidP="00175846">
      <w:pPr>
        <w:pStyle w:val="22"/>
        <w:shd w:val="clear" w:color="auto" w:fill="auto"/>
        <w:spacing w:before="0" w:after="0"/>
        <w:ind w:firstLine="440"/>
        <w:rPr>
          <w:sz w:val="28"/>
          <w:szCs w:val="28"/>
        </w:rPr>
      </w:pPr>
      <w:proofErr w:type="spellStart"/>
      <w:r w:rsidRPr="003E63BB">
        <w:rPr>
          <w:sz w:val="28"/>
          <w:szCs w:val="28"/>
        </w:rPr>
        <w:t>Періодичне</w:t>
      </w:r>
      <w:proofErr w:type="spellEnd"/>
      <w:r w:rsidRPr="003E63BB">
        <w:rPr>
          <w:sz w:val="28"/>
          <w:szCs w:val="28"/>
        </w:rPr>
        <w:t xml:space="preserve"> </w:t>
      </w:r>
      <w:proofErr w:type="spellStart"/>
      <w:r w:rsidRPr="003E63BB">
        <w:rPr>
          <w:sz w:val="28"/>
          <w:szCs w:val="28"/>
        </w:rPr>
        <w:t>відстеження</w:t>
      </w:r>
      <w:proofErr w:type="spellEnd"/>
      <w:r w:rsidRPr="003E63BB">
        <w:rPr>
          <w:sz w:val="28"/>
          <w:szCs w:val="28"/>
        </w:rPr>
        <w:t xml:space="preserve"> буде </w:t>
      </w:r>
      <w:proofErr w:type="spellStart"/>
      <w:r w:rsidRPr="003E63BB">
        <w:rPr>
          <w:sz w:val="28"/>
          <w:szCs w:val="28"/>
        </w:rPr>
        <w:t>здійснюватись</w:t>
      </w:r>
      <w:proofErr w:type="spellEnd"/>
      <w:r w:rsidRPr="003E63BB">
        <w:rPr>
          <w:sz w:val="28"/>
          <w:szCs w:val="28"/>
        </w:rPr>
        <w:t xml:space="preserve"> раз на </w:t>
      </w:r>
      <w:proofErr w:type="spellStart"/>
      <w:r w:rsidRPr="003E63BB">
        <w:rPr>
          <w:sz w:val="28"/>
          <w:szCs w:val="28"/>
        </w:rPr>
        <w:t>кожні</w:t>
      </w:r>
      <w:proofErr w:type="spellEnd"/>
      <w:r w:rsidRPr="003E63BB">
        <w:rPr>
          <w:sz w:val="28"/>
          <w:szCs w:val="28"/>
        </w:rPr>
        <w:t xml:space="preserve"> три роки, </w:t>
      </w:r>
      <w:proofErr w:type="spellStart"/>
      <w:r w:rsidRPr="003E63BB">
        <w:rPr>
          <w:sz w:val="28"/>
          <w:szCs w:val="28"/>
        </w:rPr>
        <w:t>починаючи</w:t>
      </w:r>
      <w:proofErr w:type="spellEnd"/>
      <w:r w:rsidRPr="003E63BB">
        <w:rPr>
          <w:sz w:val="28"/>
          <w:szCs w:val="28"/>
        </w:rPr>
        <w:t xml:space="preserve"> з дня </w:t>
      </w:r>
      <w:proofErr w:type="spellStart"/>
      <w:r w:rsidRPr="003E63BB">
        <w:rPr>
          <w:sz w:val="28"/>
          <w:szCs w:val="28"/>
        </w:rPr>
        <w:t>закінчення</w:t>
      </w:r>
      <w:proofErr w:type="spellEnd"/>
      <w:r w:rsidRPr="003E63BB">
        <w:rPr>
          <w:sz w:val="28"/>
          <w:szCs w:val="28"/>
        </w:rPr>
        <w:t xml:space="preserve"> </w:t>
      </w:r>
      <w:proofErr w:type="spellStart"/>
      <w:r w:rsidRPr="003E63BB">
        <w:rPr>
          <w:sz w:val="28"/>
          <w:szCs w:val="28"/>
        </w:rPr>
        <w:t>заходів</w:t>
      </w:r>
      <w:proofErr w:type="spellEnd"/>
      <w:r w:rsidRPr="003E63BB">
        <w:rPr>
          <w:sz w:val="28"/>
          <w:szCs w:val="28"/>
        </w:rPr>
        <w:t xml:space="preserve"> з повторного </w:t>
      </w:r>
      <w:proofErr w:type="spellStart"/>
      <w:r w:rsidRPr="003E63BB">
        <w:rPr>
          <w:sz w:val="28"/>
          <w:szCs w:val="28"/>
        </w:rPr>
        <w:t>відстеження</w:t>
      </w:r>
      <w:proofErr w:type="spellEnd"/>
      <w:r w:rsidRPr="003E63BB">
        <w:rPr>
          <w:sz w:val="28"/>
          <w:szCs w:val="28"/>
        </w:rPr>
        <w:t xml:space="preserve"> </w:t>
      </w:r>
      <w:proofErr w:type="spellStart"/>
      <w:r w:rsidRPr="003E63BB">
        <w:rPr>
          <w:sz w:val="28"/>
          <w:szCs w:val="28"/>
        </w:rPr>
        <w:t>результативності</w:t>
      </w:r>
      <w:proofErr w:type="spellEnd"/>
      <w:r w:rsidRPr="003E63BB">
        <w:rPr>
          <w:sz w:val="28"/>
          <w:szCs w:val="28"/>
        </w:rPr>
        <w:t xml:space="preserve"> </w:t>
      </w:r>
      <w:proofErr w:type="spellStart"/>
      <w:r w:rsidRPr="003E63BB">
        <w:rPr>
          <w:sz w:val="28"/>
          <w:szCs w:val="28"/>
        </w:rPr>
        <w:t>цього</w:t>
      </w:r>
      <w:proofErr w:type="spellEnd"/>
      <w:r w:rsidRPr="003E63BB">
        <w:rPr>
          <w:sz w:val="28"/>
          <w:szCs w:val="28"/>
        </w:rPr>
        <w:t xml:space="preserve"> акта (у </w:t>
      </w:r>
      <w:proofErr w:type="spellStart"/>
      <w:r w:rsidRPr="003E63BB">
        <w:rPr>
          <w:sz w:val="28"/>
          <w:szCs w:val="28"/>
        </w:rPr>
        <w:t>січні</w:t>
      </w:r>
      <w:proofErr w:type="spellEnd"/>
      <w:r w:rsidRPr="003E63BB">
        <w:rPr>
          <w:sz w:val="28"/>
          <w:szCs w:val="28"/>
        </w:rPr>
        <w:t xml:space="preserve"> 2026 року).</w:t>
      </w:r>
    </w:p>
    <w:p w14:paraId="37EF76E7" w14:textId="77777777" w:rsidR="00175846" w:rsidRPr="003E63BB" w:rsidRDefault="00175846" w:rsidP="00175846">
      <w:pPr>
        <w:pStyle w:val="22"/>
        <w:shd w:val="clear" w:color="auto" w:fill="auto"/>
        <w:spacing w:before="0" w:after="0"/>
        <w:ind w:firstLine="440"/>
        <w:rPr>
          <w:sz w:val="28"/>
          <w:szCs w:val="28"/>
        </w:rPr>
      </w:pPr>
      <w:r w:rsidRPr="003E63BB">
        <w:rPr>
          <w:sz w:val="28"/>
          <w:szCs w:val="28"/>
        </w:rPr>
        <w:t xml:space="preserve">За результатами </w:t>
      </w:r>
      <w:proofErr w:type="spellStart"/>
      <w:r w:rsidRPr="003E63BB">
        <w:rPr>
          <w:sz w:val="28"/>
          <w:szCs w:val="28"/>
        </w:rPr>
        <w:t>проведення</w:t>
      </w:r>
      <w:proofErr w:type="spellEnd"/>
      <w:r w:rsidRPr="003E63BB">
        <w:rPr>
          <w:sz w:val="28"/>
          <w:szCs w:val="28"/>
        </w:rPr>
        <w:t xml:space="preserve"> </w:t>
      </w:r>
      <w:proofErr w:type="spellStart"/>
      <w:r w:rsidRPr="003E63BB">
        <w:rPr>
          <w:sz w:val="28"/>
          <w:szCs w:val="28"/>
        </w:rPr>
        <w:t>відстежень</w:t>
      </w:r>
      <w:proofErr w:type="spellEnd"/>
      <w:r w:rsidRPr="003E63BB">
        <w:rPr>
          <w:sz w:val="28"/>
          <w:szCs w:val="28"/>
        </w:rPr>
        <w:t xml:space="preserve"> </w:t>
      </w:r>
      <w:proofErr w:type="spellStart"/>
      <w:r w:rsidRPr="003E63BB">
        <w:rPr>
          <w:sz w:val="28"/>
          <w:szCs w:val="28"/>
        </w:rPr>
        <w:t>результативності</w:t>
      </w:r>
      <w:proofErr w:type="spellEnd"/>
      <w:r w:rsidRPr="003E63BB">
        <w:rPr>
          <w:sz w:val="28"/>
          <w:szCs w:val="28"/>
        </w:rPr>
        <w:t xml:space="preserve"> регуляторного акта в </w:t>
      </w:r>
      <w:proofErr w:type="spellStart"/>
      <w:r w:rsidRPr="003E63BB">
        <w:rPr>
          <w:sz w:val="28"/>
          <w:szCs w:val="28"/>
        </w:rPr>
        <w:t>разі</w:t>
      </w:r>
      <w:proofErr w:type="spellEnd"/>
      <w:r w:rsidRPr="003E63BB">
        <w:rPr>
          <w:sz w:val="28"/>
          <w:szCs w:val="28"/>
        </w:rPr>
        <w:t xml:space="preserve"> </w:t>
      </w:r>
      <w:proofErr w:type="spellStart"/>
      <w:r w:rsidRPr="003E63BB">
        <w:rPr>
          <w:sz w:val="28"/>
          <w:szCs w:val="28"/>
        </w:rPr>
        <w:t>виникнення</w:t>
      </w:r>
      <w:proofErr w:type="spellEnd"/>
      <w:r w:rsidRPr="003E63BB">
        <w:rPr>
          <w:sz w:val="28"/>
          <w:szCs w:val="28"/>
        </w:rPr>
        <w:t xml:space="preserve"> </w:t>
      </w:r>
      <w:proofErr w:type="spellStart"/>
      <w:r w:rsidRPr="003E63BB">
        <w:rPr>
          <w:sz w:val="28"/>
          <w:szCs w:val="28"/>
        </w:rPr>
        <w:t>неврегульованих</w:t>
      </w:r>
      <w:proofErr w:type="spellEnd"/>
      <w:r w:rsidRPr="003E63BB">
        <w:rPr>
          <w:sz w:val="28"/>
          <w:szCs w:val="28"/>
        </w:rPr>
        <w:t xml:space="preserve"> </w:t>
      </w:r>
      <w:proofErr w:type="spellStart"/>
      <w:r w:rsidRPr="003E63BB">
        <w:rPr>
          <w:sz w:val="28"/>
          <w:szCs w:val="28"/>
        </w:rPr>
        <w:t>питань</w:t>
      </w:r>
      <w:proofErr w:type="spellEnd"/>
      <w:r w:rsidRPr="003E63BB">
        <w:rPr>
          <w:sz w:val="28"/>
          <w:szCs w:val="28"/>
        </w:rPr>
        <w:t xml:space="preserve">, вони </w:t>
      </w:r>
      <w:proofErr w:type="spellStart"/>
      <w:r w:rsidRPr="003E63BB">
        <w:rPr>
          <w:sz w:val="28"/>
          <w:szCs w:val="28"/>
        </w:rPr>
        <w:t>можуть</w:t>
      </w:r>
      <w:proofErr w:type="spellEnd"/>
      <w:r w:rsidRPr="003E63BB">
        <w:rPr>
          <w:sz w:val="28"/>
          <w:szCs w:val="28"/>
        </w:rPr>
        <w:t xml:space="preserve"> бути </w:t>
      </w:r>
      <w:proofErr w:type="spellStart"/>
      <w:r w:rsidRPr="003E63BB">
        <w:rPr>
          <w:sz w:val="28"/>
          <w:szCs w:val="28"/>
        </w:rPr>
        <w:t>усунені</w:t>
      </w:r>
      <w:proofErr w:type="spellEnd"/>
      <w:r w:rsidRPr="003E63BB">
        <w:rPr>
          <w:sz w:val="28"/>
          <w:szCs w:val="28"/>
        </w:rPr>
        <w:t xml:space="preserve"> шляхом </w:t>
      </w:r>
      <w:proofErr w:type="spellStart"/>
      <w:r w:rsidRPr="003E63BB">
        <w:rPr>
          <w:sz w:val="28"/>
          <w:szCs w:val="28"/>
        </w:rPr>
        <w:t>внесення</w:t>
      </w:r>
      <w:proofErr w:type="spellEnd"/>
      <w:r w:rsidRPr="003E63BB">
        <w:rPr>
          <w:sz w:val="28"/>
          <w:szCs w:val="28"/>
        </w:rPr>
        <w:t xml:space="preserve"> </w:t>
      </w:r>
      <w:proofErr w:type="spellStart"/>
      <w:r w:rsidRPr="003E63BB">
        <w:rPr>
          <w:sz w:val="28"/>
          <w:szCs w:val="28"/>
        </w:rPr>
        <w:t>змін</w:t>
      </w:r>
      <w:proofErr w:type="spellEnd"/>
      <w:r w:rsidRPr="003E63BB">
        <w:rPr>
          <w:sz w:val="28"/>
          <w:szCs w:val="28"/>
        </w:rPr>
        <w:t>.</w:t>
      </w:r>
    </w:p>
    <w:p w14:paraId="78B142B9" w14:textId="77777777" w:rsidR="00175846" w:rsidRPr="003E63BB" w:rsidRDefault="00175846" w:rsidP="00366037">
      <w:pPr>
        <w:pStyle w:val="22"/>
        <w:shd w:val="clear" w:color="auto" w:fill="auto"/>
        <w:spacing w:before="0" w:after="0"/>
        <w:ind w:firstLine="440"/>
        <w:rPr>
          <w:sz w:val="28"/>
          <w:szCs w:val="28"/>
        </w:rPr>
      </w:pPr>
      <w:proofErr w:type="spellStart"/>
      <w:r w:rsidRPr="003E63BB">
        <w:rPr>
          <w:sz w:val="28"/>
          <w:szCs w:val="28"/>
        </w:rPr>
        <w:t>Моніторинг</w:t>
      </w:r>
      <w:proofErr w:type="spellEnd"/>
      <w:r w:rsidRPr="003E63BB">
        <w:rPr>
          <w:sz w:val="28"/>
          <w:szCs w:val="28"/>
        </w:rPr>
        <w:t xml:space="preserve"> </w:t>
      </w:r>
      <w:proofErr w:type="spellStart"/>
      <w:r w:rsidRPr="003E63BB">
        <w:rPr>
          <w:sz w:val="28"/>
          <w:szCs w:val="28"/>
        </w:rPr>
        <w:t>впровадження</w:t>
      </w:r>
      <w:proofErr w:type="spellEnd"/>
      <w:r w:rsidRPr="003E63BB">
        <w:rPr>
          <w:sz w:val="28"/>
          <w:szCs w:val="28"/>
        </w:rPr>
        <w:t xml:space="preserve"> регуляторного акта </w:t>
      </w:r>
      <w:proofErr w:type="spellStart"/>
      <w:r w:rsidRPr="003E63BB">
        <w:rPr>
          <w:sz w:val="28"/>
          <w:szCs w:val="28"/>
        </w:rPr>
        <w:t>покладений</w:t>
      </w:r>
      <w:proofErr w:type="spellEnd"/>
      <w:r w:rsidRPr="003E63BB">
        <w:rPr>
          <w:sz w:val="28"/>
          <w:szCs w:val="28"/>
        </w:rPr>
        <w:t xml:space="preserve"> на </w:t>
      </w:r>
      <w:r w:rsidR="001B21A0" w:rsidRPr="003E63BB">
        <w:rPr>
          <w:sz w:val="28"/>
          <w:szCs w:val="28"/>
          <w:lang w:val="uk-UA"/>
        </w:rPr>
        <w:t xml:space="preserve">відділ економічного розвитку, залучення інвестицій та міжнародної діяльності </w:t>
      </w:r>
      <w:proofErr w:type="spellStart"/>
      <w:r w:rsidR="001B21A0" w:rsidRPr="003E63BB">
        <w:rPr>
          <w:sz w:val="28"/>
          <w:szCs w:val="28"/>
          <w:lang w:val="uk-UA"/>
        </w:rPr>
        <w:t>апарту</w:t>
      </w:r>
      <w:proofErr w:type="spellEnd"/>
      <w:r w:rsidR="001B21A0" w:rsidRPr="003E63BB">
        <w:rPr>
          <w:sz w:val="28"/>
          <w:szCs w:val="28"/>
          <w:lang w:val="uk-UA"/>
        </w:rPr>
        <w:t xml:space="preserve"> Тростянецької</w:t>
      </w:r>
      <w:r w:rsidRPr="003E63BB">
        <w:rPr>
          <w:sz w:val="28"/>
          <w:szCs w:val="28"/>
        </w:rPr>
        <w:t xml:space="preserve"> </w:t>
      </w:r>
      <w:proofErr w:type="spellStart"/>
      <w:r w:rsidRPr="003E63BB">
        <w:rPr>
          <w:sz w:val="28"/>
          <w:szCs w:val="28"/>
        </w:rPr>
        <w:t>міської</w:t>
      </w:r>
      <w:proofErr w:type="spellEnd"/>
      <w:r w:rsidRPr="003E63BB">
        <w:rPr>
          <w:sz w:val="28"/>
          <w:szCs w:val="28"/>
        </w:rPr>
        <w:t xml:space="preserve"> ради та </w:t>
      </w:r>
      <w:proofErr w:type="spellStart"/>
      <w:r w:rsidRPr="003E63BB">
        <w:rPr>
          <w:sz w:val="28"/>
          <w:szCs w:val="28"/>
        </w:rPr>
        <w:t>постійну</w:t>
      </w:r>
      <w:proofErr w:type="spellEnd"/>
      <w:r w:rsidRPr="003E63BB">
        <w:rPr>
          <w:sz w:val="28"/>
          <w:szCs w:val="28"/>
        </w:rPr>
        <w:t xml:space="preserve"> </w:t>
      </w:r>
      <w:r w:rsidR="001B21A0" w:rsidRPr="003E63BB">
        <w:rPr>
          <w:sz w:val="28"/>
          <w:szCs w:val="28"/>
          <w:lang w:val="uk-UA"/>
        </w:rPr>
        <w:t xml:space="preserve">мандатну </w:t>
      </w:r>
      <w:proofErr w:type="spellStart"/>
      <w:r w:rsidRPr="003E63BB">
        <w:rPr>
          <w:sz w:val="28"/>
          <w:szCs w:val="28"/>
        </w:rPr>
        <w:t>депутатську</w:t>
      </w:r>
      <w:proofErr w:type="spellEnd"/>
      <w:r w:rsidRPr="003E63BB">
        <w:rPr>
          <w:sz w:val="28"/>
          <w:szCs w:val="28"/>
        </w:rPr>
        <w:t xml:space="preserve"> </w:t>
      </w:r>
      <w:proofErr w:type="spellStart"/>
      <w:r w:rsidRPr="003E63BB">
        <w:rPr>
          <w:sz w:val="28"/>
          <w:szCs w:val="28"/>
        </w:rPr>
        <w:t>комісію</w:t>
      </w:r>
      <w:proofErr w:type="spellEnd"/>
      <w:r w:rsidRPr="003E63BB">
        <w:rPr>
          <w:sz w:val="28"/>
          <w:szCs w:val="28"/>
        </w:rPr>
        <w:t xml:space="preserve"> при </w:t>
      </w:r>
      <w:proofErr w:type="spellStart"/>
      <w:r w:rsidRPr="003E63BB">
        <w:rPr>
          <w:sz w:val="28"/>
          <w:szCs w:val="28"/>
        </w:rPr>
        <w:t>прийнятті</w:t>
      </w:r>
      <w:proofErr w:type="spellEnd"/>
      <w:r w:rsidRPr="003E63BB">
        <w:rPr>
          <w:sz w:val="28"/>
          <w:szCs w:val="28"/>
        </w:rPr>
        <w:t xml:space="preserve"> </w:t>
      </w:r>
      <w:proofErr w:type="spellStart"/>
      <w:r w:rsidRPr="003E63BB">
        <w:rPr>
          <w:sz w:val="28"/>
          <w:szCs w:val="28"/>
        </w:rPr>
        <w:t>рішень</w:t>
      </w:r>
      <w:proofErr w:type="spellEnd"/>
      <w:r w:rsidRPr="003E63BB">
        <w:rPr>
          <w:sz w:val="28"/>
          <w:szCs w:val="28"/>
        </w:rPr>
        <w:t xml:space="preserve"> </w:t>
      </w:r>
      <w:proofErr w:type="spellStart"/>
      <w:r w:rsidRPr="003E63BB">
        <w:rPr>
          <w:sz w:val="28"/>
          <w:szCs w:val="28"/>
        </w:rPr>
        <w:t>міської</w:t>
      </w:r>
      <w:proofErr w:type="spellEnd"/>
      <w:r w:rsidRPr="003E63BB">
        <w:rPr>
          <w:sz w:val="28"/>
          <w:szCs w:val="28"/>
        </w:rPr>
        <w:t xml:space="preserve"> ради.</w:t>
      </w:r>
    </w:p>
    <w:p w14:paraId="4359A5FF" w14:textId="77777777" w:rsidR="00175846" w:rsidRPr="003E63BB" w:rsidRDefault="001B21A0" w:rsidP="00366037">
      <w:pPr>
        <w:jc w:val="both"/>
        <w:rPr>
          <w:rFonts w:ascii="Times New Roman" w:hAnsi="Times New Roman" w:cs="Times New Roman"/>
          <w:color w:val="auto"/>
          <w:sz w:val="28"/>
          <w:szCs w:val="28"/>
        </w:rPr>
      </w:pPr>
      <w:r w:rsidRPr="003E63BB">
        <w:rPr>
          <w:rFonts w:ascii="Times New Roman" w:hAnsi="Times New Roman" w:cs="Times New Roman"/>
          <w:color w:val="auto"/>
          <w:sz w:val="28"/>
          <w:szCs w:val="28"/>
          <w:lang w:val="ru-RU"/>
        </w:rPr>
        <w:t xml:space="preserve">      </w:t>
      </w:r>
      <w:r w:rsidR="00175846" w:rsidRPr="003E63BB">
        <w:rPr>
          <w:rFonts w:ascii="Times New Roman" w:hAnsi="Times New Roman" w:cs="Times New Roman"/>
          <w:color w:val="auto"/>
          <w:sz w:val="28"/>
          <w:szCs w:val="28"/>
        </w:rPr>
        <w:t xml:space="preserve">У </w:t>
      </w:r>
      <w:proofErr w:type="spellStart"/>
      <w:r w:rsidR="00175846" w:rsidRPr="003E63BB">
        <w:rPr>
          <w:rFonts w:ascii="Times New Roman" w:hAnsi="Times New Roman" w:cs="Times New Roman"/>
          <w:color w:val="auto"/>
          <w:sz w:val="28"/>
          <w:szCs w:val="28"/>
        </w:rPr>
        <w:t>проєкті</w:t>
      </w:r>
      <w:proofErr w:type="spellEnd"/>
      <w:r w:rsidR="00175846" w:rsidRPr="003E63BB">
        <w:rPr>
          <w:rFonts w:ascii="Times New Roman" w:hAnsi="Times New Roman" w:cs="Times New Roman"/>
          <w:color w:val="auto"/>
          <w:sz w:val="28"/>
          <w:szCs w:val="28"/>
        </w:rPr>
        <w:t xml:space="preserve"> рішення відсутні положення, які містять ознаки дискримінації, правила та процедури, які можуть містити ризики</w:t>
      </w:r>
      <w:r w:rsidR="00002B43" w:rsidRPr="003E63BB">
        <w:rPr>
          <w:rFonts w:ascii="Times New Roman" w:hAnsi="Times New Roman" w:cs="Times New Roman"/>
          <w:color w:val="auto"/>
          <w:sz w:val="28"/>
          <w:szCs w:val="28"/>
        </w:rPr>
        <w:t>.</w:t>
      </w:r>
    </w:p>
    <w:p w14:paraId="61420BF7" w14:textId="77777777" w:rsidR="00175846" w:rsidRPr="003E63BB" w:rsidRDefault="00175846" w:rsidP="00175846">
      <w:pPr>
        <w:rPr>
          <w:rFonts w:ascii="Times New Roman" w:hAnsi="Times New Roman" w:cs="Times New Roman"/>
          <w:color w:val="auto"/>
          <w:sz w:val="28"/>
          <w:szCs w:val="28"/>
        </w:rPr>
      </w:pPr>
    </w:p>
    <w:p w14:paraId="3DD1E4E3" w14:textId="77777777" w:rsidR="00175846" w:rsidRPr="003E63BB" w:rsidRDefault="00175846" w:rsidP="00175846">
      <w:pPr>
        <w:rPr>
          <w:rFonts w:ascii="Times New Roman" w:hAnsi="Times New Roman" w:cs="Times New Roman"/>
          <w:color w:val="auto"/>
          <w:sz w:val="28"/>
          <w:szCs w:val="28"/>
        </w:rPr>
      </w:pPr>
    </w:p>
    <w:p w14:paraId="3846B05B" w14:textId="77777777" w:rsidR="00175846" w:rsidRPr="003E63BB" w:rsidRDefault="00175846" w:rsidP="00175846">
      <w:pPr>
        <w:rPr>
          <w:rFonts w:ascii="Times New Roman" w:hAnsi="Times New Roman" w:cs="Times New Roman"/>
          <w:color w:val="auto"/>
          <w:sz w:val="28"/>
          <w:szCs w:val="28"/>
        </w:rPr>
      </w:pPr>
    </w:p>
    <w:p w14:paraId="0AE86F60" w14:textId="77777777" w:rsidR="00175846" w:rsidRPr="003E63BB" w:rsidRDefault="000E2960" w:rsidP="00631051">
      <w:pPr>
        <w:jc w:val="center"/>
        <w:rPr>
          <w:rFonts w:ascii="Times New Roman" w:hAnsi="Times New Roman" w:cs="Times New Roman"/>
          <w:b/>
          <w:color w:val="auto"/>
          <w:sz w:val="28"/>
          <w:szCs w:val="28"/>
        </w:rPr>
      </w:pPr>
      <w:r w:rsidRPr="003E63BB">
        <w:rPr>
          <w:rFonts w:ascii="Times New Roman" w:hAnsi="Times New Roman" w:cs="Times New Roman"/>
          <w:b/>
          <w:color w:val="auto"/>
          <w:sz w:val="28"/>
          <w:szCs w:val="28"/>
        </w:rPr>
        <w:t>Міський голова                                      Юрій БОВА</w:t>
      </w:r>
    </w:p>
    <w:p w14:paraId="120560F6" w14:textId="77777777" w:rsidR="00175846" w:rsidRPr="003E63BB" w:rsidRDefault="00175846" w:rsidP="00175846">
      <w:pPr>
        <w:rPr>
          <w:rFonts w:ascii="Times New Roman" w:hAnsi="Times New Roman" w:cs="Times New Roman"/>
          <w:b/>
          <w:color w:val="auto"/>
          <w:sz w:val="28"/>
          <w:szCs w:val="28"/>
        </w:rPr>
      </w:pPr>
    </w:p>
    <w:p w14:paraId="736581D9" w14:textId="77777777" w:rsidR="00175846" w:rsidRPr="003E63BB" w:rsidRDefault="00175846" w:rsidP="00175846">
      <w:pPr>
        <w:rPr>
          <w:rFonts w:ascii="Times New Roman" w:hAnsi="Times New Roman" w:cs="Times New Roman"/>
          <w:color w:val="auto"/>
          <w:sz w:val="28"/>
          <w:szCs w:val="28"/>
        </w:rPr>
      </w:pPr>
    </w:p>
    <w:p w14:paraId="183362C9" w14:textId="77777777" w:rsidR="00175846" w:rsidRPr="003E63BB" w:rsidRDefault="00175846" w:rsidP="00175846">
      <w:pPr>
        <w:rPr>
          <w:rFonts w:ascii="Times New Roman" w:hAnsi="Times New Roman" w:cs="Times New Roman"/>
          <w:color w:val="auto"/>
          <w:sz w:val="28"/>
          <w:szCs w:val="28"/>
        </w:rPr>
      </w:pPr>
    </w:p>
    <w:p w14:paraId="066183BA" w14:textId="77777777" w:rsidR="00175846" w:rsidRPr="003E63BB" w:rsidRDefault="00175846" w:rsidP="00175846">
      <w:pPr>
        <w:rPr>
          <w:rFonts w:ascii="Times New Roman" w:hAnsi="Times New Roman" w:cs="Times New Roman"/>
          <w:color w:val="auto"/>
          <w:sz w:val="96"/>
          <w:szCs w:val="28"/>
        </w:rPr>
      </w:pPr>
    </w:p>
    <w:p w14:paraId="66072DB7" w14:textId="77777777" w:rsidR="00175846" w:rsidRPr="003E63BB" w:rsidRDefault="00175846" w:rsidP="00175846">
      <w:pPr>
        <w:rPr>
          <w:rFonts w:ascii="Times New Roman" w:hAnsi="Times New Roman" w:cs="Times New Roman"/>
          <w:color w:val="auto"/>
          <w:sz w:val="28"/>
          <w:szCs w:val="28"/>
        </w:rPr>
      </w:pPr>
    </w:p>
    <w:p w14:paraId="3C71B9B2" w14:textId="77777777" w:rsidR="00631051" w:rsidRPr="003E63BB" w:rsidRDefault="00631051" w:rsidP="00631051">
      <w:pPr>
        <w:keepNext/>
        <w:keepLines/>
        <w:ind w:left="5120"/>
        <w:jc w:val="right"/>
        <w:rPr>
          <w:rFonts w:ascii="Times New Roman" w:hAnsi="Times New Roman" w:cs="Times New Roman"/>
          <w:color w:val="auto"/>
          <w:sz w:val="20"/>
          <w:szCs w:val="28"/>
        </w:rPr>
      </w:pPr>
      <w:bookmarkStart w:id="36" w:name="bookmark45"/>
    </w:p>
    <w:p w14:paraId="71EDB0EF" w14:textId="77777777" w:rsidR="00175846" w:rsidRPr="003E63BB" w:rsidRDefault="00175846" w:rsidP="00631051">
      <w:pPr>
        <w:keepNext/>
        <w:keepLines/>
        <w:ind w:left="5120"/>
        <w:jc w:val="right"/>
        <w:rPr>
          <w:rFonts w:ascii="Times New Roman" w:hAnsi="Times New Roman" w:cs="Times New Roman"/>
          <w:color w:val="auto"/>
          <w:sz w:val="28"/>
          <w:szCs w:val="28"/>
        </w:rPr>
      </w:pPr>
      <w:r w:rsidRPr="003E63BB">
        <w:rPr>
          <w:rFonts w:ascii="Times New Roman" w:hAnsi="Times New Roman" w:cs="Times New Roman"/>
          <w:color w:val="auto"/>
          <w:sz w:val="28"/>
          <w:szCs w:val="28"/>
        </w:rPr>
        <w:t>Додаток</w:t>
      </w:r>
      <w:bookmarkEnd w:id="36"/>
    </w:p>
    <w:p w14:paraId="46A9C7C5" w14:textId="77777777" w:rsidR="00175846" w:rsidRPr="003E63BB" w:rsidRDefault="00175846" w:rsidP="00631051">
      <w:pPr>
        <w:pStyle w:val="32"/>
        <w:shd w:val="clear" w:color="auto" w:fill="auto"/>
        <w:spacing w:after="0" w:line="240" w:lineRule="auto"/>
        <w:ind w:left="5120"/>
        <w:jc w:val="left"/>
        <w:rPr>
          <w:b w:val="0"/>
          <w:sz w:val="28"/>
          <w:szCs w:val="28"/>
          <w:lang w:val="uk-UA"/>
        </w:rPr>
      </w:pPr>
      <w:r w:rsidRPr="003E63BB">
        <w:rPr>
          <w:b w:val="0"/>
          <w:sz w:val="28"/>
          <w:szCs w:val="28"/>
        </w:rPr>
        <w:t xml:space="preserve">до </w:t>
      </w:r>
      <w:proofErr w:type="spellStart"/>
      <w:r w:rsidRPr="003E63BB">
        <w:rPr>
          <w:b w:val="0"/>
          <w:sz w:val="28"/>
          <w:szCs w:val="28"/>
        </w:rPr>
        <w:t>аналізу</w:t>
      </w:r>
      <w:proofErr w:type="spellEnd"/>
      <w:r w:rsidRPr="003E63BB">
        <w:rPr>
          <w:b w:val="0"/>
          <w:sz w:val="28"/>
          <w:szCs w:val="28"/>
        </w:rPr>
        <w:t xml:space="preserve"> регуляторного </w:t>
      </w:r>
      <w:proofErr w:type="spellStart"/>
      <w:r w:rsidRPr="003E63BB">
        <w:rPr>
          <w:b w:val="0"/>
          <w:sz w:val="28"/>
          <w:szCs w:val="28"/>
        </w:rPr>
        <w:t>впливу</w:t>
      </w:r>
      <w:proofErr w:type="spellEnd"/>
      <w:r w:rsidRPr="003E63BB">
        <w:rPr>
          <w:b w:val="0"/>
          <w:sz w:val="28"/>
          <w:szCs w:val="28"/>
        </w:rPr>
        <w:t xml:space="preserve"> до проекту </w:t>
      </w:r>
      <w:proofErr w:type="spellStart"/>
      <w:r w:rsidRPr="003E63BB">
        <w:rPr>
          <w:b w:val="0"/>
          <w:sz w:val="28"/>
          <w:szCs w:val="28"/>
        </w:rPr>
        <w:t>рішення</w:t>
      </w:r>
      <w:proofErr w:type="spellEnd"/>
      <w:r w:rsidRPr="003E63BB">
        <w:rPr>
          <w:b w:val="0"/>
          <w:sz w:val="28"/>
          <w:szCs w:val="28"/>
        </w:rPr>
        <w:t xml:space="preserve"> «Про </w:t>
      </w:r>
      <w:proofErr w:type="spellStart"/>
      <w:r w:rsidRPr="003E63BB">
        <w:rPr>
          <w:b w:val="0"/>
          <w:sz w:val="28"/>
          <w:szCs w:val="28"/>
        </w:rPr>
        <w:t>встановлення</w:t>
      </w:r>
      <w:proofErr w:type="spellEnd"/>
      <w:r w:rsidRPr="003E63BB">
        <w:rPr>
          <w:b w:val="0"/>
          <w:sz w:val="28"/>
          <w:szCs w:val="28"/>
        </w:rPr>
        <w:t xml:space="preserve"> </w:t>
      </w:r>
      <w:proofErr w:type="spellStart"/>
      <w:r w:rsidRPr="003E63BB">
        <w:rPr>
          <w:b w:val="0"/>
          <w:sz w:val="28"/>
          <w:szCs w:val="28"/>
        </w:rPr>
        <w:t>місцевих</w:t>
      </w:r>
      <w:proofErr w:type="spellEnd"/>
      <w:r w:rsidRPr="003E63BB">
        <w:rPr>
          <w:b w:val="0"/>
          <w:sz w:val="28"/>
          <w:szCs w:val="28"/>
        </w:rPr>
        <w:t xml:space="preserve"> </w:t>
      </w:r>
      <w:proofErr w:type="spellStart"/>
      <w:r w:rsidRPr="003E63BB">
        <w:rPr>
          <w:b w:val="0"/>
          <w:sz w:val="28"/>
          <w:szCs w:val="28"/>
        </w:rPr>
        <w:t>податків</w:t>
      </w:r>
      <w:proofErr w:type="spellEnd"/>
      <w:r w:rsidRPr="003E63BB">
        <w:rPr>
          <w:b w:val="0"/>
          <w:sz w:val="28"/>
          <w:szCs w:val="28"/>
        </w:rPr>
        <w:t xml:space="preserve"> і </w:t>
      </w:r>
      <w:proofErr w:type="spellStart"/>
      <w:r w:rsidRPr="003E63BB">
        <w:rPr>
          <w:b w:val="0"/>
          <w:sz w:val="28"/>
          <w:szCs w:val="28"/>
        </w:rPr>
        <w:t>зборів</w:t>
      </w:r>
      <w:proofErr w:type="spellEnd"/>
      <w:r w:rsidRPr="003E63BB">
        <w:rPr>
          <w:b w:val="0"/>
          <w:sz w:val="28"/>
          <w:szCs w:val="28"/>
        </w:rPr>
        <w:t xml:space="preserve"> на </w:t>
      </w:r>
      <w:proofErr w:type="spellStart"/>
      <w:r w:rsidRPr="003E63BB">
        <w:rPr>
          <w:b w:val="0"/>
          <w:sz w:val="28"/>
          <w:szCs w:val="28"/>
        </w:rPr>
        <w:t>території</w:t>
      </w:r>
      <w:proofErr w:type="spellEnd"/>
      <w:r w:rsidRPr="003E63BB">
        <w:rPr>
          <w:b w:val="0"/>
          <w:sz w:val="28"/>
          <w:szCs w:val="28"/>
        </w:rPr>
        <w:t xml:space="preserve"> </w:t>
      </w:r>
      <w:r w:rsidR="00C408CD" w:rsidRPr="003E63BB">
        <w:rPr>
          <w:b w:val="0"/>
          <w:sz w:val="28"/>
          <w:szCs w:val="28"/>
          <w:lang w:val="uk-UA"/>
        </w:rPr>
        <w:t>Тростянецької міської територіальної громади</w:t>
      </w:r>
      <w:r w:rsidRPr="003E63BB">
        <w:rPr>
          <w:b w:val="0"/>
          <w:sz w:val="28"/>
          <w:szCs w:val="28"/>
        </w:rPr>
        <w:t xml:space="preserve"> на 202</w:t>
      </w:r>
      <w:r w:rsidR="00C408CD" w:rsidRPr="003E63BB">
        <w:rPr>
          <w:b w:val="0"/>
          <w:sz w:val="28"/>
          <w:szCs w:val="28"/>
          <w:lang w:val="uk-UA"/>
        </w:rPr>
        <w:t>2</w:t>
      </w:r>
      <w:r w:rsidRPr="003E63BB">
        <w:rPr>
          <w:b w:val="0"/>
          <w:sz w:val="28"/>
          <w:szCs w:val="28"/>
        </w:rPr>
        <w:t xml:space="preserve"> </w:t>
      </w:r>
      <w:proofErr w:type="spellStart"/>
      <w:r w:rsidRPr="003E63BB">
        <w:rPr>
          <w:b w:val="0"/>
          <w:sz w:val="28"/>
          <w:szCs w:val="28"/>
        </w:rPr>
        <w:t>рік</w:t>
      </w:r>
      <w:proofErr w:type="spellEnd"/>
      <w:r w:rsidRPr="003E63BB">
        <w:rPr>
          <w:b w:val="0"/>
          <w:sz w:val="28"/>
          <w:szCs w:val="28"/>
        </w:rPr>
        <w:t>»</w:t>
      </w:r>
    </w:p>
    <w:p w14:paraId="7A61AFA6" w14:textId="77777777" w:rsidR="00631051" w:rsidRPr="003E63BB" w:rsidRDefault="00631051" w:rsidP="00631051">
      <w:pPr>
        <w:pStyle w:val="32"/>
        <w:shd w:val="clear" w:color="auto" w:fill="auto"/>
        <w:spacing w:after="0" w:line="240" w:lineRule="auto"/>
        <w:ind w:left="5120"/>
        <w:jc w:val="left"/>
        <w:rPr>
          <w:b w:val="0"/>
          <w:sz w:val="28"/>
          <w:szCs w:val="28"/>
          <w:lang w:val="uk-UA"/>
        </w:rPr>
      </w:pPr>
    </w:p>
    <w:p w14:paraId="109C6067" w14:textId="77777777" w:rsidR="00175846" w:rsidRPr="003E63BB" w:rsidRDefault="00175846" w:rsidP="00175846">
      <w:pPr>
        <w:keepNext/>
        <w:keepLines/>
        <w:spacing w:line="244" w:lineRule="exact"/>
        <w:jc w:val="center"/>
        <w:rPr>
          <w:rFonts w:ascii="Times New Roman" w:hAnsi="Times New Roman" w:cs="Times New Roman"/>
          <w:b/>
          <w:color w:val="auto"/>
          <w:sz w:val="28"/>
          <w:szCs w:val="28"/>
        </w:rPr>
      </w:pPr>
      <w:bookmarkStart w:id="37" w:name="bookmark46"/>
      <w:r w:rsidRPr="003E63BB">
        <w:rPr>
          <w:rFonts w:ascii="Times New Roman" w:hAnsi="Times New Roman" w:cs="Times New Roman"/>
          <w:b/>
          <w:color w:val="auto"/>
          <w:sz w:val="28"/>
          <w:szCs w:val="28"/>
        </w:rPr>
        <w:t>ТЕСТ</w:t>
      </w:r>
      <w:bookmarkEnd w:id="37"/>
    </w:p>
    <w:p w14:paraId="5A2B14E0" w14:textId="77777777" w:rsidR="00175846" w:rsidRPr="003E63BB" w:rsidRDefault="00175846" w:rsidP="00175846">
      <w:pPr>
        <w:pStyle w:val="32"/>
        <w:shd w:val="clear" w:color="auto" w:fill="auto"/>
        <w:spacing w:after="222" w:line="244" w:lineRule="exact"/>
        <w:jc w:val="center"/>
        <w:rPr>
          <w:sz w:val="28"/>
          <w:szCs w:val="28"/>
        </w:rPr>
      </w:pPr>
      <w:r w:rsidRPr="003E63BB">
        <w:rPr>
          <w:sz w:val="28"/>
          <w:szCs w:val="28"/>
        </w:rPr>
        <w:t xml:space="preserve">малого </w:t>
      </w:r>
      <w:proofErr w:type="spellStart"/>
      <w:r w:rsidRPr="003E63BB">
        <w:rPr>
          <w:sz w:val="28"/>
          <w:szCs w:val="28"/>
        </w:rPr>
        <w:t>підприємництва</w:t>
      </w:r>
      <w:proofErr w:type="spellEnd"/>
      <w:r w:rsidRPr="003E63BB">
        <w:rPr>
          <w:sz w:val="28"/>
          <w:szCs w:val="28"/>
        </w:rPr>
        <w:t xml:space="preserve"> (М-Тест)</w:t>
      </w:r>
    </w:p>
    <w:p w14:paraId="41CCBDD3" w14:textId="77777777" w:rsidR="00175846" w:rsidRPr="003E63BB" w:rsidRDefault="00175846" w:rsidP="00175846">
      <w:pPr>
        <w:keepNext/>
        <w:keepLines/>
        <w:spacing w:after="124" w:line="317" w:lineRule="exact"/>
        <w:ind w:firstLine="460"/>
        <w:rPr>
          <w:rFonts w:ascii="Times New Roman" w:hAnsi="Times New Roman" w:cs="Times New Roman"/>
          <w:color w:val="auto"/>
          <w:sz w:val="28"/>
          <w:szCs w:val="28"/>
        </w:rPr>
      </w:pPr>
      <w:bookmarkStart w:id="38" w:name="bookmark47"/>
      <w:r w:rsidRPr="003E63BB">
        <w:rPr>
          <w:rFonts w:ascii="Times New Roman" w:hAnsi="Times New Roman" w:cs="Times New Roman"/>
          <w:color w:val="auto"/>
          <w:sz w:val="28"/>
          <w:szCs w:val="28"/>
        </w:rPr>
        <w:t>1. Консультації з представниками мікро- та малого підприємництва щодо оцінки впливу регулювання</w:t>
      </w:r>
      <w:bookmarkEnd w:id="38"/>
    </w:p>
    <w:p w14:paraId="669B296F" w14:textId="77777777" w:rsidR="00175846" w:rsidRPr="003E63BB" w:rsidRDefault="00175846" w:rsidP="00175846">
      <w:pPr>
        <w:pStyle w:val="22"/>
        <w:shd w:val="clear" w:color="auto" w:fill="auto"/>
        <w:spacing w:before="0" w:after="0" w:line="312" w:lineRule="exact"/>
        <w:ind w:firstLine="460"/>
        <w:rPr>
          <w:sz w:val="28"/>
          <w:szCs w:val="28"/>
          <w:lang w:val="uk-UA"/>
        </w:rPr>
      </w:pPr>
      <w:proofErr w:type="spellStart"/>
      <w:r w:rsidRPr="003E63BB">
        <w:rPr>
          <w:sz w:val="28"/>
          <w:szCs w:val="28"/>
        </w:rPr>
        <w:t>Консультації</w:t>
      </w:r>
      <w:proofErr w:type="spellEnd"/>
      <w:r w:rsidRPr="003E63BB">
        <w:rPr>
          <w:sz w:val="28"/>
          <w:szCs w:val="28"/>
        </w:rPr>
        <w:t xml:space="preserve"> </w:t>
      </w:r>
      <w:proofErr w:type="spellStart"/>
      <w:r w:rsidRPr="003E63BB">
        <w:rPr>
          <w:sz w:val="28"/>
          <w:szCs w:val="28"/>
        </w:rPr>
        <w:t>щодо</w:t>
      </w:r>
      <w:proofErr w:type="spellEnd"/>
      <w:r w:rsidRPr="003E63BB">
        <w:rPr>
          <w:sz w:val="28"/>
          <w:szCs w:val="28"/>
        </w:rPr>
        <w:t xml:space="preserve"> </w:t>
      </w:r>
      <w:proofErr w:type="spellStart"/>
      <w:r w:rsidRPr="003E63BB">
        <w:rPr>
          <w:sz w:val="28"/>
          <w:szCs w:val="28"/>
        </w:rPr>
        <w:t>визначення</w:t>
      </w:r>
      <w:proofErr w:type="spellEnd"/>
      <w:r w:rsidRPr="003E63BB">
        <w:rPr>
          <w:sz w:val="28"/>
          <w:szCs w:val="28"/>
        </w:rPr>
        <w:t xml:space="preserve"> </w:t>
      </w:r>
      <w:proofErr w:type="spellStart"/>
      <w:r w:rsidRPr="003E63BB">
        <w:rPr>
          <w:sz w:val="28"/>
          <w:szCs w:val="28"/>
        </w:rPr>
        <w:t>впливу</w:t>
      </w:r>
      <w:proofErr w:type="spellEnd"/>
      <w:r w:rsidRPr="003E63BB">
        <w:rPr>
          <w:sz w:val="28"/>
          <w:szCs w:val="28"/>
        </w:rPr>
        <w:t xml:space="preserve"> </w:t>
      </w:r>
      <w:proofErr w:type="spellStart"/>
      <w:r w:rsidRPr="003E63BB">
        <w:rPr>
          <w:sz w:val="28"/>
          <w:szCs w:val="28"/>
        </w:rPr>
        <w:t>запропонованого</w:t>
      </w:r>
      <w:proofErr w:type="spellEnd"/>
      <w:r w:rsidRPr="003E63BB">
        <w:rPr>
          <w:sz w:val="28"/>
          <w:szCs w:val="28"/>
        </w:rPr>
        <w:t xml:space="preserve"> </w:t>
      </w:r>
      <w:proofErr w:type="spellStart"/>
      <w:r w:rsidRPr="003E63BB">
        <w:rPr>
          <w:sz w:val="28"/>
          <w:szCs w:val="28"/>
        </w:rPr>
        <w:t>регулювання</w:t>
      </w:r>
      <w:proofErr w:type="spellEnd"/>
      <w:r w:rsidRPr="003E63BB">
        <w:rPr>
          <w:sz w:val="28"/>
          <w:szCs w:val="28"/>
        </w:rPr>
        <w:t xml:space="preserve"> на </w:t>
      </w:r>
      <w:proofErr w:type="spellStart"/>
      <w:r w:rsidRPr="003E63BB">
        <w:rPr>
          <w:sz w:val="28"/>
          <w:szCs w:val="28"/>
        </w:rPr>
        <w:t>суб’єктів</w:t>
      </w:r>
      <w:proofErr w:type="spellEnd"/>
      <w:r w:rsidRPr="003E63BB">
        <w:rPr>
          <w:sz w:val="28"/>
          <w:szCs w:val="28"/>
        </w:rPr>
        <w:t xml:space="preserve"> малого </w:t>
      </w:r>
      <w:proofErr w:type="spellStart"/>
      <w:r w:rsidRPr="003E63BB">
        <w:rPr>
          <w:sz w:val="28"/>
          <w:szCs w:val="28"/>
        </w:rPr>
        <w:t>підприємництва</w:t>
      </w:r>
      <w:proofErr w:type="spellEnd"/>
      <w:r w:rsidRPr="003E63BB">
        <w:rPr>
          <w:sz w:val="28"/>
          <w:szCs w:val="28"/>
        </w:rPr>
        <w:t xml:space="preserve"> та </w:t>
      </w:r>
      <w:proofErr w:type="spellStart"/>
      <w:r w:rsidRPr="003E63BB">
        <w:rPr>
          <w:sz w:val="28"/>
          <w:szCs w:val="28"/>
        </w:rPr>
        <w:t>визначення</w:t>
      </w:r>
      <w:proofErr w:type="spellEnd"/>
      <w:r w:rsidRPr="003E63BB">
        <w:rPr>
          <w:sz w:val="28"/>
          <w:szCs w:val="28"/>
        </w:rPr>
        <w:t xml:space="preserve"> детального </w:t>
      </w:r>
      <w:proofErr w:type="spellStart"/>
      <w:r w:rsidRPr="003E63BB">
        <w:rPr>
          <w:sz w:val="28"/>
          <w:szCs w:val="28"/>
        </w:rPr>
        <w:t>переліку</w:t>
      </w:r>
      <w:proofErr w:type="spellEnd"/>
      <w:r w:rsidRPr="003E63BB">
        <w:rPr>
          <w:sz w:val="28"/>
          <w:szCs w:val="28"/>
        </w:rPr>
        <w:t xml:space="preserve"> процедур, </w:t>
      </w:r>
      <w:proofErr w:type="spellStart"/>
      <w:r w:rsidRPr="003E63BB">
        <w:rPr>
          <w:sz w:val="28"/>
          <w:szCs w:val="28"/>
        </w:rPr>
        <w:t>виконання</w:t>
      </w:r>
      <w:proofErr w:type="spellEnd"/>
      <w:r w:rsidRPr="003E63BB">
        <w:rPr>
          <w:sz w:val="28"/>
          <w:szCs w:val="28"/>
        </w:rPr>
        <w:t xml:space="preserve"> </w:t>
      </w:r>
      <w:proofErr w:type="spellStart"/>
      <w:r w:rsidRPr="003E63BB">
        <w:rPr>
          <w:sz w:val="28"/>
          <w:szCs w:val="28"/>
        </w:rPr>
        <w:t>яких</w:t>
      </w:r>
      <w:proofErr w:type="spellEnd"/>
      <w:r w:rsidRPr="003E63BB">
        <w:rPr>
          <w:sz w:val="28"/>
          <w:szCs w:val="28"/>
        </w:rPr>
        <w:t xml:space="preserve"> </w:t>
      </w:r>
      <w:proofErr w:type="spellStart"/>
      <w:r w:rsidRPr="003E63BB">
        <w:rPr>
          <w:sz w:val="28"/>
          <w:szCs w:val="28"/>
        </w:rPr>
        <w:t>необхідно</w:t>
      </w:r>
      <w:proofErr w:type="spellEnd"/>
      <w:r w:rsidRPr="003E63BB">
        <w:rPr>
          <w:sz w:val="28"/>
          <w:szCs w:val="28"/>
        </w:rPr>
        <w:t xml:space="preserve"> для </w:t>
      </w:r>
      <w:proofErr w:type="spellStart"/>
      <w:r w:rsidRPr="003E63BB">
        <w:rPr>
          <w:sz w:val="28"/>
          <w:szCs w:val="28"/>
        </w:rPr>
        <w:t>здійснення</w:t>
      </w:r>
      <w:proofErr w:type="spellEnd"/>
      <w:r w:rsidRPr="003E63BB">
        <w:rPr>
          <w:sz w:val="28"/>
          <w:szCs w:val="28"/>
        </w:rPr>
        <w:t xml:space="preserve"> </w:t>
      </w:r>
      <w:proofErr w:type="spellStart"/>
      <w:r w:rsidRPr="003E63BB">
        <w:rPr>
          <w:sz w:val="28"/>
          <w:szCs w:val="28"/>
        </w:rPr>
        <w:t>регулювання</w:t>
      </w:r>
      <w:proofErr w:type="spellEnd"/>
      <w:r w:rsidRPr="003E63BB">
        <w:rPr>
          <w:sz w:val="28"/>
          <w:szCs w:val="28"/>
        </w:rPr>
        <w:t xml:space="preserve">, проведено </w:t>
      </w:r>
      <w:proofErr w:type="spellStart"/>
      <w:r w:rsidRPr="003E63BB">
        <w:rPr>
          <w:sz w:val="28"/>
          <w:szCs w:val="28"/>
        </w:rPr>
        <w:t>розробником</w:t>
      </w:r>
      <w:proofErr w:type="spellEnd"/>
      <w:r w:rsidRPr="003E63BB">
        <w:rPr>
          <w:sz w:val="28"/>
          <w:szCs w:val="28"/>
        </w:rPr>
        <w:t xml:space="preserve"> у </w:t>
      </w:r>
      <w:proofErr w:type="spellStart"/>
      <w:r w:rsidRPr="003E63BB">
        <w:rPr>
          <w:sz w:val="28"/>
          <w:szCs w:val="28"/>
        </w:rPr>
        <w:t>січні</w:t>
      </w:r>
      <w:proofErr w:type="spellEnd"/>
      <w:r w:rsidRPr="003E63BB">
        <w:rPr>
          <w:sz w:val="28"/>
          <w:szCs w:val="28"/>
        </w:rPr>
        <w:t>-лютому 2021 року.</w:t>
      </w:r>
    </w:p>
    <w:p w14:paraId="699162BC" w14:textId="77777777" w:rsidR="00C408CD" w:rsidRPr="003E63BB" w:rsidRDefault="00C408CD" w:rsidP="00175846">
      <w:pPr>
        <w:pStyle w:val="22"/>
        <w:shd w:val="clear" w:color="auto" w:fill="auto"/>
        <w:spacing w:before="0" w:after="0" w:line="312" w:lineRule="exact"/>
        <w:ind w:firstLine="460"/>
        <w:rPr>
          <w:sz w:val="10"/>
          <w:lang w:val="uk-UA"/>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5"/>
        <w:gridCol w:w="3562"/>
        <w:gridCol w:w="1214"/>
        <w:gridCol w:w="4200"/>
      </w:tblGrid>
      <w:tr w:rsidR="00175846" w:rsidRPr="003E63BB" w14:paraId="64DAB847" w14:textId="77777777" w:rsidTr="00175846">
        <w:trPr>
          <w:trHeight w:hRule="exact" w:val="2246"/>
          <w:jc w:val="center"/>
        </w:trPr>
        <w:tc>
          <w:tcPr>
            <w:tcW w:w="725" w:type="dxa"/>
            <w:tcBorders>
              <w:top w:val="single" w:sz="4" w:space="0" w:color="auto"/>
              <w:left w:val="single" w:sz="4" w:space="0" w:color="auto"/>
            </w:tcBorders>
            <w:shd w:val="clear" w:color="auto" w:fill="FFFFFF"/>
            <w:textDirection w:val="btLr"/>
          </w:tcPr>
          <w:p w14:paraId="0985B738" w14:textId="77777777" w:rsidR="00175846" w:rsidRPr="003E63BB" w:rsidRDefault="00175846" w:rsidP="00631051">
            <w:pPr>
              <w:pStyle w:val="22"/>
              <w:framePr w:w="9701" w:h="6121" w:hRule="exact" w:wrap="notBeside" w:vAnchor="text" w:hAnchor="text" w:xAlign="center" w:y="-1"/>
              <w:shd w:val="clear" w:color="auto" w:fill="auto"/>
              <w:spacing w:before="0" w:after="0" w:line="244" w:lineRule="exact"/>
              <w:ind w:left="140"/>
              <w:jc w:val="left"/>
            </w:pPr>
          </w:p>
        </w:tc>
        <w:tc>
          <w:tcPr>
            <w:tcW w:w="3562" w:type="dxa"/>
            <w:tcBorders>
              <w:top w:val="single" w:sz="4" w:space="0" w:color="auto"/>
              <w:left w:val="single" w:sz="4" w:space="0" w:color="auto"/>
            </w:tcBorders>
            <w:shd w:val="clear" w:color="auto" w:fill="FFFFFF"/>
            <w:vAlign w:val="bottom"/>
          </w:tcPr>
          <w:p w14:paraId="69D2888D" w14:textId="77777777" w:rsidR="00175846" w:rsidRPr="003E63BB" w:rsidRDefault="00175846" w:rsidP="00631051">
            <w:pPr>
              <w:pStyle w:val="22"/>
              <w:framePr w:w="9701" w:h="6121" w:hRule="exact" w:wrap="notBeside" w:vAnchor="text" w:hAnchor="text" w:xAlign="center" w:y="-1"/>
              <w:shd w:val="clear" w:color="auto" w:fill="auto"/>
              <w:spacing w:before="0" w:after="0" w:line="274" w:lineRule="exact"/>
              <w:jc w:val="center"/>
            </w:pPr>
            <w:r w:rsidRPr="003E63BB">
              <w:rPr>
                <w:rStyle w:val="23"/>
                <w:color w:val="auto"/>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214" w:type="dxa"/>
            <w:tcBorders>
              <w:top w:val="single" w:sz="4" w:space="0" w:color="auto"/>
              <w:left w:val="single" w:sz="4" w:space="0" w:color="auto"/>
            </w:tcBorders>
            <w:shd w:val="clear" w:color="auto" w:fill="FFFFFF"/>
            <w:vAlign w:val="center"/>
          </w:tcPr>
          <w:p w14:paraId="4CCD85AE" w14:textId="77777777" w:rsidR="00175846" w:rsidRPr="003E63BB" w:rsidRDefault="00175846" w:rsidP="00631051">
            <w:pPr>
              <w:pStyle w:val="22"/>
              <w:framePr w:w="9701" w:h="6121" w:hRule="exact" w:wrap="notBeside" w:vAnchor="text" w:hAnchor="text" w:xAlign="center" w:y="-1"/>
              <w:shd w:val="clear" w:color="auto" w:fill="auto"/>
              <w:spacing w:before="0" w:after="0" w:line="278" w:lineRule="exact"/>
              <w:jc w:val="left"/>
            </w:pPr>
            <w:r w:rsidRPr="003E63BB">
              <w:rPr>
                <w:rStyle w:val="23"/>
                <w:color w:val="auto"/>
              </w:rPr>
              <w:t>Кількість</w:t>
            </w:r>
          </w:p>
          <w:p w14:paraId="038E32BD" w14:textId="77777777" w:rsidR="00175846" w:rsidRPr="003E63BB" w:rsidRDefault="00175846" w:rsidP="00631051">
            <w:pPr>
              <w:pStyle w:val="22"/>
              <w:framePr w:w="9701" w:h="6121" w:hRule="exact" w:wrap="notBeside" w:vAnchor="text" w:hAnchor="text" w:xAlign="center" w:y="-1"/>
              <w:shd w:val="clear" w:color="auto" w:fill="auto"/>
              <w:spacing w:before="0" w:after="0" w:line="278" w:lineRule="exact"/>
              <w:jc w:val="left"/>
            </w:pPr>
            <w:r w:rsidRPr="003E63BB">
              <w:rPr>
                <w:rStyle w:val="23"/>
                <w:color w:val="auto"/>
              </w:rPr>
              <w:t>учасників</w:t>
            </w:r>
          </w:p>
          <w:p w14:paraId="013D3DED" w14:textId="77777777" w:rsidR="00175846" w:rsidRPr="003E63BB" w:rsidRDefault="00175846" w:rsidP="00631051">
            <w:pPr>
              <w:pStyle w:val="22"/>
              <w:framePr w:w="9701" w:h="6121" w:hRule="exact" w:wrap="notBeside" w:vAnchor="text" w:hAnchor="text" w:xAlign="center" w:y="-1"/>
              <w:shd w:val="clear" w:color="auto" w:fill="auto"/>
              <w:spacing w:before="0" w:after="0" w:line="278" w:lineRule="exact"/>
              <w:jc w:val="left"/>
            </w:pPr>
            <w:proofErr w:type="spellStart"/>
            <w:r w:rsidRPr="003E63BB">
              <w:rPr>
                <w:rStyle w:val="23"/>
                <w:color w:val="auto"/>
              </w:rPr>
              <w:t>консуль</w:t>
            </w:r>
            <w:proofErr w:type="spellEnd"/>
            <w:r w:rsidRPr="003E63BB">
              <w:rPr>
                <w:rStyle w:val="23"/>
                <w:color w:val="auto"/>
              </w:rPr>
              <w:softHyphen/>
            </w:r>
          </w:p>
          <w:p w14:paraId="257D6898" w14:textId="77777777" w:rsidR="00175846" w:rsidRPr="003E63BB" w:rsidRDefault="00175846" w:rsidP="00631051">
            <w:pPr>
              <w:pStyle w:val="22"/>
              <w:framePr w:w="9701" w:h="6121" w:hRule="exact" w:wrap="notBeside" w:vAnchor="text" w:hAnchor="text" w:xAlign="center" w:y="-1"/>
              <w:shd w:val="clear" w:color="auto" w:fill="auto"/>
              <w:spacing w:before="0" w:after="0" w:line="278" w:lineRule="exact"/>
              <w:ind w:left="300"/>
              <w:jc w:val="left"/>
            </w:pPr>
            <w:proofErr w:type="spellStart"/>
            <w:r w:rsidRPr="003E63BB">
              <w:rPr>
                <w:rStyle w:val="23"/>
                <w:color w:val="auto"/>
              </w:rPr>
              <w:t>тацій</w:t>
            </w:r>
            <w:proofErr w:type="spellEnd"/>
            <w:r w:rsidRPr="003E63BB">
              <w:rPr>
                <w:rStyle w:val="23"/>
                <w:color w:val="auto"/>
              </w:rPr>
              <w:t>,</w:t>
            </w:r>
          </w:p>
          <w:p w14:paraId="57224B3D" w14:textId="77777777" w:rsidR="00175846" w:rsidRPr="003E63BB" w:rsidRDefault="00175846" w:rsidP="00631051">
            <w:pPr>
              <w:pStyle w:val="22"/>
              <w:framePr w:w="9701" w:h="6121" w:hRule="exact" w:wrap="notBeside" w:vAnchor="text" w:hAnchor="text" w:xAlign="center" w:y="-1"/>
              <w:shd w:val="clear" w:color="auto" w:fill="auto"/>
              <w:spacing w:before="0" w:after="0" w:line="278" w:lineRule="exact"/>
              <w:jc w:val="center"/>
            </w:pPr>
            <w:r w:rsidRPr="003E63BB">
              <w:rPr>
                <w:rStyle w:val="23"/>
                <w:color w:val="auto"/>
              </w:rPr>
              <w:t>осіб</w:t>
            </w:r>
          </w:p>
        </w:tc>
        <w:tc>
          <w:tcPr>
            <w:tcW w:w="4200" w:type="dxa"/>
            <w:tcBorders>
              <w:top w:val="single" w:sz="4" w:space="0" w:color="auto"/>
              <w:left w:val="single" w:sz="4" w:space="0" w:color="auto"/>
              <w:right w:val="single" w:sz="4" w:space="0" w:color="auto"/>
            </w:tcBorders>
            <w:shd w:val="clear" w:color="auto" w:fill="FFFFFF"/>
            <w:vAlign w:val="center"/>
          </w:tcPr>
          <w:p w14:paraId="59AD3518" w14:textId="77777777" w:rsidR="00175846" w:rsidRPr="003E63BB" w:rsidRDefault="00175846" w:rsidP="00631051">
            <w:pPr>
              <w:pStyle w:val="22"/>
              <w:framePr w:w="9701" w:h="6121" w:hRule="exact" w:wrap="notBeside" w:vAnchor="text" w:hAnchor="text" w:xAlign="center" w:y="-1"/>
              <w:shd w:val="clear" w:color="auto" w:fill="auto"/>
              <w:spacing w:before="0" w:after="0" w:line="278" w:lineRule="exact"/>
              <w:jc w:val="center"/>
            </w:pPr>
            <w:r w:rsidRPr="003E63BB">
              <w:rPr>
                <w:rStyle w:val="23"/>
                <w:color w:val="auto"/>
              </w:rPr>
              <w:t>Основні результати консультацій (опис)</w:t>
            </w:r>
          </w:p>
        </w:tc>
      </w:tr>
      <w:tr w:rsidR="00175846" w:rsidRPr="003E63BB" w14:paraId="030DAB80" w14:textId="77777777" w:rsidTr="00D4024C">
        <w:trPr>
          <w:trHeight w:hRule="exact" w:val="2018"/>
          <w:jc w:val="center"/>
        </w:trPr>
        <w:tc>
          <w:tcPr>
            <w:tcW w:w="725" w:type="dxa"/>
            <w:tcBorders>
              <w:top w:val="single" w:sz="4" w:space="0" w:color="auto"/>
              <w:left w:val="single" w:sz="4" w:space="0" w:color="auto"/>
            </w:tcBorders>
            <w:shd w:val="clear" w:color="auto" w:fill="FFFFFF"/>
          </w:tcPr>
          <w:p w14:paraId="35DC5E79" w14:textId="77777777" w:rsidR="00175846" w:rsidRPr="003E63BB" w:rsidRDefault="00175846" w:rsidP="00631051">
            <w:pPr>
              <w:pStyle w:val="22"/>
              <w:framePr w:w="9701" w:h="6121" w:hRule="exact" w:wrap="notBeside" w:vAnchor="text" w:hAnchor="text" w:xAlign="center" w:y="-1"/>
              <w:shd w:val="clear" w:color="auto" w:fill="auto"/>
              <w:spacing w:before="0" w:after="0" w:line="244" w:lineRule="exact"/>
              <w:ind w:left="280"/>
              <w:jc w:val="left"/>
              <w:rPr>
                <w:sz w:val="28"/>
                <w:szCs w:val="28"/>
              </w:rPr>
            </w:pPr>
            <w:r w:rsidRPr="003E63BB">
              <w:rPr>
                <w:sz w:val="28"/>
                <w:szCs w:val="28"/>
              </w:rPr>
              <w:t>1.</w:t>
            </w:r>
          </w:p>
        </w:tc>
        <w:tc>
          <w:tcPr>
            <w:tcW w:w="3562" w:type="dxa"/>
            <w:tcBorders>
              <w:top w:val="single" w:sz="4" w:space="0" w:color="auto"/>
              <w:left w:val="single" w:sz="4" w:space="0" w:color="auto"/>
            </w:tcBorders>
            <w:shd w:val="clear" w:color="auto" w:fill="FFFFFF"/>
          </w:tcPr>
          <w:p w14:paraId="62212A43" w14:textId="77777777" w:rsidR="00175846" w:rsidRPr="003E63BB" w:rsidRDefault="00175846" w:rsidP="00631051">
            <w:pPr>
              <w:pStyle w:val="22"/>
              <w:framePr w:w="9701" w:h="6121" w:hRule="exact" w:wrap="notBeside" w:vAnchor="text" w:hAnchor="text" w:xAlign="center" w:y="-1"/>
              <w:shd w:val="clear" w:color="auto" w:fill="auto"/>
              <w:spacing w:before="0" w:after="0" w:line="244" w:lineRule="exact"/>
              <w:jc w:val="left"/>
              <w:rPr>
                <w:sz w:val="28"/>
                <w:szCs w:val="28"/>
              </w:rPr>
            </w:pPr>
            <w:proofErr w:type="spellStart"/>
            <w:r w:rsidRPr="003E63BB">
              <w:rPr>
                <w:sz w:val="28"/>
                <w:szCs w:val="28"/>
              </w:rPr>
              <w:t>Зустрічі</w:t>
            </w:r>
            <w:proofErr w:type="spellEnd"/>
            <w:r w:rsidRPr="003E63BB">
              <w:rPr>
                <w:sz w:val="28"/>
                <w:szCs w:val="28"/>
              </w:rPr>
              <w:t xml:space="preserve"> (</w:t>
            </w:r>
            <w:proofErr w:type="spellStart"/>
            <w:r w:rsidRPr="003E63BB">
              <w:rPr>
                <w:sz w:val="28"/>
                <w:szCs w:val="28"/>
              </w:rPr>
              <w:t>опитування</w:t>
            </w:r>
            <w:proofErr w:type="spellEnd"/>
            <w:r w:rsidRPr="003E63BB">
              <w:rPr>
                <w:sz w:val="28"/>
                <w:szCs w:val="28"/>
              </w:rPr>
              <w:t>)</w:t>
            </w:r>
          </w:p>
        </w:tc>
        <w:tc>
          <w:tcPr>
            <w:tcW w:w="1214" w:type="dxa"/>
            <w:tcBorders>
              <w:top w:val="single" w:sz="4" w:space="0" w:color="auto"/>
              <w:left w:val="single" w:sz="4" w:space="0" w:color="auto"/>
            </w:tcBorders>
            <w:shd w:val="clear" w:color="auto" w:fill="FFFFFF"/>
          </w:tcPr>
          <w:p w14:paraId="2D5F322B" w14:textId="77777777" w:rsidR="00175846" w:rsidRPr="003E63BB" w:rsidRDefault="00D4024C" w:rsidP="00631051">
            <w:pPr>
              <w:pStyle w:val="22"/>
              <w:framePr w:w="9701" w:h="6121" w:hRule="exact" w:wrap="notBeside" w:vAnchor="text" w:hAnchor="text" w:xAlign="center" w:y="-1"/>
              <w:shd w:val="clear" w:color="auto" w:fill="auto"/>
              <w:spacing w:before="0" w:after="0" w:line="244" w:lineRule="exact"/>
              <w:jc w:val="center"/>
              <w:rPr>
                <w:sz w:val="28"/>
                <w:szCs w:val="28"/>
                <w:lang w:val="uk-UA"/>
              </w:rPr>
            </w:pPr>
            <w:r w:rsidRPr="003E63BB">
              <w:rPr>
                <w:sz w:val="28"/>
                <w:szCs w:val="28"/>
                <w:lang w:val="uk-UA"/>
              </w:rPr>
              <w:t>20</w:t>
            </w:r>
          </w:p>
        </w:tc>
        <w:tc>
          <w:tcPr>
            <w:tcW w:w="4200" w:type="dxa"/>
            <w:tcBorders>
              <w:top w:val="single" w:sz="4" w:space="0" w:color="auto"/>
              <w:left w:val="single" w:sz="4" w:space="0" w:color="auto"/>
              <w:right w:val="single" w:sz="4" w:space="0" w:color="auto"/>
            </w:tcBorders>
            <w:shd w:val="clear" w:color="auto" w:fill="FFFFFF"/>
            <w:vAlign w:val="bottom"/>
          </w:tcPr>
          <w:p w14:paraId="38146FB1" w14:textId="77777777" w:rsidR="00175846" w:rsidRPr="003E63BB" w:rsidRDefault="00175846" w:rsidP="00631051">
            <w:pPr>
              <w:pStyle w:val="22"/>
              <w:framePr w:w="9701" w:h="6121" w:hRule="exact" w:wrap="notBeside" w:vAnchor="text" w:hAnchor="text" w:xAlign="center" w:y="-1"/>
              <w:shd w:val="clear" w:color="auto" w:fill="auto"/>
              <w:spacing w:before="0" w:after="0" w:line="274" w:lineRule="exact"/>
              <w:rPr>
                <w:sz w:val="28"/>
                <w:szCs w:val="28"/>
              </w:rPr>
            </w:pPr>
            <w:proofErr w:type="spellStart"/>
            <w:r w:rsidRPr="003E63BB">
              <w:rPr>
                <w:sz w:val="28"/>
                <w:szCs w:val="28"/>
              </w:rPr>
              <w:t>Ознайомлення</w:t>
            </w:r>
            <w:proofErr w:type="spellEnd"/>
            <w:r w:rsidRPr="003E63BB">
              <w:rPr>
                <w:sz w:val="28"/>
                <w:szCs w:val="28"/>
              </w:rPr>
              <w:t xml:space="preserve"> </w:t>
            </w:r>
            <w:proofErr w:type="spellStart"/>
            <w:r w:rsidRPr="003E63BB">
              <w:rPr>
                <w:sz w:val="28"/>
                <w:szCs w:val="28"/>
              </w:rPr>
              <w:t>представників</w:t>
            </w:r>
            <w:proofErr w:type="spellEnd"/>
            <w:r w:rsidRPr="003E63BB">
              <w:rPr>
                <w:sz w:val="28"/>
                <w:szCs w:val="28"/>
              </w:rPr>
              <w:t xml:space="preserve"> малого </w:t>
            </w:r>
            <w:proofErr w:type="spellStart"/>
            <w:r w:rsidRPr="003E63BB">
              <w:rPr>
                <w:sz w:val="28"/>
                <w:szCs w:val="28"/>
              </w:rPr>
              <w:t>бізнесу</w:t>
            </w:r>
            <w:proofErr w:type="spellEnd"/>
            <w:r w:rsidRPr="003E63BB">
              <w:rPr>
                <w:sz w:val="28"/>
                <w:szCs w:val="28"/>
              </w:rPr>
              <w:t xml:space="preserve"> з </w:t>
            </w:r>
            <w:proofErr w:type="spellStart"/>
            <w:r w:rsidRPr="003E63BB">
              <w:rPr>
                <w:sz w:val="28"/>
                <w:szCs w:val="28"/>
              </w:rPr>
              <w:t>запропонованими</w:t>
            </w:r>
            <w:proofErr w:type="spellEnd"/>
            <w:r w:rsidRPr="003E63BB">
              <w:rPr>
                <w:sz w:val="28"/>
                <w:szCs w:val="28"/>
              </w:rPr>
              <w:t xml:space="preserve"> </w:t>
            </w:r>
            <w:proofErr w:type="spellStart"/>
            <w:r w:rsidRPr="003E63BB">
              <w:rPr>
                <w:sz w:val="28"/>
                <w:szCs w:val="28"/>
              </w:rPr>
              <w:t>розмірами</w:t>
            </w:r>
            <w:proofErr w:type="spellEnd"/>
            <w:r w:rsidRPr="003E63BB">
              <w:rPr>
                <w:sz w:val="28"/>
                <w:szCs w:val="28"/>
              </w:rPr>
              <w:t xml:space="preserve"> ставок </w:t>
            </w:r>
            <w:proofErr w:type="spellStart"/>
            <w:r w:rsidRPr="003E63BB">
              <w:rPr>
                <w:sz w:val="28"/>
                <w:szCs w:val="28"/>
              </w:rPr>
              <w:t>місцевих</w:t>
            </w:r>
            <w:proofErr w:type="spellEnd"/>
            <w:r w:rsidRPr="003E63BB">
              <w:rPr>
                <w:sz w:val="28"/>
                <w:szCs w:val="28"/>
              </w:rPr>
              <w:t xml:space="preserve"> </w:t>
            </w:r>
            <w:proofErr w:type="spellStart"/>
            <w:r w:rsidRPr="003E63BB">
              <w:rPr>
                <w:sz w:val="28"/>
                <w:szCs w:val="28"/>
              </w:rPr>
              <w:t>податків</w:t>
            </w:r>
            <w:proofErr w:type="spellEnd"/>
            <w:r w:rsidRPr="003E63BB">
              <w:rPr>
                <w:sz w:val="28"/>
                <w:szCs w:val="28"/>
              </w:rPr>
              <w:t xml:space="preserve"> і </w:t>
            </w:r>
            <w:proofErr w:type="spellStart"/>
            <w:r w:rsidRPr="003E63BB">
              <w:rPr>
                <w:sz w:val="28"/>
                <w:szCs w:val="28"/>
              </w:rPr>
              <w:t>зборів</w:t>
            </w:r>
            <w:proofErr w:type="spellEnd"/>
            <w:r w:rsidRPr="003E63BB">
              <w:rPr>
                <w:sz w:val="28"/>
                <w:szCs w:val="28"/>
              </w:rPr>
              <w:t xml:space="preserve"> на 2022 </w:t>
            </w:r>
            <w:proofErr w:type="spellStart"/>
            <w:r w:rsidRPr="003E63BB">
              <w:rPr>
                <w:sz w:val="28"/>
                <w:szCs w:val="28"/>
              </w:rPr>
              <w:t>рік</w:t>
            </w:r>
            <w:proofErr w:type="spellEnd"/>
            <w:r w:rsidRPr="003E63BB">
              <w:rPr>
                <w:sz w:val="28"/>
                <w:szCs w:val="28"/>
              </w:rPr>
              <w:t xml:space="preserve"> та </w:t>
            </w:r>
            <w:proofErr w:type="spellStart"/>
            <w:r w:rsidRPr="003E63BB">
              <w:rPr>
                <w:sz w:val="28"/>
                <w:szCs w:val="28"/>
              </w:rPr>
              <w:t>отримання</w:t>
            </w:r>
            <w:proofErr w:type="spellEnd"/>
            <w:r w:rsidRPr="003E63BB">
              <w:rPr>
                <w:sz w:val="28"/>
                <w:szCs w:val="28"/>
              </w:rPr>
              <w:t xml:space="preserve"> </w:t>
            </w:r>
            <w:proofErr w:type="spellStart"/>
            <w:r w:rsidRPr="003E63BB">
              <w:rPr>
                <w:sz w:val="28"/>
                <w:szCs w:val="28"/>
              </w:rPr>
              <w:t>інформації</w:t>
            </w:r>
            <w:proofErr w:type="spellEnd"/>
            <w:r w:rsidRPr="003E63BB">
              <w:rPr>
                <w:sz w:val="28"/>
                <w:szCs w:val="28"/>
              </w:rPr>
              <w:t xml:space="preserve"> про </w:t>
            </w:r>
            <w:proofErr w:type="spellStart"/>
            <w:r w:rsidRPr="003E63BB">
              <w:rPr>
                <w:sz w:val="28"/>
                <w:szCs w:val="28"/>
              </w:rPr>
              <w:t>можливість</w:t>
            </w:r>
            <w:proofErr w:type="spellEnd"/>
            <w:r w:rsidRPr="003E63BB">
              <w:rPr>
                <w:sz w:val="28"/>
                <w:szCs w:val="28"/>
              </w:rPr>
              <w:t xml:space="preserve"> </w:t>
            </w:r>
            <w:proofErr w:type="spellStart"/>
            <w:r w:rsidRPr="003E63BB">
              <w:rPr>
                <w:sz w:val="28"/>
                <w:szCs w:val="28"/>
              </w:rPr>
              <w:t>сплати</w:t>
            </w:r>
            <w:proofErr w:type="spellEnd"/>
            <w:r w:rsidRPr="003E63BB">
              <w:rPr>
                <w:sz w:val="28"/>
                <w:szCs w:val="28"/>
              </w:rPr>
              <w:t xml:space="preserve"> </w:t>
            </w:r>
            <w:proofErr w:type="spellStart"/>
            <w:r w:rsidRPr="003E63BB">
              <w:rPr>
                <w:sz w:val="28"/>
                <w:szCs w:val="28"/>
              </w:rPr>
              <w:t>податків</w:t>
            </w:r>
            <w:proofErr w:type="spellEnd"/>
            <w:r w:rsidRPr="003E63BB">
              <w:rPr>
                <w:sz w:val="28"/>
                <w:szCs w:val="28"/>
              </w:rPr>
              <w:t>.</w:t>
            </w:r>
          </w:p>
        </w:tc>
      </w:tr>
      <w:tr w:rsidR="00175846" w:rsidRPr="003E63BB" w14:paraId="34FB5B7C" w14:textId="77777777" w:rsidTr="00175846">
        <w:trPr>
          <w:trHeight w:hRule="exact" w:val="1690"/>
          <w:jc w:val="center"/>
        </w:trPr>
        <w:tc>
          <w:tcPr>
            <w:tcW w:w="725" w:type="dxa"/>
            <w:tcBorders>
              <w:top w:val="single" w:sz="4" w:space="0" w:color="auto"/>
              <w:left w:val="single" w:sz="4" w:space="0" w:color="auto"/>
              <w:bottom w:val="single" w:sz="4" w:space="0" w:color="auto"/>
            </w:tcBorders>
            <w:shd w:val="clear" w:color="auto" w:fill="FFFFFF"/>
          </w:tcPr>
          <w:p w14:paraId="3E790AF1" w14:textId="77777777" w:rsidR="00175846" w:rsidRPr="003E63BB" w:rsidRDefault="00175846" w:rsidP="00631051">
            <w:pPr>
              <w:pStyle w:val="22"/>
              <w:framePr w:w="9701" w:h="6121" w:hRule="exact" w:wrap="notBeside" w:vAnchor="text" w:hAnchor="text" w:xAlign="center" w:y="-1"/>
              <w:shd w:val="clear" w:color="auto" w:fill="auto"/>
              <w:spacing w:before="0" w:after="0" w:line="240" w:lineRule="auto"/>
              <w:ind w:left="280"/>
              <w:jc w:val="left"/>
              <w:rPr>
                <w:sz w:val="28"/>
                <w:szCs w:val="28"/>
              </w:rPr>
            </w:pPr>
            <w:r w:rsidRPr="003E63BB">
              <w:rPr>
                <w:sz w:val="28"/>
                <w:szCs w:val="28"/>
              </w:rPr>
              <w:t>2.</w:t>
            </w:r>
          </w:p>
        </w:tc>
        <w:tc>
          <w:tcPr>
            <w:tcW w:w="3562" w:type="dxa"/>
            <w:tcBorders>
              <w:top w:val="single" w:sz="4" w:space="0" w:color="auto"/>
              <w:left w:val="single" w:sz="4" w:space="0" w:color="auto"/>
              <w:bottom w:val="single" w:sz="4" w:space="0" w:color="auto"/>
            </w:tcBorders>
            <w:shd w:val="clear" w:color="auto" w:fill="FFFFFF"/>
          </w:tcPr>
          <w:p w14:paraId="44A5974B" w14:textId="77777777" w:rsidR="00175846" w:rsidRPr="003E63BB" w:rsidRDefault="00175846" w:rsidP="00631051">
            <w:pPr>
              <w:pStyle w:val="22"/>
              <w:framePr w:w="9701" w:h="6121" w:hRule="exact" w:wrap="notBeside" w:vAnchor="text" w:hAnchor="text" w:xAlign="center" w:y="-1"/>
              <w:shd w:val="clear" w:color="auto" w:fill="auto"/>
              <w:spacing w:before="0" w:after="0" w:line="240" w:lineRule="auto"/>
              <w:jc w:val="center"/>
              <w:rPr>
                <w:sz w:val="28"/>
                <w:szCs w:val="28"/>
              </w:rPr>
            </w:pPr>
            <w:r w:rsidRPr="003E63BB">
              <w:rPr>
                <w:sz w:val="28"/>
                <w:szCs w:val="28"/>
              </w:rPr>
              <w:t xml:space="preserve">Вид </w:t>
            </w:r>
            <w:proofErr w:type="spellStart"/>
            <w:r w:rsidRPr="003E63BB">
              <w:rPr>
                <w:sz w:val="28"/>
                <w:szCs w:val="28"/>
              </w:rPr>
              <w:t>консультацій</w:t>
            </w:r>
            <w:proofErr w:type="spellEnd"/>
            <w:r w:rsidRPr="003E63BB">
              <w:rPr>
                <w:sz w:val="28"/>
                <w:szCs w:val="28"/>
              </w:rPr>
              <w:t xml:space="preserve">: телефонному та </w:t>
            </w:r>
            <w:proofErr w:type="spellStart"/>
            <w:r w:rsidRPr="003E63BB">
              <w:rPr>
                <w:sz w:val="28"/>
                <w:szCs w:val="28"/>
              </w:rPr>
              <w:t>усному</w:t>
            </w:r>
            <w:proofErr w:type="spellEnd"/>
            <w:r w:rsidRPr="003E63BB">
              <w:rPr>
                <w:sz w:val="28"/>
                <w:szCs w:val="28"/>
              </w:rPr>
              <w:t xml:space="preserve"> </w:t>
            </w:r>
            <w:proofErr w:type="spellStart"/>
            <w:r w:rsidRPr="003E63BB">
              <w:rPr>
                <w:sz w:val="28"/>
                <w:szCs w:val="28"/>
              </w:rPr>
              <w:t>режимі</w:t>
            </w:r>
            <w:proofErr w:type="spellEnd"/>
            <w:r w:rsidRPr="003E63BB">
              <w:rPr>
                <w:sz w:val="28"/>
                <w:szCs w:val="28"/>
              </w:rPr>
              <w:t>.</w:t>
            </w:r>
          </w:p>
        </w:tc>
        <w:tc>
          <w:tcPr>
            <w:tcW w:w="1214" w:type="dxa"/>
            <w:tcBorders>
              <w:top w:val="single" w:sz="4" w:space="0" w:color="auto"/>
              <w:left w:val="single" w:sz="4" w:space="0" w:color="auto"/>
              <w:bottom w:val="single" w:sz="4" w:space="0" w:color="auto"/>
            </w:tcBorders>
            <w:shd w:val="clear" w:color="auto" w:fill="FFFFFF"/>
          </w:tcPr>
          <w:p w14:paraId="1FA9FDA0" w14:textId="77777777" w:rsidR="00175846" w:rsidRPr="003E63BB" w:rsidRDefault="00D4024C" w:rsidP="00631051">
            <w:pPr>
              <w:pStyle w:val="22"/>
              <w:framePr w:w="9701" w:h="6121" w:hRule="exact" w:wrap="notBeside" w:vAnchor="text" w:hAnchor="text" w:xAlign="center" w:y="-1"/>
              <w:shd w:val="clear" w:color="auto" w:fill="auto"/>
              <w:spacing w:before="0" w:after="0" w:line="240" w:lineRule="auto"/>
              <w:jc w:val="center"/>
              <w:rPr>
                <w:sz w:val="28"/>
                <w:szCs w:val="28"/>
                <w:lang w:val="uk-UA"/>
              </w:rPr>
            </w:pPr>
            <w:r w:rsidRPr="003E63BB">
              <w:rPr>
                <w:sz w:val="28"/>
                <w:szCs w:val="28"/>
                <w:lang w:val="uk-UA"/>
              </w:rPr>
              <w:t>31</w:t>
            </w:r>
          </w:p>
        </w:tc>
        <w:tc>
          <w:tcPr>
            <w:tcW w:w="4200" w:type="dxa"/>
            <w:tcBorders>
              <w:top w:val="single" w:sz="4" w:space="0" w:color="auto"/>
              <w:left w:val="single" w:sz="4" w:space="0" w:color="auto"/>
              <w:bottom w:val="single" w:sz="4" w:space="0" w:color="auto"/>
              <w:right w:val="single" w:sz="4" w:space="0" w:color="auto"/>
            </w:tcBorders>
            <w:shd w:val="clear" w:color="auto" w:fill="FFFFFF"/>
            <w:vAlign w:val="bottom"/>
          </w:tcPr>
          <w:p w14:paraId="5773B3BF" w14:textId="77777777" w:rsidR="00175846" w:rsidRPr="003E63BB" w:rsidRDefault="00175846" w:rsidP="00631051">
            <w:pPr>
              <w:pStyle w:val="22"/>
              <w:framePr w:w="9701" w:h="6121" w:hRule="exact" w:wrap="notBeside" w:vAnchor="text" w:hAnchor="text" w:xAlign="center" w:y="-1"/>
              <w:shd w:val="clear" w:color="auto" w:fill="auto"/>
              <w:tabs>
                <w:tab w:val="left" w:pos="1925"/>
                <w:tab w:val="left" w:pos="3773"/>
              </w:tabs>
              <w:spacing w:before="0" w:after="0" w:line="240" w:lineRule="auto"/>
              <w:rPr>
                <w:sz w:val="28"/>
                <w:szCs w:val="28"/>
              </w:rPr>
            </w:pPr>
            <w:proofErr w:type="spellStart"/>
            <w:r w:rsidRPr="003E63BB">
              <w:rPr>
                <w:sz w:val="28"/>
                <w:szCs w:val="28"/>
              </w:rPr>
              <w:t>Отримання</w:t>
            </w:r>
            <w:proofErr w:type="spellEnd"/>
            <w:r w:rsidRPr="003E63BB">
              <w:rPr>
                <w:sz w:val="28"/>
                <w:szCs w:val="28"/>
              </w:rPr>
              <w:tab/>
            </w:r>
            <w:proofErr w:type="spellStart"/>
            <w:r w:rsidRPr="003E63BB">
              <w:rPr>
                <w:sz w:val="28"/>
                <w:szCs w:val="28"/>
              </w:rPr>
              <w:t>інформації</w:t>
            </w:r>
            <w:proofErr w:type="spellEnd"/>
            <w:r w:rsidRPr="003E63BB">
              <w:rPr>
                <w:sz w:val="28"/>
                <w:szCs w:val="28"/>
              </w:rPr>
              <w:tab/>
              <w:t>про</w:t>
            </w:r>
          </w:p>
          <w:p w14:paraId="0CC39150" w14:textId="77777777" w:rsidR="00175846" w:rsidRPr="003E63BB" w:rsidRDefault="00175846" w:rsidP="00631051">
            <w:pPr>
              <w:pStyle w:val="22"/>
              <w:framePr w:w="9701" w:h="6121" w:hRule="exact" w:wrap="notBeside" w:vAnchor="text" w:hAnchor="text" w:xAlign="center" w:y="-1"/>
              <w:shd w:val="clear" w:color="auto" w:fill="auto"/>
              <w:spacing w:before="0" w:after="0" w:line="240" w:lineRule="auto"/>
              <w:rPr>
                <w:sz w:val="28"/>
                <w:szCs w:val="28"/>
              </w:rPr>
            </w:pPr>
            <w:proofErr w:type="spellStart"/>
            <w:r w:rsidRPr="003E63BB">
              <w:rPr>
                <w:sz w:val="28"/>
                <w:szCs w:val="28"/>
              </w:rPr>
              <w:t>встановлення</w:t>
            </w:r>
            <w:proofErr w:type="spellEnd"/>
            <w:r w:rsidRPr="003E63BB">
              <w:rPr>
                <w:sz w:val="28"/>
                <w:szCs w:val="28"/>
              </w:rPr>
              <w:t xml:space="preserve"> ставок </w:t>
            </w:r>
            <w:proofErr w:type="spellStart"/>
            <w:r w:rsidRPr="003E63BB">
              <w:rPr>
                <w:sz w:val="28"/>
                <w:szCs w:val="28"/>
              </w:rPr>
              <w:t>місцевих</w:t>
            </w:r>
            <w:proofErr w:type="spellEnd"/>
            <w:r w:rsidRPr="003E63BB">
              <w:rPr>
                <w:sz w:val="28"/>
                <w:szCs w:val="28"/>
              </w:rPr>
              <w:t xml:space="preserve"> </w:t>
            </w:r>
            <w:proofErr w:type="spellStart"/>
            <w:r w:rsidRPr="003E63BB">
              <w:rPr>
                <w:sz w:val="28"/>
                <w:szCs w:val="28"/>
              </w:rPr>
              <w:t>податків</w:t>
            </w:r>
            <w:proofErr w:type="spellEnd"/>
            <w:r w:rsidRPr="003E63BB">
              <w:rPr>
                <w:sz w:val="28"/>
                <w:szCs w:val="28"/>
              </w:rPr>
              <w:t xml:space="preserve"> і </w:t>
            </w:r>
            <w:proofErr w:type="spellStart"/>
            <w:r w:rsidRPr="003E63BB">
              <w:rPr>
                <w:sz w:val="28"/>
                <w:szCs w:val="28"/>
              </w:rPr>
              <w:t>зборів</w:t>
            </w:r>
            <w:proofErr w:type="spellEnd"/>
            <w:r w:rsidRPr="003E63BB">
              <w:rPr>
                <w:sz w:val="28"/>
                <w:szCs w:val="28"/>
              </w:rPr>
              <w:t xml:space="preserve"> на 2022 </w:t>
            </w:r>
            <w:proofErr w:type="spellStart"/>
            <w:r w:rsidRPr="003E63BB">
              <w:rPr>
                <w:sz w:val="28"/>
                <w:szCs w:val="28"/>
              </w:rPr>
              <w:t>рік</w:t>
            </w:r>
            <w:proofErr w:type="spellEnd"/>
            <w:r w:rsidRPr="003E63BB">
              <w:rPr>
                <w:sz w:val="28"/>
                <w:szCs w:val="28"/>
              </w:rPr>
              <w:t>.</w:t>
            </w:r>
          </w:p>
          <w:p w14:paraId="45AA6541" w14:textId="77777777" w:rsidR="00175846" w:rsidRPr="003E63BB" w:rsidRDefault="00175846" w:rsidP="00631051">
            <w:pPr>
              <w:pStyle w:val="22"/>
              <w:framePr w:w="9701" w:h="6121" w:hRule="exact" w:wrap="notBeside" w:vAnchor="text" w:hAnchor="text" w:xAlign="center" w:y="-1"/>
              <w:shd w:val="clear" w:color="auto" w:fill="auto"/>
              <w:spacing w:before="0" w:after="0" w:line="240" w:lineRule="auto"/>
              <w:rPr>
                <w:sz w:val="28"/>
                <w:szCs w:val="28"/>
              </w:rPr>
            </w:pPr>
            <w:r w:rsidRPr="003E63BB">
              <w:rPr>
                <w:sz w:val="28"/>
                <w:szCs w:val="28"/>
              </w:rPr>
              <w:t xml:space="preserve">Обговорено та </w:t>
            </w:r>
            <w:proofErr w:type="spellStart"/>
            <w:r w:rsidRPr="003E63BB">
              <w:rPr>
                <w:sz w:val="28"/>
                <w:szCs w:val="28"/>
              </w:rPr>
              <w:t>запропоновано</w:t>
            </w:r>
            <w:proofErr w:type="spellEnd"/>
            <w:r w:rsidRPr="003E63BB">
              <w:rPr>
                <w:sz w:val="28"/>
                <w:szCs w:val="28"/>
              </w:rPr>
              <w:t xml:space="preserve"> </w:t>
            </w:r>
            <w:proofErr w:type="spellStart"/>
            <w:r w:rsidRPr="003E63BB">
              <w:rPr>
                <w:sz w:val="28"/>
                <w:szCs w:val="28"/>
              </w:rPr>
              <w:t>залишити</w:t>
            </w:r>
            <w:proofErr w:type="spellEnd"/>
            <w:r w:rsidRPr="003E63BB">
              <w:rPr>
                <w:sz w:val="28"/>
                <w:szCs w:val="28"/>
              </w:rPr>
              <w:t xml:space="preserve"> </w:t>
            </w:r>
            <w:proofErr w:type="spellStart"/>
            <w:r w:rsidRPr="003E63BB">
              <w:rPr>
                <w:sz w:val="28"/>
                <w:szCs w:val="28"/>
              </w:rPr>
              <w:t>відповідні</w:t>
            </w:r>
            <w:proofErr w:type="spellEnd"/>
            <w:r w:rsidRPr="003E63BB">
              <w:rPr>
                <w:sz w:val="28"/>
                <w:szCs w:val="28"/>
              </w:rPr>
              <w:t xml:space="preserve"> </w:t>
            </w:r>
            <w:proofErr w:type="spellStart"/>
            <w:r w:rsidRPr="003E63BB">
              <w:rPr>
                <w:sz w:val="28"/>
                <w:szCs w:val="28"/>
              </w:rPr>
              <w:t>розміри</w:t>
            </w:r>
            <w:proofErr w:type="spellEnd"/>
            <w:r w:rsidRPr="003E63BB">
              <w:rPr>
                <w:sz w:val="28"/>
                <w:szCs w:val="28"/>
              </w:rPr>
              <w:t xml:space="preserve"> ставок </w:t>
            </w:r>
            <w:proofErr w:type="spellStart"/>
            <w:r w:rsidRPr="003E63BB">
              <w:rPr>
                <w:sz w:val="28"/>
                <w:szCs w:val="28"/>
              </w:rPr>
              <w:t>місцевих</w:t>
            </w:r>
            <w:proofErr w:type="spellEnd"/>
            <w:r w:rsidRPr="003E63BB">
              <w:rPr>
                <w:sz w:val="28"/>
                <w:szCs w:val="28"/>
              </w:rPr>
              <w:t xml:space="preserve"> </w:t>
            </w:r>
            <w:proofErr w:type="spellStart"/>
            <w:r w:rsidRPr="003E63BB">
              <w:rPr>
                <w:sz w:val="28"/>
                <w:szCs w:val="28"/>
              </w:rPr>
              <w:t>податків</w:t>
            </w:r>
            <w:proofErr w:type="spellEnd"/>
            <w:r w:rsidRPr="003E63BB">
              <w:rPr>
                <w:sz w:val="28"/>
                <w:szCs w:val="28"/>
              </w:rPr>
              <w:t xml:space="preserve"> і </w:t>
            </w:r>
            <w:proofErr w:type="spellStart"/>
            <w:r w:rsidRPr="003E63BB">
              <w:rPr>
                <w:sz w:val="28"/>
                <w:szCs w:val="28"/>
              </w:rPr>
              <w:t>зборів</w:t>
            </w:r>
            <w:proofErr w:type="spellEnd"/>
            <w:r w:rsidRPr="003E63BB">
              <w:rPr>
                <w:sz w:val="28"/>
                <w:szCs w:val="28"/>
              </w:rPr>
              <w:t>.</w:t>
            </w:r>
          </w:p>
        </w:tc>
      </w:tr>
    </w:tbl>
    <w:p w14:paraId="29F17AF7" w14:textId="77777777" w:rsidR="00175846" w:rsidRPr="003E63BB" w:rsidRDefault="00175846" w:rsidP="00631051">
      <w:pPr>
        <w:framePr w:w="9701" w:h="6121" w:hRule="exact" w:wrap="notBeside" w:vAnchor="text" w:hAnchor="text" w:xAlign="center" w:y="-1"/>
        <w:rPr>
          <w:rFonts w:ascii="Times New Roman" w:hAnsi="Times New Roman" w:cs="Times New Roman"/>
          <w:color w:val="auto"/>
          <w:sz w:val="28"/>
          <w:szCs w:val="28"/>
        </w:rPr>
      </w:pPr>
    </w:p>
    <w:p w14:paraId="3007242F" w14:textId="77777777" w:rsidR="00175846" w:rsidRPr="003E63BB" w:rsidRDefault="00175846" w:rsidP="00631051">
      <w:pPr>
        <w:keepNext/>
        <w:keepLines/>
        <w:ind w:firstLine="460"/>
        <w:rPr>
          <w:rFonts w:ascii="Times New Roman" w:hAnsi="Times New Roman" w:cs="Times New Roman"/>
          <w:color w:val="auto"/>
          <w:sz w:val="28"/>
          <w:szCs w:val="28"/>
        </w:rPr>
      </w:pPr>
      <w:bookmarkStart w:id="39" w:name="bookmark48"/>
      <w:r w:rsidRPr="003E63BB">
        <w:rPr>
          <w:rFonts w:ascii="Times New Roman" w:hAnsi="Times New Roman" w:cs="Times New Roman"/>
          <w:color w:val="auto"/>
          <w:sz w:val="28"/>
          <w:szCs w:val="28"/>
        </w:rPr>
        <w:t>2. Вимірювання впливу регулювання на суб’єктів малого підприємництва (мікро - та малі):</w:t>
      </w:r>
      <w:bookmarkEnd w:id="39"/>
    </w:p>
    <w:p w14:paraId="1D03D95F" w14:textId="77777777" w:rsidR="00175846" w:rsidRPr="003E63BB" w:rsidRDefault="00175846" w:rsidP="00631051">
      <w:pPr>
        <w:pStyle w:val="22"/>
        <w:shd w:val="clear" w:color="auto" w:fill="auto"/>
        <w:spacing w:before="0" w:after="0" w:line="240" w:lineRule="auto"/>
        <w:ind w:firstLine="460"/>
        <w:rPr>
          <w:sz w:val="28"/>
          <w:szCs w:val="28"/>
        </w:rPr>
      </w:pPr>
      <w:proofErr w:type="spellStart"/>
      <w:r w:rsidRPr="003E63BB">
        <w:rPr>
          <w:sz w:val="28"/>
          <w:szCs w:val="28"/>
        </w:rPr>
        <w:t>кількість</w:t>
      </w:r>
      <w:proofErr w:type="spellEnd"/>
      <w:r w:rsidRPr="003E63BB">
        <w:rPr>
          <w:sz w:val="28"/>
          <w:szCs w:val="28"/>
        </w:rPr>
        <w:t xml:space="preserve"> </w:t>
      </w:r>
      <w:proofErr w:type="spellStart"/>
      <w:r w:rsidRPr="003E63BB">
        <w:rPr>
          <w:sz w:val="28"/>
          <w:szCs w:val="28"/>
        </w:rPr>
        <w:t>суб’єктів</w:t>
      </w:r>
      <w:proofErr w:type="spellEnd"/>
      <w:r w:rsidRPr="003E63BB">
        <w:rPr>
          <w:sz w:val="28"/>
          <w:szCs w:val="28"/>
        </w:rPr>
        <w:t xml:space="preserve"> малого </w:t>
      </w:r>
      <w:proofErr w:type="spellStart"/>
      <w:r w:rsidRPr="003E63BB">
        <w:rPr>
          <w:sz w:val="28"/>
          <w:szCs w:val="28"/>
        </w:rPr>
        <w:t>підприємництва</w:t>
      </w:r>
      <w:proofErr w:type="spellEnd"/>
      <w:r w:rsidRPr="003E63BB">
        <w:rPr>
          <w:sz w:val="28"/>
          <w:szCs w:val="28"/>
        </w:rPr>
        <w:t xml:space="preserve">, на </w:t>
      </w:r>
      <w:proofErr w:type="spellStart"/>
      <w:r w:rsidRPr="003E63BB">
        <w:rPr>
          <w:sz w:val="28"/>
          <w:szCs w:val="28"/>
        </w:rPr>
        <w:t>яких</w:t>
      </w:r>
      <w:proofErr w:type="spellEnd"/>
      <w:r w:rsidRPr="003E63BB">
        <w:rPr>
          <w:sz w:val="28"/>
          <w:szCs w:val="28"/>
        </w:rPr>
        <w:t xml:space="preserve"> </w:t>
      </w:r>
      <w:proofErr w:type="spellStart"/>
      <w:r w:rsidRPr="003E63BB">
        <w:rPr>
          <w:sz w:val="28"/>
          <w:szCs w:val="28"/>
        </w:rPr>
        <w:t>поширюється</w:t>
      </w:r>
      <w:proofErr w:type="spellEnd"/>
      <w:r w:rsidRPr="003E63BB">
        <w:rPr>
          <w:sz w:val="28"/>
          <w:szCs w:val="28"/>
        </w:rPr>
        <w:t xml:space="preserve"> </w:t>
      </w:r>
      <w:proofErr w:type="spellStart"/>
      <w:r w:rsidRPr="003E63BB">
        <w:rPr>
          <w:sz w:val="28"/>
          <w:szCs w:val="28"/>
        </w:rPr>
        <w:t>регулювання</w:t>
      </w:r>
      <w:proofErr w:type="spellEnd"/>
      <w:r w:rsidRPr="003E63BB">
        <w:rPr>
          <w:sz w:val="28"/>
          <w:szCs w:val="28"/>
        </w:rPr>
        <w:t xml:space="preserve"> </w:t>
      </w:r>
      <w:r w:rsidR="00C07907" w:rsidRPr="003E63BB">
        <w:rPr>
          <w:sz w:val="28"/>
          <w:szCs w:val="28"/>
          <w:lang w:val="uk-UA"/>
        </w:rPr>
        <w:t>865</w:t>
      </w:r>
      <w:r w:rsidRPr="003E63BB">
        <w:rPr>
          <w:sz w:val="28"/>
          <w:szCs w:val="28"/>
        </w:rPr>
        <w:t xml:space="preserve"> </w:t>
      </w:r>
      <w:proofErr w:type="spellStart"/>
      <w:r w:rsidRPr="003E63BB">
        <w:rPr>
          <w:sz w:val="28"/>
          <w:szCs w:val="28"/>
        </w:rPr>
        <w:t>одиниць</w:t>
      </w:r>
      <w:proofErr w:type="spellEnd"/>
      <w:r w:rsidRPr="003E63BB">
        <w:rPr>
          <w:sz w:val="28"/>
          <w:szCs w:val="28"/>
        </w:rPr>
        <w:t xml:space="preserve">, у тому </w:t>
      </w:r>
      <w:proofErr w:type="spellStart"/>
      <w:r w:rsidRPr="003E63BB">
        <w:rPr>
          <w:sz w:val="28"/>
          <w:szCs w:val="28"/>
        </w:rPr>
        <w:t>числі</w:t>
      </w:r>
      <w:proofErr w:type="spellEnd"/>
      <w:r w:rsidRPr="003E63BB">
        <w:rPr>
          <w:sz w:val="28"/>
          <w:szCs w:val="28"/>
        </w:rPr>
        <w:t>:</w:t>
      </w:r>
    </w:p>
    <w:p w14:paraId="37B6D120" w14:textId="77777777" w:rsidR="00175846" w:rsidRPr="003E63BB" w:rsidRDefault="00175846" w:rsidP="00631051">
      <w:pPr>
        <w:pStyle w:val="22"/>
        <w:shd w:val="clear" w:color="auto" w:fill="auto"/>
        <w:spacing w:before="0" w:after="0" w:line="240" w:lineRule="auto"/>
        <w:ind w:firstLine="460"/>
        <w:rPr>
          <w:sz w:val="28"/>
          <w:szCs w:val="28"/>
        </w:rPr>
      </w:pPr>
      <w:r w:rsidRPr="003E63BB">
        <w:rPr>
          <w:sz w:val="28"/>
          <w:szCs w:val="28"/>
        </w:rPr>
        <w:t xml:space="preserve">малого </w:t>
      </w:r>
      <w:proofErr w:type="spellStart"/>
      <w:r w:rsidRPr="003E63BB">
        <w:rPr>
          <w:sz w:val="28"/>
          <w:szCs w:val="28"/>
        </w:rPr>
        <w:t>підприємництва</w:t>
      </w:r>
      <w:proofErr w:type="spellEnd"/>
      <w:r w:rsidRPr="003E63BB">
        <w:rPr>
          <w:sz w:val="28"/>
          <w:szCs w:val="28"/>
        </w:rPr>
        <w:t xml:space="preserve"> 318 та </w:t>
      </w:r>
      <w:proofErr w:type="spellStart"/>
      <w:r w:rsidRPr="003E63BB">
        <w:rPr>
          <w:sz w:val="28"/>
          <w:szCs w:val="28"/>
        </w:rPr>
        <w:t>мікропідприємництва</w:t>
      </w:r>
      <w:proofErr w:type="spellEnd"/>
      <w:r w:rsidRPr="003E63BB">
        <w:rPr>
          <w:sz w:val="28"/>
          <w:szCs w:val="28"/>
        </w:rPr>
        <w:t xml:space="preserve"> 1150.</w:t>
      </w:r>
    </w:p>
    <w:p w14:paraId="7B819AA1" w14:textId="77777777" w:rsidR="00175846" w:rsidRPr="003E63BB" w:rsidRDefault="00175846" w:rsidP="00631051">
      <w:pPr>
        <w:pStyle w:val="22"/>
        <w:shd w:val="clear" w:color="auto" w:fill="auto"/>
        <w:spacing w:before="0" w:after="0" w:line="240" w:lineRule="auto"/>
        <w:ind w:firstLine="460"/>
        <w:rPr>
          <w:sz w:val="28"/>
          <w:szCs w:val="28"/>
        </w:rPr>
      </w:pPr>
      <w:proofErr w:type="spellStart"/>
      <w:r w:rsidRPr="003E63BB">
        <w:rPr>
          <w:sz w:val="28"/>
          <w:szCs w:val="28"/>
        </w:rPr>
        <w:t>питома</w:t>
      </w:r>
      <w:proofErr w:type="spellEnd"/>
      <w:r w:rsidRPr="003E63BB">
        <w:rPr>
          <w:sz w:val="28"/>
          <w:szCs w:val="28"/>
        </w:rPr>
        <w:t xml:space="preserve"> вага </w:t>
      </w:r>
      <w:proofErr w:type="spellStart"/>
      <w:r w:rsidRPr="003E63BB">
        <w:rPr>
          <w:sz w:val="28"/>
          <w:szCs w:val="28"/>
        </w:rPr>
        <w:t>суб’єктів</w:t>
      </w:r>
      <w:proofErr w:type="spellEnd"/>
      <w:r w:rsidRPr="003E63BB">
        <w:rPr>
          <w:sz w:val="28"/>
          <w:szCs w:val="28"/>
        </w:rPr>
        <w:t xml:space="preserve"> </w:t>
      </w:r>
      <w:proofErr w:type="spellStart"/>
      <w:r w:rsidRPr="003E63BB">
        <w:rPr>
          <w:sz w:val="28"/>
          <w:szCs w:val="28"/>
        </w:rPr>
        <w:t>господарювання</w:t>
      </w:r>
      <w:proofErr w:type="spellEnd"/>
      <w:r w:rsidRPr="003E63BB">
        <w:rPr>
          <w:sz w:val="28"/>
          <w:szCs w:val="28"/>
        </w:rPr>
        <w:t xml:space="preserve"> малого </w:t>
      </w:r>
      <w:proofErr w:type="spellStart"/>
      <w:r w:rsidRPr="003E63BB">
        <w:rPr>
          <w:sz w:val="28"/>
          <w:szCs w:val="28"/>
        </w:rPr>
        <w:t>підприємництва</w:t>
      </w:r>
      <w:proofErr w:type="spellEnd"/>
      <w:r w:rsidRPr="003E63BB">
        <w:rPr>
          <w:sz w:val="28"/>
          <w:szCs w:val="28"/>
        </w:rPr>
        <w:t xml:space="preserve"> у </w:t>
      </w:r>
      <w:proofErr w:type="spellStart"/>
      <w:r w:rsidRPr="003E63BB">
        <w:rPr>
          <w:sz w:val="28"/>
          <w:szCs w:val="28"/>
        </w:rPr>
        <w:t>загальній</w:t>
      </w:r>
      <w:proofErr w:type="spellEnd"/>
      <w:r w:rsidRPr="003E63BB">
        <w:rPr>
          <w:sz w:val="28"/>
          <w:szCs w:val="28"/>
        </w:rPr>
        <w:t xml:space="preserve"> </w:t>
      </w:r>
      <w:proofErr w:type="spellStart"/>
      <w:r w:rsidRPr="003E63BB">
        <w:rPr>
          <w:sz w:val="28"/>
          <w:szCs w:val="28"/>
        </w:rPr>
        <w:t>кількості</w:t>
      </w:r>
      <w:proofErr w:type="spellEnd"/>
      <w:r w:rsidRPr="003E63BB">
        <w:rPr>
          <w:sz w:val="28"/>
          <w:szCs w:val="28"/>
        </w:rPr>
        <w:t xml:space="preserve"> </w:t>
      </w:r>
      <w:proofErr w:type="spellStart"/>
      <w:r w:rsidRPr="003E63BB">
        <w:rPr>
          <w:sz w:val="28"/>
          <w:szCs w:val="28"/>
        </w:rPr>
        <w:t>суб’єктів</w:t>
      </w:r>
      <w:proofErr w:type="spellEnd"/>
      <w:r w:rsidRPr="003E63BB">
        <w:rPr>
          <w:sz w:val="28"/>
          <w:szCs w:val="28"/>
        </w:rPr>
        <w:t xml:space="preserve"> </w:t>
      </w:r>
      <w:proofErr w:type="spellStart"/>
      <w:r w:rsidRPr="003E63BB">
        <w:rPr>
          <w:sz w:val="28"/>
          <w:szCs w:val="28"/>
        </w:rPr>
        <w:t>господарювання</w:t>
      </w:r>
      <w:proofErr w:type="spellEnd"/>
      <w:r w:rsidRPr="003E63BB">
        <w:rPr>
          <w:sz w:val="28"/>
          <w:szCs w:val="28"/>
        </w:rPr>
        <w:t xml:space="preserve">, на </w:t>
      </w:r>
      <w:proofErr w:type="spellStart"/>
      <w:r w:rsidRPr="003E63BB">
        <w:rPr>
          <w:sz w:val="28"/>
          <w:szCs w:val="28"/>
        </w:rPr>
        <w:t>яких</w:t>
      </w:r>
      <w:proofErr w:type="spellEnd"/>
      <w:r w:rsidRPr="003E63BB">
        <w:rPr>
          <w:sz w:val="28"/>
          <w:szCs w:val="28"/>
        </w:rPr>
        <w:t xml:space="preserve"> проблема </w:t>
      </w:r>
      <w:proofErr w:type="spellStart"/>
      <w:r w:rsidRPr="003E63BB">
        <w:rPr>
          <w:sz w:val="28"/>
          <w:szCs w:val="28"/>
        </w:rPr>
        <w:t>справляє</w:t>
      </w:r>
      <w:proofErr w:type="spellEnd"/>
      <w:r w:rsidRPr="003E63BB">
        <w:rPr>
          <w:sz w:val="28"/>
          <w:szCs w:val="28"/>
        </w:rPr>
        <w:t xml:space="preserve"> </w:t>
      </w:r>
      <w:proofErr w:type="spellStart"/>
      <w:r w:rsidRPr="003E63BB">
        <w:rPr>
          <w:sz w:val="28"/>
          <w:szCs w:val="28"/>
        </w:rPr>
        <w:t>вплив</w:t>
      </w:r>
      <w:proofErr w:type="spellEnd"/>
      <w:r w:rsidRPr="003E63BB">
        <w:rPr>
          <w:sz w:val="28"/>
          <w:szCs w:val="28"/>
        </w:rPr>
        <w:t xml:space="preserve"> - 99,7%</w:t>
      </w:r>
    </w:p>
    <w:p w14:paraId="361602CF" w14:textId="77777777" w:rsidR="00175846" w:rsidRPr="003E63BB" w:rsidRDefault="00175846" w:rsidP="00175846">
      <w:pPr>
        <w:framePr w:w="9744" w:wrap="notBeside" w:vAnchor="text" w:hAnchor="text" w:xAlign="center" w:y="1"/>
        <w:spacing w:line="312" w:lineRule="exact"/>
        <w:rPr>
          <w:rFonts w:ascii="Times New Roman" w:hAnsi="Times New Roman" w:cs="Times New Roman"/>
          <w:color w:val="auto"/>
          <w:sz w:val="28"/>
          <w:szCs w:val="28"/>
        </w:rPr>
      </w:pPr>
      <w:r w:rsidRPr="003E63BB">
        <w:rPr>
          <w:rFonts w:ascii="Times New Roman" w:hAnsi="Times New Roman" w:cs="Times New Roman"/>
          <w:color w:val="auto"/>
          <w:sz w:val="28"/>
          <w:szCs w:val="28"/>
        </w:rPr>
        <w:lastRenderedPageBreak/>
        <w:t>3. Розрахунок витрат суб’єктів малого підприємництва на виконання вимог регулювання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02"/>
        <w:gridCol w:w="3245"/>
        <w:gridCol w:w="5098"/>
      </w:tblGrid>
      <w:tr w:rsidR="00175846" w:rsidRPr="003E63BB" w14:paraId="5CC4AE12" w14:textId="77777777" w:rsidTr="00175846">
        <w:trPr>
          <w:trHeight w:hRule="exact" w:val="595"/>
          <w:jc w:val="center"/>
        </w:trPr>
        <w:tc>
          <w:tcPr>
            <w:tcW w:w="1402" w:type="dxa"/>
            <w:tcBorders>
              <w:top w:val="single" w:sz="4" w:space="0" w:color="auto"/>
              <w:left w:val="single" w:sz="4" w:space="0" w:color="auto"/>
            </w:tcBorders>
            <w:shd w:val="clear" w:color="auto" w:fill="FFFFFF"/>
            <w:vAlign w:val="bottom"/>
          </w:tcPr>
          <w:p w14:paraId="05767D78" w14:textId="77777777" w:rsidR="00175846" w:rsidRPr="003E63BB" w:rsidRDefault="00175846" w:rsidP="00175846">
            <w:pPr>
              <w:pStyle w:val="22"/>
              <w:framePr w:w="9744" w:wrap="notBeside" w:vAnchor="text" w:hAnchor="text" w:xAlign="center" w:y="1"/>
              <w:shd w:val="clear" w:color="auto" w:fill="auto"/>
              <w:spacing w:before="0" w:after="0" w:line="244" w:lineRule="exact"/>
              <w:jc w:val="left"/>
              <w:rPr>
                <w:sz w:val="24"/>
                <w:szCs w:val="24"/>
              </w:rPr>
            </w:pPr>
            <w:r w:rsidRPr="003E63BB">
              <w:rPr>
                <w:rStyle w:val="23"/>
                <w:color w:val="auto"/>
                <w:sz w:val="24"/>
                <w:szCs w:val="24"/>
              </w:rPr>
              <w:t>Порядковий</w:t>
            </w:r>
          </w:p>
          <w:p w14:paraId="2DB815E6" w14:textId="77777777" w:rsidR="00175846" w:rsidRPr="003E63BB" w:rsidRDefault="00175846" w:rsidP="00175846">
            <w:pPr>
              <w:pStyle w:val="22"/>
              <w:framePr w:w="9744" w:wrap="notBeside" w:vAnchor="text" w:hAnchor="text" w:xAlign="center" w:y="1"/>
              <w:shd w:val="clear" w:color="auto" w:fill="auto"/>
              <w:spacing w:before="0" w:after="0" w:line="244" w:lineRule="exact"/>
              <w:jc w:val="center"/>
              <w:rPr>
                <w:sz w:val="24"/>
                <w:szCs w:val="24"/>
              </w:rPr>
            </w:pPr>
            <w:r w:rsidRPr="003E63BB">
              <w:rPr>
                <w:rStyle w:val="23"/>
                <w:color w:val="auto"/>
                <w:sz w:val="24"/>
                <w:szCs w:val="24"/>
              </w:rPr>
              <w:t>номер</w:t>
            </w:r>
          </w:p>
        </w:tc>
        <w:tc>
          <w:tcPr>
            <w:tcW w:w="3245" w:type="dxa"/>
            <w:tcBorders>
              <w:top w:val="single" w:sz="4" w:space="0" w:color="auto"/>
              <w:left w:val="single" w:sz="4" w:space="0" w:color="auto"/>
            </w:tcBorders>
            <w:shd w:val="clear" w:color="auto" w:fill="FFFFFF"/>
            <w:vAlign w:val="center"/>
          </w:tcPr>
          <w:p w14:paraId="0A2CDFF7" w14:textId="77777777" w:rsidR="00175846" w:rsidRPr="003E63BB" w:rsidRDefault="00175846" w:rsidP="00175846">
            <w:pPr>
              <w:pStyle w:val="22"/>
              <w:framePr w:w="9744" w:wrap="notBeside" w:vAnchor="text" w:hAnchor="text" w:xAlign="center" w:y="1"/>
              <w:shd w:val="clear" w:color="auto" w:fill="auto"/>
              <w:spacing w:before="0" w:after="0" w:line="244" w:lineRule="exact"/>
              <w:jc w:val="center"/>
              <w:rPr>
                <w:sz w:val="24"/>
                <w:szCs w:val="24"/>
              </w:rPr>
            </w:pPr>
            <w:r w:rsidRPr="003E63BB">
              <w:rPr>
                <w:rStyle w:val="23"/>
                <w:color w:val="auto"/>
                <w:sz w:val="24"/>
                <w:szCs w:val="24"/>
              </w:rPr>
              <w:t>Найменування оцінки</w:t>
            </w:r>
          </w:p>
        </w:tc>
        <w:tc>
          <w:tcPr>
            <w:tcW w:w="5098" w:type="dxa"/>
            <w:tcBorders>
              <w:top w:val="single" w:sz="4" w:space="0" w:color="auto"/>
              <w:left w:val="single" w:sz="4" w:space="0" w:color="auto"/>
              <w:right w:val="single" w:sz="4" w:space="0" w:color="auto"/>
            </w:tcBorders>
            <w:shd w:val="clear" w:color="auto" w:fill="FFFFFF"/>
            <w:vAlign w:val="bottom"/>
          </w:tcPr>
          <w:p w14:paraId="7698BE2D" w14:textId="77777777" w:rsidR="00175846" w:rsidRPr="003E63BB" w:rsidRDefault="00175846" w:rsidP="00175846">
            <w:pPr>
              <w:pStyle w:val="22"/>
              <w:framePr w:w="9744" w:wrap="notBeside" w:vAnchor="text" w:hAnchor="text" w:xAlign="center" w:y="1"/>
              <w:shd w:val="clear" w:color="auto" w:fill="auto"/>
              <w:spacing w:before="0" w:after="0" w:line="274" w:lineRule="exact"/>
              <w:jc w:val="center"/>
              <w:rPr>
                <w:sz w:val="24"/>
                <w:szCs w:val="24"/>
              </w:rPr>
            </w:pPr>
            <w:r w:rsidRPr="003E63BB">
              <w:rPr>
                <w:rStyle w:val="23"/>
                <w:color w:val="auto"/>
                <w:sz w:val="24"/>
                <w:szCs w:val="24"/>
              </w:rPr>
              <w:t>У перший рік (стартовий рік впровадження регулювання)</w:t>
            </w:r>
          </w:p>
        </w:tc>
      </w:tr>
      <w:tr w:rsidR="00175846" w:rsidRPr="003E63BB" w14:paraId="1D20C141" w14:textId="77777777" w:rsidTr="00175846">
        <w:trPr>
          <w:trHeight w:hRule="exact" w:val="298"/>
          <w:jc w:val="center"/>
        </w:trPr>
        <w:tc>
          <w:tcPr>
            <w:tcW w:w="9745" w:type="dxa"/>
            <w:gridSpan w:val="3"/>
            <w:tcBorders>
              <w:top w:val="single" w:sz="4" w:space="0" w:color="auto"/>
              <w:left w:val="single" w:sz="4" w:space="0" w:color="auto"/>
              <w:right w:val="single" w:sz="4" w:space="0" w:color="auto"/>
            </w:tcBorders>
            <w:shd w:val="clear" w:color="auto" w:fill="FFFFFF"/>
            <w:vAlign w:val="bottom"/>
          </w:tcPr>
          <w:p w14:paraId="0056CDC5" w14:textId="77777777" w:rsidR="00175846" w:rsidRPr="003E63BB" w:rsidRDefault="00175846" w:rsidP="00175846">
            <w:pPr>
              <w:pStyle w:val="22"/>
              <w:framePr w:w="9744" w:wrap="notBeside" w:vAnchor="text" w:hAnchor="text" w:xAlign="center" w:y="1"/>
              <w:shd w:val="clear" w:color="auto" w:fill="auto"/>
              <w:spacing w:before="0" w:after="0" w:line="244" w:lineRule="exact"/>
              <w:jc w:val="center"/>
              <w:rPr>
                <w:sz w:val="28"/>
                <w:szCs w:val="28"/>
              </w:rPr>
            </w:pPr>
            <w:r w:rsidRPr="003E63BB">
              <w:rPr>
                <w:rStyle w:val="25"/>
                <w:color w:val="auto"/>
                <w:sz w:val="28"/>
                <w:szCs w:val="28"/>
              </w:rPr>
              <w:t>Оцінка “прямих” витрат суб’єктів малого підприємництва на виконання регулювання</w:t>
            </w:r>
          </w:p>
        </w:tc>
      </w:tr>
      <w:tr w:rsidR="00175846" w:rsidRPr="003E63BB" w14:paraId="54E24997" w14:textId="77777777" w:rsidTr="00175846">
        <w:trPr>
          <w:trHeight w:hRule="exact" w:val="317"/>
          <w:jc w:val="center"/>
        </w:trPr>
        <w:tc>
          <w:tcPr>
            <w:tcW w:w="1402" w:type="dxa"/>
            <w:vMerge w:val="restart"/>
            <w:tcBorders>
              <w:top w:val="single" w:sz="4" w:space="0" w:color="auto"/>
              <w:left w:val="single" w:sz="4" w:space="0" w:color="auto"/>
            </w:tcBorders>
            <w:shd w:val="clear" w:color="auto" w:fill="FFFFFF"/>
          </w:tcPr>
          <w:p w14:paraId="0CA2A76B" w14:textId="77777777" w:rsidR="00175846" w:rsidRPr="003E63BB" w:rsidRDefault="00175846" w:rsidP="00175846">
            <w:pPr>
              <w:pStyle w:val="22"/>
              <w:framePr w:w="9744" w:wrap="notBeside" w:vAnchor="text" w:hAnchor="text" w:xAlign="center" w:y="1"/>
              <w:shd w:val="clear" w:color="auto" w:fill="auto"/>
              <w:spacing w:before="0" w:after="0" w:line="244" w:lineRule="exact"/>
              <w:jc w:val="center"/>
              <w:rPr>
                <w:sz w:val="28"/>
                <w:szCs w:val="28"/>
              </w:rPr>
            </w:pPr>
            <w:r w:rsidRPr="003E63BB">
              <w:rPr>
                <w:sz w:val="28"/>
                <w:szCs w:val="28"/>
              </w:rPr>
              <w:t>1.</w:t>
            </w:r>
          </w:p>
        </w:tc>
        <w:tc>
          <w:tcPr>
            <w:tcW w:w="3245" w:type="dxa"/>
            <w:tcBorders>
              <w:top w:val="single" w:sz="4" w:space="0" w:color="auto"/>
              <w:left w:val="single" w:sz="4" w:space="0" w:color="auto"/>
            </w:tcBorders>
            <w:shd w:val="clear" w:color="auto" w:fill="FFFFFF"/>
            <w:vAlign w:val="bottom"/>
          </w:tcPr>
          <w:p w14:paraId="56FD7CB3" w14:textId="77777777" w:rsidR="00175846" w:rsidRPr="003E63BB" w:rsidRDefault="00175846" w:rsidP="00175846">
            <w:pPr>
              <w:pStyle w:val="22"/>
              <w:framePr w:w="9744" w:wrap="notBeside" w:vAnchor="text" w:hAnchor="text" w:xAlign="center" w:y="1"/>
              <w:shd w:val="clear" w:color="auto" w:fill="auto"/>
              <w:spacing w:before="0" w:after="0" w:line="244" w:lineRule="exact"/>
              <w:jc w:val="left"/>
              <w:rPr>
                <w:sz w:val="26"/>
                <w:szCs w:val="26"/>
              </w:rPr>
            </w:pPr>
            <w:proofErr w:type="spellStart"/>
            <w:r w:rsidRPr="003E63BB">
              <w:rPr>
                <w:sz w:val="26"/>
                <w:szCs w:val="26"/>
              </w:rPr>
              <w:t>Сплата</w:t>
            </w:r>
            <w:proofErr w:type="spellEnd"/>
            <w:r w:rsidRPr="003E63BB">
              <w:rPr>
                <w:sz w:val="26"/>
                <w:szCs w:val="26"/>
              </w:rPr>
              <w:t xml:space="preserve"> </w:t>
            </w:r>
            <w:proofErr w:type="spellStart"/>
            <w:r w:rsidRPr="003E63BB">
              <w:rPr>
                <w:sz w:val="26"/>
                <w:szCs w:val="26"/>
              </w:rPr>
              <w:t>податків</w:t>
            </w:r>
            <w:proofErr w:type="spellEnd"/>
            <w:r w:rsidRPr="003E63BB">
              <w:rPr>
                <w:sz w:val="26"/>
                <w:szCs w:val="26"/>
              </w:rPr>
              <w:t xml:space="preserve">, у тому </w:t>
            </w:r>
            <w:proofErr w:type="spellStart"/>
            <w:r w:rsidRPr="003E63BB">
              <w:rPr>
                <w:sz w:val="26"/>
                <w:szCs w:val="26"/>
              </w:rPr>
              <w:t>числі</w:t>
            </w:r>
            <w:proofErr w:type="spellEnd"/>
          </w:p>
        </w:tc>
        <w:tc>
          <w:tcPr>
            <w:tcW w:w="5098" w:type="dxa"/>
            <w:tcBorders>
              <w:top w:val="single" w:sz="4" w:space="0" w:color="auto"/>
              <w:left w:val="single" w:sz="4" w:space="0" w:color="auto"/>
              <w:right w:val="single" w:sz="4" w:space="0" w:color="auto"/>
            </w:tcBorders>
            <w:shd w:val="clear" w:color="auto" w:fill="FFFFFF"/>
          </w:tcPr>
          <w:p w14:paraId="55A5CE25" w14:textId="77777777" w:rsidR="00175846" w:rsidRPr="003E63BB" w:rsidRDefault="00175846" w:rsidP="00175846">
            <w:pPr>
              <w:framePr w:w="9744" w:wrap="notBeside" w:vAnchor="text" w:hAnchor="text" w:xAlign="center" w:y="1"/>
              <w:rPr>
                <w:rFonts w:ascii="Times New Roman" w:hAnsi="Times New Roman" w:cs="Times New Roman"/>
                <w:color w:val="auto"/>
                <w:sz w:val="26"/>
                <w:szCs w:val="26"/>
              </w:rPr>
            </w:pPr>
          </w:p>
        </w:tc>
      </w:tr>
      <w:tr w:rsidR="00175846" w:rsidRPr="003E63BB" w14:paraId="31E15BF5" w14:textId="77777777" w:rsidTr="00175846">
        <w:trPr>
          <w:trHeight w:hRule="exact" w:val="571"/>
          <w:jc w:val="center"/>
        </w:trPr>
        <w:tc>
          <w:tcPr>
            <w:tcW w:w="1402" w:type="dxa"/>
            <w:vMerge/>
            <w:tcBorders>
              <w:left w:val="single" w:sz="4" w:space="0" w:color="auto"/>
            </w:tcBorders>
            <w:shd w:val="clear" w:color="auto" w:fill="FFFFFF"/>
          </w:tcPr>
          <w:p w14:paraId="082E1221" w14:textId="77777777" w:rsidR="00175846" w:rsidRPr="003E63BB" w:rsidRDefault="00175846" w:rsidP="00175846">
            <w:pPr>
              <w:framePr w:w="9744" w:wrap="notBeside" w:vAnchor="text" w:hAnchor="text" w:xAlign="center" w:y="1"/>
              <w:rPr>
                <w:rFonts w:ascii="Times New Roman" w:hAnsi="Times New Roman" w:cs="Times New Roman"/>
                <w:color w:val="auto"/>
                <w:sz w:val="28"/>
                <w:szCs w:val="28"/>
              </w:rPr>
            </w:pPr>
          </w:p>
        </w:tc>
        <w:tc>
          <w:tcPr>
            <w:tcW w:w="3245" w:type="dxa"/>
            <w:tcBorders>
              <w:top w:val="single" w:sz="4" w:space="0" w:color="auto"/>
              <w:left w:val="single" w:sz="4" w:space="0" w:color="auto"/>
            </w:tcBorders>
            <w:shd w:val="clear" w:color="auto" w:fill="FFFFFF"/>
            <w:vAlign w:val="bottom"/>
          </w:tcPr>
          <w:p w14:paraId="6A7A4185" w14:textId="77777777" w:rsidR="00175846" w:rsidRPr="003E63BB" w:rsidRDefault="00175846" w:rsidP="00175846">
            <w:pPr>
              <w:pStyle w:val="22"/>
              <w:framePr w:w="9744" w:wrap="notBeside" w:vAnchor="text" w:hAnchor="text" w:xAlign="center" w:y="1"/>
              <w:shd w:val="clear" w:color="auto" w:fill="auto"/>
              <w:spacing w:before="0" w:after="0" w:line="264" w:lineRule="exact"/>
              <w:jc w:val="left"/>
              <w:rPr>
                <w:sz w:val="26"/>
                <w:szCs w:val="26"/>
              </w:rPr>
            </w:pPr>
            <w:proofErr w:type="spellStart"/>
            <w:r w:rsidRPr="003E63BB">
              <w:rPr>
                <w:sz w:val="26"/>
                <w:szCs w:val="26"/>
              </w:rPr>
              <w:t>сплата</w:t>
            </w:r>
            <w:proofErr w:type="spellEnd"/>
            <w:r w:rsidRPr="003E63BB">
              <w:rPr>
                <w:sz w:val="26"/>
                <w:szCs w:val="26"/>
              </w:rPr>
              <w:t xml:space="preserve"> </w:t>
            </w:r>
            <w:proofErr w:type="spellStart"/>
            <w:r w:rsidRPr="003E63BB">
              <w:rPr>
                <w:sz w:val="26"/>
                <w:szCs w:val="26"/>
              </w:rPr>
              <w:t>єдиного</w:t>
            </w:r>
            <w:proofErr w:type="spellEnd"/>
            <w:r w:rsidRPr="003E63BB">
              <w:rPr>
                <w:sz w:val="26"/>
                <w:szCs w:val="26"/>
              </w:rPr>
              <w:t xml:space="preserve"> </w:t>
            </w:r>
            <w:proofErr w:type="spellStart"/>
            <w:r w:rsidRPr="003E63BB">
              <w:rPr>
                <w:sz w:val="26"/>
                <w:szCs w:val="26"/>
              </w:rPr>
              <w:t>податку</w:t>
            </w:r>
            <w:proofErr w:type="spellEnd"/>
            <w:r w:rsidRPr="003E63BB">
              <w:rPr>
                <w:sz w:val="26"/>
                <w:szCs w:val="26"/>
              </w:rPr>
              <w:t xml:space="preserve"> І </w:t>
            </w:r>
            <w:proofErr w:type="spellStart"/>
            <w:r w:rsidRPr="003E63BB">
              <w:rPr>
                <w:sz w:val="26"/>
                <w:szCs w:val="26"/>
              </w:rPr>
              <w:t>групи</w:t>
            </w:r>
            <w:proofErr w:type="spellEnd"/>
          </w:p>
        </w:tc>
        <w:tc>
          <w:tcPr>
            <w:tcW w:w="5098" w:type="dxa"/>
            <w:tcBorders>
              <w:top w:val="single" w:sz="4" w:space="0" w:color="auto"/>
              <w:left w:val="single" w:sz="4" w:space="0" w:color="auto"/>
              <w:right w:val="single" w:sz="4" w:space="0" w:color="auto"/>
            </w:tcBorders>
            <w:shd w:val="clear" w:color="auto" w:fill="FFFFFF"/>
          </w:tcPr>
          <w:p w14:paraId="6F307ABB" w14:textId="77777777" w:rsidR="00175846" w:rsidRPr="003E63BB" w:rsidRDefault="00175846" w:rsidP="00175846">
            <w:pPr>
              <w:pStyle w:val="22"/>
              <w:framePr w:w="9744" w:wrap="notBeside" w:vAnchor="text" w:hAnchor="text" w:xAlign="center" w:y="1"/>
              <w:shd w:val="clear" w:color="auto" w:fill="auto"/>
              <w:spacing w:before="0" w:after="0" w:line="244" w:lineRule="exact"/>
              <w:jc w:val="center"/>
              <w:rPr>
                <w:sz w:val="26"/>
                <w:szCs w:val="26"/>
              </w:rPr>
            </w:pPr>
            <w:r w:rsidRPr="003E63BB">
              <w:rPr>
                <w:sz w:val="26"/>
                <w:szCs w:val="26"/>
              </w:rPr>
              <w:t>227 грн./</w:t>
            </w:r>
            <w:proofErr w:type="spellStart"/>
            <w:r w:rsidRPr="003E63BB">
              <w:rPr>
                <w:sz w:val="26"/>
                <w:szCs w:val="26"/>
              </w:rPr>
              <w:t>міс</w:t>
            </w:r>
            <w:proofErr w:type="spellEnd"/>
            <w:r w:rsidRPr="003E63BB">
              <w:rPr>
                <w:sz w:val="26"/>
                <w:szCs w:val="26"/>
              </w:rPr>
              <w:t xml:space="preserve"> на 1 особу</w:t>
            </w:r>
          </w:p>
        </w:tc>
      </w:tr>
      <w:tr w:rsidR="00175846" w:rsidRPr="003E63BB" w14:paraId="3A46E07F" w14:textId="77777777" w:rsidTr="00175846">
        <w:trPr>
          <w:trHeight w:hRule="exact" w:val="586"/>
          <w:jc w:val="center"/>
        </w:trPr>
        <w:tc>
          <w:tcPr>
            <w:tcW w:w="1402" w:type="dxa"/>
            <w:vMerge/>
            <w:tcBorders>
              <w:left w:val="single" w:sz="4" w:space="0" w:color="auto"/>
            </w:tcBorders>
            <w:shd w:val="clear" w:color="auto" w:fill="FFFFFF"/>
          </w:tcPr>
          <w:p w14:paraId="2D91A1F1" w14:textId="77777777" w:rsidR="00175846" w:rsidRPr="003E63BB" w:rsidRDefault="00175846" w:rsidP="00175846">
            <w:pPr>
              <w:framePr w:w="9744" w:wrap="notBeside" w:vAnchor="text" w:hAnchor="text" w:xAlign="center" w:y="1"/>
              <w:rPr>
                <w:rFonts w:ascii="Times New Roman" w:hAnsi="Times New Roman" w:cs="Times New Roman"/>
                <w:color w:val="auto"/>
                <w:sz w:val="28"/>
                <w:szCs w:val="28"/>
              </w:rPr>
            </w:pPr>
          </w:p>
        </w:tc>
        <w:tc>
          <w:tcPr>
            <w:tcW w:w="3245" w:type="dxa"/>
            <w:tcBorders>
              <w:top w:val="single" w:sz="4" w:space="0" w:color="auto"/>
              <w:left w:val="single" w:sz="4" w:space="0" w:color="auto"/>
            </w:tcBorders>
            <w:shd w:val="clear" w:color="auto" w:fill="FFFFFF"/>
            <w:vAlign w:val="bottom"/>
          </w:tcPr>
          <w:p w14:paraId="46FE6F85" w14:textId="77777777" w:rsidR="00175846" w:rsidRPr="003E63BB" w:rsidRDefault="00175846" w:rsidP="00175846">
            <w:pPr>
              <w:pStyle w:val="22"/>
              <w:framePr w:w="9744" w:wrap="notBeside" w:vAnchor="text" w:hAnchor="text" w:xAlign="center" w:y="1"/>
              <w:shd w:val="clear" w:color="auto" w:fill="auto"/>
              <w:spacing w:before="0" w:after="0" w:line="283" w:lineRule="exact"/>
              <w:jc w:val="left"/>
              <w:rPr>
                <w:sz w:val="26"/>
                <w:szCs w:val="26"/>
              </w:rPr>
            </w:pPr>
            <w:proofErr w:type="spellStart"/>
            <w:r w:rsidRPr="003E63BB">
              <w:rPr>
                <w:sz w:val="26"/>
                <w:szCs w:val="26"/>
              </w:rPr>
              <w:t>сплата</w:t>
            </w:r>
            <w:proofErr w:type="spellEnd"/>
            <w:r w:rsidRPr="003E63BB">
              <w:rPr>
                <w:sz w:val="26"/>
                <w:szCs w:val="26"/>
              </w:rPr>
              <w:t xml:space="preserve"> </w:t>
            </w:r>
            <w:proofErr w:type="spellStart"/>
            <w:r w:rsidRPr="003E63BB">
              <w:rPr>
                <w:sz w:val="26"/>
                <w:szCs w:val="26"/>
              </w:rPr>
              <w:t>єдиного</w:t>
            </w:r>
            <w:proofErr w:type="spellEnd"/>
            <w:r w:rsidRPr="003E63BB">
              <w:rPr>
                <w:sz w:val="26"/>
                <w:szCs w:val="26"/>
              </w:rPr>
              <w:t xml:space="preserve"> </w:t>
            </w:r>
            <w:proofErr w:type="spellStart"/>
            <w:r w:rsidRPr="003E63BB">
              <w:rPr>
                <w:sz w:val="26"/>
                <w:szCs w:val="26"/>
              </w:rPr>
              <w:t>податку</w:t>
            </w:r>
            <w:proofErr w:type="spellEnd"/>
            <w:r w:rsidRPr="003E63BB">
              <w:rPr>
                <w:sz w:val="26"/>
                <w:szCs w:val="26"/>
              </w:rPr>
              <w:t xml:space="preserve"> </w:t>
            </w:r>
            <w:proofErr w:type="spellStart"/>
            <w:r w:rsidRPr="003E63BB">
              <w:rPr>
                <w:sz w:val="26"/>
                <w:szCs w:val="26"/>
              </w:rPr>
              <w:t>платниками</w:t>
            </w:r>
            <w:proofErr w:type="spellEnd"/>
            <w:r w:rsidRPr="003E63BB">
              <w:rPr>
                <w:sz w:val="26"/>
                <w:szCs w:val="26"/>
              </w:rPr>
              <w:t xml:space="preserve"> ІІ </w:t>
            </w:r>
            <w:proofErr w:type="spellStart"/>
            <w:r w:rsidRPr="003E63BB">
              <w:rPr>
                <w:sz w:val="26"/>
                <w:szCs w:val="26"/>
              </w:rPr>
              <w:t>групи</w:t>
            </w:r>
            <w:proofErr w:type="spellEnd"/>
          </w:p>
        </w:tc>
        <w:tc>
          <w:tcPr>
            <w:tcW w:w="5098" w:type="dxa"/>
            <w:tcBorders>
              <w:top w:val="single" w:sz="4" w:space="0" w:color="auto"/>
              <w:left w:val="single" w:sz="4" w:space="0" w:color="auto"/>
              <w:right w:val="single" w:sz="4" w:space="0" w:color="auto"/>
            </w:tcBorders>
            <w:shd w:val="clear" w:color="auto" w:fill="FFFFFF"/>
          </w:tcPr>
          <w:p w14:paraId="2A091A68" w14:textId="77777777" w:rsidR="00175846" w:rsidRPr="003E63BB" w:rsidRDefault="00175846" w:rsidP="0090570A">
            <w:pPr>
              <w:pStyle w:val="22"/>
              <w:framePr w:w="9744" w:wrap="notBeside" w:vAnchor="text" w:hAnchor="text" w:xAlign="center" w:y="1"/>
              <w:shd w:val="clear" w:color="auto" w:fill="auto"/>
              <w:spacing w:before="0" w:after="0" w:line="244" w:lineRule="exact"/>
              <w:jc w:val="center"/>
              <w:rPr>
                <w:sz w:val="26"/>
                <w:szCs w:val="26"/>
              </w:rPr>
            </w:pPr>
            <w:r w:rsidRPr="003E63BB">
              <w:rPr>
                <w:sz w:val="26"/>
                <w:szCs w:val="26"/>
              </w:rPr>
              <w:t>1</w:t>
            </w:r>
            <w:r w:rsidR="0090570A" w:rsidRPr="003E63BB">
              <w:rPr>
                <w:sz w:val="26"/>
                <w:szCs w:val="26"/>
                <w:lang w:val="uk-UA"/>
              </w:rPr>
              <w:t>2</w:t>
            </w:r>
            <w:r w:rsidRPr="003E63BB">
              <w:rPr>
                <w:sz w:val="26"/>
                <w:szCs w:val="26"/>
              </w:rPr>
              <w:t>00 грн./</w:t>
            </w:r>
            <w:proofErr w:type="spellStart"/>
            <w:r w:rsidRPr="003E63BB">
              <w:rPr>
                <w:sz w:val="26"/>
                <w:szCs w:val="26"/>
              </w:rPr>
              <w:t>міс</w:t>
            </w:r>
            <w:proofErr w:type="spellEnd"/>
            <w:r w:rsidRPr="003E63BB">
              <w:rPr>
                <w:sz w:val="26"/>
                <w:szCs w:val="26"/>
              </w:rPr>
              <w:t>. на 1 особу</w:t>
            </w:r>
          </w:p>
        </w:tc>
      </w:tr>
      <w:tr w:rsidR="00175846" w:rsidRPr="003E63BB" w14:paraId="40ECDBF9" w14:textId="77777777" w:rsidTr="00175846">
        <w:trPr>
          <w:trHeight w:hRule="exact" w:val="317"/>
          <w:jc w:val="center"/>
        </w:trPr>
        <w:tc>
          <w:tcPr>
            <w:tcW w:w="1402" w:type="dxa"/>
            <w:vMerge/>
            <w:tcBorders>
              <w:left w:val="single" w:sz="4" w:space="0" w:color="auto"/>
            </w:tcBorders>
            <w:shd w:val="clear" w:color="auto" w:fill="FFFFFF"/>
          </w:tcPr>
          <w:p w14:paraId="4C1F445F" w14:textId="77777777" w:rsidR="00175846" w:rsidRPr="003E63BB" w:rsidRDefault="00175846" w:rsidP="00175846">
            <w:pPr>
              <w:framePr w:w="9744" w:wrap="notBeside" w:vAnchor="text" w:hAnchor="text" w:xAlign="center" w:y="1"/>
              <w:rPr>
                <w:rFonts w:ascii="Times New Roman" w:hAnsi="Times New Roman" w:cs="Times New Roman"/>
                <w:color w:val="auto"/>
                <w:sz w:val="28"/>
                <w:szCs w:val="28"/>
              </w:rPr>
            </w:pPr>
          </w:p>
        </w:tc>
        <w:tc>
          <w:tcPr>
            <w:tcW w:w="3245" w:type="dxa"/>
            <w:tcBorders>
              <w:top w:val="single" w:sz="4" w:space="0" w:color="auto"/>
              <w:left w:val="single" w:sz="4" w:space="0" w:color="auto"/>
            </w:tcBorders>
            <w:shd w:val="clear" w:color="auto" w:fill="FFFFFF"/>
            <w:vAlign w:val="bottom"/>
          </w:tcPr>
          <w:p w14:paraId="668EE15A" w14:textId="77777777" w:rsidR="00175846" w:rsidRPr="003E63BB" w:rsidRDefault="00175846" w:rsidP="00175846">
            <w:pPr>
              <w:pStyle w:val="22"/>
              <w:framePr w:w="9744" w:wrap="notBeside" w:vAnchor="text" w:hAnchor="text" w:xAlign="center" w:y="1"/>
              <w:shd w:val="clear" w:color="auto" w:fill="auto"/>
              <w:spacing w:before="0" w:after="0" w:line="244" w:lineRule="exact"/>
              <w:jc w:val="left"/>
              <w:rPr>
                <w:sz w:val="26"/>
                <w:szCs w:val="26"/>
              </w:rPr>
            </w:pPr>
            <w:proofErr w:type="spellStart"/>
            <w:r w:rsidRPr="003E63BB">
              <w:rPr>
                <w:sz w:val="26"/>
                <w:szCs w:val="26"/>
              </w:rPr>
              <w:t>Сплата</w:t>
            </w:r>
            <w:proofErr w:type="spellEnd"/>
            <w:r w:rsidRPr="003E63BB">
              <w:rPr>
                <w:sz w:val="26"/>
                <w:szCs w:val="26"/>
              </w:rPr>
              <w:t xml:space="preserve"> земельного </w:t>
            </w:r>
            <w:proofErr w:type="spellStart"/>
            <w:r w:rsidRPr="003E63BB">
              <w:rPr>
                <w:sz w:val="26"/>
                <w:szCs w:val="26"/>
              </w:rPr>
              <w:t>податку</w:t>
            </w:r>
            <w:proofErr w:type="spellEnd"/>
          </w:p>
        </w:tc>
        <w:tc>
          <w:tcPr>
            <w:tcW w:w="5098" w:type="dxa"/>
            <w:tcBorders>
              <w:top w:val="single" w:sz="4" w:space="0" w:color="auto"/>
              <w:left w:val="single" w:sz="4" w:space="0" w:color="auto"/>
              <w:right w:val="single" w:sz="4" w:space="0" w:color="auto"/>
            </w:tcBorders>
            <w:shd w:val="clear" w:color="auto" w:fill="FFFFFF"/>
            <w:vAlign w:val="bottom"/>
          </w:tcPr>
          <w:p w14:paraId="126828AB" w14:textId="77777777" w:rsidR="00175846" w:rsidRPr="003E63BB" w:rsidRDefault="00175846" w:rsidP="00175846">
            <w:pPr>
              <w:pStyle w:val="22"/>
              <w:framePr w:w="9744" w:wrap="notBeside" w:vAnchor="text" w:hAnchor="text" w:xAlign="center" w:y="1"/>
              <w:shd w:val="clear" w:color="auto" w:fill="auto"/>
              <w:spacing w:before="0" w:after="0" w:line="244" w:lineRule="exact"/>
              <w:jc w:val="center"/>
              <w:rPr>
                <w:sz w:val="26"/>
                <w:szCs w:val="26"/>
              </w:rPr>
            </w:pPr>
            <w:r w:rsidRPr="003E63BB">
              <w:rPr>
                <w:sz w:val="26"/>
                <w:szCs w:val="26"/>
              </w:rPr>
              <w:t xml:space="preserve">69 876 грн./ </w:t>
            </w:r>
            <w:proofErr w:type="spellStart"/>
            <w:r w:rsidRPr="003E63BB">
              <w:rPr>
                <w:sz w:val="26"/>
                <w:szCs w:val="26"/>
              </w:rPr>
              <w:t>рік</w:t>
            </w:r>
            <w:proofErr w:type="spellEnd"/>
            <w:r w:rsidRPr="003E63BB">
              <w:rPr>
                <w:sz w:val="26"/>
                <w:szCs w:val="26"/>
              </w:rPr>
              <w:t xml:space="preserve"> на 1 особу</w:t>
            </w:r>
          </w:p>
        </w:tc>
      </w:tr>
      <w:tr w:rsidR="00175846" w:rsidRPr="003E63BB" w14:paraId="26D25A74" w14:textId="77777777" w:rsidTr="00175846">
        <w:trPr>
          <w:trHeight w:hRule="exact" w:val="854"/>
          <w:jc w:val="center"/>
        </w:trPr>
        <w:tc>
          <w:tcPr>
            <w:tcW w:w="1402" w:type="dxa"/>
            <w:vMerge/>
            <w:tcBorders>
              <w:left w:val="single" w:sz="4" w:space="0" w:color="auto"/>
            </w:tcBorders>
            <w:shd w:val="clear" w:color="auto" w:fill="FFFFFF"/>
          </w:tcPr>
          <w:p w14:paraId="59BFAD9B" w14:textId="77777777" w:rsidR="00175846" w:rsidRPr="003E63BB" w:rsidRDefault="00175846" w:rsidP="00175846">
            <w:pPr>
              <w:framePr w:w="9744" w:wrap="notBeside" w:vAnchor="text" w:hAnchor="text" w:xAlign="center" w:y="1"/>
              <w:rPr>
                <w:rFonts w:ascii="Times New Roman" w:hAnsi="Times New Roman" w:cs="Times New Roman"/>
                <w:color w:val="auto"/>
                <w:sz w:val="28"/>
                <w:szCs w:val="28"/>
              </w:rPr>
            </w:pPr>
          </w:p>
        </w:tc>
        <w:tc>
          <w:tcPr>
            <w:tcW w:w="3245" w:type="dxa"/>
            <w:tcBorders>
              <w:top w:val="single" w:sz="4" w:space="0" w:color="auto"/>
              <w:left w:val="single" w:sz="4" w:space="0" w:color="auto"/>
            </w:tcBorders>
            <w:shd w:val="clear" w:color="auto" w:fill="FFFFFF"/>
            <w:vAlign w:val="bottom"/>
          </w:tcPr>
          <w:p w14:paraId="2973FE75" w14:textId="77777777" w:rsidR="00175846" w:rsidRPr="003E63BB" w:rsidRDefault="00175846" w:rsidP="00175846">
            <w:pPr>
              <w:pStyle w:val="22"/>
              <w:framePr w:w="9744" w:wrap="notBeside" w:vAnchor="text" w:hAnchor="text" w:xAlign="center" w:y="1"/>
              <w:shd w:val="clear" w:color="auto" w:fill="auto"/>
              <w:spacing w:before="0" w:after="0" w:line="269" w:lineRule="exact"/>
              <w:jc w:val="left"/>
              <w:rPr>
                <w:sz w:val="26"/>
                <w:szCs w:val="26"/>
              </w:rPr>
            </w:pPr>
            <w:proofErr w:type="spellStart"/>
            <w:r w:rsidRPr="003E63BB">
              <w:rPr>
                <w:sz w:val="26"/>
                <w:szCs w:val="26"/>
              </w:rPr>
              <w:t>Сплата</w:t>
            </w:r>
            <w:proofErr w:type="spellEnd"/>
            <w:r w:rsidRPr="003E63BB">
              <w:rPr>
                <w:sz w:val="26"/>
                <w:szCs w:val="26"/>
              </w:rPr>
              <w:t xml:space="preserve"> </w:t>
            </w:r>
            <w:proofErr w:type="spellStart"/>
            <w:r w:rsidRPr="003E63BB">
              <w:rPr>
                <w:sz w:val="26"/>
                <w:szCs w:val="26"/>
              </w:rPr>
              <w:t>податку</w:t>
            </w:r>
            <w:proofErr w:type="spellEnd"/>
            <w:r w:rsidRPr="003E63BB">
              <w:rPr>
                <w:sz w:val="26"/>
                <w:szCs w:val="26"/>
              </w:rPr>
              <w:t xml:space="preserve"> на </w:t>
            </w:r>
            <w:proofErr w:type="spellStart"/>
            <w:r w:rsidRPr="003E63BB">
              <w:rPr>
                <w:sz w:val="26"/>
                <w:szCs w:val="26"/>
              </w:rPr>
              <w:t>нерухоме</w:t>
            </w:r>
            <w:proofErr w:type="spellEnd"/>
            <w:r w:rsidRPr="003E63BB">
              <w:rPr>
                <w:sz w:val="26"/>
                <w:szCs w:val="26"/>
              </w:rPr>
              <w:t xml:space="preserve"> </w:t>
            </w:r>
            <w:proofErr w:type="spellStart"/>
            <w:r w:rsidRPr="003E63BB">
              <w:rPr>
                <w:sz w:val="26"/>
                <w:szCs w:val="26"/>
              </w:rPr>
              <w:t>майно</w:t>
            </w:r>
            <w:proofErr w:type="spellEnd"/>
            <w:r w:rsidRPr="003E63BB">
              <w:rPr>
                <w:sz w:val="26"/>
                <w:szCs w:val="26"/>
              </w:rPr>
              <w:t xml:space="preserve">, </w:t>
            </w:r>
            <w:proofErr w:type="spellStart"/>
            <w:r w:rsidRPr="003E63BB">
              <w:rPr>
                <w:sz w:val="26"/>
                <w:szCs w:val="26"/>
              </w:rPr>
              <w:t>відмінне</w:t>
            </w:r>
            <w:proofErr w:type="spellEnd"/>
            <w:r w:rsidRPr="003E63BB">
              <w:rPr>
                <w:sz w:val="26"/>
                <w:szCs w:val="26"/>
              </w:rPr>
              <w:t xml:space="preserve"> </w:t>
            </w:r>
            <w:proofErr w:type="spellStart"/>
            <w:r w:rsidRPr="003E63BB">
              <w:rPr>
                <w:sz w:val="26"/>
                <w:szCs w:val="26"/>
              </w:rPr>
              <w:t>від</w:t>
            </w:r>
            <w:proofErr w:type="spellEnd"/>
            <w:r w:rsidRPr="003E63BB">
              <w:rPr>
                <w:sz w:val="26"/>
                <w:szCs w:val="26"/>
              </w:rPr>
              <w:t xml:space="preserve"> земельного </w:t>
            </w:r>
            <w:proofErr w:type="spellStart"/>
            <w:r w:rsidRPr="003E63BB">
              <w:rPr>
                <w:sz w:val="26"/>
                <w:szCs w:val="26"/>
              </w:rPr>
              <w:t>податку</w:t>
            </w:r>
            <w:proofErr w:type="spellEnd"/>
          </w:p>
        </w:tc>
        <w:tc>
          <w:tcPr>
            <w:tcW w:w="5098" w:type="dxa"/>
            <w:tcBorders>
              <w:top w:val="single" w:sz="4" w:space="0" w:color="auto"/>
              <w:left w:val="single" w:sz="4" w:space="0" w:color="auto"/>
              <w:right w:val="single" w:sz="4" w:space="0" w:color="auto"/>
            </w:tcBorders>
            <w:shd w:val="clear" w:color="auto" w:fill="FFFFFF"/>
          </w:tcPr>
          <w:p w14:paraId="61F59E9A" w14:textId="77777777" w:rsidR="00175846" w:rsidRPr="003E63BB" w:rsidRDefault="00175846" w:rsidP="00175846">
            <w:pPr>
              <w:pStyle w:val="22"/>
              <w:framePr w:w="9744" w:wrap="notBeside" w:vAnchor="text" w:hAnchor="text" w:xAlign="center" w:y="1"/>
              <w:shd w:val="clear" w:color="auto" w:fill="auto"/>
              <w:spacing w:before="0" w:after="0" w:line="244" w:lineRule="exact"/>
              <w:jc w:val="center"/>
              <w:rPr>
                <w:sz w:val="26"/>
                <w:szCs w:val="26"/>
              </w:rPr>
            </w:pPr>
            <w:r w:rsidRPr="003E63BB">
              <w:rPr>
                <w:sz w:val="26"/>
                <w:szCs w:val="26"/>
              </w:rPr>
              <w:t xml:space="preserve">9802 грн./ </w:t>
            </w:r>
            <w:proofErr w:type="spellStart"/>
            <w:r w:rsidRPr="003E63BB">
              <w:rPr>
                <w:sz w:val="26"/>
                <w:szCs w:val="26"/>
              </w:rPr>
              <w:t>рік</w:t>
            </w:r>
            <w:proofErr w:type="spellEnd"/>
            <w:r w:rsidRPr="003E63BB">
              <w:rPr>
                <w:sz w:val="26"/>
                <w:szCs w:val="26"/>
              </w:rPr>
              <w:t xml:space="preserve"> на 1 особу</w:t>
            </w:r>
          </w:p>
        </w:tc>
      </w:tr>
      <w:tr w:rsidR="00175846" w:rsidRPr="003E63BB" w14:paraId="3E42E18C" w14:textId="77777777" w:rsidTr="00175846">
        <w:trPr>
          <w:trHeight w:hRule="exact" w:val="1123"/>
          <w:jc w:val="center"/>
        </w:trPr>
        <w:tc>
          <w:tcPr>
            <w:tcW w:w="1402" w:type="dxa"/>
            <w:tcBorders>
              <w:top w:val="single" w:sz="4" w:space="0" w:color="auto"/>
              <w:left w:val="single" w:sz="4" w:space="0" w:color="auto"/>
            </w:tcBorders>
            <w:shd w:val="clear" w:color="auto" w:fill="FFFFFF"/>
          </w:tcPr>
          <w:p w14:paraId="6EE4EC2E" w14:textId="77777777" w:rsidR="00175846" w:rsidRPr="003E63BB" w:rsidRDefault="00175846" w:rsidP="00175846">
            <w:pPr>
              <w:pStyle w:val="22"/>
              <w:framePr w:w="9744" w:wrap="notBeside" w:vAnchor="text" w:hAnchor="text" w:xAlign="center" w:y="1"/>
              <w:shd w:val="clear" w:color="auto" w:fill="auto"/>
              <w:spacing w:before="0" w:after="0" w:line="244" w:lineRule="exact"/>
              <w:jc w:val="center"/>
              <w:rPr>
                <w:sz w:val="28"/>
                <w:szCs w:val="28"/>
              </w:rPr>
            </w:pPr>
            <w:r w:rsidRPr="003E63BB">
              <w:rPr>
                <w:sz w:val="28"/>
                <w:szCs w:val="28"/>
              </w:rPr>
              <w:t>2</w:t>
            </w:r>
          </w:p>
        </w:tc>
        <w:tc>
          <w:tcPr>
            <w:tcW w:w="3245" w:type="dxa"/>
            <w:tcBorders>
              <w:top w:val="single" w:sz="4" w:space="0" w:color="auto"/>
              <w:left w:val="single" w:sz="4" w:space="0" w:color="auto"/>
            </w:tcBorders>
            <w:shd w:val="clear" w:color="auto" w:fill="FFFFFF"/>
            <w:vAlign w:val="bottom"/>
          </w:tcPr>
          <w:p w14:paraId="5F458AF5" w14:textId="77777777" w:rsidR="00175846" w:rsidRPr="003E63BB" w:rsidRDefault="00175846" w:rsidP="00175846">
            <w:pPr>
              <w:pStyle w:val="22"/>
              <w:framePr w:w="9744" w:wrap="notBeside" w:vAnchor="text" w:hAnchor="text" w:xAlign="center" w:y="1"/>
              <w:shd w:val="clear" w:color="auto" w:fill="auto"/>
              <w:spacing w:before="0" w:after="0" w:line="274" w:lineRule="exact"/>
              <w:jc w:val="left"/>
              <w:rPr>
                <w:sz w:val="26"/>
                <w:szCs w:val="26"/>
              </w:rPr>
            </w:pPr>
            <w:proofErr w:type="spellStart"/>
            <w:r w:rsidRPr="003E63BB">
              <w:rPr>
                <w:sz w:val="26"/>
                <w:szCs w:val="26"/>
              </w:rPr>
              <w:t>Кількість</w:t>
            </w:r>
            <w:proofErr w:type="spellEnd"/>
            <w:r w:rsidRPr="003E63BB">
              <w:rPr>
                <w:sz w:val="26"/>
                <w:szCs w:val="26"/>
              </w:rPr>
              <w:t xml:space="preserve"> </w:t>
            </w:r>
            <w:proofErr w:type="spellStart"/>
            <w:r w:rsidRPr="003E63BB">
              <w:rPr>
                <w:sz w:val="26"/>
                <w:szCs w:val="26"/>
              </w:rPr>
              <w:t>суб’єктів</w:t>
            </w:r>
            <w:proofErr w:type="spellEnd"/>
            <w:r w:rsidRPr="003E63BB">
              <w:rPr>
                <w:sz w:val="26"/>
                <w:szCs w:val="26"/>
              </w:rPr>
              <w:t xml:space="preserve"> </w:t>
            </w:r>
            <w:proofErr w:type="spellStart"/>
            <w:r w:rsidRPr="003E63BB">
              <w:rPr>
                <w:sz w:val="26"/>
                <w:szCs w:val="26"/>
              </w:rPr>
              <w:t>господарювання</w:t>
            </w:r>
            <w:proofErr w:type="spellEnd"/>
            <w:r w:rsidRPr="003E63BB">
              <w:rPr>
                <w:sz w:val="26"/>
                <w:szCs w:val="26"/>
              </w:rPr>
              <w:t xml:space="preserve">, </w:t>
            </w:r>
            <w:proofErr w:type="spellStart"/>
            <w:r w:rsidRPr="003E63BB">
              <w:rPr>
                <w:sz w:val="26"/>
                <w:szCs w:val="26"/>
              </w:rPr>
              <w:t>що</w:t>
            </w:r>
            <w:proofErr w:type="spellEnd"/>
            <w:r w:rsidRPr="003E63BB">
              <w:rPr>
                <w:sz w:val="26"/>
                <w:szCs w:val="26"/>
              </w:rPr>
              <w:t xml:space="preserve"> </w:t>
            </w:r>
            <w:proofErr w:type="spellStart"/>
            <w:r w:rsidRPr="003E63BB">
              <w:rPr>
                <w:sz w:val="26"/>
                <w:szCs w:val="26"/>
              </w:rPr>
              <w:t>повинні</w:t>
            </w:r>
            <w:proofErr w:type="spellEnd"/>
            <w:r w:rsidRPr="003E63BB">
              <w:rPr>
                <w:sz w:val="26"/>
                <w:szCs w:val="26"/>
              </w:rPr>
              <w:t xml:space="preserve"> </w:t>
            </w:r>
            <w:proofErr w:type="spellStart"/>
            <w:r w:rsidRPr="003E63BB">
              <w:rPr>
                <w:sz w:val="26"/>
                <w:szCs w:val="26"/>
              </w:rPr>
              <w:t>виконати</w:t>
            </w:r>
            <w:proofErr w:type="spellEnd"/>
            <w:r w:rsidRPr="003E63BB">
              <w:rPr>
                <w:sz w:val="26"/>
                <w:szCs w:val="26"/>
              </w:rPr>
              <w:t xml:space="preserve"> </w:t>
            </w:r>
            <w:proofErr w:type="spellStart"/>
            <w:r w:rsidRPr="003E63BB">
              <w:rPr>
                <w:sz w:val="26"/>
                <w:szCs w:val="26"/>
              </w:rPr>
              <w:t>вимоги</w:t>
            </w:r>
            <w:proofErr w:type="spellEnd"/>
            <w:r w:rsidRPr="003E63BB">
              <w:rPr>
                <w:sz w:val="26"/>
                <w:szCs w:val="26"/>
              </w:rPr>
              <w:t xml:space="preserve"> </w:t>
            </w:r>
            <w:proofErr w:type="spellStart"/>
            <w:r w:rsidRPr="003E63BB">
              <w:rPr>
                <w:sz w:val="26"/>
                <w:szCs w:val="26"/>
              </w:rPr>
              <w:t>регулювання</w:t>
            </w:r>
            <w:proofErr w:type="spellEnd"/>
            <w:r w:rsidRPr="003E63BB">
              <w:rPr>
                <w:sz w:val="26"/>
                <w:szCs w:val="26"/>
              </w:rPr>
              <w:t>,</w:t>
            </w:r>
          </w:p>
          <w:p w14:paraId="09F0C8BA" w14:textId="77777777" w:rsidR="00175846" w:rsidRPr="003E63BB" w:rsidRDefault="00175846" w:rsidP="00175846">
            <w:pPr>
              <w:pStyle w:val="22"/>
              <w:framePr w:w="9744" w:wrap="notBeside" w:vAnchor="text" w:hAnchor="text" w:xAlign="center" w:y="1"/>
              <w:shd w:val="clear" w:color="auto" w:fill="auto"/>
              <w:spacing w:before="0" w:after="0" w:line="274" w:lineRule="exact"/>
              <w:jc w:val="left"/>
              <w:rPr>
                <w:sz w:val="26"/>
                <w:szCs w:val="26"/>
              </w:rPr>
            </w:pPr>
            <w:proofErr w:type="spellStart"/>
            <w:r w:rsidRPr="003E63BB">
              <w:rPr>
                <w:sz w:val="26"/>
                <w:szCs w:val="26"/>
              </w:rPr>
              <w:t>одиниць</w:t>
            </w:r>
            <w:proofErr w:type="spellEnd"/>
          </w:p>
        </w:tc>
        <w:tc>
          <w:tcPr>
            <w:tcW w:w="5098" w:type="dxa"/>
            <w:tcBorders>
              <w:top w:val="single" w:sz="4" w:space="0" w:color="auto"/>
              <w:left w:val="single" w:sz="4" w:space="0" w:color="auto"/>
              <w:right w:val="single" w:sz="4" w:space="0" w:color="auto"/>
            </w:tcBorders>
            <w:shd w:val="clear" w:color="auto" w:fill="FFFFFF"/>
            <w:vAlign w:val="bottom"/>
          </w:tcPr>
          <w:p w14:paraId="75513460" w14:textId="77777777" w:rsidR="00175846" w:rsidRPr="003E63BB" w:rsidRDefault="00175846" w:rsidP="00175846">
            <w:pPr>
              <w:pStyle w:val="22"/>
              <w:framePr w:w="9744" w:wrap="notBeside" w:vAnchor="text" w:hAnchor="text" w:xAlign="center" w:y="1"/>
              <w:shd w:val="clear" w:color="auto" w:fill="auto"/>
              <w:spacing w:before="0" w:after="0" w:line="274" w:lineRule="exact"/>
              <w:jc w:val="left"/>
              <w:rPr>
                <w:sz w:val="26"/>
                <w:szCs w:val="26"/>
                <w:lang w:val="uk-UA"/>
              </w:rPr>
            </w:pPr>
            <w:proofErr w:type="spellStart"/>
            <w:r w:rsidRPr="003E63BB">
              <w:rPr>
                <w:sz w:val="26"/>
                <w:szCs w:val="26"/>
              </w:rPr>
              <w:t>Єдиний</w:t>
            </w:r>
            <w:proofErr w:type="spellEnd"/>
            <w:r w:rsidRPr="003E63BB">
              <w:rPr>
                <w:sz w:val="26"/>
                <w:szCs w:val="26"/>
              </w:rPr>
              <w:t xml:space="preserve"> </w:t>
            </w:r>
            <w:proofErr w:type="spellStart"/>
            <w:r w:rsidRPr="003E63BB">
              <w:rPr>
                <w:sz w:val="26"/>
                <w:szCs w:val="26"/>
              </w:rPr>
              <w:t>податок</w:t>
            </w:r>
            <w:proofErr w:type="spellEnd"/>
            <w:r w:rsidRPr="003E63BB">
              <w:rPr>
                <w:sz w:val="26"/>
                <w:szCs w:val="26"/>
              </w:rPr>
              <w:t xml:space="preserve"> І </w:t>
            </w:r>
            <w:proofErr w:type="spellStart"/>
            <w:r w:rsidRPr="003E63BB">
              <w:rPr>
                <w:sz w:val="26"/>
                <w:szCs w:val="26"/>
              </w:rPr>
              <w:t>група</w:t>
            </w:r>
            <w:proofErr w:type="spellEnd"/>
            <w:r w:rsidRPr="003E63BB">
              <w:rPr>
                <w:sz w:val="26"/>
                <w:szCs w:val="26"/>
              </w:rPr>
              <w:t xml:space="preserve"> - </w:t>
            </w:r>
            <w:r w:rsidR="0090570A" w:rsidRPr="003E63BB">
              <w:rPr>
                <w:sz w:val="26"/>
                <w:szCs w:val="26"/>
                <w:lang w:val="uk-UA"/>
              </w:rPr>
              <w:t>152</w:t>
            </w:r>
          </w:p>
          <w:p w14:paraId="4753388B" w14:textId="77777777" w:rsidR="0090570A" w:rsidRPr="003E63BB" w:rsidRDefault="00175846" w:rsidP="00175846">
            <w:pPr>
              <w:pStyle w:val="22"/>
              <w:framePr w:w="9744" w:wrap="notBeside" w:vAnchor="text" w:hAnchor="text" w:xAlign="center" w:y="1"/>
              <w:shd w:val="clear" w:color="auto" w:fill="auto"/>
              <w:spacing w:before="0" w:after="0" w:line="274" w:lineRule="exact"/>
              <w:jc w:val="left"/>
              <w:rPr>
                <w:sz w:val="26"/>
                <w:szCs w:val="26"/>
                <w:lang w:val="uk-UA"/>
              </w:rPr>
            </w:pPr>
            <w:proofErr w:type="spellStart"/>
            <w:r w:rsidRPr="003E63BB">
              <w:rPr>
                <w:sz w:val="26"/>
                <w:szCs w:val="26"/>
              </w:rPr>
              <w:t>Єдиний</w:t>
            </w:r>
            <w:proofErr w:type="spellEnd"/>
            <w:r w:rsidRPr="003E63BB">
              <w:rPr>
                <w:sz w:val="26"/>
                <w:szCs w:val="26"/>
              </w:rPr>
              <w:t xml:space="preserve"> </w:t>
            </w:r>
            <w:proofErr w:type="spellStart"/>
            <w:r w:rsidRPr="003E63BB">
              <w:rPr>
                <w:sz w:val="26"/>
                <w:szCs w:val="26"/>
              </w:rPr>
              <w:t>податок</w:t>
            </w:r>
            <w:proofErr w:type="spellEnd"/>
            <w:r w:rsidRPr="003E63BB">
              <w:rPr>
                <w:sz w:val="26"/>
                <w:szCs w:val="26"/>
              </w:rPr>
              <w:t xml:space="preserve"> ІІ </w:t>
            </w:r>
            <w:proofErr w:type="spellStart"/>
            <w:r w:rsidRPr="003E63BB">
              <w:rPr>
                <w:sz w:val="26"/>
                <w:szCs w:val="26"/>
              </w:rPr>
              <w:t>група</w:t>
            </w:r>
            <w:proofErr w:type="spellEnd"/>
            <w:r w:rsidRPr="003E63BB">
              <w:rPr>
                <w:sz w:val="26"/>
                <w:szCs w:val="26"/>
              </w:rPr>
              <w:t xml:space="preserve"> </w:t>
            </w:r>
            <w:r w:rsidR="0090570A" w:rsidRPr="003E63BB">
              <w:rPr>
                <w:sz w:val="26"/>
                <w:szCs w:val="26"/>
              </w:rPr>
              <w:t>–</w:t>
            </w:r>
            <w:r w:rsidRPr="003E63BB">
              <w:rPr>
                <w:sz w:val="26"/>
                <w:szCs w:val="26"/>
              </w:rPr>
              <w:t xml:space="preserve"> </w:t>
            </w:r>
            <w:r w:rsidR="0090570A" w:rsidRPr="003E63BB">
              <w:rPr>
                <w:sz w:val="26"/>
                <w:szCs w:val="26"/>
                <w:lang w:val="uk-UA"/>
              </w:rPr>
              <w:t>281</w:t>
            </w:r>
          </w:p>
          <w:p w14:paraId="5EACF51A" w14:textId="77777777" w:rsidR="00175846" w:rsidRPr="003E63BB" w:rsidRDefault="00175846" w:rsidP="00175846">
            <w:pPr>
              <w:pStyle w:val="22"/>
              <w:framePr w:w="9744" w:wrap="notBeside" w:vAnchor="text" w:hAnchor="text" w:xAlign="center" w:y="1"/>
              <w:shd w:val="clear" w:color="auto" w:fill="auto"/>
              <w:spacing w:before="0" w:after="0" w:line="274" w:lineRule="exact"/>
              <w:jc w:val="left"/>
              <w:rPr>
                <w:sz w:val="26"/>
                <w:szCs w:val="26"/>
              </w:rPr>
            </w:pPr>
            <w:proofErr w:type="spellStart"/>
            <w:r w:rsidRPr="003E63BB">
              <w:rPr>
                <w:sz w:val="26"/>
                <w:szCs w:val="26"/>
              </w:rPr>
              <w:t>Платники</w:t>
            </w:r>
            <w:proofErr w:type="spellEnd"/>
            <w:r w:rsidRPr="003E63BB">
              <w:rPr>
                <w:sz w:val="26"/>
                <w:szCs w:val="26"/>
              </w:rPr>
              <w:t xml:space="preserve"> земельного </w:t>
            </w:r>
            <w:proofErr w:type="spellStart"/>
            <w:r w:rsidRPr="003E63BB">
              <w:rPr>
                <w:sz w:val="26"/>
                <w:szCs w:val="26"/>
              </w:rPr>
              <w:t>податку</w:t>
            </w:r>
            <w:proofErr w:type="spellEnd"/>
            <w:r w:rsidRPr="003E63BB">
              <w:rPr>
                <w:sz w:val="26"/>
                <w:szCs w:val="26"/>
              </w:rPr>
              <w:t xml:space="preserve"> - 1</w:t>
            </w:r>
            <w:r w:rsidR="00E953D2" w:rsidRPr="003E63BB">
              <w:rPr>
                <w:sz w:val="26"/>
                <w:szCs w:val="26"/>
                <w:lang w:val="uk-UA"/>
              </w:rPr>
              <w:t>62</w:t>
            </w:r>
          </w:p>
          <w:p w14:paraId="2C43C0A9" w14:textId="77777777" w:rsidR="00175846" w:rsidRPr="003E63BB" w:rsidRDefault="00175846" w:rsidP="00E953D2">
            <w:pPr>
              <w:pStyle w:val="22"/>
              <w:framePr w:w="9744" w:wrap="notBeside" w:vAnchor="text" w:hAnchor="text" w:xAlign="center" w:y="1"/>
              <w:shd w:val="clear" w:color="auto" w:fill="auto"/>
              <w:spacing w:before="0" w:after="0" w:line="274" w:lineRule="exact"/>
              <w:jc w:val="left"/>
              <w:rPr>
                <w:sz w:val="26"/>
                <w:szCs w:val="26"/>
              </w:rPr>
            </w:pPr>
            <w:proofErr w:type="spellStart"/>
            <w:r w:rsidRPr="003E63BB">
              <w:rPr>
                <w:sz w:val="26"/>
                <w:szCs w:val="26"/>
              </w:rPr>
              <w:t>Платники</w:t>
            </w:r>
            <w:proofErr w:type="spellEnd"/>
            <w:r w:rsidRPr="003E63BB">
              <w:rPr>
                <w:sz w:val="26"/>
                <w:szCs w:val="26"/>
              </w:rPr>
              <w:t xml:space="preserve"> </w:t>
            </w:r>
            <w:proofErr w:type="spellStart"/>
            <w:r w:rsidRPr="003E63BB">
              <w:rPr>
                <w:sz w:val="26"/>
                <w:szCs w:val="26"/>
              </w:rPr>
              <w:t>податку</w:t>
            </w:r>
            <w:proofErr w:type="spellEnd"/>
            <w:r w:rsidRPr="003E63BB">
              <w:rPr>
                <w:sz w:val="26"/>
                <w:szCs w:val="26"/>
              </w:rPr>
              <w:t xml:space="preserve"> на </w:t>
            </w:r>
            <w:proofErr w:type="spellStart"/>
            <w:r w:rsidRPr="003E63BB">
              <w:rPr>
                <w:sz w:val="26"/>
                <w:szCs w:val="26"/>
              </w:rPr>
              <w:t>нерухоме</w:t>
            </w:r>
            <w:proofErr w:type="spellEnd"/>
            <w:r w:rsidRPr="003E63BB">
              <w:rPr>
                <w:sz w:val="26"/>
                <w:szCs w:val="26"/>
              </w:rPr>
              <w:t xml:space="preserve"> </w:t>
            </w:r>
            <w:proofErr w:type="spellStart"/>
            <w:r w:rsidRPr="003E63BB">
              <w:rPr>
                <w:sz w:val="26"/>
                <w:szCs w:val="26"/>
              </w:rPr>
              <w:t>майно</w:t>
            </w:r>
            <w:proofErr w:type="spellEnd"/>
            <w:r w:rsidRPr="003E63BB">
              <w:rPr>
                <w:sz w:val="26"/>
                <w:szCs w:val="26"/>
              </w:rPr>
              <w:t xml:space="preserve"> - 1</w:t>
            </w:r>
            <w:r w:rsidR="00E953D2" w:rsidRPr="003E63BB">
              <w:rPr>
                <w:sz w:val="26"/>
                <w:szCs w:val="26"/>
                <w:lang w:val="uk-UA"/>
              </w:rPr>
              <w:t>99</w:t>
            </w:r>
          </w:p>
        </w:tc>
      </w:tr>
      <w:tr w:rsidR="00175846" w:rsidRPr="003E63BB" w14:paraId="3DE7E31F" w14:textId="77777777" w:rsidTr="00175846">
        <w:trPr>
          <w:trHeight w:hRule="exact" w:val="317"/>
          <w:jc w:val="center"/>
        </w:trPr>
        <w:tc>
          <w:tcPr>
            <w:tcW w:w="1402" w:type="dxa"/>
            <w:tcBorders>
              <w:top w:val="single" w:sz="4" w:space="0" w:color="auto"/>
              <w:left w:val="single" w:sz="4" w:space="0" w:color="auto"/>
            </w:tcBorders>
            <w:shd w:val="clear" w:color="auto" w:fill="FFFFFF"/>
            <w:vAlign w:val="bottom"/>
          </w:tcPr>
          <w:p w14:paraId="26D37CA5" w14:textId="77777777" w:rsidR="00175846" w:rsidRPr="003E63BB" w:rsidRDefault="00175846" w:rsidP="00175846">
            <w:pPr>
              <w:pStyle w:val="22"/>
              <w:framePr w:w="9744" w:wrap="notBeside" w:vAnchor="text" w:hAnchor="text" w:xAlign="center" w:y="1"/>
              <w:shd w:val="clear" w:color="auto" w:fill="auto"/>
              <w:spacing w:before="0" w:after="0" w:line="244" w:lineRule="exact"/>
              <w:jc w:val="center"/>
              <w:rPr>
                <w:sz w:val="28"/>
                <w:szCs w:val="28"/>
              </w:rPr>
            </w:pPr>
            <w:r w:rsidRPr="003E63BB">
              <w:rPr>
                <w:sz w:val="28"/>
                <w:szCs w:val="28"/>
              </w:rPr>
              <w:t>4</w:t>
            </w:r>
          </w:p>
        </w:tc>
        <w:tc>
          <w:tcPr>
            <w:tcW w:w="3245" w:type="dxa"/>
            <w:tcBorders>
              <w:top w:val="single" w:sz="4" w:space="0" w:color="auto"/>
              <w:left w:val="single" w:sz="4" w:space="0" w:color="auto"/>
            </w:tcBorders>
            <w:shd w:val="clear" w:color="auto" w:fill="FFFFFF"/>
            <w:vAlign w:val="bottom"/>
          </w:tcPr>
          <w:p w14:paraId="1A61960B" w14:textId="77777777" w:rsidR="00175846" w:rsidRPr="003E63BB" w:rsidRDefault="00175846" w:rsidP="00175846">
            <w:pPr>
              <w:pStyle w:val="22"/>
              <w:framePr w:w="9744" w:wrap="notBeside" w:vAnchor="text" w:hAnchor="text" w:xAlign="center" w:y="1"/>
              <w:shd w:val="clear" w:color="auto" w:fill="auto"/>
              <w:spacing w:before="0" w:after="0" w:line="244" w:lineRule="exact"/>
              <w:jc w:val="left"/>
              <w:rPr>
                <w:sz w:val="26"/>
                <w:szCs w:val="26"/>
              </w:rPr>
            </w:pPr>
            <w:proofErr w:type="spellStart"/>
            <w:r w:rsidRPr="003E63BB">
              <w:rPr>
                <w:sz w:val="26"/>
                <w:szCs w:val="26"/>
              </w:rPr>
              <w:t>Сумарно</w:t>
            </w:r>
            <w:proofErr w:type="spellEnd"/>
            <w:r w:rsidRPr="003E63BB">
              <w:rPr>
                <w:sz w:val="26"/>
                <w:szCs w:val="26"/>
              </w:rPr>
              <w:t xml:space="preserve">, </w:t>
            </w:r>
            <w:proofErr w:type="spellStart"/>
            <w:r w:rsidRPr="003E63BB">
              <w:rPr>
                <w:sz w:val="26"/>
                <w:szCs w:val="26"/>
              </w:rPr>
              <w:t>гривень</w:t>
            </w:r>
            <w:proofErr w:type="spellEnd"/>
          </w:p>
        </w:tc>
        <w:tc>
          <w:tcPr>
            <w:tcW w:w="5098" w:type="dxa"/>
            <w:tcBorders>
              <w:top w:val="single" w:sz="4" w:space="0" w:color="auto"/>
              <w:left w:val="single" w:sz="4" w:space="0" w:color="auto"/>
              <w:right w:val="single" w:sz="4" w:space="0" w:color="auto"/>
            </w:tcBorders>
            <w:shd w:val="clear" w:color="auto" w:fill="FFFFFF"/>
            <w:vAlign w:val="bottom"/>
          </w:tcPr>
          <w:p w14:paraId="2CC5DE24" w14:textId="77777777" w:rsidR="00175846" w:rsidRPr="003E63BB" w:rsidRDefault="00E953D2" w:rsidP="00E953D2">
            <w:pPr>
              <w:pStyle w:val="22"/>
              <w:framePr w:w="9744" w:wrap="notBeside" w:vAnchor="text" w:hAnchor="text" w:xAlign="center" w:y="1"/>
              <w:shd w:val="clear" w:color="auto" w:fill="auto"/>
              <w:spacing w:before="0" w:after="0" w:line="244" w:lineRule="exact"/>
              <w:jc w:val="left"/>
              <w:rPr>
                <w:sz w:val="26"/>
                <w:szCs w:val="26"/>
                <w:lang w:val="uk-UA"/>
              </w:rPr>
            </w:pPr>
            <w:r w:rsidRPr="003E63BB">
              <w:rPr>
                <w:sz w:val="26"/>
                <w:szCs w:val="26"/>
                <w:lang w:val="uk-UA"/>
              </w:rPr>
              <w:t>9194500 грн.</w:t>
            </w:r>
          </w:p>
        </w:tc>
      </w:tr>
      <w:tr w:rsidR="00175846" w:rsidRPr="003E63BB" w14:paraId="738C8EB2" w14:textId="77777777" w:rsidTr="00D31B38">
        <w:trPr>
          <w:trHeight w:hRule="exact" w:val="1326"/>
          <w:jc w:val="center"/>
        </w:trPr>
        <w:tc>
          <w:tcPr>
            <w:tcW w:w="9745" w:type="dxa"/>
            <w:gridSpan w:val="3"/>
            <w:tcBorders>
              <w:top w:val="single" w:sz="4" w:space="0" w:color="auto"/>
              <w:left w:val="single" w:sz="4" w:space="0" w:color="auto"/>
              <w:right w:val="single" w:sz="4" w:space="0" w:color="auto"/>
            </w:tcBorders>
            <w:shd w:val="clear" w:color="auto" w:fill="FFFFFF"/>
            <w:vAlign w:val="bottom"/>
          </w:tcPr>
          <w:p w14:paraId="0400E027" w14:textId="77777777" w:rsidR="00D31B38" w:rsidRPr="003E63BB" w:rsidRDefault="00D31B38" w:rsidP="00D31B38">
            <w:pPr>
              <w:pStyle w:val="22"/>
              <w:framePr w:w="9744" w:wrap="notBeside" w:vAnchor="text" w:hAnchor="text" w:xAlign="center" w:y="1"/>
              <w:shd w:val="clear" w:color="auto" w:fill="auto"/>
              <w:spacing w:before="0" w:after="0" w:line="244" w:lineRule="exact"/>
              <w:rPr>
                <w:rStyle w:val="25"/>
                <w:color w:val="auto"/>
                <w:sz w:val="28"/>
                <w:szCs w:val="28"/>
              </w:rPr>
            </w:pPr>
          </w:p>
          <w:p w14:paraId="30A3DB03" w14:textId="77777777" w:rsidR="00175846" w:rsidRPr="003E63BB" w:rsidRDefault="00175846" w:rsidP="00175846">
            <w:pPr>
              <w:pStyle w:val="22"/>
              <w:framePr w:w="9744" w:wrap="notBeside" w:vAnchor="text" w:hAnchor="text" w:xAlign="center" w:y="1"/>
              <w:shd w:val="clear" w:color="auto" w:fill="auto"/>
              <w:spacing w:before="0" w:after="0" w:line="244" w:lineRule="exact"/>
              <w:jc w:val="center"/>
              <w:rPr>
                <w:sz w:val="28"/>
                <w:szCs w:val="28"/>
                <w:lang w:val="uk-UA"/>
              </w:rPr>
            </w:pPr>
            <w:r w:rsidRPr="003E63BB">
              <w:rPr>
                <w:rStyle w:val="25"/>
                <w:color w:val="auto"/>
                <w:sz w:val="28"/>
                <w:szCs w:val="28"/>
              </w:rPr>
              <w:t xml:space="preserve">Оцінка адміністративних процедур </w:t>
            </w:r>
            <w:proofErr w:type="spellStart"/>
            <w:r w:rsidRPr="003E63BB">
              <w:rPr>
                <w:rStyle w:val="25"/>
                <w:color w:val="auto"/>
                <w:sz w:val="28"/>
                <w:szCs w:val="28"/>
              </w:rPr>
              <w:t>суб</w:t>
            </w:r>
            <w:proofErr w:type="spellEnd"/>
            <w:r w:rsidRPr="003E63BB">
              <w:rPr>
                <w:rStyle w:val="25"/>
                <w:color w:val="auto"/>
                <w:sz w:val="28"/>
                <w:szCs w:val="28"/>
              </w:rPr>
              <w:t xml:space="preserve"> ’</w:t>
            </w:r>
            <w:proofErr w:type="spellStart"/>
            <w:r w:rsidRPr="003E63BB">
              <w:rPr>
                <w:rStyle w:val="25"/>
                <w:color w:val="auto"/>
                <w:sz w:val="28"/>
                <w:szCs w:val="28"/>
              </w:rPr>
              <w:t>єктів</w:t>
            </w:r>
            <w:proofErr w:type="spellEnd"/>
            <w:r w:rsidRPr="003E63BB">
              <w:rPr>
                <w:rStyle w:val="25"/>
                <w:color w:val="auto"/>
                <w:sz w:val="28"/>
                <w:szCs w:val="28"/>
              </w:rPr>
              <w:t xml:space="preserve"> малого підприємництва щодо виконання</w:t>
            </w:r>
          </w:p>
          <w:p w14:paraId="1915C754" w14:textId="77777777" w:rsidR="00175846" w:rsidRPr="003E63BB" w:rsidRDefault="00175846" w:rsidP="00175846">
            <w:pPr>
              <w:pStyle w:val="22"/>
              <w:framePr w:w="9744" w:wrap="notBeside" w:vAnchor="text" w:hAnchor="text" w:xAlign="center" w:y="1"/>
              <w:shd w:val="clear" w:color="auto" w:fill="auto"/>
              <w:spacing w:before="0" w:after="0" w:line="244" w:lineRule="exact"/>
              <w:jc w:val="center"/>
              <w:rPr>
                <w:sz w:val="28"/>
                <w:szCs w:val="28"/>
                <w:lang w:val="uk-UA"/>
              </w:rPr>
            </w:pPr>
            <w:r w:rsidRPr="003E63BB">
              <w:rPr>
                <w:rStyle w:val="25"/>
                <w:color w:val="auto"/>
                <w:sz w:val="28"/>
                <w:szCs w:val="28"/>
              </w:rPr>
              <w:t>регулювання та звітування</w:t>
            </w:r>
          </w:p>
        </w:tc>
      </w:tr>
      <w:tr w:rsidR="00175846" w:rsidRPr="003E63BB" w14:paraId="24952CB9" w14:textId="77777777" w:rsidTr="00175846">
        <w:trPr>
          <w:trHeight w:hRule="exact" w:val="1934"/>
          <w:jc w:val="center"/>
        </w:trPr>
        <w:tc>
          <w:tcPr>
            <w:tcW w:w="9745" w:type="dxa"/>
            <w:gridSpan w:val="3"/>
            <w:tcBorders>
              <w:top w:val="single" w:sz="4" w:space="0" w:color="auto"/>
              <w:left w:val="single" w:sz="4" w:space="0" w:color="auto"/>
              <w:right w:val="single" w:sz="4" w:space="0" w:color="auto"/>
            </w:tcBorders>
            <w:shd w:val="clear" w:color="auto" w:fill="FFFFFF"/>
            <w:vAlign w:val="bottom"/>
          </w:tcPr>
          <w:p w14:paraId="724B30CE" w14:textId="77777777" w:rsidR="00175846" w:rsidRPr="003E63BB" w:rsidRDefault="00175846" w:rsidP="00175846">
            <w:pPr>
              <w:pStyle w:val="22"/>
              <w:framePr w:w="9744" w:wrap="notBeside" w:vAnchor="text" w:hAnchor="text" w:xAlign="center" w:y="1"/>
              <w:shd w:val="clear" w:color="auto" w:fill="auto"/>
              <w:spacing w:before="0" w:after="0"/>
              <w:rPr>
                <w:sz w:val="28"/>
                <w:szCs w:val="28"/>
              </w:rPr>
            </w:pPr>
            <w:proofErr w:type="spellStart"/>
            <w:r w:rsidRPr="003E63BB">
              <w:rPr>
                <w:sz w:val="28"/>
                <w:szCs w:val="28"/>
              </w:rPr>
              <w:t>Розрахункова</w:t>
            </w:r>
            <w:proofErr w:type="spellEnd"/>
            <w:r w:rsidRPr="003E63BB">
              <w:rPr>
                <w:sz w:val="28"/>
                <w:szCs w:val="28"/>
              </w:rPr>
              <w:t xml:space="preserve"> </w:t>
            </w:r>
            <w:proofErr w:type="spellStart"/>
            <w:r w:rsidRPr="003E63BB">
              <w:rPr>
                <w:sz w:val="28"/>
                <w:szCs w:val="28"/>
              </w:rPr>
              <w:t>чисельність</w:t>
            </w:r>
            <w:proofErr w:type="spellEnd"/>
            <w:r w:rsidRPr="003E63BB">
              <w:rPr>
                <w:sz w:val="28"/>
                <w:szCs w:val="28"/>
              </w:rPr>
              <w:t xml:space="preserve"> </w:t>
            </w:r>
            <w:proofErr w:type="spellStart"/>
            <w:r w:rsidRPr="003E63BB">
              <w:rPr>
                <w:sz w:val="28"/>
                <w:szCs w:val="28"/>
              </w:rPr>
              <w:t>суб’єктів</w:t>
            </w:r>
            <w:proofErr w:type="spellEnd"/>
            <w:r w:rsidRPr="003E63BB">
              <w:rPr>
                <w:sz w:val="28"/>
                <w:szCs w:val="28"/>
              </w:rPr>
              <w:t xml:space="preserve"> малого </w:t>
            </w:r>
            <w:proofErr w:type="spellStart"/>
            <w:r w:rsidRPr="003E63BB">
              <w:rPr>
                <w:sz w:val="28"/>
                <w:szCs w:val="28"/>
              </w:rPr>
              <w:t>підприємництва</w:t>
            </w:r>
            <w:proofErr w:type="spellEnd"/>
            <w:r w:rsidRPr="003E63BB">
              <w:rPr>
                <w:sz w:val="28"/>
                <w:szCs w:val="28"/>
              </w:rPr>
              <w:t xml:space="preserve">, на </w:t>
            </w:r>
            <w:proofErr w:type="spellStart"/>
            <w:r w:rsidRPr="003E63BB">
              <w:rPr>
                <w:sz w:val="28"/>
                <w:szCs w:val="28"/>
              </w:rPr>
              <w:t>яких</w:t>
            </w:r>
            <w:proofErr w:type="spellEnd"/>
            <w:r w:rsidRPr="003E63BB">
              <w:rPr>
                <w:sz w:val="28"/>
                <w:szCs w:val="28"/>
              </w:rPr>
              <w:t xml:space="preserve"> </w:t>
            </w:r>
            <w:proofErr w:type="spellStart"/>
            <w:r w:rsidRPr="003E63BB">
              <w:rPr>
                <w:sz w:val="28"/>
                <w:szCs w:val="28"/>
              </w:rPr>
              <w:t>поширюється</w:t>
            </w:r>
            <w:proofErr w:type="spellEnd"/>
            <w:r w:rsidRPr="003E63BB">
              <w:rPr>
                <w:sz w:val="28"/>
                <w:szCs w:val="28"/>
              </w:rPr>
              <w:t xml:space="preserve"> </w:t>
            </w:r>
            <w:proofErr w:type="spellStart"/>
            <w:r w:rsidRPr="003E63BB">
              <w:rPr>
                <w:sz w:val="28"/>
                <w:szCs w:val="28"/>
              </w:rPr>
              <w:t>регулювання</w:t>
            </w:r>
            <w:proofErr w:type="spellEnd"/>
            <w:r w:rsidRPr="003E63BB">
              <w:rPr>
                <w:sz w:val="28"/>
                <w:szCs w:val="28"/>
              </w:rPr>
              <w:t xml:space="preserve"> </w:t>
            </w:r>
            <w:r w:rsidR="0090570A" w:rsidRPr="003E63BB">
              <w:rPr>
                <w:sz w:val="28"/>
                <w:szCs w:val="28"/>
              </w:rPr>
              <w:t>–</w:t>
            </w:r>
            <w:r w:rsidRPr="003E63BB">
              <w:rPr>
                <w:sz w:val="28"/>
                <w:szCs w:val="28"/>
              </w:rPr>
              <w:t xml:space="preserve"> </w:t>
            </w:r>
            <w:r w:rsidR="0090570A" w:rsidRPr="003E63BB">
              <w:rPr>
                <w:sz w:val="28"/>
                <w:szCs w:val="28"/>
                <w:lang w:val="uk-UA"/>
              </w:rPr>
              <w:t xml:space="preserve">865 </w:t>
            </w:r>
            <w:r w:rsidRPr="003E63BB">
              <w:rPr>
                <w:sz w:val="28"/>
                <w:szCs w:val="28"/>
              </w:rPr>
              <w:t>ос</w:t>
            </w:r>
            <w:proofErr w:type="spellStart"/>
            <w:r w:rsidR="0090570A" w:rsidRPr="003E63BB">
              <w:rPr>
                <w:sz w:val="28"/>
                <w:szCs w:val="28"/>
                <w:lang w:val="uk-UA"/>
              </w:rPr>
              <w:t>іб</w:t>
            </w:r>
            <w:proofErr w:type="spellEnd"/>
            <w:r w:rsidRPr="003E63BB">
              <w:rPr>
                <w:sz w:val="28"/>
                <w:szCs w:val="28"/>
              </w:rPr>
              <w:t>.</w:t>
            </w:r>
          </w:p>
          <w:p w14:paraId="499C4FA3" w14:textId="77777777" w:rsidR="00175846" w:rsidRPr="003E63BB" w:rsidRDefault="00175846" w:rsidP="00175846">
            <w:pPr>
              <w:pStyle w:val="22"/>
              <w:framePr w:w="9744" w:wrap="notBeside" w:vAnchor="text" w:hAnchor="text" w:xAlign="center" w:y="1"/>
              <w:shd w:val="clear" w:color="auto" w:fill="auto"/>
              <w:spacing w:before="0" w:after="0"/>
              <w:rPr>
                <w:sz w:val="28"/>
                <w:szCs w:val="28"/>
              </w:rPr>
            </w:pPr>
            <w:proofErr w:type="spellStart"/>
            <w:r w:rsidRPr="003E63BB">
              <w:rPr>
                <w:sz w:val="28"/>
                <w:szCs w:val="28"/>
              </w:rPr>
              <w:t>Розрахунок</w:t>
            </w:r>
            <w:proofErr w:type="spellEnd"/>
            <w:r w:rsidRPr="003E63BB">
              <w:rPr>
                <w:sz w:val="28"/>
                <w:szCs w:val="28"/>
              </w:rPr>
              <w:t xml:space="preserve"> </w:t>
            </w:r>
            <w:proofErr w:type="spellStart"/>
            <w:r w:rsidRPr="003E63BB">
              <w:rPr>
                <w:sz w:val="28"/>
                <w:szCs w:val="28"/>
              </w:rPr>
              <w:t>вартості</w:t>
            </w:r>
            <w:proofErr w:type="spellEnd"/>
            <w:r w:rsidRPr="003E63BB">
              <w:rPr>
                <w:sz w:val="28"/>
                <w:szCs w:val="28"/>
              </w:rPr>
              <w:t xml:space="preserve"> 1 </w:t>
            </w:r>
            <w:proofErr w:type="spellStart"/>
            <w:r w:rsidRPr="003E63BB">
              <w:rPr>
                <w:sz w:val="28"/>
                <w:szCs w:val="28"/>
              </w:rPr>
              <w:t>людино-години</w:t>
            </w:r>
            <w:proofErr w:type="spellEnd"/>
            <w:r w:rsidRPr="003E63BB">
              <w:rPr>
                <w:sz w:val="28"/>
                <w:szCs w:val="28"/>
              </w:rPr>
              <w:t>:</w:t>
            </w:r>
          </w:p>
          <w:p w14:paraId="0CA80359" w14:textId="77777777" w:rsidR="00175846" w:rsidRPr="003E63BB" w:rsidRDefault="00175846" w:rsidP="00175846">
            <w:pPr>
              <w:pStyle w:val="22"/>
              <w:framePr w:w="9744" w:wrap="notBeside" w:vAnchor="text" w:hAnchor="text" w:xAlign="center" w:y="1"/>
              <w:shd w:val="clear" w:color="auto" w:fill="auto"/>
              <w:spacing w:before="0" w:after="0"/>
              <w:rPr>
                <w:sz w:val="28"/>
                <w:szCs w:val="28"/>
              </w:rPr>
            </w:pPr>
            <w:r w:rsidRPr="003E63BB">
              <w:rPr>
                <w:sz w:val="28"/>
                <w:szCs w:val="28"/>
              </w:rPr>
              <w:t xml:space="preserve">Для </w:t>
            </w:r>
            <w:proofErr w:type="spellStart"/>
            <w:r w:rsidRPr="003E63BB">
              <w:rPr>
                <w:sz w:val="28"/>
                <w:szCs w:val="28"/>
              </w:rPr>
              <w:t>розрахунку</w:t>
            </w:r>
            <w:proofErr w:type="spellEnd"/>
            <w:r w:rsidRPr="003E63BB">
              <w:rPr>
                <w:sz w:val="28"/>
                <w:szCs w:val="28"/>
              </w:rPr>
              <w:t xml:space="preserve"> </w:t>
            </w:r>
            <w:proofErr w:type="spellStart"/>
            <w:r w:rsidRPr="003E63BB">
              <w:rPr>
                <w:sz w:val="28"/>
                <w:szCs w:val="28"/>
              </w:rPr>
              <w:t>використовується</w:t>
            </w:r>
            <w:proofErr w:type="spellEnd"/>
            <w:r w:rsidRPr="003E63BB">
              <w:rPr>
                <w:sz w:val="28"/>
                <w:szCs w:val="28"/>
              </w:rPr>
              <w:t xml:space="preserve"> </w:t>
            </w:r>
            <w:proofErr w:type="spellStart"/>
            <w:r w:rsidRPr="003E63BB">
              <w:rPr>
                <w:sz w:val="28"/>
                <w:szCs w:val="28"/>
              </w:rPr>
              <w:t>мінімальна</w:t>
            </w:r>
            <w:proofErr w:type="spellEnd"/>
            <w:r w:rsidRPr="003E63BB">
              <w:rPr>
                <w:sz w:val="28"/>
                <w:szCs w:val="28"/>
              </w:rPr>
              <w:t xml:space="preserve"> </w:t>
            </w:r>
            <w:proofErr w:type="spellStart"/>
            <w:r w:rsidRPr="003E63BB">
              <w:rPr>
                <w:sz w:val="28"/>
                <w:szCs w:val="28"/>
              </w:rPr>
              <w:t>заробітна</w:t>
            </w:r>
            <w:proofErr w:type="spellEnd"/>
            <w:r w:rsidRPr="003E63BB">
              <w:rPr>
                <w:sz w:val="28"/>
                <w:szCs w:val="28"/>
              </w:rPr>
              <w:t xml:space="preserve"> плата, </w:t>
            </w:r>
            <w:proofErr w:type="spellStart"/>
            <w:r w:rsidRPr="003E63BB">
              <w:rPr>
                <w:sz w:val="28"/>
                <w:szCs w:val="28"/>
              </w:rPr>
              <w:t>що</w:t>
            </w:r>
            <w:proofErr w:type="spellEnd"/>
            <w:r w:rsidRPr="003E63BB">
              <w:rPr>
                <w:sz w:val="28"/>
                <w:szCs w:val="28"/>
              </w:rPr>
              <w:t xml:space="preserve"> у 2021 </w:t>
            </w:r>
            <w:proofErr w:type="spellStart"/>
            <w:r w:rsidRPr="003E63BB">
              <w:rPr>
                <w:sz w:val="28"/>
                <w:szCs w:val="28"/>
              </w:rPr>
              <w:t>році</w:t>
            </w:r>
            <w:proofErr w:type="spellEnd"/>
            <w:r w:rsidRPr="003E63BB">
              <w:rPr>
                <w:sz w:val="28"/>
                <w:szCs w:val="28"/>
              </w:rPr>
              <w:t xml:space="preserve"> становить 6000 грн. та у </w:t>
            </w:r>
            <w:proofErr w:type="spellStart"/>
            <w:r w:rsidRPr="003E63BB">
              <w:rPr>
                <w:sz w:val="28"/>
                <w:szCs w:val="28"/>
              </w:rPr>
              <w:t>погодинному</w:t>
            </w:r>
            <w:proofErr w:type="spellEnd"/>
            <w:r w:rsidRPr="003E63BB">
              <w:rPr>
                <w:sz w:val="28"/>
                <w:szCs w:val="28"/>
              </w:rPr>
              <w:t xml:space="preserve"> </w:t>
            </w:r>
            <w:proofErr w:type="spellStart"/>
            <w:r w:rsidRPr="003E63BB">
              <w:rPr>
                <w:sz w:val="28"/>
                <w:szCs w:val="28"/>
              </w:rPr>
              <w:t>розмірі</w:t>
            </w:r>
            <w:proofErr w:type="spellEnd"/>
            <w:r w:rsidRPr="003E63BB">
              <w:rPr>
                <w:sz w:val="28"/>
                <w:szCs w:val="28"/>
              </w:rPr>
              <w:t xml:space="preserve"> 36,11 грн. (</w:t>
            </w:r>
            <w:proofErr w:type="spellStart"/>
            <w:r w:rsidRPr="003E63BB">
              <w:rPr>
                <w:sz w:val="28"/>
                <w:szCs w:val="28"/>
              </w:rPr>
              <w:t>стаття</w:t>
            </w:r>
            <w:proofErr w:type="spellEnd"/>
            <w:r w:rsidRPr="003E63BB">
              <w:rPr>
                <w:sz w:val="28"/>
                <w:szCs w:val="28"/>
              </w:rPr>
              <w:t xml:space="preserve"> 8 Закону </w:t>
            </w:r>
            <w:proofErr w:type="spellStart"/>
            <w:r w:rsidRPr="003E63BB">
              <w:rPr>
                <w:sz w:val="28"/>
                <w:szCs w:val="28"/>
              </w:rPr>
              <w:t>України</w:t>
            </w:r>
            <w:proofErr w:type="spellEnd"/>
            <w:r w:rsidRPr="003E63BB">
              <w:rPr>
                <w:sz w:val="28"/>
                <w:szCs w:val="28"/>
              </w:rPr>
              <w:t xml:space="preserve"> </w:t>
            </w:r>
            <w:proofErr w:type="spellStart"/>
            <w:r w:rsidRPr="003E63BB">
              <w:rPr>
                <w:sz w:val="28"/>
                <w:szCs w:val="28"/>
              </w:rPr>
              <w:t>від</w:t>
            </w:r>
            <w:proofErr w:type="spellEnd"/>
            <w:r w:rsidRPr="003E63BB">
              <w:rPr>
                <w:sz w:val="28"/>
                <w:szCs w:val="28"/>
              </w:rPr>
              <w:t xml:space="preserve"> 23.11.2018 «Про </w:t>
            </w:r>
            <w:proofErr w:type="spellStart"/>
            <w:r w:rsidRPr="003E63BB">
              <w:rPr>
                <w:sz w:val="28"/>
                <w:szCs w:val="28"/>
              </w:rPr>
              <w:t>Державний</w:t>
            </w:r>
            <w:proofErr w:type="spellEnd"/>
            <w:r w:rsidRPr="003E63BB">
              <w:rPr>
                <w:sz w:val="28"/>
                <w:szCs w:val="28"/>
              </w:rPr>
              <w:t xml:space="preserve"> бюджет </w:t>
            </w:r>
            <w:proofErr w:type="spellStart"/>
            <w:r w:rsidRPr="003E63BB">
              <w:rPr>
                <w:sz w:val="28"/>
                <w:szCs w:val="28"/>
              </w:rPr>
              <w:t>України</w:t>
            </w:r>
            <w:proofErr w:type="spellEnd"/>
            <w:r w:rsidRPr="003E63BB">
              <w:rPr>
                <w:sz w:val="28"/>
                <w:szCs w:val="28"/>
              </w:rPr>
              <w:t xml:space="preserve"> на 2021 </w:t>
            </w:r>
            <w:proofErr w:type="spellStart"/>
            <w:r w:rsidRPr="003E63BB">
              <w:rPr>
                <w:sz w:val="28"/>
                <w:szCs w:val="28"/>
              </w:rPr>
              <w:t>рік</w:t>
            </w:r>
            <w:proofErr w:type="spellEnd"/>
            <w:r w:rsidRPr="003E63BB">
              <w:rPr>
                <w:sz w:val="28"/>
                <w:szCs w:val="28"/>
              </w:rPr>
              <w:t>»).</w:t>
            </w:r>
          </w:p>
        </w:tc>
      </w:tr>
      <w:tr w:rsidR="00175846" w:rsidRPr="003E63BB" w14:paraId="12B8E6C5" w14:textId="77777777" w:rsidTr="00631051">
        <w:trPr>
          <w:trHeight w:hRule="exact" w:val="762"/>
          <w:jc w:val="center"/>
        </w:trPr>
        <w:tc>
          <w:tcPr>
            <w:tcW w:w="1402" w:type="dxa"/>
            <w:tcBorders>
              <w:top w:val="single" w:sz="4" w:space="0" w:color="auto"/>
              <w:left w:val="single" w:sz="4" w:space="0" w:color="auto"/>
            </w:tcBorders>
            <w:shd w:val="clear" w:color="auto" w:fill="FFFFFF"/>
            <w:vAlign w:val="bottom"/>
          </w:tcPr>
          <w:p w14:paraId="09E18250" w14:textId="77777777" w:rsidR="00175846" w:rsidRPr="003E63BB" w:rsidRDefault="00175846" w:rsidP="00175846">
            <w:pPr>
              <w:pStyle w:val="22"/>
              <w:framePr w:w="9744" w:wrap="notBeside" w:vAnchor="text" w:hAnchor="text" w:xAlign="center" w:y="1"/>
              <w:shd w:val="clear" w:color="auto" w:fill="auto"/>
              <w:spacing w:before="0" w:after="0" w:line="244" w:lineRule="exact"/>
              <w:jc w:val="left"/>
              <w:rPr>
                <w:sz w:val="24"/>
                <w:szCs w:val="28"/>
              </w:rPr>
            </w:pPr>
            <w:r w:rsidRPr="003E63BB">
              <w:rPr>
                <w:rStyle w:val="23"/>
                <w:color w:val="auto"/>
                <w:sz w:val="24"/>
                <w:szCs w:val="28"/>
              </w:rPr>
              <w:t>Порядковий</w:t>
            </w:r>
          </w:p>
          <w:p w14:paraId="2B50E705" w14:textId="77777777" w:rsidR="00175846" w:rsidRPr="003E63BB" w:rsidRDefault="00175846" w:rsidP="00175846">
            <w:pPr>
              <w:pStyle w:val="22"/>
              <w:framePr w:w="9744" w:wrap="notBeside" w:vAnchor="text" w:hAnchor="text" w:xAlign="center" w:y="1"/>
              <w:shd w:val="clear" w:color="auto" w:fill="auto"/>
              <w:spacing w:before="0" w:after="0" w:line="244" w:lineRule="exact"/>
              <w:jc w:val="center"/>
              <w:rPr>
                <w:sz w:val="24"/>
                <w:szCs w:val="28"/>
              </w:rPr>
            </w:pPr>
            <w:r w:rsidRPr="003E63BB">
              <w:rPr>
                <w:rStyle w:val="23"/>
                <w:color w:val="auto"/>
                <w:sz w:val="24"/>
                <w:szCs w:val="28"/>
              </w:rPr>
              <w:t>номер</w:t>
            </w:r>
          </w:p>
        </w:tc>
        <w:tc>
          <w:tcPr>
            <w:tcW w:w="3245" w:type="dxa"/>
            <w:tcBorders>
              <w:top w:val="single" w:sz="4" w:space="0" w:color="auto"/>
              <w:left w:val="single" w:sz="4" w:space="0" w:color="auto"/>
            </w:tcBorders>
            <w:shd w:val="clear" w:color="auto" w:fill="FFFFFF"/>
            <w:vAlign w:val="center"/>
          </w:tcPr>
          <w:p w14:paraId="59BB67E2" w14:textId="77777777" w:rsidR="00175846" w:rsidRPr="003E63BB" w:rsidRDefault="00175846" w:rsidP="00175846">
            <w:pPr>
              <w:pStyle w:val="22"/>
              <w:framePr w:w="9744" w:wrap="notBeside" w:vAnchor="text" w:hAnchor="text" w:xAlign="center" w:y="1"/>
              <w:shd w:val="clear" w:color="auto" w:fill="auto"/>
              <w:spacing w:before="0" w:after="0" w:line="244" w:lineRule="exact"/>
              <w:jc w:val="center"/>
              <w:rPr>
                <w:sz w:val="24"/>
                <w:szCs w:val="28"/>
              </w:rPr>
            </w:pPr>
            <w:r w:rsidRPr="003E63BB">
              <w:rPr>
                <w:rStyle w:val="23"/>
                <w:color w:val="auto"/>
                <w:sz w:val="24"/>
                <w:szCs w:val="28"/>
              </w:rPr>
              <w:t>Найменування оцінки</w:t>
            </w:r>
          </w:p>
        </w:tc>
        <w:tc>
          <w:tcPr>
            <w:tcW w:w="5098" w:type="dxa"/>
            <w:tcBorders>
              <w:top w:val="single" w:sz="4" w:space="0" w:color="auto"/>
              <w:left w:val="single" w:sz="4" w:space="0" w:color="auto"/>
              <w:right w:val="single" w:sz="4" w:space="0" w:color="auto"/>
            </w:tcBorders>
            <w:shd w:val="clear" w:color="auto" w:fill="FFFFFF"/>
            <w:vAlign w:val="bottom"/>
          </w:tcPr>
          <w:p w14:paraId="058D245E" w14:textId="77777777" w:rsidR="00175846" w:rsidRPr="003E63BB" w:rsidRDefault="00175846" w:rsidP="00175846">
            <w:pPr>
              <w:pStyle w:val="22"/>
              <w:framePr w:w="9744" w:wrap="notBeside" w:vAnchor="text" w:hAnchor="text" w:xAlign="center" w:y="1"/>
              <w:shd w:val="clear" w:color="auto" w:fill="auto"/>
              <w:spacing w:before="0" w:after="0" w:line="283" w:lineRule="exact"/>
              <w:jc w:val="center"/>
              <w:rPr>
                <w:sz w:val="24"/>
                <w:szCs w:val="28"/>
              </w:rPr>
            </w:pPr>
            <w:r w:rsidRPr="003E63BB">
              <w:rPr>
                <w:rStyle w:val="23"/>
                <w:color w:val="auto"/>
                <w:sz w:val="24"/>
                <w:szCs w:val="28"/>
              </w:rPr>
              <w:t>У перший рік (стартовий рік впровадження регулювання)</w:t>
            </w:r>
          </w:p>
        </w:tc>
      </w:tr>
      <w:tr w:rsidR="00175846" w:rsidRPr="003E63BB" w14:paraId="77134156" w14:textId="77777777" w:rsidTr="00175846">
        <w:trPr>
          <w:trHeight w:hRule="exact" w:val="859"/>
          <w:jc w:val="center"/>
        </w:trPr>
        <w:tc>
          <w:tcPr>
            <w:tcW w:w="1402" w:type="dxa"/>
            <w:tcBorders>
              <w:top w:val="single" w:sz="4" w:space="0" w:color="auto"/>
              <w:left w:val="single" w:sz="4" w:space="0" w:color="auto"/>
            </w:tcBorders>
            <w:shd w:val="clear" w:color="auto" w:fill="FFFFFF"/>
          </w:tcPr>
          <w:p w14:paraId="5A79C505" w14:textId="77777777" w:rsidR="00175846" w:rsidRPr="003E63BB" w:rsidRDefault="00175846" w:rsidP="00175846">
            <w:pPr>
              <w:pStyle w:val="22"/>
              <w:framePr w:w="9744" w:wrap="notBeside" w:vAnchor="text" w:hAnchor="text" w:xAlign="center" w:y="1"/>
              <w:shd w:val="clear" w:color="auto" w:fill="auto"/>
              <w:spacing w:before="0" w:after="0" w:line="244" w:lineRule="exact"/>
              <w:jc w:val="center"/>
              <w:rPr>
                <w:sz w:val="28"/>
                <w:szCs w:val="28"/>
              </w:rPr>
            </w:pPr>
            <w:r w:rsidRPr="003E63BB">
              <w:rPr>
                <w:sz w:val="28"/>
                <w:szCs w:val="28"/>
              </w:rPr>
              <w:t>1.</w:t>
            </w:r>
          </w:p>
        </w:tc>
        <w:tc>
          <w:tcPr>
            <w:tcW w:w="3245" w:type="dxa"/>
            <w:tcBorders>
              <w:top w:val="single" w:sz="4" w:space="0" w:color="auto"/>
              <w:left w:val="single" w:sz="4" w:space="0" w:color="auto"/>
            </w:tcBorders>
            <w:shd w:val="clear" w:color="auto" w:fill="FFFFFF"/>
            <w:vAlign w:val="bottom"/>
          </w:tcPr>
          <w:p w14:paraId="0C88262A" w14:textId="77777777" w:rsidR="00175846" w:rsidRPr="003E63BB" w:rsidRDefault="00175846" w:rsidP="00175846">
            <w:pPr>
              <w:pStyle w:val="22"/>
              <w:framePr w:w="9744" w:wrap="notBeside" w:vAnchor="text" w:hAnchor="text" w:xAlign="center" w:y="1"/>
              <w:shd w:val="clear" w:color="auto" w:fill="auto"/>
              <w:spacing w:before="0" w:after="0" w:line="278" w:lineRule="exact"/>
              <w:jc w:val="left"/>
              <w:rPr>
                <w:sz w:val="28"/>
                <w:szCs w:val="28"/>
              </w:rPr>
            </w:pPr>
            <w:r w:rsidRPr="003E63BB">
              <w:rPr>
                <w:sz w:val="28"/>
                <w:szCs w:val="28"/>
              </w:rPr>
              <w:t xml:space="preserve">Процедура </w:t>
            </w:r>
            <w:proofErr w:type="spellStart"/>
            <w:r w:rsidRPr="003E63BB">
              <w:rPr>
                <w:sz w:val="28"/>
                <w:szCs w:val="28"/>
              </w:rPr>
              <w:t>отримання</w:t>
            </w:r>
            <w:proofErr w:type="spellEnd"/>
            <w:r w:rsidRPr="003E63BB">
              <w:rPr>
                <w:sz w:val="28"/>
                <w:szCs w:val="28"/>
              </w:rPr>
              <w:t xml:space="preserve"> </w:t>
            </w:r>
            <w:proofErr w:type="spellStart"/>
            <w:r w:rsidRPr="003E63BB">
              <w:rPr>
                <w:sz w:val="28"/>
                <w:szCs w:val="28"/>
              </w:rPr>
              <w:t>первинної</w:t>
            </w:r>
            <w:proofErr w:type="spellEnd"/>
            <w:r w:rsidRPr="003E63BB">
              <w:rPr>
                <w:sz w:val="28"/>
                <w:szCs w:val="28"/>
              </w:rPr>
              <w:t xml:space="preserve"> </w:t>
            </w:r>
            <w:proofErr w:type="spellStart"/>
            <w:r w:rsidRPr="003E63BB">
              <w:rPr>
                <w:sz w:val="28"/>
                <w:szCs w:val="28"/>
              </w:rPr>
              <w:t>інформації</w:t>
            </w:r>
            <w:proofErr w:type="spellEnd"/>
            <w:r w:rsidRPr="003E63BB">
              <w:rPr>
                <w:sz w:val="28"/>
                <w:szCs w:val="28"/>
              </w:rPr>
              <w:t xml:space="preserve"> про </w:t>
            </w:r>
            <w:proofErr w:type="spellStart"/>
            <w:r w:rsidRPr="003E63BB">
              <w:rPr>
                <w:sz w:val="28"/>
                <w:szCs w:val="28"/>
              </w:rPr>
              <w:t>вимоги</w:t>
            </w:r>
            <w:proofErr w:type="spellEnd"/>
            <w:r w:rsidRPr="003E63BB">
              <w:rPr>
                <w:sz w:val="28"/>
                <w:szCs w:val="28"/>
              </w:rPr>
              <w:t xml:space="preserve"> </w:t>
            </w:r>
            <w:proofErr w:type="spellStart"/>
            <w:r w:rsidRPr="003E63BB">
              <w:rPr>
                <w:sz w:val="28"/>
                <w:szCs w:val="28"/>
              </w:rPr>
              <w:t>регулювання</w:t>
            </w:r>
            <w:proofErr w:type="spellEnd"/>
          </w:p>
        </w:tc>
        <w:tc>
          <w:tcPr>
            <w:tcW w:w="5098" w:type="dxa"/>
            <w:tcBorders>
              <w:top w:val="single" w:sz="4" w:space="0" w:color="auto"/>
              <w:left w:val="single" w:sz="4" w:space="0" w:color="auto"/>
              <w:right w:val="single" w:sz="4" w:space="0" w:color="auto"/>
            </w:tcBorders>
            <w:shd w:val="clear" w:color="auto" w:fill="FFFFFF"/>
          </w:tcPr>
          <w:p w14:paraId="5E2CC876" w14:textId="77777777" w:rsidR="00175846" w:rsidRPr="003E63BB" w:rsidRDefault="00175846" w:rsidP="00175846">
            <w:pPr>
              <w:pStyle w:val="22"/>
              <w:framePr w:w="9744" w:wrap="notBeside" w:vAnchor="text" w:hAnchor="text" w:xAlign="center" w:y="1"/>
              <w:shd w:val="clear" w:color="auto" w:fill="auto"/>
              <w:spacing w:before="0" w:after="0" w:line="244" w:lineRule="exact"/>
              <w:jc w:val="left"/>
              <w:rPr>
                <w:sz w:val="28"/>
                <w:szCs w:val="28"/>
              </w:rPr>
            </w:pPr>
            <w:r w:rsidRPr="003E63BB">
              <w:rPr>
                <w:sz w:val="28"/>
                <w:szCs w:val="28"/>
              </w:rPr>
              <w:t>1 год.*36,11 грн. = 36,11 грн./год.</w:t>
            </w:r>
          </w:p>
        </w:tc>
      </w:tr>
      <w:tr w:rsidR="00175846" w:rsidRPr="003E63BB" w14:paraId="3832A989" w14:textId="77777777" w:rsidTr="00175846">
        <w:trPr>
          <w:trHeight w:hRule="exact" w:val="586"/>
          <w:jc w:val="center"/>
        </w:trPr>
        <w:tc>
          <w:tcPr>
            <w:tcW w:w="1402" w:type="dxa"/>
            <w:tcBorders>
              <w:top w:val="single" w:sz="4" w:space="0" w:color="auto"/>
              <w:left w:val="single" w:sz="4" w:space="0" w:color="auto"/>
            </w:tcBorders>
            <w:shd w:val="clear" w:color="auto" w:fill="FFFFFF"/>
            <w:vAlign w:val="center"/>
          </w:tcPr>
          <w:p w14:paraId="38BE84B7" w14:textId="77777777" w:rsidR="00175846" w:rsidRPr="003E63BB" w:rsidRDefault="00175846" w:rsidP="00175846">
            <w:pPr>
              <w:pStyle w:val="22"/>
              <w:framePr w:w="9744" w:wrap="notBeside" w:vAnchor="text" w:hAnchor="text" w:xAlign="center" w:y="1"/>
              <w:shd w:val="clear" w:color="auto" w:fill="auto"/>
              <w:spacing w:before="0" w:after="0" w:line="244" w:lineRule="exact"/>
              <w:jc w:val="center"/>
              <w:rPr>
                <w:sz w:val="28"/>
                <w:szCs w:val="28"/>
              </w:rPr>
            </w:pPr>
            <w:r w:rsidRPr="003E63BB">
              <w:rPr>
                <w:sz w:val="28"/>
                <w:szCs w:val="28"/>
              </w:rPr>
              <w:t>2</w:t>
            </w:r>
          </w:p>
        </w:tc>
        <w:tc>
          <w:tcPr>
            <w:tcW w:w="3245" w:type="dxa"/>
            <w:tcBorders>
              <w:top w:val="single" w:sz="4" w:space="0" w:color="auto"/>
              <w:left w:val="single" w:sz="4" w:space="0" w:color="auto"/>
            </w:tcBorders>
            <w:shd w:val="clear" w:color="auto" w:fill="FFFFFF"/>
            <w:vAlign w:val="bottom"/>
          </w:tcPr>
          <w:p w14:paraId="7FF63FB6" w14:textId="77777777" w:rsidR="00175846" w:rsidRPr="003E63BB" w:rsidRDefault="00175846" w:rsidP="00175846">
            <w:pPr>
              <w:pStyle w:val="22"/>
              <w:framePr w:w="9744" w:wrap="notBeside" w:vAnchor="text" w:hAnchor="text" w:xAlign="center" w:y="1"/>
              <w:shd w:val="clear" w:color="auto" w:fill="auto"/>
              <w:spacing w:before="0" w:after="0" w:line="288" w:lineRule="exact"/>
              <w:jc w:val="left"/>
              <w:rPr>
                <w:sz w:val="28"/>
                <w:szCs w:val="28"/>
              </w:rPr>
            </w:pPr>
            <w:proofErr w:type="spellStart"/>
            <w:r w:rsidRPr="003E63BB">
              <w:rPr>
                <w:sz w:val="28"/>
                <w:szCs w:val="28"/>
              </w:rPr>
              <w:t>Процедури</w:t>
            </w:r>
            <w:proofErr w:type="spellEnd"/>
            <w:r w:rsidRPr="003E63BB">
              <w:rPr>
                <w:sz w:val="28"/>
                <w:szCs w:val="28"/>
              </w:rPr>
              <w:t xml:space="preserve"> </w:t>
            </w:r>
            <w:proofErr w:type="spellStart"/>
            <w:r w:rsidRPr="003E63BB">
              <w:rPr>
                <w:sz w:val="28"/>
                <w:szCs w:val="28"/>
              </w:rPr>
              <w:t>організації</w:t>
            </w:r>
            <w:proofErr w:type="spellEnd"/>
            <w:r w:rsidRPr="003E63BB">
              <w:rPr>
                <w:sz w:val="28"/>
                <w:szCs w:val="28"/>
              </w:rPr>
              <w:t xml:space="preserve"> </w:t>
            </w:r>
            <w:proofErr w:type="spellStart"/>
            <w:r w:rsidRPr="003E63BB">
              <w:rPr>
                <w:sz w:val="28"/>
                <w:szCs w:val="28"/>
              </w:rPr>
              <w:t>вимог</w:t>
            </w:r>
            <w:proofErr w:type="spellEnd"/>
            <w:r w:rsidRPr="003E63BB">
              <w:rPr>
                <w:sz w:val="28"/>
                <w:szCs w:val="28"/>
              </w:rPr>
              <w:t xml:space="preserve"> </w:t>
            </w:r>
            <w:proofErr w:type="spellStart"/>
            <w:r w:rsidRPr="003E63BB">
              <w:rPr>
                <w:sz w:val="28"/>
                <w:szCs w:val="28"/>
              </w:rPr>
              <w:t>регулювання</w:t>
            </w:r>
            <w:proofErr w:type="spellEnd"/>
          </w:p>
        </w:tc>
        <w:tc>
          <w:tcPr>
            <w:tcW w:w="5098" w:type="dxa"/>
            <w:tcBorders>
              <w:top w:val="single" w:sz="4" w:space="0" w:color="auto"/>
              <w:left w:val="single" w:sz="4" w:space="0" w:color="auto"/>
              <w:right w:val="single" w:sz="4" w:space="0" w:color="auto"/>
            </w:tcBorders>
            <w:shd w:val="clear" w:color="auto" w:fill="FFFFFF"/>
          </w:tcPr>
          <w:p w14:paraId="24F72427" w14:textId="77777777" w:rsidR="00175846" w:rsidRPr="003E63BB" w:rsidRDefault="00175846" w:rsidP="00175846">
            <w:pPr>
              <w:pStyle w:val="22"/>
              <w:framePr w:w="9744" w:wrap="notBeside" w:vAnchor="text" w:hAnchor="text" w:xAlign="center" w:y="1"/>
              <w:shd w:val="clear" w:color="auto" w:fill="auto"/>
              <w:spacing w:before="0" w:after="0" w:line="244" w:lineRule="exact"/>
              <w:jc w:val="left"/>
              <w:rPr>
                <w:sz w:val="28"/>
                <w:szCs w:val="28"/>
              </w:rPr>
            </w:pPr>
            <w:r w:rsidRPr="003E63BB">
              <w:rPr>
                <w:sz w:val="28"/>
                <w:szCs w:val="28"/>
              </w:rPr>
              <w:t>1 год. *36,11 грн. =36,11 грн./год.</w:t>
            </w:r>
          </w:p>
        </w:tc>
      </w:tr>
      <w:tr w:rsidR="00175846" w:rsidRPr="003E63BB" w14:paraId="09F3141E" w14:textId="77777777" w:rsidTr="00175846">
        <w:trPr>
          <w:trHeight w:hRule="exact" w:val="586"/>
          <w:jc w:val="center"/>
        </w:trPr>
        <w:tc>
          <w:tcPr>
            <w:tcW w:w="1402" w:type="dxa"/>
            <w:tcBorders>
              <w:top w:val="single" w:sz="4" w:space="0" w:color="auto"/>
              <w:left w:val="single" w:sz="4" w:space="0" w:color="auto"/>
            </w:tcBorders>
            <w:shd w:val="clear" w:color="auto" w:fill="FFFFFF"/>
          </w:tcPr>
          <w:p w14:paraId="0A9EBD8C" w14:textId="77777777" w:rsidR="00175846" w:rsidRPr="003E63BB" w:rsidRDefault="00175846" w:rsidP="00175846">
            <w:pPr>
              <w:pStyle w:val="22"/>
              <w:framePr w:w="9744" w:wrap="notBeside" w:vAnchor="text" w:hAnchor="text" w:xAlign="center" w:y="1"/>
              <w:shd w:val="clear" w:color="auto" w:fill="auto"/>
              <w:spacing w:before="0" w:after="0" w:line="244" w:lineRule="exact"/>
              <w:jc w:val="center"/>
              <w:rPr>
                <w:sz w:val="28"/>
                <w:szCs w:val="28"/>
              </w:rPr>
            </w:pPr>
            <w:r w:rsidRPr="003E63BB">
              <w:rPr>
                <w:sz w:val="28"/>
                <w:szCs w:val="28"/>
              </w:rPr>
              <w:t>3</w:t>
            </w:r>
          </w:p>
        </w:tc>
        <w:tc>
          <w:tcPr>
            <w:tcW w:w="3245" w:type="dxa"/>
            <w:tcBorders>
              <w:top w:val="single" w:sz="4" w:space="0" w:color="auto"/>
              <w:left w:val="single" w:sz="4" w:space="0" w:color="auto"/>
            </w:tcBorders>
            <w:shd w:val="clear" w:color="auto" w:fill="FFFFFF"/>
            <w:vAlign w:val="bottom"/>
          </w:tcPr>
          <w:p w14:paraId="06DA4FFF" w14:textId="77777777" w:rsidR="00175846" w:rsidRPr="003E63BB" w:rsidRDefault="00175846" w:rsidP="00175846">
            <w:pPr>
              <w:pStyle w:val="22"/>
              <w:framePr w:w="9744" w:wrap="notBeside" w:vAnchor="text" w:hAnchor="text" w:xAlign="center" w:y="1"/>
              <w:shd w:val="clear" w:color="auto" w:fill="auto"/>
              <w:spacing w:before="0" w:after="0" w:line="288" w:lineRule="exact"/>
              <w:jc w:val="left"/>
              <w:rPr>
                <w:sz w:val="28"/>
                <w:szCs w:val="28"/>
              </w:rPr>
            </w:pPr>
            <w:proofErr w:type="spellStart"/>
            <w:r w:rsidRPr="003E63BB">
              <w:rPr>
                <w:sz w:val="28"/>
                <w:szCs w:val="28"/>
              </w:rPr>
              <w:t>Процедури</w:t>
            </w:r>
            <w:proofErr w:type="spellEnd"/>
            <w:r w:rsidRPr="003E63BB">
              <w:rPr>
                <w:sz w:val="28"/>
                <w:szCs w:val="28"/>
              </w:rPr>
              <w:t xml:space="preserve"> </w:t>
            </w:r>
            <w:proofErr w:type="spellStart"/>
            <w:r w:rsidRPr="003E63BB">
              <w:rPr>
                <w:sz w:val="28"/>
                <w:szCs w:val="28"/>
              </w:rPr>
              <w:t>офіційного</w:t>
            </w:r>
            <w:proofErr w:type="spellEnd"/>
            <w:r w:rsidRPr="003E63BB">
              <w:rPr>
                <w:sz w:val="28"/>
                <w:szCs w:val="28"/>
              </w:rPr>
              <w:t xml:space="preserve"> </w:t>
            </w:r>
            <w:proofErr w:type="spellStart"/>
            <w:r w:rsidRPr="003E63BB">
              <w:rPr>
                <w:sz w:val="28"/>
                <w:szCs w:val="28"/>
              </w:rPr>
              <w:t>звітування</w:t>
            </w:r>
            <w:proofErr w:type="spellEnd"/>
          </w:p>
        </w:tc>
        <w:tc>
          <w:tcPr>
            <w:tcW w:w="5098" w:type="dxa"/>
            <w:tcBorders>
              <w:top w:val="single" w:sz="4" w:space="0" w:color="auto"/>
              <w:left w:val="single" w:sz="4" w:space="0" w:color="auto"/>
              <w:right w:val="single" w:sz="4" w:space="0" w:color="auto"/>
            </w:tcBorders>
            <w:shd w:val="clear" w:color="auto" w:fill="FFFFFF"/>
            <w:vAlign w:val="center"/>
          </w:tcPr>
          <w:p w14:paraId="003B9C98" w14:textId="77777777" w:rsidR="00175846" w:rsidRPr="003E63BB" w:rsidRDefault="00175846" w:rsidP="00175846">
            <w:pPr>
              <w:pStyle w:val="22"/>
              <w:framePr w:w="9744" w:wrap="notBeside" w:vAnchor="text" w:hAnchor="text" w:xAlign="center" w:y="1"/>
              <w:shd w:val="clear" w:color="auto" w:fill="auto"/>
              <w:spacing w:before="0" w:after="0" w:line="244" w:lineRule="exact"/>
              <w:jc w:val="left"/>
              <w:rPr>
                <w:sz w:val="28"/>
                <w:szCs w:val="28"/>
              </w:rPr>
            </w:pPr>
            <w:r w:rsidRPr="003E63BB">
              <w:rPr>
                <w:sz w:val="28"/>
                <w:szCs w:val="28"/>
              </w:rPr>
              <w:t>0.</w:t>
            </w:r>
          </w:p>
        </w:tc>
      </w:tr>
      <w:tr w:rsidR="00175846" w:rsidRPr="003E63BB" w14:paraId="2EDD6A54" w14:textId="77777777" w:rsidTr="00175846">
        <w:trPr>
          <w:trHeight w:hRule="exact" w:val="586"/>
          <w:jc w:val="center"/>
        </w:trPr>
        <w:tc>
          <w:tcPr>
            <w:tcW w:w="1402" w:type="dxa"/>
            <w:tcBorders>
              <w:top w:val="single" w:sz="4" w:space="0" w:color="auto"/>
              <w:left w:val="single" w:sz="4" w:space="0" w:color="auto"/>
            </w:tcBorders>
            <w:shd w:val="clear" w:color="auto" w:fill="FFFFFF"/>
          </w:tcPr>
          <w:p w14:paraId="4D576C69" w14:textId="77777777" w:rsidR="00175846" w:rsidRPr="003E63BB" w:rsidRDefault="00175846" w:rsidP="00175846">
            <w:pPr>
              <w:pStyle w:val="22"/>
              <w:framePr w:w="9744" w:wrap="notBeside" w:vAnchor="text" w:hAnchor="text" w:xAlign="center" w:y="1"/>
              <w:shd w:val="clear" w:color="auto" w:fill="auto"/>
              <w:spacing w:before="0" w:after="0" w:line="244" w:lineRule="exact"/>
              <w:jc w:val="center"/>
              <w:rPr>
                <w:sz w:val="28"/>
                <w:szCs w:val="28"/>
              </w:rPr>
            </w:pPr>
            <w:r w:rsidRPr="003E63BB">
              <w:rPr>
                <w:sz w:val="28"/>
                <w:szCs w:val="28"/>
              </w:rPr>
              <w:t>4</w:t>
            </w:r>
          </w:p>
        </w:tc>
        <w:tc>
          <w:tcPr>
            <w:tcW w:w="3245" w:type="dxa"/>
            <w:tcBorders>
              <w:top w:val="single" w:sz="4" w:space="0" w:color="auto"/>
              <w:left w:val="single" w:sz="4" w:space="0" w:color="auto"/>
            </w:tcBorders>
            <w:shd w:val="clear" w:color="auto" w:fill="FFFFFF"/>
            <w:vAlign w:val="bottom"/>
          </w:tcPr>
          <w:p w14:paraId="2DE6D220" w14:textId="77777777" w:rsidR="00175846" w:rsidRPr="003E63BB" w:rsidRDefault="00175846" w:rsidP="00175846">
            <w:pPr>
              <w:pStyle w:val="22"/>
              <w:framePr w:w="9744" w:wrap="notBeside" w:vAnchor="text" w:hAnchor="text" w:xAlign="center" w:y="1"/>
              <w:shd w:val="clear" w:color="auto" w:fill="auto"/>
              <w:spacing w:before="0" w:after="0" w:line="269" w:lineRule="exact"/>
              <w:jc w:val="left"/>
              <w:rPr>
                <w:sz w:val="28"/>
                <w:szCs w:val="28"/>
              </w:rPr>
            </w:pPr>
            <w:proofErr w:type="spellStart"/>
            <w:r w:rsidRPr="003E63BB">
              <w:rPr>
                <w:sz w:val="28"/>
                <w:szCs w:val="28"/>
              </w:rPr>
              <w:t>Процедури</w:t>
            </w:r>
            <w:proofErr w:type="spellEnd"/>
            <w:r w:rsidRPr="003E63BB">
              <w:rPr>
                <w:sz w:val="28"/>
                <w:szCs w:val="28"/>
              </w:rPr>
              <w:t xml:space="preserve"> </w:t>
            </w:r>
            <w:proofErr w:type="spellStart"/>
            <w:r w:rsidRPr="003E63BB">
              <w:rPr>
                <w:sz w:val="28"/>
                <w:szCs w:val="28"/>
              </w:rPr>
              <w:t>щодо</w:t>
            </w:r>
            <w:proofErr w:type="spellEnd"/>
            <w:r w:rsidRPr="003E63BB">
              <w:rPr>
                <w:sz w:val="28"/>
                <w:szCs w:val="28"/>
              </w:rPr>
              <w:t xml:space="preserve"> </w:t>
            </w:r>
            <w:proofErr w:type="spellStart"/>
            <w:r w:rsidRPr="003E63BB">
              <w:rPr>
                <w:sz w:val="28"/>
                <w:szCs w:val="28"/>
              </w:rPr>
              <w:t>забезпечення</w:t>
            </w:r>
            <w:proofErr w:type="spellEnd"/>
            <w:r w:rsidRPr="003E63BB">
              <w:rPr>
                <w:sz w:val="28"/>
                <w:szCs w:val="28"/>
              </w:rPr>
              <w:t xml:space="preserve"> </w:t>
            </w:r>
            <w:proofErr w:type="spellStart"/>
            <w:r w:rsidRPr="003E63BB">
              <w:rPr>
                <w:sz w:val="28"/>
                <w:szCs w:val="28"/>
              </w:rPr>
              <w:t>процесу</w:t>
            </w:r>
            <w:proofErr w:type="spellEnd"/>
            <w:r w:rsidRPr="003E63BB">
              <w:rPr>
                <w:sz w:val="28"/>
                <w:szCs w:val="28"/>
              </w:rPr>
              <w:t xml:space="preserve"> </w:t>
            </w:r>
            <w:proofErr w:type="spellStart"/>
            <w:r w:rsidRPr="003E63BB">
              <w:rPr>
                <w:sz w:val="28"/>
                <w:szCs w:val="28"/>
              </w:rPr>
              <w:t>перевірок</w:t>
            </w:r>
            <w:proofErr w:type="spellEnd"/>
          </w:p>
        </w:tc>
        <w:tc>
          <w:tcPr>
            <w:tcW w:w="5098" w:type="dxa"/>
            <w:tcBorders>
              <w:top w:val="single" w:sz="4" w:space="0" w:color="auto"/>
              <w:left w:val="single" w:sz="4" w:space="0" w:color="auto"/>
              <w:right w:val="single" w:sz="4" w:space="0" w:color="auto"/>
            </w:tcBorders>
            <w:shd w:val="clear" w:color="auto" w:fill="FFFFFF"/>
            <w:vAlign w:val="center"/>
          </w:tcPr>
          <w:p w14:paraId="0B17E5F4" w14:textId="77777777" w:rsidR="00175846" w:rsidRPr="003E63BB" w:rsidRDefault="00175846" w:rsidP="00175846">
            <w:pPr>
              <w:pStyle w:val="22"/>
              <w:framePr w:w="9744" w:wrap="notBeside" w:vAnchor="text" w:hAnchor="text" w:xAlign="center" w:y="1"/>
              <w:shd w:val="clear" w:color="auto" w:fill="auto"/>
              <w:spacing w:before="0" w:after="0" w:line="244" w:lineRule="exact"/>
              <w:jc w:val="left"/>
              <w:rPr>
                <w:sz w:val="28"/>
                <w:szCs w:val="28"/>
              </w:rPr>
            </w:pPr>
            <w:r w:rsidRPr="003E63BB">
              <w:rPr>
                <w:sz w:val="28"/>
                <w:szCs w:val="28"/>
              </w:rPr>
              <w:t>0</w:t>
            </w:r>
          </w:p>
        </w:tc>
      </w:tr>
      <w:tr w:rsidR="00175846" w:rsidRPr="003E63BB" w14:paraId="4589B8ED" w14:textId="77777777" w:rsidTr="00175846">
        <w:trPr>
          <w:trHeight w:hRule="exact" w:val="346"/>
          <w:jc w:val="center"/>
        </w:trPr>
        <w:tc>
          <w:tcPr>
            <w:tcW w:w="1402" w:type="dxa"/>
            <w:tcBorders>
              <w:top w:val="single" w:sz="4" w:space="0" w:color="auto"/>
              <w:left w:val="single" w:sz="4" w:space="0" w:color="auto"/>
            </w:tcBorders>
            <w:shd w:val="clear" w:color="auto" w:fill="FFFFFF"/>
            <w:vAlign w:val="center"/>
          </w:tcPr>
          <w:p w14:paraId="7F44E431" w14:textId="77777777" w:rsidR="00175846" w:rsidRPr="003E63BB" w:rsidRDefault="00175846" w:rsidP="00175846">
            <w:pPr>
              <w:pStyle w:val="22"/>
              <w:framePr w:w="9744" w:wrap="notBeside" w:vAnchor="text" w:hAnchor="text" w:xAlign="center" w:y="1"/>
              <w:shd w:val="clear" w:color="auto" w:fill="auto"/>
              <w:spacing w:before="0" w:after="0" w:line="244" w:lineRule="exact"/>
              <w:jc w:val="center"/>
              <w:rPr>
                <w:sz w:val="28"/>
                <w:szCs w:val="28"/>
              </w:rPr>
            </w:pPr>
            <w:r w:rsidRPr="003E63BB">
              <w:rPr>
                <w:sz w:val="28"/>
                <w:szCs w:val="28"/>
              </w:rPr>
              <w:t>5</w:t>
            </w:r>
          </w:p>
        </w:tc>
        <w:tc>
          <w:tcPr>
            <w:tcW w:w="3245" w:type="dxa"/>
            <w:tcBorders>
              <w:top w:val="single" w:sz="4" w:space="0" w:color="auto"/>
              <w:left w:val="single" w:sz="4" w:space="0" w:color="auto"/>
            </w:tcBorders>
            <w:shd w:val="clear" w:color="auto" w:fill="FFFFFF"/>
            <w:vAlign w:val="center"/>
          </w:tcPr>
          <w:p w14:paraId="10F3172D" w14:textId="77777777" w:rsidR="00175846" w:rsidRPr="003E63BB" w:rsidRDefault="00175846" w:rsidP="00175846">
            <w:pPr>
              <w:pStyle w:val="22"/>
              <w:framePr w:w="9744" w:wrap="notBeside" w:vAnchor="text" w:hAnchor="text" w:xAlign="center" w:y="1"/>
              <w:shd w:val="clear" w:color="auto" w:fill="auto"/>
              <w:spacing w:before="0" w:after="0" w:line="244" w:lineRule="exact"/>
              <w:jc w:val="left"/>
              <w:rPr>
                <w:sz w:val="28"/>
                <w:szCs w:val="28"/>
              </w:rPr>
            </w:pPr>
            <w:proofErr w:type="spellStart"/>
            <w:r w:rsidRPr="003E63BB">
              <w:rPr>
                <w:sz w:val="28"/>
                <w:szCs w:val="28"/>
              </w:rPr>
              <w:t>Інші</w:t>
            </w:r>
            <w:proofErr w:type="spellEnd"/>
            <w:r w:rsidRPr="003E63BB">
              <w:rPr>
                <w:sz w:val="28"/>
                <w:szCs w:val="28"/>
              </w:rPr>
              <w:t xml:space="preserve"> </w:t>
            </w:r>
            <w:proofErr w:type="spellStart"/>
            <w:r w:rsidRPr="003E63BB">
              <w:rPr>
                <w:sz w:val="28"/>
                <w:szCs w:val="28"/>
              </w:rPr>
              <w:t>процедури</w:t>
            </w:r>
            <w:proofErr w:type="spellEnd"/>
          </w:p>
        </w:tc>
        <w:tc>
          <w:tcPr>
            <w:tcW w:w="5098" w:type="dxa"/>
            <w:tcBorders>
              <w:top w:val="single" w:sz="4" w:space="0" w:color="auto"/>
              <w:left w:val="single" w:sz="4" w:space="0" w:color="auto"/>
              <w:right w:val="single" w:sz="4" w:space="0" w:color="auto"/>
            </w:tcBorders>
            <w:shd w:val="clear" w:color="auto" w:fill="FFFFFF"/>
            <w:vAlign w:val="center"/>
          </w:tcPr>
          <w:p w14:paraId="58CCD810" w14:textId="77777777" w:rsidR="00175846" w:rsidRPr="003E63BB" w:rsidRDefault="00175846" w:rsidP="00175846">
            <w:pPr>
              <w:pStyle w:val="22"/>
              <w:framePr w:w="9744" w:wrap="notBeside" w:vAnchor="text" w:hAnchor="text" w:xAlign="center" w:y="1"/>
              <w:shd w:val="clear" w:color="auto" w:fill="auto"/>
              <w:spacing w:before="0" w:after="0" w:line="244" w:lineRule="exact"/>
              <w:jc w:val="left"/>
              <w:rPr>
                <w:sz w:val="28"/>
                <w:szCs w:val="28"/>
              </w:rPr>
            </w:pPr>
            <w:r w:rsidRPr="003E63BB">
              <w:rPr>
                <w:sz w:val="28"/>
                <w:szCs w:val="28"/>
              </w:rPr>
              <w:t>0</w:t>
            </w:r>
          </w:p>
        </w:tc>
      </w:tr>
      <w:tr w:rsidR="00175846" w:rsidRPr="003E63BB" w14:paraId="05A16A2F" w14:textId="77777777" w:rsidTr="00175846">
        <w:trPr>
          <w:trHeight w:hRule="exact" w:val="869"/>
          <w:jc w:val="center"/>
        </w:trPr>
        <w:tc>
          <w:tcPr>
            <w:tcW w:w="1402" w:type="dxa"/>
            <w:tcBorders>
              <w:top w:val="single" w:sz="4" w:space="0" w:color="auto"/>
              <w:left w:val="single" w:sz="4" w:space="0" w:color="auto"/>
            </w:tcBorders>
            <w:shd w:val="clear" w:color="auto" w:fill="FFFFFF"/>
          </w:tcPr>
          <w:p w14:paraId="4F883124" w14:textId="77777777" w:rsidR="00175846" w:rsidRPr="003E63BB" w:rsidRDefault="00175846" w:rsidP="00175846">
            <w:pPr>
              <w:pStyle w:val="22"/>
              <w:framePr w:w="9744" w:wrap="notBeside" w:vAnchor="text" w:hAnchor="text" w:xAlign="center" w:y="1"/>
              <w:shd w:val="clear" w:color="auto" w:fill="auto"/>
              <w:spacing w:before="0" w:after="0" w:line="244" w:lineRule="exact"/>
              <w:jc w:val="center"/>
              <w:rPr>
                <w:sz w:val="28"/>
                <w:szCs w:val="28"/>
              </w:rPr>
            </w:pPr>
            <w:r w:rsidRPr="003E63BB">
              <w:rPr>
                <w:sz w:val="28"/>
                <w:szCs w:val="28"/>
              </w:rPr>
              <w:t>6</w:t>
            </w:r>
          </w:p>
        </w:tc>
        <w:tc>
          <w:tcPr>
            <w:tcW w:w="3245" w:type="dxa"/>
            <w:tcBorders>
              <w:top w:val="single" w:sz="4" w:space="0" w:color="auto"/>
              <w:left w:val="single" w:sz="4" w:space="0" w:color="auto"/>
            </w:tcBorders>
            <w:shd w:val="clear" w:color="auto" w:fill="FFFFFF"/>
            <w:vAlign w:val="bottom"/>
          </w:tcPr>
          <w:p w14:paraId="36D21223" w14:textId="77777777" w:rsidR="00175846" w:rsidRPr="003E63BB" w:rsidRDefault="00175846" w:rsidP="00175846">
            <w:pPr>
              <w:pStyle w:val="22"/>
              <w:framePr w:w="9744" w:wrap="notBeside" w:vAnchor="text" w:hAnchor="text" w:xAlign="center" w:y="1"/>
              <w:shd w:val="clear" w:color="auto" w:fill="auto"/>
              <w:spacing w:before="0" w:after="0" w:line="244" w:lineRule="exact"/>
              <w:jc w:val="left"/>
              <w:rPr>
                <w:sz w:val="28"/>
                <w:szCs w:val="28"/>
              </w:rPr>
            </w:pPr>
            <w:r w:rsidRPr="003E63BB">
              <w:rPr>
                <w:sz w:val="28"/>
                <w:szCs w:val="28"/>
              </w:rPr>
              <w:t>Разом, грн.</w:t>
            </w:r>
          </w:p>
          <w:p w14:paraId="340E9D4F" w14:textId="77777777" w:rsidR="00175846" w:rsidRPr="003E63BB" w:rsidRDefault="00175846" w:rsidP="00175846">
            <w:pPr>
              <w:pStyle w:val="22"/>
              <w:framePr w:w="9744" w:wrap="notBeside" w:vAnchor="text" w:hAnchor="text" w:xAlign="center" w:y="1"/>
              <w:shd w:val="clear" w:color="auto" w:fill="auto"/>
              <w:spacing w:before="0" w:after="0" w:line="244" w:lineRule="exact"/>
              <w:jc w:val="left"/>
              <w:rPr>
                <w:sz w:val="28"/>
                <w:szCs w:val="28"/>
              </w:rPr>
            </w:pPr>
            <w:r w:rsidRPr="003E63BB">
              <w:rPr>
                <w:sz w:val="28"/>
                <w:szCs w:val="28"/>
              </w:rPr>
              <w:t>Формула:</w:t>
            </w:r>
          </w:p>
          <w:p w14:paraId="2FB5BC50" w14:textId="77777777" w:rsidR="00175846" w:rsidRPr="003E63BB" w:rsidRDefault="00175846" w:rsidP="00175846">
            <w:pPr>
              <w:pStyle w:val="22"/>
              <w:framePr w:w="9744" w:wrap="notBeside" w:vAnchor="text" w:hAnchor="text" w:xAlign="center" w:y="1"/>
              <w:shd w:val="clear" w:color="auto" w:fill="auto"/>
              <w:spacing w:before="0" w:after="0" w:line="244" w:lineRule="exact"/>
              <w:jc w:val="left"/>
              <w:rPr>
                <w:sz w:val="28"/>
                <w:szCs w:val="28"/>
              </w:rPr>
            </w:pPr>
            <w:r w:rsidRPr="003E63BB">
              <w:rPr>
                <w:sz w:val="28"/>
                <w:szCs w:val="28"/>
              </w:rPr>
              <w:t xml:space="preserve">(сума </w:t>
            </w:r>
            <w:proofErr w:type="spellStart"/>
            <w:r w:rsidRPr="003E63BB">
              <w:rPr>
                <w:sz w:val="28"/>
                <w:szCs w:val="28"/>
              </w:rPr>
              <w:t>рядків</w:t>
            </w:r>
            <w:proofErr w:type="spellEnd"/>
            <w:r w:rsidRPr="003E63BB">
              <w:rPr>
                <w:sz w:val="28"/>
                <w:szCs w:val="28"/>
              </w:rPr>
              <w:t xml:space="preserve"> 1+2+3+4+5)</w:t>
            </w:r>
          </w:p>
        </w:tc>
        <w:tc>
          <w:tcPr>
            <w:tcW w:w="5098" w:type="dxa"/>
            <w:tcBorders>
              <w:top w:val="single" w:sz="4" w:space="0" w:color="auto"/>
              <w:left w:val="single" w:sz="4" w:space="0" w:color="auto"/>
              <w:right w:val="single" w:sz="4" w:space="0" w:color="auto"/>
            </w:tcBorders>
            <w:shd w:val="clear" w:color="auto" w:fill="FFFFFF"/>
          </w:tcPr>
          <w:p w14:paraId="6A061004" w14:textId="77777777" w:rsidR="00175846" w:rsidRPr="003E63BB" w:rsidRDefault="00175846" w:rsidP="00175846">
            <w:pPr>
              <w:pStyle w:val="22"/>
              <w:framePr w:w="9744" w:wrap="notBeside" w:vAnchor="text" w:hAnchor="text" w:xAlign="center" w:y="1"/>
              <w:shd w:val="clear" w:color="auto" w:fill="auto"/>
              <w:spacing w:before="0" w:after="0" w:line="244" w:lineRule="exact"/>
              <w:jc w:val="left"/>
              <w:rPr>
                <w:sz w:val="28"/>
                <w:szCs w:val="28"/>
              </w:rPr>
            </w:pPr>
            <w:r w:rsidRPr="003E63BB">
              <w:rPr>
                <w:sz w:val="28"/>
                <w:szCs w:val="28"/>
              </w:rPr>
              <w:t>72,22</w:t>
            </w:r>
          </w:p>
        </w:tc>
      </w:tr>
      <w:tr w:rsidR="00175846" w:rsidRPr="003E63BB" w14:paraId="105DF9E2" w14:textId="77777777" w:rsidTr="00175846">
        <w:trPr>
          <w:trHeight w:hRule="exact" w:val="1123"/>
          <w:jc w:val="center"/>
        </w:trPr>
        <w:tc>
          <w:tcPr>
            <w:tcW w:w="1402" w:type="dxa"/>
            <w:tcBorders>
              <w:top w:val="single" w:sz="4" w:space="0" w:color="auto"/>
              <w:left w:val="single" w:sz="4" w:space="0" w:color="auto"/>
            </w:tcBorders>
            <w:shd w:val="clear" w:color="auto" w:fill="FFFFFF"/>
          </w:tcPr>
          <w:p w14:paraId="1C7342CD" w14:textId="77777777" w:rsidR="00175846" w:rsidRPr="003E63BB" w:rsidRDefault="00175846" w:rsidP="00175846">
            <w:pPr>
              <w:pStyle w:val="22"/>
              <w:framePr w:w="9744" w:wrap="notBeside" w:vAnchor="text" w:hAnchor="text" w:xAlign="center" w:y="1"/>
              <w:shd w:val="clear" w:color="auto" w:fill="auto"/>
              <w:spacing w:before="0" w:after="0" w:line="244" w:lineRule="exact"/>
              <w:jc w:val="center"/>
              <w:rPr>
                <w:sz w:val="28"/>
                <w:szCs w:val="28"/>
              </w:rPr>
            </w:pPr>
            <w:r w:rsidRPr="003E63BB">
              <w:rPr>
                <w:sz w:val="28"/>
                <w:szCs w:val="28"/>
              </w:rPr>
              <w:t>7</w:t>
            </w:r>
          </w:p>
        </w:tc>
        <w:tc>
          <w:tcPr>
            <w:tcW w:w="3245" w:type="dxa"/>
            <w:tcBorders>
              <w:top w:val="single" w:sz="4" w:space="0" w:color="auto"/>
              <w:left w:val="single" w:sz="4" w:space="0" w:color="auto"/>
            </w:tcBorders>
            <w:shd w:val="clear" w:color="auto" w:fill="FFFFFF"/>
            <w:vAlign w:val="bottom"/>
          </w:tcPr>
          <w:p w14:paraId="0CD66F05" w14:textId="77777777" w:rsidR="00175846" w:rsidRPr="003E63BB" w:rsidRDefault="00175846" w:rsidP="00175846">
            <w:pPr>
              <w:pStyle w:val="22"/>
              <w:framePr w:w="9744" w:wrap="notBeside" w:vAnchor="text" w:hAnchor="text" w:xAlign="center" w:y="1"/>
              <w:shd w:val="clear" w:color="auto" w:fill="auto"/>
              <w:spacing w:before="0" w:after="0" w:line="269" w:lineRule="exact"/>
              <w:jc w:val="left"/>
              <w:rPr>
                <w:sz w:val="28"/>
                <w:szCs w:val="28"/>
              </w:rPr>
            </w:pPr>
            <w:proofErr w:type="spellStart"/>
            <w:r w:rsidRPr="003E63BB">
              <w:rPr>
                <w:sz w:val="28"/>
                <w:szCs w:val="28"/>
              </w:rPr>
              <w:t>Кількість</w:t>
            </w:r>
            <w:proofErr w:type="spellEnd"/>
            <w:r w:rsidRPr="003E63BB">
              <w:rPr>
                <w:sz w:val="28"/>
                <w:szCs w:val="28"/>
              </w:rPr>
              <w:t xml:space="preserve"> </w:t>
            </w:r>
            <w:proofErr w:type="spellStart"/>
            <w:r w:rsidRPr="003E63BB">
              <w:rPr>
                <w:sz w:val="28"/>
                <w:szCs w:val="28"/>
              </w:rPr>
              <w:t>суб’єктів</w:t>
            </w:r>
            <w:proofErr w:type="spellEnd"/>
            <w:r w:rsidRPr="003E63BB">
              <w:rPr>
                <w:sz w:val="28"/>
                <w:szCs w:val="28"/>
              </w:rPr>
              <w:t xml:space="preserve"> малого </w:t>
            </w:r>
            <w:proofErr w:type="spellStart"/>
            <w:r w:rsidRPr="003E63BB">
              <w:rPr>
                <w:sz w:val="28"/>
                <w:szCs w:val="28"/>
              </w:rPr>
              <w:t>підприємництва</w:t>
            </w:r>
            <w:proofErr w:type="spellEnd"/>
            <w:r w:rsidRPr="003E63BB">
              <w:rPr>
                <w:sz w:val="28"/>
                <w:szCs w:val="28"/>
              </w:rPr>
              <w:t xml:space="preserve">, </w:t>
            </w:r>
            <w:proofErr w:type="spellStart"/>
            <w:r w:rsidRPr="003E63BB">
              <w:rPr>
                <w:sz w:val="28"/>
                <w:szCs w:val="28"/>
              </w:rPr>
              <w:t>що</w:t>
            </w:r>
            <w:proofErr w:type="spellEnd"/>
            <w:r w:rsidRPr="003E63BB">
              <w:rPr>
                <w:sz w:val="28"/>
                <w:szCs w:val="28"/>
              </w:rPr>
              <w:t xml:space="preserve"> </w:t>
            </w:r>
            <w:proofErr w:type="spellStart"/>
            <w:r w:rsidRPr="003E63BB">
              <w:rPr>
                <w:sz w:val="28"/>
                <w:szCs w:val="28"/>
              </w:rPr>
              <w:t>повинні</w:t>
            </w:r>
            <w:proofErr w:type="spellEnd"/>
            <w:r w:rsidRPr="003E63BB">
              <w:rPr>
                <w:sz w:val="28"/>
                <w:szCs w:val="28"/>
              </w:rPr>
              <w:t xml:space="preserve"> </w:t>
            </w:r>
            <w:proofErr w:type="spellStart"/>
            <w:r w:rsidRPr="003E63BB">
              <w:rPr>
                <w:sz w:val="28"/>
                <w:szCs w:val="28"/>
              </w:rPr>
              <w:t>виконати</w:t>
            </w:r>
            <w:proofErr w:type="spellEnd"/>
            <w:r w:rsidRPr="003E63BB">
              <w:rPr>
                <w:sz w:val="28"/>
                <w:szCs w:val="28"/>
              </w:rPr>
              <w:t xml:space="preserve"> </w:t>
            </w:r>
            <w:proofErr w:type="spellStart"/>
            <w:r w:rsidRPr="003E63BB">
              <w:rPr>
                <w:sz w:val="28"/>
                <w:szCs w:val="28"/>
              </w:rPr>
              <w:t>вимоги</w:t>
            </w:r>
            <w:proofErr w:type="spellEnd"/>
            <w:r w:rsidRPr="003E63BB">
              <w:rPr>
                <w:sz w:val="28"/>
                <w:szCs w:val="28"/>
              </w:rPr>
              <w:t xml:space="preserve"> </w:t>
            </w:r>
            <w:proofErr w:type="spellStart"/>
            <w:r w:rsidRPr="003E63BB">
              <w:rPr>
                <w:sz w:val="28"/>
                <w:szCs w:val="28"/>
              </w:rPr>
              <w:t>регулювання</w:t>
            </w:r>
            <w:proofErr w:type="spellEnd"/>
            <w:r w:rsidRPr="003E63BB">
              <w:rPr>
                <w:sz w:val="28"/>
                <w:szCs w:val="28"/>
              </w:rPr>
              <w:t>,</w:t>
            </w:r>
          </w:p>
          <w:p w14:paraId="196DBD4E" w14:textId="77777777" w:rsidR="00175846" w:rsidRPr="003E63BB" w:rsidRDefault="00175846" w:rsidP="00175846">
            <w:pPr>
              <w:pStyle w:val="22"/>
              <w:framePr w:w="9744" w:wrap="notBeside" w:vAnchor="text" w:hAnchor="text" w:xAlign="center" w:y="1"/>
              <w:shd w:val="clear" w:color="auto" w:fill="auto"/>
              <w:spacing w:before="0" w:after="0" w:line="244" w:lineRule="exact"/>
              <w:jc w:val="left"/>
              <w:rPr>
                <w:sz w:val="28"/>
                <w:szCs w:val="28"/>
              </w:rPr>
            </w:pPr>
            <w:proofErr w:type="spellStart"/>
            <w:r w:rsidRPr="003E63BB">
              <w:rPr>
                <w:sz w:val="28"/>
                <w:szCs w:val="28"/>
              </w:rPr>
              <w:t>одиниць</w:t>
            </w:r>
            <w:proofErr w:type="spellEnd"/>
          </w:p>
        </w:tc>
        <w:tc>
          <w:tcPr>
            <w:tcW w:w="5098" w:type="dxa"/>
            <w:tcBorders>
              <w:top w:val="single" w:sz="4" w:space="0" w:color="auto"/>
              <w:left w:val="single" w:sz="4" w:space="0" w:color="auto"/>
              <w:right w:val="single" w:sz="4" w:space="0" w:color="auto"/>
            </w:tcBorders>
            <w:shd w:val="clear" w:color="auto" w:fill="FFFFFF"/>
          </w:tcPr>
          <w:p w14:paraId="22040C70" w14:textId="77777777" w:rsidR="00175846" w:rsidRPr="003E63BB" w:rsidRDefault="000C3497" w:rsidP="00175846">
            <w:pPr>
              <w:pStyle w:val="22"/>
              <w:framePr w:w="9744" w:wrap="notBeside" w:vAnchor="text" w:hAnchor="text" w:xAlign="center" w:y="1"/>
              <w:shd w:val="clear" w:color="auto" w:fill="auto"/>
              <w:spacing w:before="0" w:after="0" w:line="244" w:lineRule="exact"/>
              <w:jc w:val="left"/>
              <w:rPr>
                <w:sz w:val="28"/>
                <w:szCs w:val="28"/>
                <w:lang w:val="uk-UA"/>
              </w:rPr>
            </w:pPr>
            <w:r w:rsidRPr="003E63BB">
              <w:rPr>
                <w:sz w:val="28"/>
                <w:szCs w:val="28"/>
                <w:lang w:val="uk-UA"/>
              </w:rPr>
              <w:t>865</w:t>
            </w:r>
          </w:p>
        </w:tc>
      </w:tr>
      <w:tr w:rsidR="00175846" w:rsidRPr="003E63BB" w14:paraId="59BA74DC" w14:textId="77777777" w:rsidTr="00175846">
        <w:trPr>
          <w:trHeight w:hRule="exact" w:val="869"/>
          <w:jc w:val="center"/>
        </w:trPr>
        <w:tc>
          <w:tcPr>
            <w:tcW w:w="1402" w:type="dxa"/>
            <w:tcBorders>
              <w:top w:val="single" w:sz="4" w:space="0" w:color="auto"/>
              <w:left w:val="single" w:sz="4" w:space="0" w:color="auto"/>
              <w:bottom w:val="single" w:sz="4" w:space="0" w:color="auto"/>
            </w:tcBorders>
            <w:shd w:val="clear" w:color="auto" w:fill="FFFFFF"/>
          </w:tcPr>
          <w:p w14:paraId="00481ABD" w14:textId="77777777" w:rsidR="00175846" w:rsidRPr="003E63BB" w:rsidRDefault="00175846" w:rsidP="00175846">
            <w:pPr>
              <w:pStyle w:val="22"/>
              <w:framePr w:w="9744" w:wrap="notBeside" w:vAnchor="text" w:hAnchor="text" w:xAlign="center" w:y="1"/>
              <w:shd w:val="clear" w:color="auto" w:fill="auto"/>
              <w:spacing w:before="0" w:after="0" w:line="244" w:lineRule="exact"/>
              <w:jc w:val="center"/>
              <w:rPr>
                <w:sz w:val="28"/>
                <w:szCs w:val="28"/>
              </w:rPr>
            </w:pPr>
            <w:r w:rsidRPr="003E63BB">
              <w:rPr>
                <w:sz w:val="28"/>
                <w:szCs w:val="28"/>
              </w:rPr>
              <w:t>8</w:t>
            </w:r>
          </w:p>
        </w:tc>
        <w:tc>
          <w:tcPr>
            <w:tcW w:w="3245" w:type="dxa"/>
            <w:tcBorders>
              <w:top w:val="single" w:sz="4" w:space="0" w:color="auto"/>
              <w:left w:val="single" w:sz="4" w:space="0" w:color="auto"/>
              <w:bottom w:val="single" w:sz="4" w:space="0" w:color="auto"/>
            </w:tcBorders>
            <w:shd w:val="clear" w:color="auto" w:fill="FFFFFF"/>
            <w:vAlign w:val="bottom"/>
          </w:tcPr>
          <w:p w14:paraId="69366AA6" w14:textId="77777777" w:rsidR="00175846" w:rsidRPr="003E63BB" w:rsidRDefault="00175846" w:rsidP="00175846">
            <w:pPr>
              <w:pStyle w:val="22"/>
              <w:framePr w:w="9744" w:wrap="notBeside" w:vAnchor="text" w:hAnchor="text" w:xAlign="center" w:y="1"/>
              <w:shd w:val="clear" w:color="auto" w:fill="auto"/>
              <w:spacing w:before="0" w:after="0" w:line="244" w:lineRule="exact"/>
              <w:jc w:val="left"/>
              <w:rPr>
                <w:sz w:val="28"/>
                <w:szCs w:val="28"/>
              </w:rPr>
            </w:pPr>
            <w:proofErr w:type="spellStart"/>
            <w:r w:rsidRPr="003E63BB">
              <w:rPr>
                <w:sz w:val="28"/>
                <w:szCs w:val="28"/>
              </w:rPr>
              <w:t>Сумарно</w:t>
            </w:r>
            <w:proofErr w:type="spellEnd"/>
            <w:r w:rsidRPr="003E63BB">
              <w:rPr>
                <w:sz w:val="28"/>
                <w:szCs w:val="28"/>
              </w:rPr>
              <w:t xml:space="preserve">, </w:t>
            </w:r>
            <w:proofErr w:type="spellStart"/>
            <w:r w:rsidRPr="003E63BB">
              <w:rPr>
                <w:sz w:val="28"/>
                <w:szCs w:val="28"/>
              </w:rPr>
              <w:t>гривень</w:t>
            </w:r>
            <w:proofErr w:type="spellEnd"/>
          </w:p>
          <w:p w14:paraId="67A63FAA" w14:textId="77777777" w:rsidR="00175846" w:rsidRPr="003E63BB" w:rsidRDefault="00175846" w:rsidP="00175846">
            <w:pPr>
              <w:pStyle w:val="22"/>
              <w:framePr w:w="9744" w:wrap="notBeside" w:vAnchor="text" w:hAnchor="text" w:xAlign="center" w:y="1"/>
              <w:shd w:val="clear" w:color="auto" w:fill="auto"/>
              <w:spacing w:before="0" w:after="0" w:line="244" w:lineRule="exact"/>
              <w:jc w:val="left"/>
              <w:rPr>
                <w:sz w:val="28"/>
                <w:szCs w:val="28"/>
              </w:rPr>
            </w:pPr>
            <w:r w:rsidRPr="003E63BB">
              <w:rPr>
                <w:sz w:val="28"/>
                <w:szCs w:val="28"/>
              </w:rPr>
              <w:t>Формула:</w:t>
            </w:r>
          </w:p>
          <w:p w14:paraId="6FE5516B" w14:textId="77777777" w:rsidR="00175846" w:rsidRPr="003E63BB" w:rsidRDefault="00175846" w:rsidP="00175846">
            <w:pPr>
              <w:pStyle w:val="22"/>
              <w:framePr w:w="9744" w:wrap="notBeside" w:vAnchor="text" w:hAnchor="text" w:xAlign="center" w:y="1"/>
              <w:shd w:val="clear" w:color="auto" w:fill="auto"/>
              <w:spacing w:before="0" w:after="0" w:line="244" w:lineRule="exact"/>
              <w:jc w:val="left"/>
              <w:rPr>
                <w:sz w:val="28"/>
                <w:szCs w:val="28"/>
              </w:rPr>
            </w:pPr>
            <w:r w:rsidRPr="003E63BB">
              <w:rPr>
                <w:sz w:val="28"/>
                <w:szCs w:val="28"/>
              </w:rPr>
              <w:t>(рядок 6 X рядок 7)</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14:paraId="4B716EF4" w14:textId="77777777" w:rsidR="00175846" w:rsidRPr="003E63BB" w:rsidRDefault="000C3497" w:rsidP="00175846">
            <w:pPr>
              <w:pStyle w:val="22"/>
              <w:framePr w:w="9744" w:wrap="notBeside" w:vAnchor="text" w:hAnchor="text" w:xAlign="center" w:y="1"/>
              <w:shd w:val="clear" w:color="auto" w:fill="auto"/>
              <w:spacing w:before="0" w:after="0" w:line="244" w:lineRule="exact"/>
              <w:jc w:val="left"/>
              <w:rPr>
                <w:sz w:val="28"/>
                <w:szCs w:val="28"/>
                <w:lang w:val="uk-UA"/>
              </w:rPr>
            </w:pPr>
            <w:r w:rsidRPr="003E63BB">
              <w:rPr>
                <w:sz w:val="28"/>
                <w:szCs w:val="28"/>
                <w:lang w:val="uk-UA"/>
              </w:rPr>
              <w:t>62470,3</w:t>
            </w:r>
          </w:p>
        </w:tc>
      </w:tr>
    </w:tbl>
    <w:p w14:paraId="6121FD2D" w14:textId="77777777" w:rsidR="00175846" w:rsidRPr="003E63BB" w:rsidRDefault="00175846" w:rsidP="00175846">
      <w:pPr>
        <w:framePr w:w="9744" w:wrap="notBeside" w:vAnchor="text" w:hAnchor="text" w:xAlign="center" w:y="1"/>
        <w:rPr>
          <w:rFonts w:ascii="Times New Roman" w:hAnsi="Times New Roman" w:cs="Times New Roman"/>
          <w:color w:val="auto"/>
          <w:sz w:val="28"/>
          <w:szCs w:val="28"/>
        </w:rPr>
      </w:pPr>
    </w:p>
    <w:p w14:paraId="6FFA9EB5" w14:textId="77777777" w:rsidR="00175846" w:rsidRPr="003E63BB" w:rsidRDefault="00175846" w:rsidP="00175846">
      <w:pPr>
        <w:rPr>
          <w:rFonts w:ascii="Times New Roman" w:hAnsi="Times New Roman" w:cs="Times New Roman"/>
          <w:color w:val="auto"/>
          <w:sz w:val="28"/>
          <w:szCs w:val="28"/>
        </w:rPr>
      </w:pPr>
    </w:p>
    <w:p w14:paraId="7CA76D27" w14:textId="77777777" w:rsidR="00175846" w:rsidRPr="003E63BB" w:rsidRDefault="00175846" w:rsidP="00175846">
      <w:pPr>
        <w:pStyle w:val="42"/>
        <w:shd w:val="clear" w:color="auto" w:fill="auto"/>
        <w:rPr>
          <w:sz w:val="28"/>
          <w:szCs w:val="28"/>
          <w:lang w:val="uk-UA"/>
        </w:rPr>
      </w:pPr>
      <w:r w:rsidRPr="003E63BB">
        <w:rPr>
          <w:sz w:val="28"/>
          <w:szCs w:val="28"/>
          <w:lang w:val="uk-UA"/>
        </w:rPr>
        <w:t xml:space="preserve">Бюджетні витрати органів місцевого самоврядування на адміністрування регулювання </w:t>
      </w:r>
      <w:proofErr w:type="spellStart"/>
      <w:r w:rsidRPr="003E63BB">
        <w:rPr>
          <w:sz w:val="28"/>
          <w:szCs w:val="28"/>
          <w:lang w:val="uk-UA"/>
        </w:rPr>
        <w:t>суб</w:t>
      </w:r>
      <w:proofErr w:type="spellEnd"/>
      <w:r w:rsidRPr="003E63BB">
        <w:rPr>
          <w:sz w:val="28"/>
          <w:szCs w:val="28"/>
          <w:lang w:val="uk-UA"/>
        </w:rPr>
        <w:t xml:space="preserve"> ’</w:t>
      </w:r>
      <w:proofErr w:type="spellStart"/>
      <w:r w:rsidRPr="003E63BB">
        <w:rPr>
          <w:sz w:val="28"/>
          <w:szCs w:val="28"/>
          <w:lang w:val="uk-UA"/>
        </w:rPr>
        <w:t>єктів</w:t>
      </w:r>
      <w:proofErr w:type="spellEnd"/>
      <w:r w:rsidRPr="003E63BB">
        <w:rPr>
          <w:sz w:val="28"/>
          <w:szCs w:val="28"/>
          <w:lang w:val="uk-UA"/>
        </w:rPr>
        <w:t xml:space="preserve"> малого підприємництва</w:t>
      </w:r>
    </w:p>
    <w:p w14:paraId="3E13647C" w14:textId="77777777" w:rsidR="00175846" w:rsidRPr="003E63BB" w:rsidRDefault="00175846" w:rsidP="00175846">
      <w:pPr>
        <w:pStyle w:val="22"/>
        <w:shd w:val="clear" w:color="auto" w:fill="auto"/>
        <w:spacing w:before="0" w:after="0" w:line="312" w:lineRule="exact"/>
        <w:ind w:firstLine="460"/>
        <w:rPr>
          <w:sz w:val="28"/>
          <w:szCs w:val="28"/>
          <w:lang w:val="uk-UA"/>
        </w:rPr>
      </w:pPr>
      <w:r w:rsidRPr="003E63BB">
        <w:rPr>
          <w:sz w:val="28"/>
          <w:szCs w:val="28"/>
          <w:lang w:val="uk-UA"/>
        </w:rPr>
        <w:t>Бюджетні витрати органів місцевого самоврядування на адміністрування регулювання суб’єктів малого підприємництва, що встановлюється цим рішенням, не підлягають розрахунку, оскільки встановлені нормами Податкового кодексу України.</w:t>
      </w:r>
    </w:p>
    <w:p w14:paraId="0902B182" w14:textId="77777777" w:rsidR="00175846" w:rsidRPr="003E63BB" w:rsidRDefault="00175846" w:rsidP="00175846">
      <w:pPr>
        <w:framePr w:w="9744" w:wrap="notBeside" w:vAnchor="text" w:hAnchor="text" w:xAlign="center" w:y="1"/>
        <w:spacing w:line="331" w:lineRule="exact"/>
        <w:rPr>
          <w:rFonts w:ascii="Times New Roman" w:hAnsi="Times New Roman" w:cs="Times New Roman"/>
          <w:color w:val="auto"/>
          <w:sz w:val="28"/>
          <w:szCs w:val="28"/>
        </w:rPr>
      </w:pPr>
      <w:r w:rsidRPr="003E63BB">
        <w:rPr>
          <w:rFonts w:ascii="Times New Roman" w:hAnsi="Times New Roman" w:cs="Times New Roman"/>
          <w:color w:val="auto"/>
          <w:sz w:val="28"/>
          <w:szCs w:val="28"/>
        </w:rPr>
        <w:t>4. Розрахунок сумарних витрат суб’єктів малого підприємництва, що виникають на виконання вимог регулювання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45"/>
        <w:gridCol w:w="5827"/>
        <w:gridCol w:w="2472"/>
      </w:tblGrid>
      <w:tr w:rsidR="00175846" w:rsidRPr="003E63BB" w14:paraId="38A672F0" w14:textId="77777777" w:rsidTr="00175846">
        <w:trPr>
          <w:trHeight w:hRule="exact" w:val="869"/>
          <w:jc w:val="center"/>
        </w:trPr>
        <w:tc>
          <w:tcPr>
            <w:tcW w:w="1445" w:type="dxa"/>
            <w:tcBorders>
              <w:top w:val="single" w:sz="4" w:space="0" w:color="auto"/>
              <w:left w:val="single" w:sz="4" w:space="0" w:color="auto"/>
            </w:tcBorders>
            <w:shd w:val="clear" w:color="auto" w:fill="FFFFFF"/>
            <w:vAlign w:val="center"/>
          </w:tcPr>
          <w:p w14:paraId="47606E24" w14:textId="77777777" w:rsidR="00175846" w:rsidRPr="003E63BB" w:rsidRDefault="00175846" w:rsidP="00175846">
            <w:pPr>
              <w:pStyle w:val="22"/>
              <w:framePr w:w="9744" w:wrap="notBeside" w:vAnchor="text" w:hAnchor="text" w:xAlign="center" w:y="1"/>
              <w:shd w:val="clear" w:color="auto" w:fill="auto"/>
              <w:spacing w:before="0" w:after="0" w:line="244" w:lineRule="exact"/>
              <w:jc w:val="left"/>
              <w:rPr>
                <w:sz w:val="20"/>
                <w:szCs w:val="20"/>
              </w:rPr>
            </w:pPr>
            <w:r w:rsidRPr="003E63BB">
              <w:rPr>
                <w:rStyle w:val="23"/>
                <w:color w:val="auto"/>
                <w:sz w:val="20"/>
                <w:szCs w:val="20"/>
              </w:rPr>
              <w:t>Порядковий</w:t>
            </w:r>
          </w:p>
          <w:p w14:paraId="596E3178" w14:textId="77777777" w:rsidR="00175846" w:rsidRPr="003E63BB" w:rsidRDefault="00175846" w:rsidP="00175846">
            <w:pPr>
              <w:pStyle w:val="22"/>
              <w:framePr w:w="9744" w:wrap="notBeside" w:vAnchor="text" w:hAnchor="text" w:xAlign="center" w:y="1"/>
              <w:shd w:val="clear" w:color="auto" w:fill="auto"/>
              <w:spacing w:before="0" w:after="0" w:line="244" w:lineRule="exact"/>
              <w:jc w:val="center"/>
              <w:rPr>
                <w:sz w:val="28"/>
                <w:szCs w:val="28"/>
              </w:rPr>
            </w:pPr>
            <w:r w:rsidRPr="003E63BB">
              <w:rPr>
                <w:rStyle w:val="23"/>
                <w:color w:val="auto"/>
                <w:sz w:val="20"/>
                <w:szCs w:val="20"/>
              </w:rPr>
              <w:t>номер</w:t>
            </w:r>
          </w:p>
        </w:tc>
        <w:tc>
          <w:tcPr>
            <w:tcW w:w="5827" w:type="dxa"/>
            <w:tcBorders>
              <w:top w:val="single" w:sz="4" w:space="0" w:color="auto"/>
              <w:left w:val="single" w:sz="4" w:space="0" w:color="auto"/>
            </w:tcBorders>
            <w:shd w:val="clear" w:color="auto" w:fill="FFFFFF"/>
            <w:vAlign w:val="center"/>
          </w:tcPr>
          <w:p w14:paraId="736CB2FD" w14:textId="77777777" w:rsidR="00175846" w:rsidRPr="003E63BB" w:rsidRDefault="00175846" w:rsidP="00175846">
            <w:pPr>
              <w:pStyle w:val="22"/>
              <w:framePr w:w="9744" w:wrap="notBeside" w:vAnchor="text" w:hAnchor="text" w:xAlign="center" w:y="1"/>
              <w:shd w:val="clear" w:color="auto" w:fill="auto"/>
              <w:spacing w:before="0" w:after="0" w:line="244" w:lineRule="exact"/>
              <w:jc w:val="center"/>
            </w:pPr>
            <w:r w:rsidRPr="003E63BB">
              <w:rPr>
                <w:rStyle w:val="23"/>
                <w:color w:val="auto"/>
              </w:rPr>
              <w:t>Показник</w:t>
            </w:r>
          </w:p>
        </w:tc>
        <w:tc>
          <w:tcPr>
            <w:tcW w:w="2472" w:type="dxa"/>
            <w:tcBorders>
              <w:top w:val="single" w:sz="4" w:space="0" w:color="auto"/>
              <w:left w:val="single" w:sz="4" w:space="0" w:color="auto"/>
              <w:right w:val="single" w:sz="4" w:space="0" w:color="auto"/>
            </w:tcBorders>
            <w:shd w:val="clear" w:color="auto" w:fill="FFFFFF"/>
            <w:vAlign w:val="bottom"/>
          </w:tcPr>
          <w:p w14:paraId="2C1B916B" w14:textId="77777777" w:rsidR="00175846" w:rsidRPr="003E63BB" w:rsidRDefault="00175846" w:rsidP="00175846">
            <w:pPr>
              <w:pStyle w:val="22"/>
              <w:framePr w:w="9744" w:wrap="notBeside" w:vAnchor="text" w:hAnchor="text" w:xAlign="center" w:y="1"/>
              <w:shd w:val="clear" w:color="auto" w:fill="auto"/>
              <w:spacing w:before="0" w:after="0" w:line="278" w:lineRule="exact"/>
              <w:jc w:val="center"/>
              <w:rPr>
                <w:sz w:val="28"/>
                <w:szCs w:val="28"/>
              </w:rPr>
            </w:pPr>
            <w:r w:rsidRPr="003E63BB">
              <w:rPr>
                <w:rStyle w:val="23"/>
                <w:color w:val="auto"/>
                <w:sz w:val="20"/>
                <w:szCs w:val="20"/>
              </w:rPr>
              <w:t>Перший рік регулювання (стартовий),</w:t>
            </w:r>
            <w:r w:rsidRPr="003E63BB">
              <w:rPr>
                <w:rStyle w:val="23"/>
                <w:color w:val="auto"/>
                <w:sz w:val="28"/>
                <w:szCs w:val="28"/>
              </w:rPr>
              <w:t xml:space="preserve"> </w:t>
            </w:r>
            <w:proofErr w:type="spellStart"/>
            <w:r w:rsidRPr="003E63BB">
              <w:rPr>
                <w:rStyle w:val="23"/>
                <w:color w:val="auto"/>
                <w:sz w:val="20"/>
                <w:szCs w:val="20"/>
              </w:rPr>
              <w:t>тис.грн</w:t>
            </w:r>
            <w:proofErr w:type="spellEnd"/>
            <w:r w:rsidRPr="003E63BB">
              <w:rPr>
                <w:rStyle w:val="23"/>
                <w:color w:val="auto"/>
                <w:sz w:val="20"/>
                <w:szCs w:val="20"/>
              </w:rPr>
              <w:t>.</w:t>
            </w:r>
          </w:p>
        </w:tc>
      </w:tr>
      <w:tr w:rsidR="00175846" w:rsidRPr="003E63BB" w14:paraId="549ECE97" w14:textId="77777777" w:rsidTr="00175846">
        <w:trPr>
          <w:trHeight w:hRule="exact" w:val="586"/>
          <w:jc w:val="center"/>
        </w:trPr>
        <w:tc>
          <w:tcPr>
            <w:tcW w:w="1445" w:type="dxa"/>
            <w:tcBorders>
              <w:top w:val="single" w:sz="4" w:space="0" w:color="auto"/>
              <w:left w:val="single" w:sz="4" w:space="0" w:color="auto"/>
            </w:tcBorders>
            <w:shd w:val="clear" w:color="auto" w:fill="FFFFFF"/>
            <w:vAlign w:val="center"/>
          </w:tcPr>
          <w:p w14:paraId="64943C73" w14:textId="77777777" w:rsidR="00175846" w:rsidRPr="003E63BB" w:rsidRDefault="00175846" w:rsidP="00175846">
            <w:pPr>
              <w:pStyle w:val="22"/>
              <w:framePr w:w="9744" w:wrap="notBeside" w:vAnchor="text" w:hAnchor="text" w:xAlign="center" w:y="1"/>
              <w:shd w:val="clear" w:color="auto" w:fill="auto"/>
              <w:spacing w:before="0" w:after="0" w:line="244" w:lineRule="exact"/>
              <w:jc w:val="center"/>
              <w:rPr>
                <w:sz w:val="28"/>
                <w:szCs w:val="28"/>
              </w:rPr>
            </w:pPr>
            <w:r w:rsidRPr="003E63BB">
              <w:rPr>
                <w:sz w:val="28"/>
                <w:szCs w:val="28"/>
              </w:rPr>
              <w:t>1</w:t>
            </w:r>
          </w:p>
        </w:tc>
        <w:tc>
          <w:tcPr>
            <w:tcW w:w="5827" w:type="dxa"/>
            <w:tcBorders>
              <w:top w:val="single" w:sz="4" w:space="0" w:color="auto"/>
              <w:left w:val="single" w:sz="4" w:space="0" w:color="auto"/>
            </w:tcBorders>
            <w:shd w:val="clear" w:color="auto" w:fill="FFFFFF"/>
            <w:vAlign w:val="bottom"/>
          </w:tcPr>
          <w:p w14:paraId="25DFEAC2" w14:textId="77777777" w:rsidR="00175846" w:rsidRPr="003E63BB" w:rsidRDefault="00175846" w:rsidP="00175846">
            <w:pPr>
              <w:pStyle w:val="22"/>
              <w:framePr w:w="9744" w:wrap="notBeside" w:vAnchor="text" w:hAnchor="text" w:xAlign="center" w:y="1"/>
              <w:shd w:val="clear" w:color="auto" w:fill="auto"/>
              <w:spacing w:before="0" w:after="0" w:line="269" w:lineRule="exact"/>
              <w:jc w:val="left"/>
              <w:rPr>
                <w:sz w:val="28"/>
                <w:szCs w:val="28"/>
              </w:rPr>
            </w:pPr>
            <w:proofErr w:type="spellStart"/>
            <w:r w:rsidRPr="003E63BB">
              <w:rPr>
                <w:sz w:val="28"/>
                <w:szCs w:val="28"/>
              </w:rPr>
              <w:t>Оцінка</w:t>
            </w:r>
            <w:proofErr w:type="spellEnd"/>
            <w:r w:rsidRPr="003E63BB">
              <w:rPr>
                <w:sz w:val="28"/>
                <w:szCs w:val="28"/>
              </w:rPr>
              <w:t xml:space="preserve"> “</w:t>
            </w:r>
            <w:proofErr w:type="spellStart"/>
            <w:r w:rsidRPr="003E63BB">
              <w:rPr>
                <w:sz w:val="28"/>
                <w:szCs w:val="28"/>
              </w:rPr>
              <w:t>прямих</w:t>
            </w:r>
            <w:proofErr w:type="spellEnd"/>
            <w:r w:rsidRPr="003E63BB">
              <w:rPr>
                <w:sz w:val="28"/>
                <w:szCs w:val="28"/>
              </w:rPr>
              <w:t xml:space="preserve">” </w:t>
            </w:r>
            <w:proofErr w:type="spellStart"/>
            <w:r w:rsidRPr="003E63BB">
              <w:rPr>
                <w:sz w:val="28"/>
                <w:szCs w:val="28"/>
              </w:rPr>
              <w:t>витрат</w:t>
            </w:r>
            <w:proofErr w:type="spellEnd"/>
            <w:r w:rsidRPr="003E63BB">
              <w:rPr>
                <w:sz w:val="28"/>
                <w:szCs w:val="28"/>
              </w:rPr>
              <w:t xml:space="preserve"> </w:t>
            </w:r>
            <w:proofErr w:type="spellStart"/>
            <w:r w:rsidRPr="003E63BB">
              <w:rPr>
                <w:sz w:val="28"/>
                <w:szCs w:val="28"/>
              </w:rPr>
              <w:t>суб’єктів</w:t>
            </w:r>
            <w:proofErr w:type="spellEnd"/>
            <w:r w:rsidRPr="003E63BB">
              <w:rPr>
                <w:sz w:val="28"/>
                <w:szCs w:val="28"/>
              </w:rPr>
              <w:t xml:space="preserve"> малого </w:t>
            </w:r>
            <w:proofErr w:type="spellStart"/>
            <w:r w:rsidRPr="003E63BB">
              <w:rPr>
                <w:sz w:val="28"/>
                <w:szCs w:val="28"/>
              </w:rPr>
              <w:t>підприємництва</w:t>
            </w:r>
            <w:proofErr w:type="spellEnd"/>
            <w:r w:rsidRPr="003E63BB">
              <w:rPr>
                <w:sz w:val="28"/>
                <w:szCs w:val="28"/>
              </w:rPr>
              <w:t xml:space="preserve"> на </w:t>
            </w:r>
            <w:proofErr w:type="spellStart"/>
            <w:r w:rsidRPr="003E63BB">
              <w:rPr>
                <w:sz w:val="28"/>
                <w:szCs w:val="28"/>
              </w:rPr>
              <w:t>виконання</w:t>
            </w:r>
            <w:proofErr w:type="spellEnd"/>
            <w:r w:rsidRPr="003E63BB">
              <w:rPr>
                <w:sz w:val="28"/>
                <w:szCs w:val="28"/>
              </w:rPr>
              <w:t xml:space="preserve"> </w:t>
            </w:r>
            <w:proofErr w:type="spellStart"/>
            <w:r w:rsidRPr="003E63BB">
              <w:rPr>
                <w:sz w:val="28"/>
                <w:szCs w:val="28"/>
              </w:rPr>
              <w:t>регулювання</w:t>
            </w:r>
            <w:proofErr w:type="spellEnd"/>
          </w:p>
        </w:tc>
        <w:tc>
          <w:tcPr>
            <w:tcW w:w="2472" w:type="dxa"/>
            <w:tcBorders>
              <w:top w:val="single" w:sz="4" w:space="0" w:color="auto"/>
              <w:left w:val="single" w:sz="4" w:space="0" w:color="auto"/>
              <w:right w:val="single" w:sz="4" w:space="0" w:color="auto"/>
            </w:tcBorders>
            <w:shd w:val="clear" w:color="auto" w:fill="FFFFFF"/>
          </w:tcPr>
          <w:p w14:paraId="1A3DEC4C" w14:textId="77777777" w:rsidR="00175846" w:rsidRPr="003E63BB" w:rsidRDefault="00E953D2" w:rsidP="00175846">
            <w:pPr>
              <w:pStyle w:val="22"/>
              <w:framePr w:w="9744" w:wrap="notBeside" w:vAnchor="text" w:hAnchor="text" w:xAlign="center" w:y="1"/>
              <w:shd w:val="clear" w:color="auto" w:fill="auto"/>
              <w:spacing w:before="0" w:after="0" w:line="244" w:lineRule="exact"/>
              <w:jc w:val="center"/>
              <w:rPr>
                <w:sz w:val="28"/>
                <w:szCs w:val="28"/>
                <w:lang w:val="uk-UA"/>
              </w:rPr>
            </w:pPr>
            <w:r w:rsidRPr="003E63BB">
              <w:rPr>
                <w:sz w:val="28"/>
                <w:szCs w:val="28"/>
                <w:lang w:val="uk-UA"/>
              </w:rPr>
              <w:t>9194,5</w:t>
            </w:r>
          </w:p>
        </w:tc>
      </w:tr>
      <w:tr w:rsidR="00175846" w:rsidRPr="003E63BB" w14:paraId="0CFCE365" w14:textId="77777777" w:rsidTr="00175846">
        <w:trPr>
          <w:trHeight w:hRule="exact" w:val="854"/>
          <w:jc w:val="center"/>
        </w:trPr>
        <w:tc>
          <w:tcPr>
            <w:tcW w:w="1445" w:type="dxa"/>
            <w:tcBorders>
              <w:top w:val="single" w:sz="4" w:space="0" w:color="auto"/>
              <w:left w:val="single" w:sz="4" w:space="0" w:color="auto"/>
            </w:tcBorders>
            <w:shd w:val="clear" w:color="auto" w:fill="FFFFFF"/>
          </w:tcPr>
          <w:p w14:paraId="6B684C6C" w14:textId="77777777" w:rsidR="00175846" w:rsidRPr="003E63BB" w:rsidRDefault="00175846" w:rsidP="00175846">
            <w:pPr>
              <w:pStyle w:val="22"/>
              <w:framePr w:w="9744" w:wrap="notBeside" w:vAnchor="text" w:hAnchor="text" w:xAlign="center" w:y="1"/>
              <w:shd w:val="clear" w:color="auto" w:fill="auto"/>
              <w:spacing w:before="0" w:after="0" w:line="244" w:lineRule="exact"/>
              <w:jc w:val="center"/>
              <w:rPr>
                <w:sz w:val="28"/>
                <w:szCs w:val="28"/>
              </w:rPr>
            </w:pPr>
            <w:r w:rsidRPr="003E63BB">
              <w:rPr>
                <w:sz w:val="28"/>
                <w:szCs w:val="28"/>
              </w:rPr>
              <w:t>2</w:t>
            </w:r>
          </w:p>
        </w:tc>
        <w:tc>
          <w:tcPr>
            <w:tcW w:w="5827" w:type="dxa"/>
            <w:tcBorders>
              <w:top w:val="single" w:sz="4" w:space="0" w:color="auto"/>
              <w:left w:val="single" w:sz="4" w:space="0" w:color="auto"/>
            </w:tcBorders>
            <w:shd w:val="clear" w:color="auto" w:fill="FFFFFF"/>
            <w:vAlign w:val="bottom"/>
          </w:tcPr>
          <w:p w14:paraId="1B48B5B6" w14:textId="77777777" w:rsidR="00175846" w:rsidRPr="003E63BB" w:rsidRDefault="00175846" w:rsidP="00175846">
            <w:pPr>
              <w:pStyle w:val="22"/>
              <w:framePr w:w="9744" w:wrap="notBeside" w:vAnchor="text" w:hAnchor="text" w:xAlign="center" w:y="1"/>
              <w:shd w:val="clear" w:color="auto" w:fill="auto"/>
              <w:spacing w:before="0" w:after="0" w:line="269" w:lineRule="exact"/>
              <w:jc w:val="left"/>
              <w:rPr>
                <w:sz w:val="28"/>
                <w:szCs w:val="28"/>
              </w:rPr>
            </w:pPr>
            <w:proofErr w:type="spellStart"/>
            <w:r w:rsidRPr="003E63BB">
              <w:rPr>
                <w:sz w:val="28"/>
                <w:szCs w:val="28"/>
              </w:rPr>
              <w:t>Оцінка</w:t>
            </w:r>
            <w:proofErr w:type="spellEnd"/>
            <w:r w:rsidRPr="003E63BB">
              <w:rPr>
                <w:sz w:val="28"/>
                <w:szCs w:val="28"/>
              </w:rPr>
              <w:t xml:space="preserve"> </w:t>
            </w:r>
            <w:proofErr w:type="spellStart"/>
            <w:r w:rsidRPr="003E63BB">
              <w:rPr>
                <w:sz w:val="28"/>
                <w:szCs w:val="28"/>
              </w:rPr>
              <w:t>вартості</w:t>
            </w:r>
            <w:proofErr w:type="spellEnd"/>
            <w:r w:rsidRPr="003E63BB">
              <w:rPr>
                <w:sz w:val="28"/>
                <w:szCs w:val="28"/>
              </w:rPr>
              <w:t xml:space="preserve"> </w:t>
            </w:r>
            <w:proofErr w:type="spellStart"/>
            <w:r w:rsidRPr="003E63BB">
              <w:rPr>
                <w:sz w:val="28"/>
                <w:szCs w:val="28"/>
              </w:rPr>
              <w:t>адміністративних</w:t>
            </w:r>
            <w:proofErr w:type="spellEnd"/>
            <w:r w:rsidRPr="003E63BB">
              <w:rPr>
                <w:sz w:val="28"/>
                <w:szCs w:val="28"/>
              </w:rPr>
              <w:t xml:space="preserve"> процедур для </w:t>
            </w:r>
            <w:proofErr w:type="spellStart"/>
            <w:r w:rsidRPr="003E63BB">
              <w:rPr>
                <w:sz w:val="28"/>
                <w:szCs w:val="28"/>
              </w:rPr>
              <w:t>суб’єктів</w:t>
            </w:r>
            <w:proofErr w:type="spellEnd"/>
            <w:r w:rsidRPr="003E63BB">
              <w:rPr>
                <w:sz w:val="28"/>
                <w:szCs w:val="28"/>
              </w:rPr>
              <w:t xml:space="preserve"> малого </w:t>
            </w:r>
            <w:proofErr w:type="spellStart"/>
            <w:r w:rsidRPr="003E63BB">
              <w:rPr>
                <w:sz w:val="28"/>
                <w:szCs w:val="28"/>
              </w:rPr>
              <w:t>підприємництва</w:t>
            </w:r>
            <w:proofErr w:type="spellEnd"/>
            <w:r w:rsidRPr="003E63BB">
              <w:rPr>
                <w:sz w:val="28"/>
                <w:szCs w:val="28"/>
              </w:rPr>
              <w:t xml:space="preserve"> </w:t>
            </w:r>
            <w:proofErr w:type="spellStart"/>
            <w:r w:rsidRPr="003E63BB">
              <w:rPr>
                <w:sz w:val="28"/>
                <w:szCs w:val="28"/>
              </w:rPr>
              <w:t>щодо</w:t>
            </w:r>
            <w:proofErr w:type="spellEnd"/>
            <w:r w:rsidRPr="003E63BB">
              <w:rPr>
                <w:sz w:val="28"/>
                <w:szCs w:val="28"/>
              </w:rPr>
              <w:t xml:space="preserve"> </w:t>
            </w:r>
            <w:proofErr w:type="spellStart"/>
            <w:r w:rsidRPr="003E63BB">
              <w:rPr>
                <w:sz w:val="28"/>
                <w:szCs w:val="28"/>
              </w:rPr>
              <w:t>виконання</w:t>
            </w:r>
            <w:proofErr w:type="spellEnd"/>
            <w:r w:rsidRPr="003E63BB">
              <w:rPr>
                <w:sz w:val="28"/>
                <w:szCs w:val="28"/>
              </w:rPr>
              <w:t xml:space="preserve"> </w:t>
            </w:r>
            <w:proofErr w:type="spellStart"/>
            <w:r w:rsidRPr="003E63BB">
              <w:rPr>
                <w:sz w:val="28"/>
                <w:szCs w:val="28"/>
              </w:rPr>
              <w:t>регулювання</w:t>
            </w:r>
            <w:proofErr w:type="spellEnd"/>
            <w:r w:rsidRPr="003E63BB">
              <w:rPr>
                <w:sz w:val="28"/>
                <w:szCs w:val="28"/>
              </w:rPr>
              <w:t xml:space="preserve"> та </w:t>
            </w:r>
            <w:proofErr w:type="spellStart"/>
            <w:r w:rsidRPr="003E63BB">
              <w:rPr>
                <w:sz w:val="28"/>
                <w:szCs w:val="28"/>
              </w:rPr>
              <w:t>звітування</w:t>
            </w:r>
            <w:proofErr w:type="spellEnd"/>
          </w:p>
        </w:tc>
        <w:tc>
          <w:tcPr>
            <w:tcW w:w="2472" w:type="dxa"/>
            <w:tcBorders>
              <w:top w:val="single" w:sz="4" w:space="0" w:color="auto"/>
              <w:left w:val="single" w:sz="4" w:space="0" w:color="auto"/>
              <w:right w:val="single" w:sz="4" w:space="0" w:color="auto"/>
            </w:tcBorders>
            <w:shd w:val="clear" w:color="auto" w:fill="FFFFFF"/>
          </w:tcPr>
          <w:p w14:paraId="4F6FBEF0" w14:textId="77777777" w:rsidR="00175846" w:rsidRPr="003E63BB" w:rsidRDefault="00E953D2" w:rsidP="00E953D2">
            <w:pPr>
              <w:pStyle w:val="22"/>
              <w:framePr w:w="9744" w:wrap="notBeside" w:vAnchor="text" w:hAnchor="text" w:xAlign="center" w:y="1"/>
              <w:shd w:val="clear" w:color="auto" w:fill="auto"/>
              <w:spacing w:before="0" w:after="0" w:line="244" w:lineRule="exact"/>
              <w:jc w:val="center"/>
              <w:rPr>
                <w:sz w:val="28"/>
                <w:szCs w:val="28"/>
              </w:rPr>
            </w:pPr>
            <w:r w:rsidRPr="003E63BB">
              <w:rPr>
                <w:sz w:val="28"/>
                <w:szCs w:val="28"/>
                <w:lang w:val="uk-UA"/>
              </w:rPr>
              <w:t>62,47</w:t>
            </w:r>
          </w:p>
        </w:tc>
      </w:tr>
      <w:tr w:rsidR="00175846" w:rsidRPr="003E63BB" w14:paraId="474E7C4C" w14:textId="77777777" w:rsidTr="00175846">
        <w:trPr>
          <w:trHeight w:hRule="exact" w:val="586"/>
          <w:jc w:val="center"/>
        </w:trPr>
        <w:tc>
          <w:tcPr>
            <w:tcW w:w="1445" w:type="dxa"/>
            <w:tcBorders>
              <w:top w:val="single" w:sz="4" w:space="0" w:color="auto"/>
              <w:left w:val="single" w:sz="4" w:space="0" w:color="auto"/>
            </w:tcBorders>
            <w:shd w:val="clear" w:color="auto" w:fill="FFFFFF"/>
          </w:tcPr>
          <w:p w14:paraId="5CAC43E0" w14:textId="77777777" w:rsidR="00175846" w:rsidRPr="003E63BB" w:rsidRDefault="00175846" w:rsidP="00175846">
            <w:pPr>
              <w:pStyle w:val="22"/>
              <w:framePr w:w="9744" w:wrap="notBeside" w:vAnchor="text" w:hAnchor="text" w:xAlign="center" w:y="1"/>
              <w:shd w:val="clear" w:color="auto" w:fill="auto"/>
              <w:spacing w:before="0" w:after="0" w:line="244" w:lineRule="exact"/>
              <w:jc w:val="center"/>
              <w:rPr>
                <w:sz w:val="28"/>
                <w:szCs w:val="28"/>
              </w:rPr>
            </w:pPr>
            <w:r w:rsidRPr="003E63BB">
              <w:rPr>
                <w:sz w:val="28"/>
                <w:szCs w:val="28"/>
              </w:rPr>
              <w:t>3</w:t>
            </w:r>
          </w:p>
        </w:tc>
        <w:tc>
          <w:tcPr>
            <w:tcW w:w="5827" w:type="dxa"/>
            <w:tcBorders>
              <w:top w:val="single" w:sz="4" w:space="0" w:color="auto"/>
              <w:left w:val="single" w:sz="4" w:space="0" w:color="auto"/>
            </w:tcBorders>
            <w:shd w:val="clear" w:color="auto" w:fill="FFFFFF"/>
            <w:vAlign w:val="bottom"/>
          </w:tcPr>
          <w:p w14:paraId="57B4CC54" w14:textId="77777777" w:rsidR="00175846" w:rsidRPr="003E63BB" w:rsidRDefault="00175846" w:rsidP="00175846">
            <w:pPr>
              <w:pStyle w:val="22"/>
              <w:framePr w:w="9744" w:wrap="notBeside" w:vAnchor="text" w:hAnchor="text" w:xAlign="center" w:y="1"/>
              <w:shd w:val="clear" w:color="auto" w:fill="auto"/>
              <w:spacing w:before="0" w:after="0" w:line="278" w:lineRule="exact"/>
              <w:jc w:val="left"/>
              <w:rPr>
                <w:sz w:val="28"/>
                <w:szCs w:val="28"/>
              </w:rPr>
            </w:pPr>
            <w:proofErr w:type="spellStart"/>
            <w:r w:rsidRPr="003E63BB">
              <w:rPr>
                <w:sz w:val="28"/>
                <w:szCs w:val="28"/>
              </w:rPr>
              <w:t>Сумарні</w:t>
            </w:r>
            <w:proofErr w:type="spellEnd"/>
            <w:r w:rsidRPr="003E63BB">
              <w:rPr>
                <w:sz w:val="28"/>
                <w:szCs w:val="28"/>
              </w:rPr>
              <w:t xml:space="preserve"> </w:t>
            </w:r>
            <w:proofErr w:type="spellStart"/>
            <w:r w:rsidRPr="003E63BB">
              <w:rPr>
                <w:sz w:val="28"/>
                <w:szCs w:val="28"/>
              </w:rPr>
              <w:t>витрати</w:t>
            </w:r>
            <w:proofErr w:type="spellEnd"/>
            <w:r w:rsidRPr="003E63BB">
              <w:rPr>
                <w:sz w:val="28"/>
                <w:szCs w:val="28"/>
              </w:rPr>
              <w:t xml:space="preserve"> малого </w:t>
            </w:r>
            <w:proofErr w:type="spellStart"/>
            <w:r w:rsidRPr="003E63BB">
              <w:rPr>
                <w:sz w:val="28"/>
                <w:szCs w:val="28"/>
              </w:rPr>
              <w:t>підприємництва</w:t>
            </w:r>
            <w:proofErr w:type="spellEnd"/>
            <w:r w:rsidRPr="003E63BB">
              <w:rPr>
                <w:sz w:val="28"/>
                <w:szCs w:val="28"/>
              </w:rPr>
              <w:t xml:space="preserve"> на </w:t>
            </w:r>
            <w:proofErr w:type="spellStart"/>
            <w:r w:rsidRPr="003E63BB">
              <w:rPr>
                <w:sz w:val="28"/>
                <w:szCs w:val="28"/>
              </w:rPr>
              <w:t>виконання</w:t>
            </w:r>
            <w:proofErr w:type="spellEnd"/>
            <w:r w:rsidRPr="003E63BB">
              <w:rPr>
                <w:sz w:val="28"/>
                <w:szCs w:val="28"/>
              </w:rPr>
              <w:t xml:space="preserve"> </w:t>
            </w:r>
            <w:proofErr w:type="spellStart"/>
            <w:r w:rsidRPr="003E63BB">
              <w:rPr>
                <w:sz w:val="28"/>
                <w:szCs w:val="28"/>
              </w:rPr>
              <w:t>запланованого</w:t>
            </w:r>
            <w:proofErr w:type="spellEnd"/>
            <w:r w:rsidRPr="003E63BB">
              <w:rPr>
                <w:sz w:val="28"/>
                <w:szCs w:val="28"/>
              </w:rPr>
              <w:t xml:space="preserve"> </w:t>
            </w:r>
            <w:proofErr w:type="spellStart"/>
            <w:r w:rsidRPr="003E63BB">
              <w:rPr>
                <w:sz w:val="28"/>
                <w:szCs w:val="28"/>
              </w:rPr>
              <w:t>регулювання</w:t>
            </w:r>
            <w:proofErr w:type="spellEnd"/>
          </w:p>
        </w:tc>
        <w:tc>
          <w:tcPr>
            <w:tcW w:w="2472" w:type="dxa"/>
            <w:tcBorders>
              <w:top w:val="single" w:sz="4" w:space="0" w:color="auto"/>
              <w:left w:val="single" w:sz="4" w:space="0" w:color="auto"/>
              <w:right w:val="single" w:sz="4" w:space="0" w:color="auto"/>
            </w:tcBorders>
            <w:shd w:val="clear" w:color="auto" w:fill="FFFFFF"/>
          </w:tcPr>
          <w:p w14:paraId="4E0F9831" w14:textId="77777777" w:rsidR="00175846" w:rsidRPr="003E63BB" w:rsidRDefault="00E953D2" w:rsidP="00175846">
            <w:pPr>
              <w:pStyle w:val="22"/>
              <w:framePr w:w="9744" w:wrap="notBeside" w:vAnchor="text" w:hAnchor="text" w:xAlign="center" w:y="1"/>
              <w:shd w:val="clear" w:color="auto" w:fill="auto"/>
              <w:spacing w:before="0" w:after="0" w:line="244" w:lineRule="exact"/>
              <w:jc w:val="center"/>
              <w:rPr>
                <w:sz w:val="28"/>
                <w:szCs w:val="28"/>
                <w:lang w:val="uk-UA"/>
              </w:rPr>
            </w:pPr>
            <w:r w:rsidRPr="003E63BB">
              <w:rPr>
                <w:sz w:val="28"/>
                <w:szCs w:val="28"/>
                <w:lang w:val="uk-UA"/>
              </w:rPr>
              <w:t>9256,97</w:t>
            </w:r>
          </w:p>
        </w:tc>
      </w:tr>
      <w:tr w:rsidR="00175846" w:rsidRPr="003E63BB" w14:paraId="3CCB048B" w14:textId="77777777" w:rsidTr="00175846">
        <w:trPr>
          <w:trHeight w:hRule="exact" w:val="571"/>
          <w:jc w:val="center"/>
        </w:trPr>
        <w:tc>
          <w:tcPr>
            <w:tcW w:w="1445" w:type="dxa"/>
            <w:tcBorders>
              <w:top w:val="single" w:sz="4" w:space="0" w:color="auto"/>
              <w:left w:val="single" w:sz="4" w:space="0" w:color="auto"/>
            </w:tcBorders>
            <w:shd w:val="clear" w:color="auto" w:fill="FFFFFF"/>
          </w:tcPr>
          <w:p w14:paraId="29034A0D" w14:textId="77777777" w:rsidR="00175846" w:rsidRPr="003E63BB" w:rsidRDefault="00175846" w:rsidP="00175846">
            <w:pPr>
              <w:pStyle w:val="22"/>
              <w:framePr w:w="9744" w:wrap="notBeside" w:vAnchor="text" w:hAnchor="text" w:xAlign="center" w:y="1"/>
              <w:shd w:val="clear" w:color="auto" w:fill="auto"/>
              <w:spacing w:before="0" w:after="0" w:line="244" w:lineRule="exact"/>
              <w:jc w:val="center"/>
              <w:rPr>
                <w:sz w:val="28"/>
                <w:szCs w:val="28"/>
              </w:rPr>
            </w:pPr>
            <w:r w:rsidRPr="003E63BB">
              <w:rPr>
                <w:sz w:val="28"/>
                <w:szCs w:val="28"/>
              </w:rPr>
              <w:t>4</w:t>
            </w:r>
          </w:p>
        </w:tc>
        <w:tc>
          <w:tcPr>
            <w:tcW w:w="5827" w:type="dxa"/>
            <w:tcBorders>
              <w:top w:val="single" w:sz="4" w:space="0" w:color="auto"/>
              <w:left w:val="single" w:sz="4" w:space="0" w:color="auto"/>
            </w:tcBorders>
            <w:shd w:val="clear" w:color="auto" w:fill="FFFFFF"/>
            <w:vAlign w:val="bottom"/>
          </w:tcPr>
          <w:p w14:paraId="7E3C9169" w14:textId="77777777" w:rsidR="00175846" w:rsidRPr="003E63BB" w:rsidRDefault="00175846" w:rsidP="00175846">
            <w:pPr>
              <w:pStyle w:val="22"/>
              <w:framePr w:w="9744" w:wrap="notBeside" w:vAnchor="text" w:hAnchor="text" w:xAlign="center" w:y="1"/>
              <w:shd w:val="clear" w:color="auto" w:fill="auto"/>
              <w:spacing w:before="0" w:after="0" w:line="274" w:lineRule="exact"/>
              <w:jc w:val="left"/>
              <w:rPr>
                <w:sz w:val="28"/>
                <w:szCs w:val="28"/>
              </w:rPr>
            </w:pPr>
            <w:proofErr w:type="spellStart"/>
            <w:r w:rsidRPr="003E63BB">
              <w:rPr>
                <w:sz w:val="28"/>
                <w:szCs w:val="28"/>
              </w:rPr>
              <w:t>Бюджетні</w:t>
            </w:r>
            <w:proofErr w:type="spellEnd"/>
            <w:r w:rsidRPr="003E63BB">
              <w:rPr>
                <w:sz w:val="28"/>
                <w:szCs w:val="28"/>
              </w:rPr>
              <w:t xml:space="preserve"> </w:t>
            </w:r>
            <w:proofErr w:type="spellStart"/>
            <w:r w:rsidRPr="003E63BB">
              <w:rPr>
                <w:sz w:val="28"/>
                <w:szCs w:val="28"/>
              </w:rPr>
              <w:t>витрати</w:t>
            </w:r>
            <w:proofErr w:type="spellEnd"/>
            <w:r w:rsidRPr="003E63BB">
              <w:rPr>
                <w:sz w:val="28"/>
                <w:szCs w:val="28"/>
              </w:rPr>
              <w:t xml:space="preserve"> на </w:t>
            </w:r>
            <w:proofErr w:type="spellStart"/>
            <w:r w:rsidRPr="003E63BB">
              <w:rPr>
                <w:sz w:val="28"/>
                <w:szCs w:val="28"/>
              </w:rPr>
              <w:t>адміністрування</w:t>
            </w:r>
            <w:proofErr w:type="spellEnd"/>
            <w:r w:rsidRPr="003E63BB">
              <w:rPr>
                <w:sz w:val="28"/>
                <w:szCs w:val="28"/>
              </w:rPr>
              <w:t xml:space="preserve"> </w:t>
            </w:r>
            <w:proofErr w:type="spellStart"/>
            <w:r w:rsidRPr="003E63BB">
              <w:rPr>
                <w:sz w:val="28"/>
                <w:szCs w:val="28"/>
              </w:rPr>
              <w:t>регулювання</w:t>
            </w:r>
            <w:proofErr w:type="spellEnd"/>
            <w:r w:rsidRPr="003E63BB">
              <w:rPr>
                <w:sz w:val="28"/>
                <w:szCs w:val="28"/>
              </w:rPr>
              <w:t xml:space="preserve"> </w:t>
            </w:r>
            <w:proofErr w:type="spellStart"/>
            <w:r w:rsidRPr="003E63BB">
              <w:rPr>
                <w:sz w:val="28"/>
                <w:szCs w:val="28"/>
              </w:rPr>
              <w:t>суб’єктів</w:t>
            </w:r>
            <w:proofErr w:type="spellEnd"/>
            <w:r w:rsidRPr="003E63BB">
              <w:rPr>
                <w:sz w:val="28"/>
                <w:szCs w:val="28"/>
              </w:rPr>
              <w:t xml:space="preserve"> малого </w:t>
            </w:r>
            <w:proofErr w:type="spellStart"/>
            <w:r w:rsidRPr="003E63BB">
              <w:rPr>
                <w:sz w:val="28"/>
                <w:szCs w:val="28"/>
              </w:rPr>
              <w:t>підприємництва</w:t>
            </w:r>
            <w:proofErr w:type="spellEnd"/>
          </w:p>
        </w:tc>
        <w:tc>
          <w:tcPr>
            <w:tcW w:w="2472" w:type="dxa"/>
            <w:tcBorders>
              <w:top w:val="single" w:sz="4" w:space="0" w:color="auto"/>
              <w:left w:val="single" w:sz="4" w:space="0" w:color="auto"/>
              <w:right w:val="single" w:sz="4" w:space="0" w:color="auto"/>
            </w:tcBorders>
            <w:shd w:val="clear" w:color="auto" w:fill="FFFFFF"/>
            <w:vAlign w:val="center"/>
          </w:tcPr>
          <w:p w14:paraId="74A36E4A" w14:textId="77777777" w:rsidR="00175846" w:rsidRPr="003E63BB" w:rsidRDefault="00175846" w:rsidP="00175846">
            <w:pPr>
              <w:pStyle w:val="22"/>
              <w:framePr w:w="9744" w:wrap="notBeside" w:vAnchor="text" w:hAnchor="text" w:xAlign="center" w:y="1"/>
              <w:shd w:val="clear" w:color="auto" w:fill="auto"/>
              <w:spacing w:before="0" w:after="0" w:line="244" w:lineRule="exact"/>
              <w:jc w:val="center"/>
              <w:rPr>
                <w:sz w:val="28"/>
                <w:szCs w:val="28"/>
              </w:rPr>
            </w:pPr>
            <w:r w:rsidRPr="003E63BB">
              <w:rPr>
                <w:sz w:val="28"/>
                <w:szCs w:val="28"/>
              </w:rPr>
              <w:t>0</w:t>
            </w:r>
          </w:p>
        </w:tc>
      </w:tr>
      <w:tr w:rsidR="00175846" w:rsidRPr="003E63BB" w14:paraId="41CA3FCC" w14:textId="77777777" w:rsidTr="00175846">
        <w:trPr>
          <w:trHeight w:hRule="exact" w:val="595"/>
          <w:jc w:val="center"/>
        </w:trPr>
        <w:tc>
          <w:tcPr>
            <w:tcW w:w="1445" w:type="dxa"/>
            <w:tcBorders>
              <w:top w:val="single" w:sz="4" w:space="0" w:color="auto"/>
              <w:left w:val="single" w:sz="4" w:space="0" w:color="auto"/>
              <w:bottom w:val="single" w:sz="4" w:space="0" w:color="auto"/>
            </w:tcBorders>
            <w:shd w:val="clear" w:color="auto" w:fill="FFFFFF"/>
          </w:tcPr>
          <w:p w14:paraId="537A257B" w14:textId="77777777" w:rsidR="00175846" w:rsidRPr="003E63BB" w:rsidRDefault="00175846" w:rsidP="00175846">
            <w:pPr>
              <w:pStyle w:val="22"/>
              <w:framePr w:w="9744" w:wrap="notBeside" w:vAnchor="text" w:hAnchor="text" w:xAlign="center" w:y="1"/>
              <w:shd w:val="clear" w:color="auto" w:fill="auto"/>
              <w:spacing w:before="0" w:after="0" w:line="244" w:lineRule="exact"/>
              <w:jc w:val="center"/>
              <w:rPr>
                <w:sz w:val="28"/>
                <w:szCs w:val="28"/>
              </w:rPr>
            </w:pPr>
            <w:r w:rsidRPr="003E63BB">
              <w:rPr>
                <w:sz w:val="28"/>
                <w:szCs w:val="28"/>
              </w:rPr>
              <w:t>5</w:t>
            </w:r>
          </w:p>
        </w:tc>
        <w:tc>
          <w:tcPr>
            <w:tcW w:w="5827" w:type="dxa"/>
            <w:tcBorders>
              <w:top w:val="single" w:sz="4" w:space="0" w:color="auto"/>
              <w:left w:val="single" w:sz="4" w:space="0" w:color="auto"/>
              <w:bottom w:val="single" w:sz="4" w:space="0" w:color="auto"/>
            </w:tcBorders>
            <w:shd w:val="clear" w:color="auto" w:fill="FFFFFF"/>
            <w:vAlign w:val="bottom"/>
          </w:tcPr>
          <w:p w14:paraId="0FFCC97C" w14:textId="77777777" w:rsidR="00175846" w:rsidRPr="003E63BB" w:rsidRDefault="00175846" w:rsidP="00175846">
            <w:pPr>
              <w:pStyle w:val="22"/>
              <w:framePr w:w="9744" w:wrap="notBeside" w:vAnchor="text" w:hAnchor="text" w:xAlign="center" w:y="1"/>
              <w:shd w:val="clear" w:color="auto" w:fill="auto"/>
              <w:spacing w:before="0" w:after="0" w:line="288" w:lineRule="exact"/>
              <w:jc w:val="left"/>
              <w:rPr>
                <w:sz w:val="28"/>
                <w:szCs w:val="28"/>
              </w:rPr>
            </w:pPr>
            <w:proofErr w:type="spellStart"/>
            <w:r w:rsidRPr="003E63BB">
              <w:rPr>
                <w:sz w:val="28"/>
                <w:szCs w:val="28"/>
              </w:rPr>
              <w:t>Сумарні</w:t>
            </w:r>
            <w:proofErr w:type="spellEnd"/>
            <w:r w:rsidRPr="003E63BB">
              <w:rPr>
                <w:sz w:val="28"/>
                <w:szCs w:val="28"/>
              </w:rPr>
              <w:t xml:space="preserve"> </w:t>
            </w:r>
            <w:proofErr w:type="spellStart"/>
            <w:r w:rsidRPr="003E63BB">
              <w:rPr>
                <w:sz w:val="28"/>
                <w:szCs w:val="28"/>
              </w:rPr>
              <w:t>витрати</w:t>
            </w:r>
            <w:proofErr w:type="spellEnd"/>
            <w:r w:rsidRPr="003E63BB">
              <w:rPr>
                <w:sz w:val="28"/>
                <w:szCs w:val="28"/>
              </w:rPr>
              <w:t xml:space="preserve"> на </w:t>
            </w:r>
            <w:proofErr w:type="spellStart"/>
            <w:r w:rsidRPr="003E63BB">
              <w:rPr>
                <w:sz w:val="28"/>
                <w:szCs w:val="28"/>
              </w:rPr>
              <w:t>виконання</w:t>
            </w:r>
            <w:proofErr w:type="spellEnd"/>
            <w:r w:rsidRPr="003E63BB">
              <w:rPr>
                <w:sz w:val="28"/>
                <w:szCs w:val="28"/>
              </w:rPr>
              <w:t xml:space="preserve"> </w:t>
            </w:r>
            <w:proofErr w:type="spellStart"/>
            <w:r w:rsidRPr="003E63BB">
              <w:rPr>
                <w:sz w:val="28"/>
                <w:szCs w:val="28"/>
              </w:rPr>
              <w:t>запланованого</w:t>
            </w:r>
            <w:proofErr w:type="spellEnd"/>
            <w:r w:rsidRPr="003E63BB">
              <w:rPr>
                <w:sz w:val="28"/>
                <w:szCs w:val="28"/>
              </w:rPr>
              <w:t xml:space="preserve"> </w:t>
            </w:r>
            <w:proofErr w:type="spellStart"/>
            <w:r w:rsidRPr="003E63BB">
              <w:rPr>
                <w:sz w:val="28"/>
                <w:szCs w:val="28"/>
              </w:rPr>
              <w:t>регулювання</w:t>
            </w:r>
            <w:proofErr w:type="spellEnd"/>
          </w:p>
        </w:tc>
        <w:tc>
          <w:tcPr>
            <w:tcW w:w="2472" w:type="dxa"/>
            <w:tcBorders>
              <w:top w:val="single" w:sz="4" w:space="0" w:color="auto"/>
              <w:left w:val="single" w:sz="4" w:space="0" w:color="auto"/>
              <w:bottom w:val="single" w:sz="4" w:space="0" w:color="auto"/>
              <w:right w:val="single" w:sz="4" w:space="0" w:color="auto"/>
            </w:tcBorders>
            <w:shd w:val="clear" w:color="auto" w:fill="FFFFFF"/>
          </w:tcPr>
          <w:p w14:paraId="6FCA5FCD" w14:textId="77777777" w:rsidR="00175846" w:rsidRPr="003E63BB" w:rsidRDefault="00E953D2" w:rsidP="00175846">
            <w:pPr>
              <w:pStyle w:val="22"/>
              <w:framePr w:w="9744" w:wrap="notBeside" w:vAnchor="text" w:hAnchor="text" w:xAlign="center" w:y="1"/>
              <w:shd w:val="clear" w:color="auto" w:fill="auto"/>
              <w:spacing w:before="0" w:after="0" w:line="244" w:lineRule="exact"/>
              <w:jc w:val="center"/>
              <w:rPr>
                <w:sz w:val="28"/>
                <w:szCs w:val="28"/>
                <w:lang w:val="uk-UA"/>
              </w:rPr>
            </w:pPr>
            <w:r w:rsidRPr="003E63BB">
              <w:rPr>
                <w:sz w:val="28"/>
                <w:szCs w:val="28"/>
                <w:lang w:val="uk-UA"/>
              </w:rPr>
              <w:t>9256,97</w:t>
            </w:r>
          </w:p>
        </w:tc>
      </w:tr>
    </w:tbl>
    <w:p w14:paraId="06FE468F" w14:textId="77777777" w:rsidR="00175846" w:rsidRPr="003E63BB" w:rsidRDefault="00175846" w:rsidP="00175846">
      <w:pPr>
        <w:framePr w:w="9744" w:wrap="notBeside" w:vAnchor="text" w:hAnchor="text" w:xAlign="center" w:y="1"/>
        <w:rPr>
          <w:rFonts w:ascii="Times New Roman" w:hAnsi="Times New Roman" w:cs="Times New Roman"/>
          <w:color w:val="auto"/>
          <w:sz w:val="28"/>
          <w:szCs w:val="28"/>
        </w:rPr>
      </w:pPr>
    </w:p>
    <w:p w14:paraId="63E5A06F" w14:textId="77777777" w:rsidR="00175846" w:rsidRPr="003E63BB" w:rsidRDefault="00175846" w:rsidP="00175846">
      <w:pPr>
        <w:keepNext/>
        <w:keepLines/>
        <w:spacing w:before="250" w:after="120" w:line="317" w:lineRule="exact"/>
        <w:ind w:firstLine="460"/>
        <w:jc w:val="both"/>
        <w:rPr>
          <w:rFonts w:ascii="Times New Roman" w:hAnsi="Times New Roman" w:cs="Times New Roman"/>
          <w:b/>
          <w:color w:val="auto"/>
          <w:sz w:val="28"/>
          <w:szCs w:val="28"/>
        </w:rPr>
      </w:pPr>
      <w:bookmarkStart w:id="40" w:name="bookmark49"/>
      <w:r w:rsidRPr="003E63BB">
        <w:rPr>
          <w:rFonts w:ascii="Times New Roman" w:hAnsi="Times New Roman" w:cs="Times New Roman"/>
          <w:b/>
          <w:color w:val="auto"/>
          <w:sz w:val="28"/>
          <w:szCs w:val="28"/>
        </w:rPr>
        <w:t xml:space="preserve">5. Розроблення </w:t>
      </w:r>
      <w:proofErr w:type="spellStart"/>
      <w:r w:rsidRPr="003E63BB">
        <w:rPr>
          <w:rFonts w:ascii="Times New Roman" w:hAnsi="Times New Roman" w:cs="Times New Roman"/>
          <w:b/>
          <w:color w:val="auto"/>
          <w:sz w:val="28"/>
          <w:szCs w:val="28"/>
        </w:rPr>
        <w:t>корегуючих</w:t>
      </w:r>
      <w:proofErr w:type="spellEnd"/>
      <w:r w:rsidRPr="003E63BB">
        <w:rPr>
          <w:rFonts w:ascii="Times New Roman" w:hAnsi="Times New Roman" w:cs="Times New Roman"/>
          <w:b/>
          <w:color w:val="auto"/>
          <w:sz w:val="28"/>
          <w:szCs w:val="28"/>
        </w:rPr>
        <w:t xml:space="preserve"> (пом’якшувальних) заходів для малого підприємництва щодо запропонованого регулювання</w:t>
      </w:r>
      <w:bookmarkEnd w:id="40"/>
    </w:p>
    <w:p w14:paraId="7B489CE9" w14:textId="77777777" w:rsidR="00175846" w:rsidRPr="003E63BB" w:rsidRDefault="00175846" w:rsidP="00175846">
      <w:pPr>
        <w:pStyle w:val="22"/>
        <w:shd w:val="clear" w:color="auto" w:fill="auto"/>
        <w:spacing w:before="0" w:after="0"/>
        <w:ind w:firstLine="460"/>
        <w:rPr>
          <w:sz w:val="28"/>
          <w:szCs w:val="28"/>
        </w:rPr>
      </w:pPr>
      <w:proofErr w:type="spellStart"/>
      <w:r w:rsidRPr="003E63BB">
        <w:rPr>
          <w:sz w:val="28"/>
          <w:szCs w:val="28"/>
        </w:rPr>
        <w:t>Пом’якшувальними</w:t>
      </w:r>
      <w:proofErr w:type="spellEnd"/>
      <w:r w:rsidRPr="003E63BB">
        <w:rPr>
          <w:sz w:val="28"/>
          <w:szCs w:val="28"/>
        </w:rPr>
        <w:t xml:space="preserve"> заходами для </w:t>
      </w:r>
      <w:proofErr w:type="spellStart"/>
      <w:r w:rsidRPr="003E63BB">
        <w:rPr>
          <w:sz w:val="28"/>
          <w:szCs w:val="28"/>
        </w:rPr>
        <w:t>суб’єктів</w:t>
      </w:r>
      <w:proofErr w:type="spellEnd"/>
      <w:r w:rsidRPr="003E63BB">
        <w:rPr>
          <w:sz w:val="28"/>
          <w:szCs w:val="28"/>
        </w:rPr>
        <w:t xml:space="preserve"> малого </w:t>
      </w:r>
      <w:proofErr w:type="spellStart"/>
      <w:r w:rsidRPr="003E63BB">
        <w:rPr>
          <w:sz w:val="28"/>
          <w:szCs w:val="28"/>
        </w:rPr>
        <w:t>підприємництва</w:t>
      </w:r>
      <w:proofErr w:type="spellEnd"/>
      <w:r w:rsidRPr="003E63BB">
        <w:rPr>
          <w:sz w:val="28"/>
          <w:szCs w:val="28"/>
        </w:rPr>
        <w:t xml:space="preserve"> </w:t>
      </w:r>
      <w:proofErr w:type="spellStart"/>
      <w:r w:rsidRPr="003E63BB">
        <w:rPr>
          <w:sz w:val="28"/>
          <w:szCs w:val="28"/>
        </w:rPr>
        <w:t>може</w:t>
      </w:r>
      <w:proofErr w:type="spellEnd"/>
      <w:r w:rsidRPr="003E63BB">
        <w:rPr>
          <w:sz w:val="28"/>
          <w:szCs w:val="28"/>
        </w:rPr>
        <w:t xml:space="preserve"> бути </w:t>
      </w:r>
      <w:proofErr w:type="spellStart"/>
      <w:r w:rsidRPr="003E63BB">
        <w:rPr>
          <w:sz w:val="28"/>
          <w:szCs w:val="28"/>
        </w:rPr>
        <w:t>встановлення</w:t>
      </w:r>
      <w:proofErr w:type="spellEnd"/>
      <w:r w:rsidRPr="003E63BB">
        <w:rPr>
          <w:sz w:val="28"/>
          <w:szCs w:val="28"/>
        </w:rPr>
        <w:t xml:space="preserve"> </w:t>
      </w:r>
      <w:proofErr w:type="spellStart"/>
      <w:r w:rsidRPr="003E63BB">
        <w:rPr>
          <w:sz w:val="28"/>
          <w:szCs w:val="28"/>
        </w:rPr>
        <w:t>зменшених</w:t>
      </w:r>
      <w:proofErr w:type="spellEnd"/>
      <w:r w:rsidRPr="003E63BB">
        <w:rPr>
          <w:sz w:val="28"/>
          <w:szCs w:val="28"/>
        </w:rPr>
        <w:t xml:space="preserve"> ставок </w:t>
      </w:r>
      <w:proofErr w:type="spellStart"/>
      <w:r w:rsidRPr="003E63BB">
        <w:rPr>
          <w:sz w:val="28"/>
          <w:szCs w:val="28"/>
        </w:rPr>
        <w:t>або</w:t>
      </w:r>
      <w:proofErr w:type="spellEnd"/>
      <w:r w:rsidRPr="003E63BB">
        <w:rPr>
          <w:sz w:val="28"/>
          <w:szCs w:val="28"/>
        </w:rPr>
        <w:t xml:space="preserve"> </w:t>
      </w:r>
      <w:proofErr w:type="spellStart"/>
      <w:r w:rsidRPr="003E63BB">
        <w:rPr>
          <w:sz w:val="28"/>
          <w:szCs w:val="28"/>
        </w:rPr>
        <w:t>спрощення</w:t>
      </w:r>
      <w:proofErr w:type="spellEnd"/>
      <w:r w:rsidRPr="003E63BB">
        <w:rPr>
          <w:sz w:val="28"/>
          <w:szCs w:val="28"/>
        </w:rPr>
        <w:t xml:space="preserve"> </w:t>
      </w:r>
      <w:proofErr w:type="spellStart"/>
      <w:r w:rsidRPr="003E63BB">
        <w:rPr>
          <w:sz w:val="28"/>
          <w:szCs w:val="28"/>
        </w:rPr>
        <w:t>адміністративних</w:t>
      </w:r>
      <w:proofErr w:type="spellEnd"/>
      <w:r w:rsidRPr="003E63BB">
        <w:rPr>
          <w:sz w:val="28"/>
          <w:szCs w:val="28"/>
        </w:rPr>
        <w:t xml:space="preserve"> процедур з </w:t>
      </w:r>
      <w:proofErr w:type="spellStart"/>
      <w:r w:rsidRPr="003E63BB">
        <w:rPr>
          <w:sz w:val="28"/>
          <w:szCs w:val="28"/>
        </w:rPr>
        <w:t>виконання</w:t>
      </w:r>
      <w:proofErr w:type="spellEnd"/>
      <w:r w:rsidRPr="003E63BB">
        <w:rPr>
          <w:sz w:val="28"/>
          <w:szCs w:val="28"/>
        </w:rPr>
        <w:t xml:space="preserve"> </w:t>
      </w:r>
      <w:proofErr w:type="spellStart"/>
      <w:r w:rsidRPr="003E63BB">
        <w:rPr>
          <w:sz w:val="28"/>
          <w:szCs w:val="28"/>
        </w:rPr>
        <w:t>регулювання</w:t>
      </w:r>
      <w:proofErr w:type="spellEnd"/>
      <w:r w:rsidRPr="003E63BB">
        <w:rPr>
          <w:sz w:val="28"/>
          <w:szCs w:val="28"/>
        </w:rPr>
        <w:t>.</w:t>
      </w:r>
    </w:p>
    <w:p w14:paraId="2BB887A3" w14:textId="77777777" w:rsidR="00175846" w:rsidRPr="003E63BB" w:rsidRDefault="00175846" w:rsidP="00175846">
      <w:pPr>
        <w:pStyle w:val="22"/>
        <w:shd w:val="clear" w:color="auto" w:fill="auto"/>
        <w:spacing w:before="0" w:after="0"/>
        <w:ind w:firstLine="460"/>
        <w:rPr>
          <w:sz w:val="28"/>
          <w:szCs w:val="28"/>
        </w:rPr>
      </w:pPr>
      <w:proofErr w:type="spellStart"/>
      <w:r w:rsidRPr="003E63BB">
        <w:rPr>
          <w:sz w:val="28"/>
          <w:szCs w:val="28"/>
        </w:rPr>
        <w:t>Відповідно</w:t>
      </w:r>
      <w:proofErr w:type="spellEnd"/>
      <w:r w:rsidRPr="003E63BB">
        <w:rPr>
          <w:sz w:val="28"/>
          <w:szCs w:val="28"/>
        </w:rPr>
        <w:t xml:space="preserve"> до </w:t>
      </w:r>
      <w:proofErr w:type="spellStart"/>
      <w:r w:rsidRPr="003E63BB">
        <w:rPr>
          <w:sz w:val="28"/>
          <w:szCs w:val="28"/>
        </w:rPr>
        <w:t>податкового</w:t>
      </w:r>
      <w:proofErr w:type="spellEnd"/>
      <w:r w:rsidRPr="003E63BB">
        <w:rPr>
          <w:sz w:val="28"/>
          <w:szCs w:val="28"/>
        </w:rPr>
        <w:t xml:space="preserve"> </w:t>
      </w:r>
      <w:proofErr w:type="spellStart"/>
      <w:r w:rsidRPr="003E63BB">
        <w:rPr>
          <w:sz w:val="28"/>
          <w:szCs w:val="28"/>
        </w:rPr>
        <w:t>законодавства</w:t>
      </w:r>
      <w:proofErr w:type="spellEnd"/>
      <w:r w:rsidRPr="003E63BB">
        <w:rPr>
          <w:sz w:val="28"/>
          <w:szCs w:val="28"/>
        </w:rPr>
        <w:t xml:space="preserve"> до </w:t>
      </w:r>
      <w:proofErr w:type="spellStart"/>
      <w:r w:rsidRPr="003E63BB">
        <w:rPr>
          <w:sz w:val="28"/>
          <w:szCs w:val="28"/>
        </w:rPr>
        <w:t>повноважень</w:t>
      </w:r>
      <w:proofErr w:type="spellEnd"/>
      <w:r w:rsidRPr="003E63BB">
        <w:rPr>
          <w:sz w:val="28"/>
          <w:szCs w:val="28"/>
        </w:rPr>
        <w:t xml:space="preserve"> </w:t>
      </w:r>
      <w:proofErr w:type="spellStart"/>
      <w:r w:rsidRPr="003E63BB">
        <w:rPr>
          <w:sz w:val="28"/>
          <w:szCs w:val="28"/>
        </w:rPr>
        <w:t>органів</w:t>
      </w:r>
      <w:proofErr w:type="spellEnd"/>
      <w:r w:rsidRPr="003E63BB">
        <w:rPr>
          <w:sz w:val="28"/>
          <w:szCs w:val="28"/>
        </w:rPr>
        <w:t xml:space="preserve"> </w:t>
      </w:r>
      <w:proofErr w:type="spellStart"/>
      <w:r w:rsidRPr="003E63BB">
        <w:rPr>
          <w:sz w:val="28"/>
          <w:szCs w:val="28"/>
        </w:rPr>
        <w:t>місцевого</w:t>
      </w:r>
      <w:proofErr w:type="spellEnd"/>
      <w:r w:rsidRPr="003E63BB">
        <w:rPr>
          <w:sz w:val="28"/>
          <w:szCs w:val="28"/>
        </w:rPr>
        <w:t xml:space="preserve"> </w:t>
      </w:r>
      <w:proofErr w:type="spellStart"/>
      <w:r w:rsidRPr="003E63BB">
        <w:rPr>
          <w:sz w:val="28"/>
          <w:szCs w:val="28"/>
        </w:rPr>
        <w:t>самоврядування</w:t>
      </w:r>
      <w:proofErr w:type="spellEnd"/>
      <w:r w:rsidRPr="003E63BB">
        <w:rPr>
          <w:sz w:val="28"/>
          <w:szCs w:val="28"/>
        </w:rPr>
        <w:t xml:space="preserve"> </w:t>
      </w:r>
      <w:proofErr w:type="spellStart"/>
      <w:r w:rsidRPr="003E63BB">
        <w:rPr>
          <w:sz w:val="28"/>
          <w:szCs w:val="28"/>
        </w:rPr>
        <w:t>належить</w:t>
      </w:r>
      <w:proofErr w:type="spellEnd"/>
      <w:r w:rsidRPr="003E63BB">
        <w:rPr>
          <w:sz w:val="28"/>
          <w:szCs w:val="28"/>
        </w:rPr>
        <w:t xml:space="preserve"> </w:t>
      </w:r>
      <w:proofErr w:type="spellStart"/>
      <w:r w:rsidRPr="003E63BB">
        <w:rPr>
          <w:sz w:val="28"/>
          <w:szCs w:val="28"/>
        </w:rPr>
        <w:t>встановлення</w:t>
      </w:r>
      <w:proofErr w:type="spellEnd"/>
      <w:r w:rsidRPr="003E63BB">
        <w:rPr>
          <w:sz w:val="28"/>
          <w:szCs w:val="28"/>
        </w:rPr>
        <w:t xml:space="preserve"> ставок </w:t>
      </w:r>
      <w:proofErr w:type="spellStart"/>
      <w:r w:rsidRPr="003E63BB">
        <w:rPr>
          <w:sz w:val="28"/>
          <w:szCs w:val="28"/>
        </w:rPr>
        <w:t>місцевих</w:t>
      </w:r>
      <w:proofErr w:type="spellEnd"/>
      <w:r w:rsidRPr="003E63BB">
        <w:rPr>
          <w:sz w:val="28"/>
          <w:szCs w:val="28"/>
        </w:rPr>
        <w:t xml:space="preserve"> </w:t>
      </w:r>
      <w:proofErr w:type="spellStart"/>
      <w:r w:rsidRPr="003E63BB">
        <w:rPr>
          <w:sz w:val="28"/>
          <w:szCs w:val="28"/>
        </w:rPr>
        <w:t>податків</w:t>
      </w:r>
      <w:proofErr w:type="spellEnd"/>
      <w:r w:rsidRPr="003E63BB">
        <w:rPr>
          <w:sz w:val="28"/>
          <w:szCs w:val="28"/>
        </w:rPr>
        <w:t xml:space="preserve"> та </w:t>
      </w:r>
      <w:proofErr w:type="spellStart"/>
      <w:r w:rsidRPr="003E63BB">
        <w:rPr>
          <w:sz w:val="28"/>
          <w:szCs w:val="28"/>
        </w:rPr>
        <w:t>зборів</w:t>
      </w:r>
      <w:proofErr w:type="spellEnd"/>
      <w:r w:rsidRPr="003E63BB">
        <w:rPr>
          <w:sz w:val="28"/>
          <w:szCs w:val="28"/>
        </w:rPr>
        <w:t xml:space="preserve">, у межах, </w:t>
      </w:r>
      <w:proofErr w:type="spellStart"/>
      <w:r w:rsidRPr="003E63BB">
        <w:rPr>
          <w:sz w:val="28"/>
          <w:szCs w:val="28"/>
        </w:rPr>
        <w:t>встановлених</w:t>
      </w:r>
      <w:proofErr w:type="spellEnd"/>
      <w:r w:rsidRPr="003E63BB">
        <w:rPr>
          <w:sz w:val="28"/>
          <w:szCs w:val="28"/>
        </w:rPr>
        <w:t xml:space="preserve"> </w:t>
      </w:r>
      <w:proofErr w:type="spellStart"/>
      <w:r w:rsidRPr="003E63BB">
        <w:rPr>
          <w:sz w:val="28"/>
          <w:szCs w:val="28"/>
        </w:rPr>
        <w:t>Податковим</w:t>
      </w:r>
      <w:proofErr w:type="spellEnd"/>
      <w:r w:rsidRPr="003E63BB">
        <w:rPr>
          <w:sz w:val="28"/>
          <w:szCs w:val="28"/>
        </w:rPr>
        <w:t xml:space="preserve"> кодексом </w:t>
      </w:r>
      <w:proofErr w:type="spellStart"/>
      <w:r w:rsidRPr="003E63BB">
        <w:rPr>
          <w:sz w:val="28"/>
          <w:szCs w:val="28"/>
        </w:rPr>
        <w:t>України</w:t>
      </w:r>
      <w:proofErr w:type="spellEnd"/>
      <w:r w:rsidRPr="003E63BB">
        <w:rPr>
          <w:sz w:val="28"/>
          <w:szCs w:val="28"/>
        </w:rPr>
        <w:t xml:space="preserve">. </w:t>
      </w:r>
      <w:proofErr w:type="spellStart"/>
      <w:r w:rsidRPr="003E63BB">
        <w:rPr>
          <w:sz w:val="28"/>
          <w:szCs w:val="28"/>
        </w:rPr>
        <w:t>Гранична</w:t>
      </w:r>
      <w:proofErr w:type="spellEnd"/>
      <w:r w:rsidRPr="003E63BB">
        <w:rPr>
          <w:sz w:val="28"/>
          <w:szCs w:val="28"/>
        </w:rPr>
        <w:t xml:space="preserve"> межа </w:t>
      </w:r>
      <w:proofErr w:type="spellStart"/>
      <w:r w:rsidRPr="003E63BB">
        <w:rPr>
          <w:sz w:val="28"/>
          <w:szCs w:val="28"/>
        </w:rPr>
        <w:t>розмірів</w:t>
      </w:r>
      <w:proofErr w:type="spellEnd"/>
      <w:r w:rsidRPr="003E63BB">
        <w:rPr>
          <w:sz w:val="28"/>
          <w:szCs w:val="28"/>
        </w:rPr>
        <w:t xml:space="preserve"> ставок </w:t>
      </w:r>
      <w:proofErr w:type="spellStart"/>
      <w:r w:rsidRPr="003E63BB">
        <w:rPr>
          <w:sz w:val="28"/>
          <w:szCs w:val="28"/>
        </w:rPr>
        <w:t>податків</w:t>
      </w:r>
      <w:proofErr w:type="spellEnd"/>
      <w:r w:rsidRPr="003E63BB">
        <w:rPr>
          <w:sz w:val="28"/>
          <w:szCs w:val="28"/>
        </w:rPr>
        <w:t xml:space="preserve"> та </w:t>
      </w:r>
      <w:proofErr w:type="spellStart"/>
      <w:r w:rsidRPr="003E63BB">
        <w:rPr>
          <w:sz w:val="28"/>
          <w:szCs w:val="28"/>
        </w:rPr>
        <w:t>зборів</w:t>
      </w:r>
      <w:proofErr w:type="spellEnd"/>
      <w:r w:rsidRPr="003E63BB">
        <w:rPr>
          <w:sz w:val="28"/>
          <w:szCs w:val="28"/>
        </w:rPr>
        <w:t xml:space="preserve"> </w:t>
      </w:r>
      <w:proofErr w:type="spellStart"/>
      <w:r w:rsidRPr="003E63BB">
        <w:rPr>
          <w:sz w:val="28"/>
          <w:szCs w:val="28"/>
        </w:rPr>
        <w:t>встановлена</w:t>
      </w:r>
      <w:proofErr w:type="spellEnd"/>
      <w:r w:rsidRPr="003E63BB">
        <w:rPr>
          <w:sz w:val="28"/>
          <w:szCs w:val="28"/>
        </w:rPr>
        <w:t xml:space="preserve"> </w:t>
      </w:r>
      <w:proofErr w:type="spellStart"/>
      <w:r w:rsidRPr="003E63BB">
        <w:rPr>
          <w:sz w:val="28"/>
          <w:szCs w:val="28"/>
        </w:rPr>
        <w:t>Податковим</w:t>
      </w:r>
      <w:proofErr w:type="spellEnd"/>
      <w:r w:rsidRPr="003E63BB">
        <w:rPr>
          <w:sz w:val="28"/>
          <w:szCs w:val="28"/>
        </w:rPr>
        <w:t xml:space="preserve"> кодексом. Таким чином </w:t>
      </w:r>
      <w:proofErr w:type="spellStart"/>
      <w:r w:rsidRPr="003E63BB">
        <w:rPr>
          <w:sz w:val="28"/>
          <w:szCs w:val="28"/>
        </w:rPr>
        <w:t>прийняття</w:t>
      </w:r>
      <w:proofErr w:type="spellEnd"/>
      <w:r w:rsidRPr="003E63BB">
        <w:rPr>
          <w:sz w:val="28"/>
          <w:szCs w:val="28"/>
        </w:rPr>
        <w:t xml:space="preserve"> ставок у межах </w:t>
      </w:r>
      <w:proofErr w:type="spellStart"/>
      <w:r w:rsidRPr="003E63BB">
        <w:rPr>
          <w:sz w:val="28"/>
          <w:szCs w:val="28"/>
        </w:rPr>
        <w:t>максимальних</w:t>
      </w:r>
      <w:proofErr w:type="spellEnd"/>
      <w:r w:rsidRPr="003E63BB">
        <w:rPr>
          <w:sz w:val="28"/>
          <w:szCs w:val="28"/>
        </w:rPr>
        <w:t xml:space="preserve"> </w:t>
      </w:r>
      <w:proofErr w:type="spellStart"/>
      <w:r w:rsidRPr="003E63BB">
        <w:rPr>
          <w:sz w:val="28"/>
          <w:szCs w:val="28"/>
        </w:rPr>
        <w:t>розмірів</w:t>
      </w:r>
      <w:proofErr w:type="spellEnd"/>
      <w:r w:rsidRPr="003E63BB">
        <w:rPr>
          <w:sz w:val="28"/>
          <w:szCs w:val="28"/>
        </w:rPr>
        <w:t xml:space="preserve"> не є </w:t>
      </w:r>
      <w:proofErr w:type="spellStart"/>
      <w:r w:rsidRPr="003E63BB">
        <w:rPr>
          <w:sz w:val="28"/>
          <w:szCs w:val="28"/>
        </w:rPr>
        <w:t>порушенням</w:t>
      </w:r>
      <w:proofErr w:type="spellEnd"/>
      <w:r w:rsidRPr="003E63BB">
        <w:rPr>
          <w:sz w:val="28"/>
          <w:szCs w:val="28"/>
        </w:rPr>
        <w:t>.</w:t>
      </w:r>
    </w:p>
    <w:p w14:paraId="61384EC1" w14:textId="77777777" w:rsidR="00175846" w:rsidRPr="003E63BB" w:rsidRDefault="00175846" w:rsidP="00175846">
      <w:pPr>
        <w:pStyle w:val="22"/>
        <w:shd w:val="clear" w:color="auto" w:fill="auto"/>
        <w:spacing w:before="0" w:after="0"/>
        <w:ind w:firstLine="460"/>
        <w:rPr>
          <w:sz w:val="28"/>
          <w:szCs w:val="28"/>
        </w:rPr>
      </w:pPr>
      <w:proofErr w:type="spellStart"/>
      <w:r w:rsidRPr="003E63BB">
        <w:rPr>
          <w:sz w:val="28"/>
          <w:szCs w:val="28"/>
        </w:rPr>
        <w:t>Однак</w:t>
      </w:r>
      <w:proofErr w:type="spellEnd"/>
      <w:r w:rsidRPr="003E63BB">
        <w:rPr>
          <w:sz w:val="28"/>
          <w:szCs w:val="28"/>
        </w:rPr>
        <w:t xml:space="preserve">, з метою </w:t>
      </w:r>
      <w:proofErr w:type="spellStart"/>
      <w:r w:rsidRPr="003E63BB">
        <w:rPr>
          <w:sz w:val="28"/>
          <w:szCs w:val="28"/>
        </w:rPr>
        <w:t>пом’якшення</w:t>
      </w:r>
      <w:proofErr w:type="spellEnd"/>
      <w:r w:rsidRPr="003E63BB">
        <w:rPr>
          <w:sz w:val="28"/>
          <w:szCs w:val="28"/>
        </w:rPr>
        <w:t xml:space="preserve"> </w:t>
      </w:r>
      <w:proofErr w:type="spellStart"/>
      <w:r w:rsidRPr="003E63BB">
        <w:rPr>
          <w:sz w:val="28"/>
          <w:szCs w:val="28"/>
        </w:rPr>
        <w:t>дії</w:t>
      </w:r>
      <w:proofErr w:type="spellEnd"/>
      <w:r w:rsidRPr="003E63BB">
        <w:rPr>
          <w:sz w:val="28"/>
          <w:szCs w:val="28"/>
        </w:rPr>
        <w:t xml:space="preserve"> державного </w:t>
      </w:r>
      <w:proofErr w:type="spellStart"/>
      <w:r w:rsidRPr="003E63BB">
        <w:rPr>
          <w:sz w:val="28"/>
          <w:szCs w:val="28"/>
        </w:rPr>
        <w:t>регулювання</w:t>
      </w:r>
      <w:proofErr w:type="spellEnd"/>
      <w:r w:rsidRPr="003E63BB">
        <w:rPr>
          <w:sz w:val="28"/>
          <w:szCs w:val="28"/>
        </w:rPr>
        <w:t xml:space="preserve">, </w:t>
      </w:r>
      <w:proofErr w:type="spellStart"/>
      <w:r w:rsidRPr="003E63BB">
        <w:rPr>
          <w:sz w:val="28"/>
          <w:szCs w:val="28"/>
        </w:rPr>
        <w:t>недопущення</w:t>
      </w:r>
      <w:proofErr w:type="spellEnd"/>
      <w:r w:rsidRPr="003E63BB">
        <w:rPr>
          <w:sz w:val="28"/>
          <w:szCs w:val="28"/>
        </w:rPr>
        <w:t xml:space="preserve"> </w:t>
      </w:r>
      <w:proofErr w:type="spellStart"/>
      <w:r w:rsidRPr="003E63BB">
        <w:rPr>
          <w:sz w:val="28"/>
          <w:szCs w:val="28"/>
        </w:rPr>
        <w:t>значного</w:t>
      </w:r>
      <w:proofErr w:type="spellEnd"/>
      <w:r w:rsidRPr="003E63BB">
        <w:rPr>
          <w:sz w:val="28"/>
          <w:szCs w:val="28"/>
        </w:rPr>
        <w:t xml:space="preserve"> </w:t>
      </w:r>
      <w:proofErr w:type="spellStart"/>
      <w:r w:rsidRPr="003E63BB">
        <w:rPr>
          <w:sz w:val="28"/>
          <w:szCs w:val="28"/>
        </w:rPr>
        <w:t>податкового</w:t>
      </w:r>
      <w:proofErr w:type="spellEnd"/>
      <w:r w:rsidRPr="003E63BB">
        <w:rPr>
          <w:sz w:val="28"/>
          <w:szCs w:val="28"/>
        </w:rPr>
        <w:t xml:space="preserve"> </w:t>
      </w:r>
      <w:proofErr w:type="spellStart"/>
      <w:r w:rsidRPr="003E63BB">
        <w:rPr>
          <w:sz w:val="28"/>
          <w:szCs w:val="28"/>
        </w:rPr>
        <w:t>навантаження</w:t>
      </w:r>
      <w:proofErr w:type="spellEnd"/>
      <w:r w:rsidRPr="003E63BB">
        <w:rPr>
          <w:sz w:val="28"/>
          <w:szCs w:val="28"/>
        </w:rPr>
        <w:t xml:space="preserve"> на </w:t>
      </w:r>
      <w:proofErr w:type="spellStart"/>
      <w:r w:rsidRPr="003E63BB">
        <w:rPr>
          <w:sz w:val="28"/>
          <w:szCs w:val="28"/>
        </w:rPr>
        <w:t>суб’єктів</w:t>
      </w:r>
      <w:proofErr w:type="spellEnd"/>
      <w:r w:rsidRPr="003E63BB">
        <w:rPr>
          <w:sz w:val="28"/>
          <w:szCs w:val="28"/>
        </w:rPr>
        <w:t xml:space="preserve"> </w:t>
      </w:r>
      <w:proofErr w:type="spellStart"/>
      <w:r w:rsidRPr="003E63BB">
        <w:rPr>
          <w:sz w:val="28"/>
          <w:szCs w:val="28"/>
        </w:rPr>
        <w:t>господарювання</w:t>
      </w:r>
      <w:proofErr w:type="spellEnd"/>
      <w:r w:rsidRPr="003E63BB">
        <w:rPr>
          <w:sz w:val="28"/>
          <w:szCs w:val="28"/>
        </w:rPr>
        <w:t xml:space="preserve">, </w:t>
      </w:r>
      <w:proofErr w:type="spellStart"/>
      <w:r w:rsidRPr="003E63BB">
        <w:rPr>
          <w:sz w:val="28"/>
          <w:szCs w:val="28"/>
        </w:rPr>
        <w:t>запропоновано</w:t>
      </w:r>
      <w:proofErr w:type="spellEnd"/>
      <w:r w:rsidRPr="003E63BB">
        <w:rPr>
          <w:sz w:val="28"/>
          <w:szCs w:val="28"/>
        </w:rPr>
        <w:t xml:space="preserve"> ставки </w:t>
      </w:r>
      <w:proofErr w:type="spellStart"/>
      <w:r w:rsidRPr="003E63BB">
        <w:rPr>
          <w:sz w:val="28"/>
          <w:szCs w:val="28"/>
        </w:rPr>
        <w:t>значно</w:t>
      </w:r>
      <w:proofErr w:type="spellEnd"/>
      <w:r w:rsidRPr="003E63BB">
        <w:rPr>
          <w:sz w:val="28"/>
          <w:szCs w:val="28"/>
        </w:rPr>
        <w:t xml:space="preserve"> </w:t>
      </w:r>
      <w:proofErr w:type="spellStart"/>
      <w:r w:rsidRPr="003E63BB">
        <w:rPr>
          <w:sz w:val="28"/>
          <w:szCs w:val="28"/>
        </w:rPr>
        <w:t>нижчі</w:t>
      </w:r>
      <w:proofErr w:type="spellEnd"/>
      <w:r w:rsidRPr="003E63BB">
        <w:rPr>
          <w:sz w:val="28"/>
          <w:szCs w:val="28"/>
        </w:rPr>
        <w:t xml:space="preserve"> (по земельному </w:t>
      </w:r>
      <w:proofErr w:type="spellStart"/>
      <w:r w:rsidRPr="003E63BB">
        <w:rPr>
          <w:sz w:val="28"/>
          <w:szCs w:val="28"/>
        </w:rPr>
        <w:t>податку</w:t>
      </w:r>
      <w:proofErr w:type="spellEnd"/>
      <w:r w:rsidRPr="003E63BB">
        <w:rPr>
          <w:sz w:val="28"/>
          <w:szCs w:val="28"/>
        </w:rPr>
        <w:t xml:space="preserve">, </w:t>
      </w:r>
      <w:proofErr w:type="spellStart"/>
      <w:r w:rsidRPr="003E63BB">
        <w:rPr>
          <w:sz w:val="28"/>
          <w:szCs w:val="28"/>
        </w:rPr>
        <w:t>податку</w:t>
      </w:r>
      <w:proofErr w:type="spellEnd"/>
      <w:r w:rsidRPr="003E63BB">
        <w:rPr>
          <w:sz w:val="28"/>
          <w:szCs w:val="28"/>
        </w:rPr>
        <w:t xml:space="preserve"> на </w:t>
      </w:r>
      <w:proofErr w:type="spellStart"/>
      <w:r w:rsidRPr="003E63BB">
        <w:rPr>
          <w:sz w:val="28"/>
          <w:szCs w:val="28"/>
        </w:rPr>
        <w:t>нерухоме</w:t>
      </w:r>
      <w:proofErr w:type="spellEnd"/>
      <w:r w:rsidRPr="003E63BB">
        <w:rPr>
          <w:sz w:val="28"/>
          <w:szCs w:val="28"/>
        </w:rPr>
        <w:t xml:space="preserve"> </w:t>
      </w:r>
      <w:proofErr w:type="spellStart"/>
      <w:r w:rsidRPr="003E63BB">
        <w:rPr>
          <w:sz w:val="28"/>
          <w:szCs w:val="28"/>
        </w:rPr>
        <w:t>майно</w:t>
      </w:r>
      <w:proofErr w:type="spellEnd"/>
      <w:r w:rsidRPr="003E63BB">
        <w:rPr>
          <w:sz w:val="28"/>
          <w:szCs w:val="28"/>
        </w:rPr>
        <w:t xml:space="preserve">, </w:t>
      </w:r>
      <w:proofErr w:type="spellStart"/>
      <w:r w:rsidRPr="003E63BB">
        <w:rPr>
          <w:sz w:val="28"/>
          <w:szCs w:val="28"/>
        </w:rPr>
        <w:t>відмінне</w:t>
      </w:r>
      <w:proofErr w:type="spellEnd"/>
      <w:r w:rsidRPr="003E63BB">
        <w:rPr>
          <w:sz w:val="28"/>
          <w:szCs w:val="28"/>
        </w:rPr>
        <w:t xml:space="preserve"> </w:t>
      </w:r>
      <w:proofErr w:type="spellStart"/>
      <w:r w:rsidRPr="003E63BB">
        <w:rPr>
          <w:sz w:val="28"/>
          <w:szCs w:val="28"/>
        </w:rPr>
        <w:t>від</w:t>
      </w:r>
      <w:proofErr w:type="spellEnd"/>
      <w:r w:rsidRPr="003E63BB">
        <w:rPr>
          <w:sz w:val="28"/>
          <w:szCs w:val="28"/>
        </w:rPr>
        <w:t xml:space="preserve"> </w:t>
      </w:r>
      <w:proofErr w:type="spellStart"/>
      <w:r w:rsidRPr="003E63BB">
        <w:rPr>
          <w:sz w:val="28"/>
          <w:szCs w:val="28"/>
        </w:rPr>
        <w:t>земельної</w:t>
      </w:r>
      <w:proofErr w:type="spellEnd"/>
      <w:r w:rsidRPr="003E63BB">
        <w:rPr>
          <w:sz w:val="28"/>
          <w:szCs w:val="28"/>
        </w:rPr>
        <w:t xml:space="preserve"> </w:t>
      </w:r>
      <w:proofErr w:type="spellStart"/>
      <w:r w:rsidRPr="003E63BB">
        <w:rPr>
          <w:sz w:val="28"/>
          <w:szCs w:val="28"/>
        </w:rPr>
        <w:t>ділянки</w:t>
      </w:r>
      <w:proofErr w:type="spellEnd"/>
      <w:r w:rsidRPr="003E63BB">
        <w:rPr>
          <w:sz w:val="28"/>
          <w:szCs w:val="28"/>
        </w:rPr>
        <w:t xml:space="preserve">, </w:t>
      </w:r>
      <w:proofErr w:type="spellStart"/>
      <w:r w:rsidRPr="003E63BB">
        <w:rPr>
          <w:sz w:val="28"/>
          <w:szCs w:val="28"/>
        </w:rPr>
        <w:t>туристичному</w:t>
      </w:r>
      <w:proofErr w:type="spellEnd"/>
      <w:r w:rsidRPr="003E63BB">
        <w:rPr>
          <w:sz w:val="28"/>
          <w:szCs w:val="28"/>
        </w:rPr>
        <w:t xml:space="preserve"> </w:t>
      </w:r>
      <w:proofErr w:type="spellStart"/>
      <w:r w:rsidRPr="003E63BB">
        <w:rPr>
          <w:sz w:val="28"/>
          <w:szCs w:val="28"/>
        </w:rPr>
        <w:t>збору</w:t>
      </w:r>
      <w:proofErr w:type="spellEnd"/>
      <w:r w:rsidRPr="003E63BB">
        <w:rPr>
          <w:sz w:val="28"/>
          <w:szCs w:val="28"/>
        </w:rPr>
        <w:t xml:space="preserve">), </w:t>
      </w:r>
      <w:proofErr w:type="spellStart"/>
      <w:r w:rsidRPr="003E63BB">
        <w:rPr>
          <w:sz w:val="28"/>
          <w:szCs w:val="28"/>
        </w:rPr>
        <w:t>ніж</w:t>
      </w:r>
      <w:proofErr w:type="spellEnd"/>
      <w:r w:rsidRPr="003E63BB">
        <w:rPr>
          <w:sz w:val="28"/>
          <w:szCs w:val="28"/>
        </w:rPr>
        <w:t xml:space="preserve"> </w:t>
      </w:r>
      <w:proofErr w:type="spellStart"/>
      <w:r w:rsidRPr="003E63BB">
        <w:rPr>
          <w:sz w:val="28"/>
          <w:szCs w:val="28"/>
        </w:rPr>
        <w:t>максимальні</w:t>
      </w:r>
      <w:proofErr w:type="spellEnd"/>
      <w:r w:rsidRPr="003E63BB">
        <w:rPr>
          <w:sz w:val="28"/>
          <w:szCs w:val="28"/>
        </w:rPr>
        <w:t xml:space="preserve"> ставки, </w:t>
      </w:r>
      <w:proofErr w:type="spellStart"/>
      <w:r w:rsidRPr="003E63BB">
        <w:rPr>
          <w:sz w:val="28"/>
          <w:szCs w:val="28"/>
        </w:rPr>
        <w:t>передбачені</w:t>
      </w:r>
      <w:proofErr w:type="spellEnd"/>
      <w:r w:rsidRPr="003E63BB">
        <w:rPr>
          <w:sz w:val="28"/>
          <w:szCs w:val="28"/>
        </w:rPr>
        <w:t xml:space="preserve"> </w:t>
      </w:r>
      <w:proofErr w:type="spellStart"/>
      <w:r w:rsidRPr="003E63BB">
        <w:rPr>
          <w:sz w:val="28"/>
          <w:szCs w:val="28"/>
        </w:rPr>
        <w:t>Податковим</w:t>
      </w:r>
      <w:proofErr w:type="spellEnd"/>
      <w:r w:rsidRPr="003E63BB">
        <w:rPr>
          <w:sz w:val="28"/>
          <w:szCs w:val="28"/>
        </w:rPr>
        <w:t xml:space="preserve"> кодексом </w:t>
      </w:r>
      <w:proofErr w:type="spellStart"/>
      <w:r w:rsidRPr="003E63BB">
        <w:rPr>
          <w:sz w:val="28"/>
          <w:szCs w:val="28"/>
        </w:rPr>
        <w:t>України</w:t>
      </w:r>
      <w:proofErr w:type="spellEnd"/>
      <w:r w:rsidRPr="003E63BB">
        <w:rPr>
          <w:sz w:val="28"/>
          <w:szCs w:val="28"/>
        </w:rPr>
        <w:t xml:space="preserve">, </w:t>
      </w:r>
      <w:proofErr w:type="spellStart"/>
      <w:r w:rsidRPr="003E63BB">
        <w:rPr>
          <w:sz w:val="28"/>
          <w:szCs w:val="28"/>
        </w:rPr>
        <w:t>що</w:t>
      </w:r>
      <w:proofErr w:type="spellEnd"/>
      <w:r w:rsidRPr="003E63BB">
        <w:rPr>
          <w:sz w:val="28"/>
          <w:szCs w:val="28"/>
        </w:rPr>
        <w:t xml:space="preserve"> </w:t>
      </w:r>
      <w:proofErr w:type="spellStart"/>
      <w:r w:rsidRPr="003E63BB">
        <w:rPr>
          <w:sz w:val="28"/>
          <w:szCs w:val="28"/>
        </w:rPr>
        <w:t>відповідають</w:t>
      </w:r>
      <w:proofErr w:type="spellEnd"/>
      <w:r w:rsidRPr="003E63BB">
        <w:rPr>
          <w:sz w:val="28"/>
          <w:szCs w:val="28"/>
        </w:rPr>
        <w:t xml:space="preserve"> </w:t>
      </w:r>
      <w:proofErr w:type="spellStart"/>
      <w:r w:rsidRPr="003E63BB">
        <w:rPr>
          <w:sz w:val="28"/>
          <w:szCs w:val="28"/>
        </w:rPr>
        <w:t>цілям</w:t>
      </w:r>
      <w:proofErr w:type="spellEnd"/>
      <w:r w:rsidRPr="003E63BB">
        <w:rPr>
          <w:sz w:val="28"/>
          <w:szCs w:val="28"/>
        </w:rPr>
        <w:t xml:space="preserve"> державного </w:t>
      </w:r>
      <w:proofErr w:type="spellStart"/>
      <w:r w:rsidRPr="003E63BB">
        <w:rPr>
          <w:sz w:val="28"/>
          <w:szCs w:val="28"/>
        </w:rPr>
        <w:t>регулювання</w:t>
      </w:r>
      <w:proofErr w:type="spellEnd"/>
      <w:r w:rsidRPr="003E63BB">
        <w:rPr>
          <w:sz w:val="28"/>
          <w:szCs w:val="28"/>
        </w:rPr>
        <w:t>.</w:t>
      </w:r>
    </w:p>
    <w:p w14:paraId="48323A73" w14:textId="77777777" w:rsidR="00175846" w:rsidRPr="003E63BB" w:rsidRDefault="00175846" w:rsidP="00175846">
      <w:pPr>
        <w:pStyle w:val="22"/>
        <w:shd w:val="clear" w:color="auto" w:fill="auto"/>
        <w:spacing w:before="0" w:after="0"/>
        <w:ind w:firstLine="460"/>
        <w:rPr>
          <w:sz w:val="28"/>
          <w:szCs w:val="28"/>
        </w:rPr>
      </w:pPr>
      <w:proofErr w:type="spellStart"/>
      <w:r w:rsidRPr="003E63BB">
        <w:rPr>
          <w:sz w:val="28"/>
          <w:szCs w:val="28"/>
        </w:rPr>
        <w:t>Чинне</w:t>
      </w:r>
      <w:proofErr w:type="spellEnd"/>
      <w:r w:rsidRPr="003E63BB">
        <w:rPr>
          <w:sz w:val="28"/>
          <w:szCs w:val="28"/>
        </w:rPr>
        <w:t xml:space="preserve"> </w:t>
      </w:r>
      <w:proofErr w:type="spellStart"/>
      <w:r w:rsidRPr="003E63BB">
        <w:rPr>
          <w:sz w:val="28"/>
          <w:szCs w:val="28"/>
        </w:rPr>
        <w:t>податкове</w:t>
      </w:r>
      <w:proofErr w:type="spellEnd"/>
      <w:r w:rsidRPr="003E63BB">
        <w:rPr>
          <w:sz w:val="28"/>
          <w:szCs w:val="28"/>
        </w:rPr>
        <w:t xml:space="preserve"> </w:t>
      </w:r>
      <w:proofErr w:type="spellStart"/>
      <w:r w:rsidRPr="003E63BB">
        <w:rPr>
          <w:sz w:val="28"/>
          <w:szCs w:val="28"/>
        </w:rPr>
        <w:t>законодавство</w:t>
      </w:r>
      <w:proofErr w:type="spellEnd"/>
      <w:r w:rsidRPr="003E63BB">
        <w:rPr>
          <w:sz w:val="28"/>
          <w:szCs w:val="28"/>
        </w:rPr>
        <w:t xml:space="preserve"> </w:t>
      </w:r>
      <w:proofErr w:type="spellStart"/>
      <w:r w:rsidRPr="003E63BB">
        <w:rPr>
          <w:sz w:val="28"/>
          <w:szCs w:val="28"/>
        </w:rPr>
        <w:t>передбачає</w:t>
      </w:r>
      <w:proofErr w:type="spellEnd"/>
      <w:r w:rsidRPr="003E63BB">
        <w:rPr>
          <w:sz w:val="28"/>
          <w:szCs w:val="28"/>
        </w:rPr>
        <w:t xml:space="preserve"> </w:t>
      </w:r>
      <w:proofErr w:type="spellStart"/>
      <w:r w:rsidRPr="003E63BB">
        <w:rPr>
          <w:sz w:val="28"/>
          <w:szCs w:val="28"/>
        </w:rPr>
        <w:t>пряме</w:t>
      </w:r>
      <w:proofErr w:type="spellEnd"/>
      <w:r w:rsidRPr="003E63BB">
        <w:rPr>
          <w:sz w:val="28"/>
          <w:szCs w:val="28"/>
        </w:rPr>
        <w:t xml:space="preserve"> </w:t>
      </w:r>
      <w:proofErr w:type="spellStart"/>
      <w:r w:rsidRPr="003E63BB">
        <w:rPr>
          <w:sz w:val="28"/>
          <w:szCs w:val="28"/>
        </w:rPr>
        <w:t>регулювання</w:t>
      </w:r>
      <w:proofErr w:type="spellEnd"/>
      <w:r w:rsidRPr="003E63BB">
        <w:rPr>
          <w:sz w:val="28"/>
          <w:szCs w:val="28"/>
        </w:rPr>
        <w:t xml:space="preserve"> </w:t>
      </w:r>
      <w:proofErr w:type="spellStart"/>
      <w:r w:rsidRPr="003E63BB">
        <w:rPr>
          <w:sz w:val="28"/>
          <w:szCs w:val="28"/>
        </w:rPr>
        <w:t>питань</w:t>
      </w:r>
      <w:proofErr w:type="spellEnd"/>
      <w:r w:rsidRPr="003E63BB">
        <w:rPr>
          <w:sz w:val="28"/>
          <w:szCs w:val="28"/>
        </w:rPr>
        <w:t xml:space="preserve"> порядку, </w:t>
      </w:r>
      <w:proofErr w:type="spellStart"/>
      <w:r w:rsidRPr="003E63BB">
        <w:rPr>
          <w:sz w:val="28"/>
          <w:szCs w:val="28"/>
        </w:rPr>
        <w:t>строків</w:t>
      </w:r>
      <w:proofErr w:type="spellEnd"/>
      <w:r w:rsidRPr="003E63BB">
        <w:rPr>
          <w:sz w:val="28"/>
          <w:szCs w:val="28"/>
        </w:rPr>
        <w:t xml:space="preserve"> </w:t>
      </w:r>
      <w:proofErr w:type="spellStart"/>
      <w:r w:rsidRPr="003E63BB">
        <w:rPr>
          <w:sz w:val="28"/>
          <w:szCs w:val="28"/>
        </w:rPr>
        <w:t>звітування</w:t>
      </w:r>
      <w:proofErr w:type="spellEnd"/>
      <w:r w:rsidRPr="003E63BB">
        <w:rPr>
          <w:sz w:val="28"/>
          <w:szCs w:val="28"/>
        </w:rPr>
        <w:t xml:space="preserve"> та </w:t>
      </w:r>
      <w:proofErr w:type="spellStart"/>
      <w:r w:rsidRPr="003E63BB">
        <w:rPr>
          <w:sz w:val="28"/>
          <w:szCs w:val="28"/>
        </w:rPr>
        <w:t>сплати</w:t>
      </w:r>
      <w:proofErr w:type="spellEnd"/>
      <w:r w:rsidRPr="003E63BB">
        <w:rPr>
          <w:sz w:val="28"/>
          <w:szCs w:val="28"/>
        </w:rPr>
        <w:t xml:space="preserve"> </w:t>
      </w:r>
      <w:proofErr w:type="spellStart"/>
      <w:r w:rsidRPr="003E63BB">
        <w:rPr>
          <w:sz w:val="28"/>
          <w:szCs w:val="28"/>
        </w:rPr>
        <w:t>місцевих</w:t>
      </w:r>
      <w:proofErr w:type="spellEnd"/>
      <w:r w:rsidRPr="003E63BB">
        <w:rPr>
          <w:sz w:val="28"/>
          <w:szCs w:val="28"/>
        </w:rPr>
        <w:t xml:space="preserve"> </w:t>
      </w:r>
      <w:proofErr w:type="spellStart"/>
      <w:r w:rsidRPr="003E63BB">
        <w:rPr>
          <w:sz w:val="28"/>
          <w:szCs w:val="28"/>
        </w:rPr>
        <w:t>податків</w:t>
      </w:r>
      <w:proofErr w:type="spellEnd"/>
      <w:r w:rsidRPr="003E63BB">
        <w:rPr>
          <w:sz w:val="28"/>
          <w:szCs w:val="28"/>
        </w:rPr>
        <w:t xml:space="preserve"> та </w:t>
      </w:r>
      <w:proofErr w:type="spellStart"/>
      <w:r w:rsidRPr="003E63BB">
        <w:rPr>
          <w:sz w:val="28"/>
          <w:szCs w:val="28"/>
        </w:rPr>
        <w:t>зборів</w:t>
      </w:r>
      <w:proofErr w:type="spellEnd"/>
      <w:r w:rsidRPr="003E63BB">
        <w:rPr>
          <w:sz w:val="28"/>
          <w:szCs w:val="28"/>
        </w:rPr>
        <w:t>.</w:t>
      </w:r>
    </w:p>
    <w:p w14:paraId="49F91CAD" w14:textId="77777777" w:rsidR="00175846" w:rsidRPr="003E63BB" w:rsidRDefault="00175846" w:rsidP="00C07907">
      <w:pPr>
        <w:pStyle w:val="22"/>
        <w:shd w:val="clear" w:color="auto" w:fill="auto"/>
        <w:spacing w:before="0" w:after="298"/>
        <w:ind w:firstLine="460"/>
        <w:rPr>
          <w:sz w:val="28"/>
          <w:szCs w:val="28"/>
        </w:rPr>
      </w:pPr>
      <w:r w:rsidRPr="003E63BB">
        <w:rPr>
          <w:sz w:val="28"/>
          <w:szCs w:val="28"/>
        </w:rPr>
        <w:t xml:space="preserve">На </w:t>
      </w:r>
      <w:proofErr w:type="spellStart"/>
      <w:r w:rsidRPr="003E63BB">
        <w:rPr>
          <w:sz w:val="28"/>
          <w:szCs w:val="28"/>
        </w:rPr>
        <w:t>основі</w:t>
      </w:r>
      <w:proofErr w:type="spellEnd"/>
      <w:r w:rsidRPr="003E63BB">
        <w:rPr>
          <w:sz w:val="28"/>
          <w:szCs w:val="28"/>
        </w:rPr>
        <w:t xml:space="preserve"> </w:t>
      </w:r>
      <w:proofErr w:type="spellStart"/>
      <w:r w:rsidRPr="003E63BB">
        <w:rPr>
          <w:sz w:val="28"/>
          <w:szCs w:val="28"/>
        </w:rPr>
        <w:t>аналізу</w:t>
      </w:r>
      <w:proofErr w:type="spellEnd"/>
      <w:r w:rsidRPr="003E63BB">
        <w:rPr>
          <w:sz w:val="28"/>
          <w:szCs w:val="28"/>
        </w:rPr>
        <w:t xml:space="preserve"> </w:t>
      </w:r>
      <w:proofErr w:type="spellStart"/>
      <w:r w:rsidRPr="003E63BB">
        <w:rPr>
          <w:sz w:val="28"/>
          <w:szCs w:val="28"/>
        </w:rPr>
        <w:t>визначено</w:t>
      </w:r>
      <w:proofErr w:type="spellEnd"/>
      <w:r w:rsidRPr="003E63BB">
        <w:rPr>
          <w:sz w:val="28"/>
          <w:szCs w:val="28"/>
        </w:rPr>
        <w:t xml:space="preserve">, </w:t>
      </w:r>
      <w:proofErr w:type="spellStart"/>
      <w:r w:rsidRPr="003E63BB">
        <w:rPr>
          <w:sz w:val="28"/>
          <w:szCs w:val="28"/>
        </w:rPr>
        <w:t>що</w:t>
      </w:r>
      <w:proofErr w:type="spellEnd"/>
      <w:r w:rsidRPr="003E63BB">
        <w:rPr>
          <w:sz w:val="28"/>
          <w:szCs w:val="28"/>
        </w:rPr>
        <w:t xml:space="preserve"> </w:t>
      </w:r>
      <w:proofErr w:type="spellStart"/>
      <w:r w:rsidRPr="003E63BB">
        <w:rPr>
          <w:sz w:val="28"/>
          <w:szCs w:val="28"/>
        </w:rPr>
        <w:t>зазначена</w:t>
      </w:r>
      <w:proofErr w:type="spellEnd"/>
      <w:r w:rsidRPr="003E63BB">
        <w:rPr>
          <w:sz w:val="28"/>
          <w:szCs w:val="28"/>
        </w:rPr>
        <w:t xml:space="preserve"> сума </w:t>
      </w:r>
      <w:proofErr w:type="spellStart"/>
      <w:r w:rsidRPr="003E63BB">
        <w:rPr>
          <w:sz w:val="28"/>
          <w:szCs w:val="28"/>
        </w:rPr>
        <w:t>платежів</w:t>
      </w:r>
      <w:proofErr w:type="spellEnd"/>
      <w:r w:rsidRPr="003E63BB">
        <w:rPr>
          <w:sz w:val="28"/>
          <w:szCs w:val="28"/>
        </w:rPr>
        <w:t xml:space="preserve"> є </w:t>
      </w:r>
      <w:proofErr w:type="spellStart"/>
      <w:r w:rsidRPr="003E63BB">
        <w:rPr>
          <w:sz w:val="28"/>
          <w:szCs w:val="28"/>
        </w:rPr>
        <w:t>прийнятною</w:t>
      </w:r>
      <w:proofErr w:type="spellEnd"/>
      <w:r w:rsidRPr="003E63BB">
        <w:rPr>
          <w:sz w:val="28"/>
          <w:szCs w:val="28"/>
        </w:rPr>
        <w:t xml:space="preserve"> для </w:t>
      </w:r>
      <w:proofErr w:type="spellStart"/>
      <w:r w:rsidRPr="003E63BB">
        <w:rPr>
          <w:sz w:val="28"/>
          <w:szCs w:val="28"/>
        </w:rPr>
        <w:t>суб’єктів</w:t>
      </w:r>
      <w:proofErr w:type="spellEnd"/>
      <w:r w:rsidRPr="003E63BB">
        <w:rPr>
          <w:sz w:val="28"/>
          <w:szCs w:val="28"/>
        </w:rPr>
        <w:t xml:space="preserve"> малого </w:t>
      </w:r>
      <w:proofErr w:type="spellStart"/>
      <w:r w:rsidRPr="003E63BB">
        <w:rPr>
          <w:sz w:val="28"/>
          <w:szCs w:val="28"/>
        </w:rPr>
        <w:t>підприємництва</w:t>
      </w:r>
      <w:proofErr w:type="spellEnd"/>
      <w:r w:rsidRPr="003E63BB">
        <w:rPr>
          <w:sz w:val="28"/>
          <w:szCs w:val="28"/>
        </w:rPr>
        <w:t xml:space="preserve"> і </w:t>
      </w:r>
      <w:proofErr w:type="spellStart"/>
      <w:r w:rsidRPr="003E63BB">
        <w:rPr>
          <w:sz w:val="28"/>
          <w:szCs w:val="28"/>
        </w:rPr>
        <w:t>впровадження</w:t>
      </w:r>
      <w:proofErr w:type="spellEnd"/>
      <w:r w:rsidRPr="003E63BB">
        <w:rPr>
          <w:sz w:val="28"/>
          <w:szCs w:val="28"/>
        </w:rPr>
        <w:t xml:space="preserve"> </w:t>
      </w:r>
      <w:proofErr w:type="spellStart"/>
      <w:r w:rsidRPr="003E63BB">
        <w:rPr>
          <w:sz w:val="28"/>
          <w:szCs w:val="28"/>
        </w:rPr>
        <w:t>компенсаторних</w:t>
      </w:r>
      <w:proofErr w:type="spellEnd"/>
      <w:r w:rsidRPr="003E63BB">
        <w:rPr>
          <w:sz w:val="28"/>
          <w:szCs w:val="28"/>
        </w:rPr>
        <w:t xml:space="preserve"> (</w:t>
      </w:r>
      <w:proofErr w:type="spellStart"/>
      <w:r w:rsidRPr="003E63BB">
        <w:rPr>
          <w:sz w:val="28"/>
          <w:szCs w:val="28"/>
        </w:rPr>
        <w:t>пом’якшувальних</w:t>
      </w:r>
      <w:proofErr w:type="spellEnd"/>
      <w:r w:rsidRPr="003E63BB">
        <w:rPr>
          <w:sz w:val="28"/>
          <w:szCs w:val="28"/>
        </w:rPr>
        <w:t xml:space="preserve">) процедур не </w:t>
      </w:r>
      <w:proofErr w:type="spellStart"/>
      <w:r w:rsidRPr="003E63BB">
        <w:rPr>
          <w:sz w:val="28"/>
          <w:szCs w:val="28"/>
        </w:rPr>
        <w:t>потребує</w:t>
      </w:r>
      <w:proofErr w:type="spellEnd"/>
      <w:r w:rsidRPr="003E63BB">
        <w:rPr>
          <w:sz w:val="28"/>
          <w:szCs w:val="28"/>
        </w:rPr>
        <w:t>.</w:t>
      </w:r>
    </w:p>
    <w:sectPr w:rsidR="00175846" w:rsidRPr="003E63BB" w:rsidSect="00D4024C">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A67F7" w14:textId="77777777" w:rsidR="00057BE1" w:rsidRDefault="00057BE1" w:rsidP="000F01DA">
      <w:r>
        <w:separator/>
      </w:r>
    </w:p>
  </w:endnote>
  <w:endnote w:type="continuationSeparator" w:id="0">
    <w:p w14:paraId="5E09DBB7" w14:textId="77777777" w:rsidR="00057BE1" w:rsidRDefault="00057BE1" w:rsidP="000F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2B429" w14:textId="77777777" w:rsidR="00057BE1" w:rsidRDefault="00057BE1" w:rsidP="000F01DA">
      <w:r>
        <w:separator/>
      </w:r>
    </w:p>
  </w:footnote>
  <w:footnote w:type="continuationSeparator" w:id="0">
    <w:p w14:paraId="0175EBD5" w14:textId="77777777" w:rsidR="00057BE1" w:rsidRDefault="00057BE1" w:rsidP="000F0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6D397" w14:textId="77777777" w:rsidR="00057BE1" w:rsidRDefault="00057BE1">
    <w:pPr>
      <w:rPr>
        <w:sz w:val="2"/>
        <w:szCs w:val="2"/>
      </w:rPr>
    </w:pPr>
    <w:r>
      <w:rPr>
        <w:noProof/>
        <w:lang w:val="ru-RU" w:eastAsia="ru-RU" w:bidi="ar-SA"/>
      </w:rPr>
      <mc:AlternateContent>
        <mc:Choice Requires="wps">
          <w:drawing>
            <wp:anchor distT="0" distB="0" distL="63500" distR="63500" simplePos="0" relativeHeight="251659264" behindDoc="1" locked="0" layoutInCell="1" allowOverlap="1" wp14:anchorId="6F290923" wp14:editId="14508605">
              <wp:simplePos x="0" y="0"/>
              <wp:positionH relativeFrom="page">
                <wp:posOffset>5765800</wp:posOffset>
              </wp:positionH>
              <wp:positionV relativeFrom="page">
                <wp:posOffset>795020</wp:posOffset>
              </wp:positionV>
              <wp:extent cx="1441450" cy="155575"/>
              <wp:effectExtent l="3175" t="4445" r="3175" b="190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C09D7" w14:textId="77777777" w:rsidR="00057BE1" w:rsidRDefault="00057BE1">
                          <w:r>
                            <w:rPr>
                              <w:rStyle w:val="a5"/>
                              <w:rFonts w:eastAsia="Courier New"/>
                            </w:rPr>
                            <w:t>Продовження додатку</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290923" id="_x0000_t202" coordsize="21600,21600" o:spt="202" path="m,l,21600r21600,l21600,xe">
              <v:stroke joinstyle="miter"/>
              <v:path gradientshapeok="t" o:connecttype="rect"/>
            </v:shapetype>
            <v:shape id="Text Box 13" o:spid="_x0000_s1026" type="#_x0000_t202" style="position:absolute;margin-left:454pt;margin-top:62.6pt;width:113.5pt;height:12.2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" filled="f" stroked="f">
              <v:textbox style="mso-fit-shape-to-text:t" inset="0,0,0,0">
                <w:txbxContent>
                  <w:p w14:paraId="50AC09D7" w14:textId="77777777" w:rsidR="00057BE1" w:rsidRDefault="00057BE1">
                    <w:r>
                      <w:rPr>
                        <w:rStyle w:val="a5"/>
                        <w:rFonts w:eastAsia="Courier New"/>
                      </w:rPr>
                      <w:t>Продовження додатку</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8765A" w14:textId="77777777" w:rsidR="00057BE1" w:rsidRDefault="00057BE1">
    <w:pPr>
      <w:rPr>
        <w:sz w:val="2"/>
        <w:szCs w:val="2"/>
      </w:rPr>
    </w:pPr>
    <w:r>
      <w:rPr>
        <w:noProof/>
        <w:lang w:val="ru-RU" w:eastAsia="ru-RU" w:bidi="ar-SA"/>
      </w:rPr>
      <mc:AlternateContent>
        <mc:Choice Requires="wps">
          <w:drawing>
            <wp:anchor distT="0" distB="0" distL="63500" distR="63500" simplePos="0" relativeHeight="251660288" behindDoc="1" locked="0" layoutInCell="1" allowOverlap="1" wp14:anchorId="70321C7E" wp14:editId="4D7C1432">
              <wp:simplePos x="0" y="0"/>
              <wp:positionH relativeFrom="page">
                <wp:posOffset>5765800</wp:posOffset>
              </wp:positionH>
              <wp:positionV relativeFrom="page">
                <wp:posOffset>795020</wp:posOffset>
              </wp:positionV>
              <wp:extent cx="1448435" cy="175260"/>
              <wp:effectExtent l="3175" t="4445" r="0" b="12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B8EAC" w14:textId="77777777" w:rsidR="00057BE1" w:rsidRDefault="00057BE1"/>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321C7E" id="_x0000_t202" coordsize="21600,21600" o:spt="202" path="m,l,21600r21600,l21600,xe">
              <v:stroke joinstyle="miter"/>
              <v:path gradientshapeok="t" o:connecttype="rect"/>
            </v:shapetype>
            <v:shape id="Text Box 12" o:spid="_x0000_s1027" type="#_x0000_t202" style="position:absolute;margin-left:454pt;margin-top:62.6pt;width:114.05pt;height:13.8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" filled="f" stroked="f">
              <v:textbox style="mso-fit-shape-to-text:t" inset="0,0,0,0">
                <w:txbxContent>
                  <w:p w14:paraId="3C3B8EAC" w14:textId="77777777" w:rsidR="00057BE1" w:rsidRDefault="00057BE1"/>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CAA3E" w14:textId="77777777" w:rsidR="00057BE1" w:rsidRDefault="00057BE1">
    <w:pPr>
      <w:rPr>
        <w:sz w:val="2"/>
        <w:szCs w:val="2"/>
      </w:rPr>
    </w:pPr>
    <w:r>
      <w:rPr>
        <w:noProof/>
        <w:lang w:val="ru-RU" w:eastAsia="ru-RU" w:bidi="ar-SA"/>
      </w:rPr>
      <mc:AlternateContent>
        <mc:Choice Requires="wps">
          <w:drawing>
            <wp:anchor distT="0" distB="0" distL="63500" distR="63500" simplePos="0" relativeHeight="251661312" behindDoc="1" locked="0" layoutInCell="1" allowOverlap="1" wp14:anchorId="2C1F96E9" wp14:editId="52ED2CD4">
              <wp:simplePos x="0" y="0"/>
              <wp:positionH relativeFrom="page">
                <wp:posOffset>5577840</wp:posOffset>
              </wp:positionH>
              <wp:positionV relativeFrom="page">
                <wp:posOffset>492125</wp:posOffset>
              </wp:positionV>
              <wp:extent cx="1554480" cy="175260"/>
              <wp:effectExtent l="0" t="0" r="190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FE608" w14:textId="77777777" w:rsidR="00057BE1" w:rsidRDefault="00057BE1"/>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1F96E9" id="_x0000_t202" coordsize="21600,21600" o:spt="202" path="m,l,21600r21600,l21600,xe">
              <v:stroke joinstyle="miter"/>
              <v:path gradientshapeok="t" o:connecttype="rect"/>
            </v:shapetype>
            <v:shape id="Text Box 11" o:spid="_x0000_s1028" type="#_x0000_t202" style="position:absolute;margin-left:439.2pt;margin-top:38.75pt;width:122.4pt;height:13.8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" filled="f" stroked="f">
              <v:textbox style="mso-fit-shape-to-text:t" inset="0,0,0,0">
                <w:txbxContent>
                  <w:p w14:paraId="67EFE608" w14:textId="77777777" w:rsidR="00057BE1" w:rsidRDefault="00057BE1"/>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92627" w14:textId="77777777" w:rsidR="00057BE1" w:rsidRDefault="00057BE1">
    <w:pPr>
      <w:rPr>
        <w:sz w:val="2"/>
        <w:szCs w:val="2"/>
      </w:rPr>
    </w:pPr>
    <w:r>
      <w:rPr>
        <w:noProof/>
        <w:lang w:val="ru-RU" w:eastAsia="ru-RU" w:bidi="ar-SA"/>
      </w:rPr>
      <mc:AlternateContent>
        <mc:Choice Requires="wps">
          <w:drawing>
            <wp:anchor distT="0" distB="0" distL="63500" distR="63500" simplePos="0" relativeHeight="251662336" behindDoc="1" locked="0" layoutInCell="1" allowOverlap="1" wp14:anchorId="6FDDA617" wp14:editId="2539C1D5">
              <wp:simplePos x="0" y="0"/>
              <wp:positionH relativeFrom="page">
                <wp:posOffset>4080510</wp:posOffset>
              </wp:positionH>
              <wp:positionV relativeFrom="page">
                <wp:posOffset>347345</wp:posOffset>
              </wp:positionV>
              <wp:extent cx="1448435" cy="350520"/>
              <wp:effectExtent l="3810" t="4445"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A197D" w14:textId="77777777" w:rsidR="00057BE1" w:rsidRDefault="00057BE1">
                          <w:r>
                            <w:rPr>
                              <w:rStyle w:val="a5"/>
                              <w:rFonts w:eastAsia="Courier New"/>
                            </w:rPr>
                            <w:t>Продовження додатку</w:t>
                          </w:r>
                        </w:p>
                        <w:p w14:paraId="1680ABC0" w14:textId="77777777" w:rsidR="00057BE1" w:rsidRDefault="00057BE1">
                          <w:r>
                            <w:fldChar w:fldCharType="begin"/>
                          </w:r>
                          <w:r>
                            <w:instrText xml:space="preserve"> PAGE \* MERGEFORMAT </w:instrText>
                          </w:r>
                          <w:r>
                            <w:fldChar w:fldCharType="separate"/>
                          </w:r>
                          <w:r w:rsidRPr="00930F90">
                            <w:rPr>
                              <w:rStyle w:val="a5"/>
                              <w:rFonts w:eastAsia="Courier New"/>
                              <w:noProof/>
                            </w:rPr>
                            <w:t>22</w:t>
                          </w:r>
                          <w:r>
                            <w:rPr>
                              <w:rStyle w:val="a5"/>
                              <w:rFonts w:eastAsia="Courier New"/>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DDA617" id="_x0000_t202" coordsize="21600,21600" o:spt="202" path="m,l,21600r21600,l21600,xe">
              <v:stroke joinstyle="miter"/>
              <v:path gradientshapeok="t" o:connecttype="rect"/>
            </v:shapetype>
            <v:shape id="Text Box 10" o:spid="_x0000_s1029" type="#_x0000_t202" style="position:absolute;margin-left:321.3pt;margin-top:27.35pt;width:114.05pt;height:27.6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" filled="f" stroked="f">
              <v:textbox style="mso-fit-shape-to-text:t" inset="0,0,0,0">
                <w:txbxContent>
                  <w:p w14:paraId="580A197D" w14:textId="77777777" w:rsidR="00057BE1" w:rsidRDefault="00057BE1">
                    <w:r>
                      <w:rPr>
                        <w:rStyle w:val="a5"/>
                        <w:rFonts w:eastAsia="Courier New"/>
                      </w:rPr>
                      <w:t>Продовження додатку</w:t>
                    </w:r>
                  </w:p>
                  <w:p w14:paraId="1680ABC0" w14:textId="77777777" w:rsidR="00057BE1" w:rsidRDefault="00057BE1">
                    <w:r>
                      <w:fldChar w:fldCharType="begin"/>
                    </w:r>
                    <w:r>
                      <w:instrText xml:space="preserve"> PAGE \* MERGEFORMAT </w:instrText>
                    </w:r>
                    <w:r>
                      <w:fldChar w:fldCharType="separate"/>
                    </w:r>
                    <w:r w:rsidRPr="00930F90">
                      <w:rPr>
                        <w:rStyle w:val="a5"/>
                        <w:rFonts w:eastAsia="Courier New"/>
                        <w:noProof/>
                      </w:rPr>
                      <w:t>22</w:t>
                    </w:r>
                    <w:r>
                      <w:rPr>
                        <w:rStyle w:val="a5"/>
                        <w:rFonts w:eastAsia="Courier New"/>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30E32" w14:textId="77777777" w:rsidR="00057BE1" w:rsidRDefault="00057BE1">
    <w:pPr>
      <w:rPr>
        <w:sz w:val="2"/>
        <w:szCs w:val="2"/>
      </w:rPr>
    </w:pPr>
    <w:r>
      <w:rPr>
        <w:noProof/>
        <w:lang w:val="ru-RU" w:eastAsia="ru-RU" w:bidi="ar-SA"/>
      </w:rPr>
      <mc:AlternateContent>
        <mc:Choice Requires="wps">
          <w:drawing>
            <wp:anchor distT="0" distB="0" distL="63500" distR="63500" simplePos="0" relativeHeight="251663360" behindDoc="1" locked="0" layoutInCell="1" allowOverlap="1" wp14:anchorId="33CDDD6C" wp14:editId="7BB4584A">
              <wp:simplePos x="0" y="0"/>
              <wp:positionH relativeFrom="page">
                <wp:posOffset>4080510</wp:posOffset>
              </wp:positionH>
              <wp:positionV relativeFrom="page">
                <wp:posOffset>347345</wp:posOffset>
              </wp:positionV>
              <wp:extent cx="1448435" cy="350520"/>
              <wp:effectExtent l="3810" t="444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BBEEF" w14:textId="77777777" w:rsidR="00057BE1" w:rsidRDefault="00057BE1"/>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CDDD6C" id="_x0000_t202" coordsize="21600,21600" o:spt="202" path="m,l,21600r21600,l21600,xe">
              <v:stroke joinstyle="miter"/>
              <v:path gradientshapeok="t" o:connecttype="rect"/>
            </v:shapetype>
            <v:shape id="Text Box 9" o:spid="_x0000_s1030" type="#_x0000_t202" style="position:absolute;margin-left:321.3pt;margin-top:27.35pt;width:114.05pt;height:27.6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" filled="f" stroked="f">
              <v:textbox style="mso-fit-shape-to-text:t" inset="0,0,0,0">
                <w:txbxContent>
                  <w:p w14:paraId="61CBBEEF" w14:textId="77777777" w:rsidR="00057BE1" w:rsidRDefault="00057BE1"/>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6FE88" w14:textId="77777777" w:rsidR="00057BE1" w:rsidRDefault="00057B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5716"/>
    <w:multiLevelType w:val="multilevel"/>
    <w:tmpl w:val="710664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CE0E58"/>
    <w:multiLevelType w:val="multilevel"/>
    <w:tmpl w:val="EE7EF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72002D"/>
    <w:multiLevelType w:val="multilevel"/>
    <w:tmpl w:val="D5D4A0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C3965"/>
    <w:multiLevelType w:val="multilevel"/>
    <w:tmpl w:val="49D4B2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5A62D9"/>
    <w:multiLevelType w:val="multilevel"/>
    <w:tmpl w:val="AFA282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830C1C"/>
    <w:multiLevelType w:val="hybridMultilevel"/>
    <w:tmpl w:val="8CECA8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3292E4E"/>
    <w:multiLevelType w:val="multilevel"/>
    <w:tmpl w:val="2DE063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FB6ACA"/>
    <w:multiLevelType w:val="multilevel"/>
    <w:tmpl w:val="3FE6B4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3E26A3"/>
    <w:multiLevelType w:val="multilevel"/>
    <w:tmpl w:val="C5222C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0F01A7"/>
    <w:multiLevelType w:val="multilevel"/>
    <w:tmpl w:val="3D8ED3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C6643B"/>
    <w:multiLevelType w:val="multilevel"/>
    <w:tmpl w:val="F6327F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0E490A"/>
    <w:multiLevelType w:val="multilevel"/>
    <w:tmpl w:val="AE7407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967ED8"/>
    <w:multiLevelType w:val="multilevel"/>
    <w:tmpl w:val="169E06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A31120"/>
    <w:multiLevelType w:val="multilevel"/>
    <w:tmpl w:val="4644099A"/>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AD35F4"/>
    <w:multiLevelType w:val="multilevel"/>
    <w:tmpl w:val="44A49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752715"/>
    <w:multiLevelType w:val="multilevel"/>
    <w:tmpl w:val="1590A5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57176C"/>
    <w:multiLevelType w:val="multilevel"/>
    <w:tmpl w:val="7610AB50"/>
    <w:lvl w:ilvl="0">
      <w:start w:val="1"/>
      <w:numFmt w:val="decimal"/>
      <w:lvlText w:val="%1."/>
      <w:lvlJc w:val="left"/>
      <w:pPr>
        <w:tabs>
          <w:tab w:val="num" w:pos="720"/>
        </w:tabs>
        <w:ind w:left="720" w:hanging="360"/>
      </w:pPr>
      <w:rPr>
        <w:sz w:val="28"/>
      </w:rPr>
    </w:lvl>
    <w:lvl w:ilvl="1">
      <w:start w:val="1"/>
      <w:numFmt w:val="decimal"/>
      <w:isLgl/>
      <w:lvlText w:val="%1.%2"/>
      <w:lvlJc w:val="left"/>
      <w:pPr>
        <w:ind w:left="1065" w:hanging="450"/>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1845" w:hanging="720"/>
      </w:pPr>
      <w:rPr>
        <w:rFonts w:hint="default"/>
      </w:rPr>
    </w:lvl>
    <w:lvl w:ilvl="4">
      <w:start w:val="1"/>
      <w:numFmt w:val="decimal"/>
      <w:isLgl/>
      <w:lvlText w:val="%1.%2.%3.%4.%5"/>
      <w:lvlJc w:val="left"/>
      <w:pPr>
        <w:ind w:left="2100" w:hanging="720"/>
      </w:pPr>
      <w:rPr>
        <w:rFonts w:hint="default"/>
      </w:rPr>
    </w:lvl>
    <w:lvl w:ilvl="5">
      <w:start w:val="1"/>
      <w:numFmt w:val="decimal"/>
      <w:isLgl/>
      <w:lvlText w:val="%1.%2.%3.%4.%5.%6"/>
      <w:lvlJc w:val="left"/>
      <w:pPr>
        <w:ind w:left="2715" w:hanging="1080"/>
      </w:pPr>
      <w:rPr>
        <w:rFonts w:hint="default"/>
      </w:rPr>
    </w:lvl>
    <w:lvl w:ilvl="6">
      <w:start w:val="1"/>
      <w:numFmt w:val="decimal"/>
      <w:isLgl/>
      <w:lvlText w:val="%1.%2.%3.%4.%5.%6.%7"/>
      <w:lvlJc w:val="left"/>
      <w:pPr>
        <w:ind w:left="2970" w:hanging="1080"/>
      </w:pPr>
      <w:rPr>
        <w:rFonts w:hint="default"/>
      </w:rPr>
    </w:lvl>
    <w:lvl w:ilvl="7">
      <w:start w:val="1"/>
      <w:numFmt w:val="decimal"/>
      <w:isLgl/>
      <w:lvlText w:val="%1.%2.%3.%4.%5.%6.%7.%8"/>
      <w:lvlJc w:val="left"/>
      <w:pPr>
        <w:ind w:left="3585" w:hanging="1440"/>
      </w:pPr>
      <w:rPr>
        <w:rFonts w:hint="default"/>
      </w:rPr>
    </w:lvl>
    <w:lvl w:ilvl="8">
      <w:start w:val="1"/>
      <w:numFmt w:val="decimal"/>
      <w:isLgl/>
      <w:lvlText w:val="%1.%2.%3.%4.%5.%6.%7.%8.%9"/>
      <w:lvlJc w:val="left"/>
      <w:pPr>
        <w:ind w:left="3840" w:hanging="1440"/>
      </w:pPr>
      <w:rPr>
        <w:rFonts w:hint="default"/>
      </w:rPr>
    </w:lvl>
  </w:abstractNum>
  <w:abstractNum w:abstractNumId="17" w15:restartNumberingAfterBreak="0">
    <w:nsid w:val="48E074EC"/>
    <w:multiLevelType w:val="multilevel"/>
    <w:tmpl w:val="ADAC31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B97A9D"/>
    <w:multiLevelType w:val="multilevel"/>
    <w:tmpl w:val="681A364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2C3AD3"/>
    <w:multiLevelType w:val="multilevel"/>
    <w:tmpl w:val="C70467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E675B1"/>
    <w:multiLevelType w:val="multilevel"/>
    <w:tmpl w:val="A3EE93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116053"/>
    <w:multiLevelType w:val="multilevel"/>
    <w:tmpl w:val="2FC863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5D18EA"/>
    <w:multiLevelType w:val="multilevel"/>
    <w:tmpl w:val="E3C21F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717F30"/>
    <w:multiLevelType w:val="multilevel"/>
    <w:tmpl w:val="69C2A9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C17F17"/>
    <w:multiLevelType w:val="multilevel"/>
    <w:tmpl w:val="E7E28C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B66937"/>
    <w:multiLevelType w:val="multilevel"/>
    <w:tmpl w:val="76CA90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993AE9"/>
    <w:multiLevelType w:val="multilevel"/>
    <w:tmpl w:val="6D4460A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E13E74"/>
    <w:multiLevelType w:val="multilevel"/>
    <w:tmpl w:val="2C309F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7251FBE"/>
    <w:multiLevelType w:val="multilevel"/>
    <w:tmpl w:val="FBEA08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B517F4"/>
    <w:multiLevelType w:val="multilevel"/>
    <w:tmpl w:val="37809DC4"/>
    <w:lvl w:ilvl="0">
      <w:start w:val="2"/>
      <w:numFmt w:val="decimal"/>
      <w:lvlText w:val="%1"/>
      <w:lvlJc w:val="left"/>
      <w:pPr>
        <w:ind w:left="375" w:hanging="375"/>
      </w:pPr>
      <w:rPr>
        <w:rFonts w:hint="default"/>
      </w:rPr>
    </w:lvl>
    <w:lvl w:ilvl="1">
      <w:start w:val="1"/>
      <w:numFmt w:val="decimal"/>
      <w:lvlText w:val="%1.%2"/>
      <w:lvlJc w:val="left"/>
      <w:pPr>
        <w:ind w:left="1200" w:hanging="375"/>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30" w15:restartNumberingAfterBreak="0">
    <w:nsid w:val="7EBD726F"/>
    <w:multiLevelType w:val="multilevel"/>
    <w:tmpl w:val="C8A86F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9"/>
  </w:num>
  <w:num w:numId="3">
    <w:abstractNumId w:val="2"/>
  </w:num>
  <w:num w:numId="4">
    <w:abstractNumId w:val="23"/>
  </w:num>
  <w:num w:numId="5">
    <w:abstractNumId w:val="24"/>
  </w:num>
  <w:num w:numId="6">
    <w:abstractNumId w:val="27"/>
  </w:num>
  <w:num w:numId="7">
    <w:abstractNumId w:val="12"/>
  </w:num>
  <w:num w:numId="8">
    <w:abstractNumId w:val="22"/>
  </w:num>
  <w:num w:numId="9">
    <w:abstractNumId w:val="3"/>
  </w:num>
  <w:num w:numId="10">
    <w:abstractNumId w:val="21"/>
  </w:num>
  <w:num w:numId="11">
    <w:abstractNumId w:val="14"/>
  </w:num>
  <w:num w:numId="12">
    <w:abstractNumId w:val="9"/>
  </w:num>
  <w:num w:numId="13">
    <w:abstractNumId w:val="1"/>
  </w:num>
  <w:num w:numId="14">
    <w:abstractNumId w:val="6"/>
  </w:num>
  <w:num w:numId="15">
    <w:abstractNumId w:val="0"/>
  </w:num>
  <w:num w:numId="16">
    <w:abstractNumId w:val="8"/>
  </w:num>
  <w:num w:numId="17">
    <w:abstractNumId w:val="17"/>
  </w:num>
  <w:num w:numId="18">
    <w:abstractNumId w:val="7"/>
  </w:num>
  <w:num w:numId="19">
    <w:abstractNumId w:val="20"/>
  </w:num>
  <w:num w:numId="20">
    <w:abstractNumId w:val="11"/>
  </w:num>
  <w:num w:numId="21">
    <w:abstractNumId w:val="4"/>
  </w:num>
  <w:num w:numId="22">
    <w:abstractNumId w:val="19"/>
  </w:num>
  <w:num w:numId="23">
    <w:abstractNumId w:val="30"/>
  </w:num>
  <w:num w:numId="24">
    <w:abstractNumId w:val="15"/>
  </w:num>
  <w:num w:numId="25">
    <w:abstractNumId w:val="10"/>
  </w:num>
  <w:num w:numId="26">
    <w:abstractNumId w:val="28"/>
  </w:num>
  <w:num w:numId="27">
    <w:abstractNumId w:val="25"/>
  </w:num>
  <w:num w:numId="28">
    <w:abstractNumId w:val="26"/>
  </w:num>
  <w:num w:numId="29">
    <w:abstractNumId w:val="13"/>
  </w:num>
  <w:num w:numId="30">
    <w:abstractNumId w:val="18"/>
  </w:num>
  <w:num w:numId="31">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1500"/>
    <w:rsid w:val="00002B43"/>
    <w:rsid w:val="000511C7"/>
    <w:rsid w:val="000567C5"/>
    <w:rsid w:val="00057BE1"/>
    <w:rsid w:val="00061197"/>
    <w:rsid w:val="00065E68"/>
    <w:rsid w:val="000846B3"/>
    <w:rsid w:val="00090905"/>
    <w:rsid w:val="0009679C"/>
    <w:rsid w:val="000A014E"/>
    <w:rsid w:val="000A797B"/>
    <w:rsid w:val="000C3497"/>
    <w:rsid w:val="000C4F4B"/>
    <w:rsid w:val="000C5E94"/>
    <w:rsid w:val="000E2960"/>
    <w:rsid w:val="000F01DA"/>
    <w:rsid w:val="00113133"/>
    <w:rsid w:val="0012634F"/>
    <w:rsid w:val="0016397C"/>
    <w:rsid w:val="00175846"/>
    <w:rsid w:val="0019682F"/>
    <w:rsid w:val="001B21A0"/>
    <w:rsid w:val="001B7B69"/>
    <w:rsid w:val="00201D7B"/>
    <w:rsid w:val="0020506A"/>
    <w:rsid w:val="00210B12"/>
    <w:rsid w:val="002368F1"/>
    <w:rsid w:val="00270178"/>
    <w:rsid w:val="002B6E4D"/>
    <w:rsid w:val="002D3F78"/>
    <w:rsid w:val="003004BE"/>
    <w:rsid w:val="003240CD"/>
    <w:rsid w:val="003272D4"/>
    <w:rsid w:val="00351045"/>
    <w:rsid w:val="00366037"/>
    <w:rsid w:val="003E3165"/>
    <w:rsid w:val="003E63BB"/>
    <w:rsid w:val="003E6E7D"/>
    <w:rsid w:val="003F5947"/>
    <w:rsid w:val="00406C74"/>
    <w:rsid w:val="004423B2"/>
    <w:rsid w:val="0044299B"/>
    <w:rsid w:val="004440E7"/>
    <w:rsid w:val="00451185"/>
    <w:rsid w:val="00452E78"/>
    <w:rsid w:val="0049500F"/>
    <w:rsid w:val="00497413"/>
    <w:rsid w:val="004D3A78"/>
    <w:rsid w:val="004F5CC0"/>
    <w:rsid w:val="005075E5"/>
    <w:rsid w:val="00512F44"/>
    <w:rsid w:val="005634F5"/>
    <w:rsid w:val="0056768B"/>
    <w:rsid w:val="0057416F"/>
    <w:rsid w:val="005A5031"/>
    <w:rsid w:val="005C4192"/>
    <w:rsid w:val="005C6A23"/>
    <w:rsid w:val="005D6D2E"/>
    <w:rsid w:val="005F1C19"/>
    <w:rsid w:val="00611500"/>
    <w:rsid w:val="00631051"/>
    <w:rsid w:val="006503CE"/>
    <w:rsid w:val="00651E99"/>
    <w:rsid w:val="00677748"/>
    <w:rsid w:val="00704A7F"/>
    <w:rsid w:val="00711398"/>
    <w:rsid w:val="007304E9"/>
    <w:rsid w:val="00733A81"/>
    <w:rsid w:val="00775340"/>
    <w:rsid w:val="00797FDA"/>
    <w:rsid w:val="007A61D3"/>
    <w:rsid w:val="007B7C1A"/>
    <w:rsid w:val="007D5466"/>
    <w:rsid w:val="007F1856"/>
    <w:rsid w:val="007F58EC"/>
    <w:rsid w:val="007F7E0B"/>
    <w:rsid w:val="00804E5D"/>
    <w:rsid w:val="008107B5"/>
    <w:rsid w:val="00862B68"/>
    <w:rsid w:val="00885B18"/>
    <w:rsid w:val="0089503B"/>
    <w:rsid w:val="008A2942"/>
    <w:rsid w:val="008B18EF"/>
    <w:rsid w:val="008C7506"/>
    <w:rsid w:val="008D4A38"/>
    <w:rsid w:val="008D712B"/>
    <w:rsid w:val="0090570A"/>
    <w:rsid w:val="00914EAF"/>
    <w:rsid w:val="00917DF6"/>
    <w:rsid w:val="00945F13"/>
    <w:rsid w:val="00961C8C"/>
    <w:rsid w:val="00964E90"/>
    <w:rsid w:val="00980E18"/>
    <w:rsid w:val="009847C6"/>
    <w:rsid w:val="009A0D34"/>
    <w:rsid w:val="009C1D11"/>
    <w:rsid w:val="009F3733"/>
    <w:rsid w:val="00A06E0B"/>
    <w:rsid w:val="00A072E8"/>
    <w:rsid w:val="00A37493"/>
    <w:rsid w:val="00A5471C"/>
    <w:rsid w:val="00A748DC"/>
    <w:rsid w:val="00AB6674"/>
    <w:rsid w:val="00AC2388"/>
    <w:rsid w:val="00AE3A7D"/>
    <w:rsid w:val="00B02B12"/>
    <w:rsid w:val="00B030FD"/>
    <w:rsid w:val="00B14CC9"/>
    <w:rsid w:val="00B21825"/>
    <w:rsid w:val="00B44CB8"/>
    <w:rsid w:val="00B4696F"/>
    <w:rsid w:val="00B60AB6"/>
    <w:rsid w:val="00B623F6"/>
    <w:rsid w:val="00BC1418"/>
    <w:rsid w:val="00C01A7C"/>
    <w:rsid w:val="00C07907"/>
    <w:rsid w:val="00C217AF"/>
    <w:rsid w:val="00C408CD"/>
    <w:rsid w:val="00C46FED"/>
    <w:rsid w:val="00C77D50"/>
    <w:rsid w:val="00C872F1"/>
    <w:rsid w:val="00CC5FDA"/>
    <w:rsid w:val="00CF496A"/>
    <w:rsid w:val="00D11B8B"/>
    <w:rsid w:val="00D31B38"/>
    <w:rsid w:val="00D4024C"/>
    <w:rsid w:val="00D97F50"/>
    <w:rsid w:val="00DB7EF3"/>
    <w:rsid w:val="00DD10F9"/>
    <w:rsid w:val="00DE4A6A"/>
    <w:rsid w:val="00DF1E62"/>
    <w:rsid w:val="00E07EBE"/>
    <w:rsid w:val="00E17359"/>
    <w:rsid w:val="00E72662"/>
    <w:rsid w:val="00E86D7D"/>
    <w:rsid w:val="00E953D2"/>
    <w:rsid w:val="00EA71E5"/>
    <w:rsid w:val="00EE5D01"/>
    <w:rsid w:val="00F20EC4"/>
    <w:rsid w:val="00F22501"/>
    <w:rsid w:val="00F33E67"/>
    <w:rsid w:val="00F36EA3"/>
    <w:rsid w:val="00F419CF"/>
    <w:rsid w:val="00F4514E"/>
    <w:rsid w:val="00F64E45"/>
    <w:rsid w:val="00FB4D9F"/>
    <w:rsid w:val="00FD2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7996AB95"/>
  <w15:docId w15:val="{AE7712BB-338E-4E99-BB02-91BC8D2E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1185"/>
    <w:pPr>
      <w:widowControl w:val="0"/>
      <w:spacing w:after="0" w:line="240" w:lineRule="auto"/>
    </w:pPr>
    <w:rPr>
      <w:rFonts w:ascii="Courier New" w:eastAsia="Courier New" w:hAnsi="Courier New" w:cs="Courier New"/>
      <w:color w:val="000000"/>
      <w:sz w:val="24"/>
      <w:szCs w:val="24"/>
      <w:lang w:val="uk-UA" w:eastAsia="uk-UA" w:bidi="uk-UA"/>
    </w:rPr>
  </w:style>
  <w:style w:type="paragraph" w:styleId="1">
    <w:name w:val="heading 1"/>
    <w:basedOn w:val="a"/>
    <w:next w:val="a"/>
    <w:link w:val="10"/>
    <w:uiPriority w:val="9"/>
    <w:qFormat/>
    <w:rsid w:val="000A01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97F50"/>
    <w:pPr>
      <w:widowControl/>
      <w:spacing w:before="100" w:beforeAutospacing="1" w:after="100" w:afterAutospacing="1"/>
      <w:outlineLvl w:val="1"/>
    </w:pPr>
    <w:rPr>
      <w:rFonts w:ascii="Cambria" w:eastAsia="Times New Roman" w:hAnsi="Cambria" w:cs="Times New Roman"/>
      <w:b/>
      <w:bCs/>
      <w:color w:val="4F81BD"/>
      <w:sz w:val="26"/>
      <w:szCs w:val="26"/>
      <w:lang w:val="x-none" w:eastAsia="x-none" w:bidi="ar-SA"/>
    </w:rPr>
  </w:style>
  <w:style w:type="paragraph" w:styleId="3">
    <w:name w:val="heading 3"/>
    <w:basedOn w:val="a"/>
    <w:next w:val="a"/>
    <w:link w:val="30"/>
    <w:uiPriority w:val="9"/>
    <w:semiHidden/>
    <w:unhideWhenUsed/>
    <w:qFormat/>
    <w:rsid w:val="00F64E4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64E4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64E45"/>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451185"/>
    <w:rPr>
      <w:rFonts w:ascii="Times New Roman" w:eastAsia="Times New Roman" w:hAnsi="Times New Roman" w:cs="Times New Roman"/>
      <w:shd w:val="clear" w:color="auto" w:fill="FFFFFF"/>
    </w:rPr>
  </w:style>
  <w:style w:type="paragraph" w:customStyle="1" w:styleId="22">
    <w:name w:val="Основной текст (2)"/>
    <w:basedOn w:val="a"/>
    <w:link w:val="21"/>
    <w:rsid w:val="00451185"/>
    <w:pPr>
      <w:shd w:val="clear" w:color="auto" w:fill="FFFFFF"/>
      <w:spacing w:before="140" w:after="140" w:line="317" w:lineRule="exact"/>
      <w:jc w:val="both"/>
    </w:pPr>
    <w:rPr>
      <w:rFonts w:ascii="Times New Roman" w:eastAsia="Times New Roman" w:hAnsi="Times New Roman" w:cs="Times New Roman"/>
      <w:color w:val="auto"/>
      <w:sz w:val="22"/>
      <w:szCs w:val="22"/>
      <w:lang w:val="ru-RU" w:eastAsia="en-US" w:bidi="ar-SA"/>
    </w:rPr>
  </w:style>
  <w:style w:type="paragraph" w:styleId="a3">
    <w:name w:val="List Paragraph"/>
    <w:basedOn w:val="a"/>
    <w:uiPriority w:val="34"/>
    <w:qFormat/>
    <w:rsid w:val="00451185"/>
    <w:pPr>
      <w:ind w:left="720"/>
      <w:contextualSpacing/>
    </w:pPr>
  </w:style>
  <w:style w:type="character" w:customStyle="1" w:styleId="31">
    <w:name w:val="Основной текст (3)_"/>
    <w:basedOn w:val="a0"/>
    <w:link w:val="32"/>
    <w:rsid w:val="00451185"/>
    <w:rPr>
      <w:rFonts w:ascii="Times New Roman" w:eastAsia="Times New Roman" w:hAnsi="Times New Roman" w:cs="Times New Roman"/>
      <w:b/>
      <w:bCs/>
      <w:shd w:val="clear" w:color="auto" w:fill="FFFFFF"/>
    </w:rPr>
  </w:style>
  <w:style w:type="paragraph" w:customStyle="1" w:styleId="32">
    <w:name w:val="Основной текст (3)"/>
    <w:basedOn w:val="a"/>
    <w:link w:val="31"/>
    <w:rsid w:val="00451185"/>
    <w:pPr>
      <w:shd w:val="clear" w:color="auto" w:fill="FFFFFF"/>
      <w:spacing w:after="140" w:line="317" w:lineRule="exact"/>
      <w:jc w:val="both"/>
    </w:pPr>
    <w:rPr>
      <w:rFonts w:ascii="Times New Roman" w:eastAsia="Times New Roman" w:hAnsi="Times New Roman" w:cs="Times New Roman"/>
      <w:b/>
      <w:bCs/>
      <w:color w:val="auto"/>
      <w:sz w:val="22"/>
      <w:szCs w:val="22"/>
      <w:lang w:val="ru-RU" w:eastAsia="en-US" w:bidi="ar-SA"/>
    </w:rPr>
  </w:style>
  <w:style w:type="character" w:customStyle="1" w:styleId="3Exact">
    <w:name w:val="Основной текст (3) Exact"/>
    <w:basedOn w:val="a0"/>
    <w:rsid w:val="00451185"/>
    <w:rPr>
      <w:rFonts w:ascii="Times New Roman" w:eastAsia="Times New Roman" w:hAnsi="Times New Roman" w:cs="Times New Roman"/>
      <w:b/>
      <w:bCs/>
      <w:i w:val="0"/>
      <w:iCs w:val="0"/>
      <w:smallCaps w:val="0"/>
      <w:strike w:val="0"/>
      <w:sz w:val="22"/>
      <w:szCs w:val="22"/>
      <w:u w:val="none"/>
    </w:rPr>
  </w:style>
  <w:style w:type="character" w:customStyle="1" w:styleId="11">
    <w:name w:val="Заголовок №1_"/>
    <w:basedOn w:val="a0"/>
    <w:rsid w:val="00451185"/>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rsid w:val="00451185"/>
    <w:rPr>
      <w:rFonts w:ascii="Times New Roman" w:eastAsia="Times New Roman" w:hAnsi="Times New Roman" w:cs="Times New Roman"/>
      <w:b w:val="0"/>
      <w:bCs w:val="0"/>
      <w:i w:val="0"/>
      <w:iCs w:val="0"/>
      <w:smallCaps w:val="0"/>
      <w:strike w:val="0"/>
      <w:u w:val="none"/>
    </w:rPr>
  </w:style>
  <w:style w:type="character" w:customStyle="1" w:styleId="a5">
    <w:name w:val="Колонтитул"/>
    <w:basedOn w:val="a4"/>
    <w:rsid w:val="0045118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a6">
    <w:name w:val="Подпись к таблице_"/>
    <w:basedOn w:val="a0"/>
    <w:rsid w:val="00451185"/>
    <w:rPr>
      <w:rFonts w:ascii="Times New Roman" w:eastAsia="Times New Roman" w:hAnsi="Times New Roman" w:cs="Times New Roman"/>
      <w:b/>
      <w:bCs/>
      <w:i w:val="0"/>
      <w:iCs w:val="0"/>
      <w:smallCaps w:val="0"/>
      <w:strike w:val="0"/>
      <w:sz w:val="22"/>
      <w:szCs w:val="22"/>
      <w:u w:val="none"/>
    </w:rPr>
  </w:style>
  <w:style w:type="character" w:customStyle="1" w:styleId="23">
    <w:name w:val="Основной текст (2) + Полужирный"/>
    <w:basedOn w:val="21"/>
    <w:rsid w:val="0045118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4">
    <w:name w:val="Основной текст (2) + Полужирный;Курсив"/>
    <w:basedOn w:val="21"/>
    <w:rsid w:val="00451185"/>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uk-UA" w:eastAsia="uk-UA" w:bidi="uk-UA"/>
    </w:rPr>
  </w:style>
  <w:style w:type="character" w:customStyle="1" w:styleId="25">
    <w:name w:val="Основной текст (2) + Курсив"/>
    <w:basedOn w:val="21"/>
    <w:rsid w:val="00451185"/>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uk-UA" w:eastAsia="uk-UA" w:bidi="uk-UA"/>
    </w:rPr>
  </w:style>
  <w:style w:type="character" w:customStyle="1" w:styleId="1Exact">
    <w:name w:val="Заголовок №1 Exact"/>
    <w:basedOn w:val="a0"/>
    <w:rsid w:val="00451185"/>
    <w:rPr>
      <w:rFonts w:ascii="Times New Roman" w:eastAsia="Times New Roman" w:hAnsi="Times New Roman" w:cs="Times New Roman"/>
      <w:b/>
      <w:bCs/>
      <w:i w:val="0"/>
      <w:iCs w:val="0"/>
      <w:smallCaps w:val="0"/>
      <w:strike w:val="0"/>
      <w:sz w:val="22"/>
      <w:szCs w:val="22"/>
      <w:u w:val="none"/>
    </w:rPr>
  </w:style>
  <w:style w:type="character" w:customStyle="1" w:styleId="a7">
    <w:name w:val="Подпись к таблице"/>
    <w:basedOn w:val="a6"/>
    <w:rsid w:val="00451185"/>
    <w:rPr>
      <w:rFonts w:ascii="Times New Roman" w:eastAsia="Times New Roman" w:hAnsi="Times New Roman" w:cs="Times New Roman"/>
      <w:b/>
      <w:bCs/>
      <w:i w:val="0"/>
      <w:iCs w:val="0"/>
      <w:smallCaps w:val="0"/>
      <w:strike w:val="0"/>
      <w:color w:val="000000"/>
      <w:spacing w:val="0"/>
      <w:w w:val="100"/>
      <w:position w:val="0"/>
      <w:sz w:val="22"/>
      <w:szCs w:val="22"/>
      <w:u w:val="single"/>
      <w:lang w:val="uk-UA" w:eastAsia="uk-UA" w:bidi="uk-UA"/>
    </w:rPr>
  </w:style>
  <w:style w:type="character" w:customStyle="1" w:styleId="12">
    <w:name w:val="Заголовок №1"/>
    <w:basedOn w:val="11"/>
    <w:rsid w:val="00451185"/>
    <w:rPr>
      <w:rFonts w:ascii="Times New Roman" w:eastAsia="Times New Roman" w:hAnsi="Times New Roman" w:cs="Times New Roman"/>
      <w:b/>
      <w:bCs/>
      <w:i w:val="0"/>
      <w:iCs w:val="0"/>
      <w:smallCaps w:val="0"/>
      <w:strike w:val="0"/>
      <w:color w:val="000000"/>
      <w:spacing w:val="0"/>
      <w:w w:val="100"/>
      <w:position w:val="0"/>
      <w:sz w:val="22"/>
      <w:szCs w:val="22"/>
      <w:u w:val="single"/>
      <w:lang w:val="uk-UA" w:eastAsia="uk-UA" w:bidi="uk-UA"/>
    </w:rPr>
  </w:style>
  <w:style w:type="character" w:customStyle="1" w:styleId="26">
    <w:name w:val="Подпись к таблице (2)_"/>
    <w:basedOn w:val="a0"/>
    <w:rsid w:val="00451185"/>
    <w:rPr>
      <w:rFonts w:ascii="Times New Roman" w:eastAsia="Times New Roman" w:hAnsi="Times New Roman" w:cs="Times New Roman"/>
      <w:b w:val="0"/>
      <w:bCs w:val="0"/>
      <w:i w:val="0"/>
      <w:iCs w:val="0"/>
      <w:smallCaps w:val="0"/>
      <w:strike w:val="0"/>
      <w:sz w:val="22"/>
      <w:szCs w:val="22"/>
      <w:u w:val="none"/>
    </w:rPr>
  </w:style>
  <w:style w:type="character" w:customStyle="1" w:styleId="27">
    <w:name w:val="Подпись к таблице (2)"/>
    <w:basedOn w:val="26"/>
    <w:rsid w:val="0045118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eastAsia="uk-UA" w:bidi="uk-UA"/>
    </w:rPr>
  </w:style>
  <w:style w:type="character" w:customStyle="1" w:styleId="41">
    <w:name w:val="Основной текст (4)_"/>
    <w:basedOn w:val="a0"/>
    <w:link w:val="42"/>
    <w:rsid w:val="00451185"/>
    <w:rPr>
      <w:rFonts w:ascii="Times New Roman" w:eastAsia="Times New Roman" w:hAnsi="Times New Roman" w:cs="Times New Roman"/>
      <w:i/>
      <w:iCs/>
      <w:shd w:val="clear" w:color="auto" w:fill="FFFFFF"/>
    </w:rPr>
  </w:style>
  <w:style w:type="paragraph" w:customStyle="1" w:styleId="42">
    <w:name w:val="Основной текст (4)"/>
    <w:basedOn w:val="a"/>
    <w:link w:val="41"/>
    <w:rsid w:val="00451185"/>
    <w:pPr>
      <w:shd w:val="clear" w:color="auto" w:fill="FFFFFF"/>
      <w:spacing w:line="312" w:lineRule="exact"/>
      <w:ind w:firstLine="460"/>
      <w:jc w:val="both"/>
    </w:pPr>
    <w:rPr>
      <w:rFonts w:ascii="Times New Roman" w:eastAsia="Times New Roman" w:hAnsi="Times New Roman" w:cs="Times New Roman"/>
      <w:i/>
      <w:iCs/>
      <w:color w:val="auto"/>
      <w:sz w:val="22"/>
      <w:szCs w:val="22"/>
      <w:lang w:val="ru-RU" w:eastAsia="en-US" w:bidi="ar-SA"/>
    </w:rPr>
  </w:style>
  <w:style w:type="paragraph" w:styleId="a8">
    <w:name w:val="footer"/>
    <w:basedOn w:val="a"/>
    <w:link w:val="a9"/>
    <w:uiPriority w:val="99"/>
    <w:unhideWhenUsed/>
    <w:rsid w:val="00451185"/>
    <w:pPr>
      <w:tabs>
        <w:tab w:val="center" w:pos="4677"/>
        <w:tab w:val="right" w:pos="9355"/>
      </w:tabs>
    </w:pPr>
  </w:style>
  <w:style w:type="character" w:customStyle="1" w:styleId="a9">
    <w:name w:val="Нижній колонтитул Знак"/>
    <w:basedOn w:val="a0"/>
    <w:link w:val="a8"/>
    <w:uiPriority w:val="99"/>
    <w:rsid w:val="00451185"/>
    <w:rPr>
      <w:rFonts w:ascii="Courier New" w:eastAsia="Courier New" w:hAnsi="Courier New" w:cs="Courier New"/>
      <w:color w:val="000000"/>
      <w:sz w:val="24"/>
      <w:szCs w:val="24"/>
      <w:lang w:val="uk-UA" w:eastAsia="uk-UA" w:bidi="uk-UA"/>
    </w:rPr>
  </w:style>
  <w:style w:type="paragraph" w:styleId="aa">
    <w:name w:val="header"/>
    <w:basedOn w:val="a"/>
    <w:link w:val="ab"/>
    <w:uiPriority w:val="99"/>
    <w:unhideWhenUsed/>
    <w:rsid w:val="00451185"/>
    <w:pPr>
      <w:tabs>
        <w:tab w:val="center" w:pos="4677"/>
        <w:tab w:val="right" w:pos="9355"/>
      </w:tabs>
    </w:pPr>
  </w:style>
  <w:style w:type="character" w:customStyle="1" w:styleId="ab">
    <w:name w:val="Верхній колонтитул Знак"/>
    <w:basedOn w:val="a0"/>
    <w:link w:val="aa"/>
    <w:uiPriority w:val="99"/>
    <w:rsid w:val="00451185"/>
    <w:rPr>
      <w:rFonts w:ascii="Courier New" w:eastAsia="Courier New" w:hAnsi="Courier New" w:cs="Courier New"/>
      <w:color w:val="000000"/>
      <w:sz w:val="24"/>
      <w:szCs w:val="24"/>
      <w:lang w:val="uk-UA" w:eastAsia="uk-UA" w:bidi="uk-UA"/>
    </w:rPr>
  </w:style>
  <w:style w:type="character" w:customStyle="1" w:styleId="20">
    <w:name w:val="Заголовок 2 Знак"/>
    <w:basedOn w:val="a0"/>
    <w:link w:val="2"/>
    <w:uiPriority w:val="9"/>
    <w:rsid w:val="00D97F50"/>
    <w:rPr>
      <w:rFonts w:ascii="Cambria" w:eastAsia="Times New Roman" w:hAnsi="Cambria" w:cs="Times New Roman"/>
      <w:b/>
      <w:bCs/>
      <w:color w:val="4F81BD"/>
      <w:sz w:val="26"/>
      <w:szCs w:val="26"/>
      <w:lang w:val="x-none" w:eastAsia="x-none"/>
    </w:rPr>
  </w:style>
  <w:style w:type="numbering" w:customStyle="1" w:styleId="13">
    <w:name w:val="Нет списка1"/>
    <w:next w:val="a2"/>
    <w:uiPriority w:val="99"/>
    <w:semiHidden/>
    <w:unhideWhenUsed/>
    <w:rsid w:val="00D97F50"/>
  </w:style>
  <w:style w:type="paragraph" w:styleId="ac">
    <w:name w:val="Normal (Web)"/>
    <w:basedOn w:val="a"/>
    <w:uiPriority w:val="99"/>
    <w:unhideWhenUsed/>
    <w:rsid w:val="00D97F50"/>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styleId="ad">
    <w:name w:val="page number"/>
    <w:basedOn w:val="a0"/>
    <w:rsid w:val="00D97F50"/>
  </w:style>
  <w:style w:type="character" w:customStyle="1" w:styleId="30">
    <w:name w:val="Заголовок 3 Знак"/>
    <w:basedOn w:val="a0"/>
    <w:link w:val="3"/>
    <w:uiPriority w:val="9"/>
    <w:semiHidden/>
    <w:rsid w:val="00F64E45"/>
    <w:rPr>
      <w:rFonts w:asciiTheme="majorHAnsi" w:eastAsiaTheme="majorEastAsia" w:hAnsiTheme="majorHAnsi" w:cstheme="majorBidi"/>
      <w:b/>
      <w:bCs/>
      <w:color w:val="4F81BD" w:themeColor="accent1"/>
      <w:sz w:val="24"/>
      <w:szCs w:val="24"/>
      <w:lang w:val="uk-UA" w:eastAsia="uk-UA" w:bidi="uk-UA"/>
    </w:rPr>
  </w:style>
  <w:style w:type="character" w:customStyle="1" w:styleId="40">
    <w:name w:val="Заголовок 4 Знак"/>
    <w:basedOn w:val="a0"/>
    <w:link w:val="4"/>
    <w:uiPriority w:val="9"/>
    <w:semiHidden/>
    <w:rsid w:val="00F64E45"/>
    <w:rPr>
      <w:rFonts w:asciiTheme="majorHAnsi" w:eastAsiaTheme="majorEastAsia" w:hAnsiTheme="majorHAnsi" w:cstheme="majorBidi"/>
      <w:b/>
      <w:bCs/>
      <w:i/>
      <w:iCs/>
      <w:color w:val="4F81BD" w:themeColor="accent1"/>
      <w:sz w:val="24"/>
      <w:szCs w:val="24"/>
      <w:lang w:val="uk-UA" w:eastAsia="uk-UA" w:bidi="uk-UA"/>
    </w:rPr>
  </w:style>
  <w:style w:type="character" w:customStyle="1" w:styleId="50">
    <w:name w:val="Заголовок 5 Знак"/>
    <w:basedOn w:val="a0"/>
    <w:link w:val="5"/>
    <w:uiPriority w:val="9"/>
    <w:semiHidden/>
    <w:rsid w:val="00F64E45"/>
    <w:rPr>
      <w:rFonts w:asciiTheme="majorHAnsi" w:eastAsiaTheme="majorEastAsia" w:hAnsiTheme="majorHAnsi" w:cstheme="majorBidi"/>
      <w:color w:val="243F60" w:themeColor="accent1" w:themeShade="7F"/>
      <w:sz w:val="24"/>
      <w:szCs w:val="24"/>
      <w:lang w:val="uk-UA" w:eastAsia="uk-UA" w:bidi="uk-UA"/>
    </w:rPr>
  </w:style>
  <w:style w:type="paragraph" w:styleId="ae">
    <w:name w:val="Balloon Text"/>
    <w:basedOn w:val="a"/>
    <w:link w:val="af"/>
    <w:uiPriority w:val="99"/>
    <w:semiHidden/>
    <w:unhideWhenUsed/>
    <w:rsid w:val="00AE3A7D"/>
    <w:rPr>
      <w:rFonts w:ascii="Tahoma" w:hAnsi="Tahoma" w:cs="Tahoma"/>
      <w:sz w:val="16"/>
      <w:szCs w:val="16"/>
    </w:rPr>
  </w:style>
  <w:style w:type="character" w:customStyle="1" w:styleId="af">
    <w:name w:val="Текст у виносці Знак"/>
    <w:basedOn w:val="a0"/>
    <w:link w:val="ae"/>
    <w:uiPriority w:val="99"/>
    <w:semiHidden/>
    <w:rsid w:val="00AE3A7D"/>
    <w:rPr>
      <w:rFonts w:ascii="Tahoma" w:eastAsia="Courier New" w:hAnsi="Tahoma" w:cs="Tahoma"/>
      <w:color w:val="000000"/>
      <w:sz w:val="16"/>
      <w:szCs w:val="16"/>
      <w:lang w:val="uk-UA" w:eastAsia="uk-UA" w:bidi="uk-UA"/>
    </w:rPr>
  </w:style>
  <w:style w:type="character" w:customStyle="1" w:styleId="10">
    <w:name w:val="Заголовок 1 Знак"/>
    <w:basedOn w:val="a0"/>
    <w:link w:val="1"/>
    <w:uiPriority w:val="9"/>
    <w:rsid w:val="000A014E"/>
    <w:rPr>
      <w:rFonts w:asciiTheme="majorHAnsi" w:eastAsiaTheme="majorEastAsia" w:hAnsiTheme="majorHAnsi" w:cstheme="majorBidi"/>
      <w:b/>
      <w:bCs/>
      <w:color w:val="365F91" w:themeColor="accent1" w:themeShade="BF"/>
      <w:sz w:val="28"/>
      <w:szCs w:val="28"/>
      <w:lang w:val="uk-UA" w:eastAsia="uk-UA" w:bidi="uk-UA"/>
    </w:rPr>
  </w:style>
  <w:style w:type="paragraph" w:styleId="af0">
    <w:name w:val="No Spacing"/>
    <w:uiPriority w:val="1"/>
    <w:qFormat/>
    <w:rsid w:val="00A5471C"/>
    <w:pPr>
      <w:spacing w:after="0" w:line="240" w:lineRule="auto"/>
    </w:pPr>
    <w:rPr>
      <w:rFonts w:eastAsiaTheme="minorEastAsia"/>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1827053">
      <w:bodyDiv w:val="1"/>
      <w:marLeft w:val="0"/>
      <w:marRight w:val="0"/>
      <w:marTop w:val="0"/>
      <w:marBottom w:val="0"/>
      <w:divBdr>
        <w:top w:val="none" w:sz="0" w:space="0" w:color="auto"/>
        <w:left w:val="none" w:sz="0" w:space="0" w:color="auto"/>
        <w:bottom w:val="none" w:sz="0" w:space="0" w:color="auto"/>
        <w:right w:val="none" w:sz="0" w:space="0" w:color="auto"/>
      </w:divBdr>
    </w:div>
    <w:div w:id="209527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3706F-82C8-499C-924B-8885E801E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3712</TotalTime>
  <Pages>67</Pages>
  <Words>80474</Words>
  <Characters>45871</Characters>
  <Application>Microsoft Office Word</Application>
  <DocSecurity>0</DocSecurity>
  <Lines>382</Lines>
  <Paragraphs>252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86</cp:revision>
  <cp:lastPrinted>2021-07-15T12:45:00Z</cp:lastPrinted>
  <dcterms:created xsi:type="dcterms:W3CDTF">2021-04-15T12:50:00Z</dcterms:created>
  <dcterms:modified xsi:type="dcterms:W3CDTF">2024-07-10T11:55:00Z</dcterms:modified>
</cp:coreProperties>
</file>