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14938478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Погибелєвої Людмили Віталіївни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спеціаліста І категорії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(з питань енергетичного менеджменту)</w:t>
      </w:r>
      <w:r w:rsid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47475E7B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C66EB" w:rsidRPr="005C66EB">
        <w:rPr>
          <w:rFonts w:ascii="Times New Roman" w:hAnsi="Times New Roman"/>
          <w:b/>
          <w:sz w:val="28"/>
          <w:szCs w:val="28"/>
        </w:rPr>
        <w:t>Погибелєвої Людмили Віталіївни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5C66EB" w:rsidRPr="005C66EB">
        <w:rPr>
          <w:rFonts w:ascii="Times New Roman" w:hAnsi="Times New Roman"/>
          <w:bCs/>
          <w:sz w:val="28"/>
          <w:szCs w:val="28"/>
        </w:rPr>
        <w:t>спеціаліста І категорії</w:t>
      </w:r>
      <w:r w:rsidR="005C66EB" w:rsidRPr="005C66EB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5509DF" w:rsidRPr="005509DF">
        <w:rPr>
          <w:rFonts w:ascii="Times New Roman" w:hAnsi="Times New Roman"/>
          <w:bCs/>
          <w:sz w:val="28"/>
          <w:szCs w:val="28"/>
        </w:rPr>
        <w:t>(з питань енергетичного менеджменту)</w:t>
      </w:r>
      <w:r w:rsidR="005509DF">
        <w:rPr>
          <w:rFonts w:ascii="Times New Roman" w:hAnsi="Times New Roman"/>
          <w:bCs/>
          <w:sz w:val="28"/>
          <w:szCs w:val="28"/>
        </w:rPr>
        <w:t xml:space="preserve"> </w:t>
      </w:r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7508BFCB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5C66EB" w:rsidRPr="005C66EB">
        <w:rPr>
          <w:rFonts w:ascii="Times New Roman" w:hAnsi="Times New Roman"/>
          <w:b/>
          <w:bCs/>
          <w:sz w:val="28"/>
          <w:szCs w:val="28"/>
        </w:rPr>
        <w:t xml:space="preserve">Погибелєвої Людмили Віталіївни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F3B5C"/>
    <w:rsid w:val="005509DF"/>
    <w:rsid w:val="0055427F"/>
    <w:rsid w:val="005C66EB"/>
    <w:rsid w:val="00725FD1"/>
    <w:rsid w:val="00A352CF"/>
    <w:rsid w:val="00A92145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15</cp:revision>
  <dcterms:created xsi:type="dcterms:W3CDTF">2025-10-23T11:31:00Z</dcterms:created>
  <dcterms:modified xsi:type="dcterms:W3CDTF">2025-10-24T11:39:00Z</dcterms:modified>
</cp:coreProperties>
</file>