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"/>
        <w:gridCol w:w="4605"/>
        <w:gridCol w:w="1927"/>
      </w:tblGrid>
      <w:tr w:rsidR="006B5271" w:rsidRPr="00DE346F" w14:paraId="3713BCE7" w14:textId="77777777" w:rsidTr="008B7ACB">
        <w:trPr>
          <w:trHeight w:val="1258"/>
        </w:trPr>
        <w:tc>
          <w:tcPr>
            <w:tcW w:w="9722" w:type="dxa"/>
            <w:gridSpan w:val="4"/>
            <w:shd w:val="clear" w:color="auto" w:fill="auto"/>
            <w:vAlign w:val="center"/>
          </w:tcPr>
          <w:p w14:paraId="6644E662" w14:textId="77777777" w:rsidR="006B5271" w:rsidRPr="00DE346F" w:rsidRDefault="006B5271" w:rsidP="009E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</w:p>
          <w:p w14:paraId="7C4724C6" w14:textId="77777777" w:rsidR="006B5271" w:rsidRPr="00DE346F" w:rsidRDefault="006B5271" w:rsidP="009E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рішенням виконкому </w:t>
            </w:r>
          </w:p>
          <w:p w14:paraId="505AC4B4" w14:textId="77777777" w:rsidR="006B5271" w:rsidRPr="00DE346F" w:rsidRDefault="006B5271" w:rsidP="009E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Тростянецької міської ради</w:t>
            </w:r>
          </w:p>
          <w:p w14:paraId="45390222" w14:textId="6044D258" w:rsidR="006B5271" w:rsidRPr="00DE346F" w:rsidRDefault="00764271" w:rsidP="008B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 xml:space="preserve"> від </w:t>
            </w:r>
            <w:r>
              <w:rPr>
                <w:rFonts w:ascii="Times New Roman" w:hAnsi="Times New Roman"/>
                <w:lang w:val="en-US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</w:tr>
      <w:tr w:rsidR="008B7ACB" w:rsidRPr="00DE346F" w14:paraId="7494EED1" w14:textId="459FB424" w:rsidTr="008B7ACB">
        <w:trPr>
          <w:trHeight w:val="1783"/>
        </w:trPr>
        <w:tc>
          <w:tcPr>
            <w:tcW w:w="3085" w:type="dxa"/>
            <w:shd w:val="clear" w:color="auto" w:fill="auto"/>
            <w:vAlign w:val="center"/>
          </w:tcPr>
          <w:p w14:paraId="3BD4537D" w14:textId="77777777" w:rsidR="008B7ACB" w:rsidRPr="00B55C7D" w:rsidRDefault="008B7ACB" w:rsidP="008B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B93B0C9" w14:textId="77777777" w:rsidR="008B7ACB" w:rsidRPr="00B55C7D" w:rsidRDefault="008B7ACB" w:rsidP="008B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1" w:dyaOrig="9416" w14:anchorId="449C50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5" o:title=""/>
                </v:shape>
                <o:OLEObject Type="Embed" ProgID="CorelDRAW.Graphic.11" ShapeID="_x0000_i1025" DrawAspect="Content" ObjectID="_1769928381" r:id="rId6"/>
              </w:object>
            </w:r>
          </w:p>
          <w:p w14:paraId="5FF2BDC6" w14:textId="77777777" w:rsidR="008B7ACB" w:rsidRPr="00DE346F" w:rsidRDefault="008B7ACB" w:rsidP="008B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14:paraId="1A7951DB" w14:textId="77777777" w:rsidR="008B7ACB" w:rsidRPr="00B55C7D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5F9D4" w14:textId="77777777" w:rsidR="008B7ACB" w:rsidRPr="00B55C7D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E077F" w14:textId="77777777" w:rsidR="008B7ACB" w:rsidRPr="00B55C7D" w:rsidRDefault="008B7ACB" w:rsidP="008B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ТРОСТЯНЕЦЬКА МІСЬКА РАДА</w:t>
            </w:r>
          </w:p>
          <w:p w14:paraId="11C23F93" w14:textId="77777777" w:rsidR="008B7ACB" w:rsidRPr="00B55C7D" w:rsidRDefault="008B7ACB" w:rsidP="008B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0D92DD" w14:textId="1CA405C7" w:rsidR="008B7ACB" w:rsidRDefault="008B7ACB" w:rsidP="008B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ІНФОРМАЦІЙНА КАРТКА № </w:t>
            </w:r>
            <w:r w:rsidR="00764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09-76</w:t>
            </w:r>
          </w:p>
          <w:p w14:paraId="77C8056B" w14:textId="590724F6" w:rsidR="008B7ACB" w:rsidRPr="00152E5C" w:rsidRDefault="008B7ACB" w:rsidP="008B7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ВРМА* № </w:t>
            </w:r>
            <w:r w:rsidR="00764271">
              <w:rPr>
                <w:rFonts w:ascii="Times New Roman" w:hAnsi="Times New Roman" w:cs="Times New Roman"/>
                <w:b/>
                <w:sz w:val="24"/>
                <w:szCs w:val="24"/>
              </w:rPr>
              <w:t>04-63</w:t>
            </w:r>
          </w:p>
          <w:p w14:paraId="1DEEFE0D" w14:textId="1E6772AD" w:rsidR="008B7ACB" w:rsidRPr="00DE346F" w:rsidRDefault="008B7ACB" w:rsidP="008B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АКМК* № </w:t>
            </w:r>
            <w:r w:rsidR="00764271">
              <w:rPr>
                <w:rFonts w:ascii="Times New Roman" w:hAnsi="Times New Roman" w:cs="Times New Roman"/>
                <w:b/>
                <w:sz w:val="24"/>
                <w:szCs w:val="24"/>
              </w:rPr>
              <w:t>04-76</w:t>
            </w:r>
          </w:p>
        </w:tc>
        <w:tc>
          <w:tcPr>
            <w:tcW w:w="1927" w:type="dxa"/>
            <w:shd w:val="clear" w:color="auto" w:fill="auto"/>
          </w:tcPr>
          <w:p w14:paraId="356A0B57" w14:textId="77777777" w:rsidR="008B7ACB" w:rsidRPr="005E34AD" w:rsidRDefault="008B7ACB" w:rsidP="008B7A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4AD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4041CEE3" w14:textId="77777777" w:rsidR="008B7ACB" w:rsidRPr="005E34AD" w:rsidRDefault="008B7ACB" w:rsidP="008B7ACB">
            <w:pPr>
              <w:rPr>
                <w:rFonts w:ascii="Times New Roman" w:hAnsi="Times New Roman" w:cs="Times New Roman"/>
                <w:b/>
              </w:rPr>
            </w:pPr>
          </w:p>
          <w:p w14:paraId="37AAC2D7" w14:textId="77777777" w:rsidR="008B7ACB" w:rsidRPr="005E34AD" w:rsidRDefault="008B7ACB" w:rsidP="008B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4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2416</w:t>
            </w:r>
          </w:p>
          <w:p w14:paraId="2D018CEC" w14:textId="77777777" w:rsidR="008B7ACB" w:rsidRDefault="008B7ACB" w:rsidP="008B7A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CE950F" w14:textId="77777777" w:rsidR="008B7ACB" w:rsidRPr="00DE346F" w:rsidRDefault="008B7ACB" w:rsidP="008B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271" w:rsidRPr="00DE346F" w14:paraId="7B18878F" w14:textId="77777777" w:rsidTr="00764271">
        <w:trPr>
          <w:trHeight w:val="670"/>
        </w:trPr>
        <w:tc>
          <w:tcPr>
            <w:tcW w:w="9722" w:type="dxa"/>
            <w:gridSpan w:val="4"/>
            <w:shd w:val="clear" w:color="auto" w:fill="auto"/>
          </w:tcPr>
          <w:p w14:paraId="1DD1222B" w14:textId="622432A8" w:rsidR="008B7ACB" w:rsidRPr="00170988" w:rsidRDefault="00764271" w:rsidP="007642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ВИЗНАЧЕННЯ ОБСЯГУ КОМПЕНСАЦІЇ ВИТРАТ ВЛАСНИКА ЖИЛОГО ПРИМІЩЕННЯ, ЩО ПОВ'ЯЗАНІ З БЕЗОПЛАТНИМ РОЗМІЩЕННЯМ ВНУТРІШНЬО ПЕРЕМІЩЕНИХ ОСІБ</w:t>
            </w:r>
          </w:p>
        </w:tc>
      </w:tr>
      <w:tr w:rsidR="008B7ACB" w:rsidRPr="00DE346F" w14:paraId="3D80C298" w14:textId="77777777" w:rsidTr="008B7ACB">
        <w:tc>
          <w:tcPr>
            <w:tcW w:w="3190" w:type="dxa"/>
            <w:gridSpan w:val="2"/>
            <w:shd w:val="clear" w:color="auto" w:fill="auto"/>
          </w:tcPr>
          <w:p w14:paraId="23039ED1" w14:textId="77777777" w:rsidR="008B7ACB" w:rsidRPr="00152E5C" w:rsidRDefault="008B7ACB" w:rsidP="008B7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5CF06F4C" w14:textId="77777777" w:rsidR="008B7ACB" w:rsidRPr="00152E5C" w:rsidRDefault="008B7ACB" w:rsidP="008B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A995E" w14:textId="77777777" w:rsidR="008B7ACB" w:rsidRPr="00152E5C" w:rsidRDefault="008B7ACB" w:rsidP="008B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0A6E0F" w14:textId="77777777" w:rsidR="008B7ACB" w:rsidRPr="00152E5C" w:rsidRDefault="008B7ACB" w:rsidP="008B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D1729" w14:textId="77777777" w:rsidR="008B7ACB" w:rsidRPr="00152E5C" w:rsidRDefault="008B7ACB" w:rsidP="008B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E2DF9" w14:textId="77777777" w:rsidR="008B7ACB" w:rsidRPr="00152E5C" w:rsidRDefault="008B7ACB" w:rsidP="008B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69E7F" w14:textId="77777777" w:rsidR="008B7ACB" w:rsidRPr="00152E5C" w:rsidRDefault="008B7ACB" w:rsidP="008B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7AD40" w14:textId="77777777" w:rsidR="008B7ACB" w:rsidRPr="00DE346F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2" w:type="dxa"/>
            <w:gridSpan w:val="2"/>
            <w:shd w:val="clear" w:color="auto" w:fill="auto"/>
          </w:tcPr>
          <w:p w14:paraId="774B4BB8" w14:textId="77777777" w:rsidR="008B7ACB" w:rsidRPr="00152E5C" w:rsidRDefault="008B7ACB" w:rsidP="008B7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42600, вул. Миру, буд. 6, м. Тростянець, Охтирський район, </w:t>
            </w:r>
          </w:p>
          <w:p w14:paraId="1EA4CD07" w14:textId="77777777" w:rsidR="008B7ACB" w:rsidRPr="00152E5C" w:rsidRDefault="008B7ACB" w:rsidP="008B7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335A50B2" w14:textId="77777777" w:rsidR="008B7ACB" w:rsidRPr="00152E5C" w:rsidRDefault="008B7ACB" w:rsidP="008B7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. (05458) 6-62-90  </w:t>
            </w:r>
          </w:p>
          <w:p w14:paraId="2AD69D9F" w14:textId="77777777" w:rsidR="008B7ACB" w:rsidRPr="00152E5C" w:rsidRDefault="008B7ACB" w:rsidP="008B7A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cnap@trostyanets-miskrada.gov.ua</w:t>
            </w:r>
          </w:p>
          <w:p w14:paraId="0669B841" w14:textId="77777777" w:rsidR="008B7ACB" w:rsidRPr="00152E5C" w:rsidRDefault="008B7ACB" w:rsidP="008B7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Офіційний сайт Тростянецької міської ради</w:t>
            </w:r>
          </w:p>
          <w:p w14:paraId="20CE40C6" w14:textId="77777777" w:rsidR="008B7ACB" w:rsidRPr="00152E5C" w:rsidRDefault="00000000" w:rsidP="008B7ACB">
            <w:pPr>
              <w:spacing w:after="0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hyperlink r:id="rId7" w:history="1">
              <w:r w:rsidR="008B7ACB" w:rsidRPr="00152E5C">
                <w:rPr>
                  <w:rStyle w:val="a3"/>
                  <w:rFonts w:ascii="Times New Roman" w:hAnsi="Times New Roman" w:cs="Times New Roman"/>
                  <w:color w:val="4472C4"/>
                  <w:sz w:val="24"/>
                  <w:szCs w:val="24"/>
                </w:rPr>
                <w:t>https://trostyanets-miskrada.gov.ua/?page_id=1730</w:t>
              </w:r>
            </w:hyperlink>
          </w:p>
          <w:p w14:paraId="2397B762" w14:textId="77777777" w:rsidR="008B7ACB" w:rsidRPr="00152E5C" w:rsidRDefault="008B7ACB" w:rsidP="008B7A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звернення:</w:t>
            </w:r>
          </w:p>
          <w:p w14:paraId="0E630112" w14:textId="77777777" w:rsidR="008B7ACB" w:rsidRPr="00152E5C" w:rsidRDefault="008B7ACB" w:rsidP="008B7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Понеділок з 08-00 до 17-15 год. без перерви на обід</w:t>
            </w:r>
          </w:p>
          <w:p w14:paraId="072CDA8C" w14:textId="77777777" w:rsidR="008B7ACB" w:rsidRPr="00152E5C" w:rsidRDefault="008B7ACB" w:rsidP="008B7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   з 08-00 до 17-15 год. без перерви на обід</w:t>
            </w:r>
          </w:p>
          <w:p w14:paraId="5EC8D984" w14:textId="77777777" w:rsidR="008B7ACB" w:rsidRPr="00152E5C" w:rsidRDefault="008B7ACB" w:rsidP="008B7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Середа       з 08-00 до 20-00 год. без перерви на обід </w:t>
            </w:r>
          </w:p>
          <w:p w14:paraId="5A4D80AE" w14:textId="77777777" w:rsidR="008B7ACB" w:rsidRPr="00152E5C" w:rsidRDefault="008B7ACB" w:rsidP="008B7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       з 08-00 до 17-15 год. без перерви на обід</w:t>
            </w:r>
          </w:p>
          <w:p w14:paraId="6A4E8A58" w14:textId="77777777" w:rsidR="008B7ACB" w:rsidRPr="00152E5C" w:rsidRDefault="008B7ACB" w:rsidP="008B7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   з 08-00 до 16.00 год. без перерви на обід</w:t>
            </w:r>
          </w:p>
          <w:p w14:paraId="621E4AD4" w14:textId="77777777" w:rsidR="008B7ACB" w:rsidRPr="00152E5C" w:rsidRDefault="008B7ACB" w:rsidP="008B7A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Субота      з 08-00 до 15-00 год. без перерви на обід </w:t>
            </w:r>
          </w:p>
          <w:p w14:paraId="54FE5E9E" w14:textId="3F298055" w:rsidR="008B7ACB" w:rsidRPr="00DE346F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Неділя вихідний день   </w:t>
            </w:r>
          </w:p>
        </w:tc>
      </w:tr>
      <w:tr w:rsidR="008B7ACB" w:rsidRPr="00DE346F" w14:paraId="7BBFF29C" w14:textId="77777777" w:rsidTr="008B7ACB">
        <w:tc>
          <w:tcPr>
            <w:tcW w:w="3190" w:type="dxa"/>
            <w:gridSpan w:val="2"/>
            <w:shd w:val="clear" w:color="auto" w:fill="auto"/>
          </w:tcPr>
          <w:p w14:paraId="5DEE16A7" w14:textId="78048296" w:rsidR="008B7ACB" w:rsidRPr="00DE346F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532" w:type="dxa"/>
            <w:gridSpan w:val="2"/>
            <w:shd w:val="clear" w:color="auto" w:fill="auto"/>
          </w:tcPr>
          <w:p w14:paraId="4688BAFC" w14:textId="77777777" w:rsidR="008B7ACB" w:rsidRPr="00ED5903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Білківському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067A1F48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42630, вул. Соборна, буд.11, с. Білка, Охтирський район, </w:t>
            </w:r>
          </w:p>
          <w:p w14:paraId="160EB672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область </w:t>
            </w:r>
          </w:p>
          <w:p w14:paraId="4D79EA1C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Bilka@trostyanets-miskrada.gov.ua </w:t>
            </w:r>
          </w:p>
          <w:p w14:paraId="591724F0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67F0F330" w14:textId="77777777" w:rsidR="008B7ACB" w:rsidRPr="00ED5903" w:rsidRDefault="00000000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8B7ACB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21AE56C6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3843B7B5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  з 08-00     до    17-15 год. </w:t>
            </w:r>
          </w:p>
          <w:p w14:paraId="18EB6310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  з 08-00    до    12-00 год. </w:t>
            </w:r>
          </w:p>
          <w:p w14:paraId="19441B28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  з 08-00    до    17-15 год.  </w:t>
            </w:r>
          </w:p>
          <w:p w14:paraId="64D285CD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  з 08-00    до    17-15 год. </w:t>
            </w:r>
          </w:p>
          <w:p w14:paraId="7B63F31E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  з 08-00    до    16-00 год. </w:t>
            </w:r>
          </w:p>
          <w:p w14:paraId="4472CA72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  13-00 год.</w:t>
            </w:r>
          </w:p>
          <w:p w14:paraId="02CD5DB2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вихідний день   </w:t>
            </w:r>
          </w:p>
          <w:p w14:paraId="1B9026D2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                вихідний день   </w:t>
            </w:r>
          </w:p>
          <w:p w14:paraId="042DFFC4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Вишневе</w:t>
            </w:r>
          </w:p>
          <w:p w14:paraId="73B9B287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42630, вул. Садова, буд. 4, с. Вишневе, Охтирський район, </w:t>
            </w:r>
          </w:p>
          <w:p w14:paraId="3602EB51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Сумська область</w:t>
            </w:r>
          </w:p>
          <w:p w14:paraId="290A4916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14-00     до     17-15 год. </w:t>
            </w:r>
          </w:p>
          <w:p w14:paraId="0AA28F7C" w14:textId="77777777" w:rsidR="008B7ACB" w:rsidRPr="00ED5903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9674E42" w14:textId="77777777" w:rsidR="008B7ACB" w:rsidRPr="00ED5903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Буймерському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2B31F506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42632, вул. Центральна, буд.35,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Буймер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36919FC0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Buimer@trostyanets-miskrada.gov.ua</w:t>
            </w:r>
          </w:p>
          <w:p w14:paraId="0BAA67EA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3612359" w14:textId="77777777" w:rsidR="008B7ACB" w:rsidRPr="00ED5903" w:rsidRDefault="00000000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8B7ACB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095CEAB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6E265EF1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5115482C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з 08-00    до    17-15 год. </w:t>
            </w:r>
          </w:p>
          <w:p w14:paraId="387EAD4E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6ECB63B2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0BBCA61E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08-00    до    16-00 год. </w:t>
            </w:r>
          </w:p>
          <w:p w14:paraId="5F3D8984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56D164C5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3A13AEE9" w14:textId="77777777" w:rsidR="008B7ACB" w:rsidRPr="00ED5903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2029F637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04D76018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Мартинівському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558E3077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42634, вул. Соборна, буд.1,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Мартинівка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4AE62477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з 09-00    до    12-00 год.</w:t>
            </w:r>
          </w:p>
          <w:p w14:paraId="7A11BDE5" w14:textId="77777777" w:rsidR="008B7ACB" w:rsidRPr="00ED5903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5AF0423" w14:textId="77777777" w:rsidR="008B7ACB" w:rsidRPr="00ED5903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Люджанському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763E759F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42650, вул. Горького, 43,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Люджа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55335CD5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2E7D2BD3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Liudzha@trostyanets-miskrada.gov.ua   </w:t>
            </w:r>
          </w:p>
          <w:p w14:paraId="13070C55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1070C1B8" w14:textId="77777777" w:rsidR="008B7ACB" w:rsidRPr="00ED5903" w:rsidRDefault="00000000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8B7ACB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50C46318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191A72DA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26B4D496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14-00    до    17-15 год. </w:t>
            </w:r>
          </w:p>
          <w:p w14:paraId="024C4B99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08-00    до    17-15 год.  </w:t>
            </w:r>
          </w:p>
          <w:p w14:paraId="43FCDC89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56A55733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200F31CC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01F612AA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5836B609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45F24C8A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7B6F2FBB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Криничанському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738724D2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42640, вул. Богдана Хмельницького,1, с. Криничне, Охтирський район, Сумська область</w:t>
            </w:r>
          </w:p>
          <w:p w14:paraId="229C914A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09-00 до 12-00 год. </w:t>
            </w:r>
          </w:p>
          <w:p w14:paraId="6B7E873E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73AAD" w14:textId="77777777" w:rsidR="008B7ACB" w:rsidRPr="00ED5903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Кам’янському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4632E114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42652, вул. Гагаріна, буд. 145, с. Кам’янка, Охтирський район, Сумська область </w:t>
            </w:r>
          </w:p>
          <w:p w14:paraId="28F19B34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Kamianka@trostyanets-miskrada.gov.ua</w:t>
            </w:r>
          </w:p>
          <w:p w14:paraId="57DBD2AF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72E77A4" w14:textId="77777777" w:rsidR="008B7ACB" w:rsidRPr="00D65259" w:rsidRDefault="00000000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B7ACB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CB08FEB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5C8DECD5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4BC385A3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Вівторок    з 08-00 до 17-15 год. </w:t>
            </w:r>
          </w:p>
          <w:p w14:paraId="26EAAB63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13BDC165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71B0FDA8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2DFFF830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4FE1217A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0ACE2F92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2303BD3F" w14:textId="77777777" w:rsidR="008B7ACB" w:rsidRPr="00ED5903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17FDF1E" w14:textId="77777777" w:rsidR="008B7ACB" w:rsidRPr="00ED5903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Печинському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019F7BD0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42644, вул. Центральна, буд.3 А, с. Печини, Охтирський район, Сумська область</w:t>
            </w:r>
          </w:p>
          <w:p w14:paraId="5E5D7BFB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Pechyny@trostyanets-miskrada.gov.ua </w:t>
            </w:r>
          </w:p>
          <w:p w14:paraId="436A2679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5A52D08A" w14:textId="77777777" w:rsidR="008B7ACB" w:rsidRPr="00D65259" w:rsidRDefault="00000000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B7ACB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6171D25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2FC5D435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536ABED5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        з 08-00   до    17-15 год.</w:t>
            </w:r>
          </w:p>
          <w:p w14:paraId="4127D974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30CE1C72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6E260B11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14-00    до    16-00 год. </w:t>
            </w:r>
          </w:p>
          <w:p w14:paraId="44837A38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02F497AE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7C6B9FCF" w14:textId="77777777" w:rsidR="008B7ACB" w:rsidRPr="00ED5903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47DED1D8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4A252FCC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Семереньківському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0FA78745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42642, вул. Гагаріна, буд. 64,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Семереньки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28FD1399" w14:textId="77777777" w:rsidR="008B7ACB" w:rsidRPr="00ED5903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   з 09-00    до    12-00 год.</w:t>
            </w:r>
          </w:p>
          <w:p w14:paraId="0FE58A89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740054DA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Дернівському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4BC41A0B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Центральна, буд.91, с. Дернове, Охтирський район,</w:t>
            </w:r>
          </w:p>
          <w:p w14:paraId="3D27F2BC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4097EEDD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   з 9-00    до    12-00 год.</w:t>
            </w:r>
          </w:p>
          <w:p w14:paraId="1FB36296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9E737" w14:textId="77777777" w:rsidR="008B7ACB" w:rsidRPr="00ED5903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Солдатському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2587F0D7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42826, вул. Центральна, 3, с. Солдатське, Охтирський район, Сумська область</w:t>
            </w:r>
          </w:p>
          <w:p w14:paraId="6B2F22FF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Soldatske@trostyanets-miskrada.gov.ua</w:t>
            </w:r>
          </w:p>
          <w:p w14:paraId="0A5E8800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6794291C" w14:textId="77777777" w:rsidR="008B7ACB" w:rsidRPr="00ED5903" w:rsidRDefault="00000000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8B7ACB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9FA1175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497C79C3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475819E3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08-00    до    17-15 год. </w:t>
            </w:r>
          </w:p>
          <w:p w14:paraId="19E5F076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14-00    до    17-15 год.  </w:t>
            </w:r>
          </w:p>
          <w:p w14:paraId="25468DED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1EBF7346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31B6046B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2ED45B5B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23C18DC6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5368A4FE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Ницаха</w:t>
            </w:r>
            <w:proofErr w:type="spellEnd"/>
          </w:p>
          <w:p w14:paraId="708E89B9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42654, вул. Садова, буд.16,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27467C2A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561617C5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Щосереди  з 09-00 до 12-00 год. </w:t>
            </w:r>
          </w:p>
          <w:p w14:paraId="289AC978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FBF75" w14:textId="77777777" w:rsidR="008B7ACB" w:rsidRPr="00ED5903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Станівському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23D0D48E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42633, вул. Миру, 3, с. Станова, Охтирський район, Сумська область</w:t>
            </w:r>
          </w:p>
          <w:p w14:paraId="1D771864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Stanova@trostyanets-miskrada.gov.ua</w:t>
            </w:r>
          </w:p>
          <w:p w14:paraId="7CEF6EC5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08796F7C" w14:textId="77777777" w:rsidR="008B7ACB" w:rsidRPr="00D65259" w:rsidRDefault="00000000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B7ACB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5B69B86" w14:textId="77777777" w:rsidR="008B7ACB" w:rsidRPr="00D65259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3979355A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7A009715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03B0F539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36BC3119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6CB4580F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5DA31854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54E94979" w14:textId="77777777" w:rsidR="008B7ACB" w:rsidRPr="00D65259" w:rsidRDefault="008B7ACB" w:rsidP="008B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03E177DC" w14:textId="14B48392" w:rsidR="008B7ACB" w:rsidRPr="00DE346F" w:rsidRDefault="008B7ACB" w:rsidP="008B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6B5271" w:rsidRPr="00DE346F" w14:paraId="2123DBB8" w14:textId="77777777" w:rsidTr="008B7ACB">
        <w:tc>
          <w:tcPr>
            <w:tcW w:w="3190" w:type="dxa"/>
            <w:gridSpan w:val="2"/>
            <w:shd w:val="clear" w:color="auto" w:fill="auto"/>
          </w:tcPr>
          <w:p w14:paraId="0DCB33A6" w14:textId="77777777" w:rsidR="006B5271" w:rsidRPr="00DE346F" w:rsidRDefault="006B5271" w:rsidP="009E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6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lastRenderedPageBreak/>
              <w:t>Перелік необхідних документів</w:t>
            </w:r>
          </w:p>
        </w:tc>
        <w:tc>
          <w:tcPr>
            <w:tcW w:w="6532" w:type="dxa"/>
            <w:gridSpan w:val="2"/>
            <w:shd w:val="clear" w:color="auto" w:fill="auto"/>
          </w:tcPr>
          <w:p w14:paraId="71E8F706" w14:textId="6E60B77E" w:rsidR="00774C0A" w:rsidRDefault="00802133" w:rsidP="009453C2">
            <w:pPr>
              <w:pStyle w:val="Default"/>
              <w:spacing w:line="20" w:lineRule="atLeast"/>
              <w:rPr>
                <w:b/>
                <w:bCs/>
                <w:color w:val="auto"/>
                <w:sz w:val="23"/>
                <w:szCs w:val="23"/>
              </w:rPr>
            </w:pPr>
            <w:r w:rsidRPr="00802133">
              <w:rPr>
                <w:b/>
              </w:rPr>
              <w:t>І</w:t>
            </w:r>
            <w:r>
              <w:t xml:space="preserve"> </w:t>
            </w:r>
            <w:r w:rsidR="00774C0A">
              <w:rPr>
                <w:b/>
                <w:bCs/>
                <w:sz w:val="23"/>
                <w:szCs w:val="23"/>
              </w:rPr>
              <w:t>етап. Розгляд заяв, щодо розміщення</w:t>
            </w:r>
            <w:r w:rsidR="00DF5C2F">
              <w:rPr>
                <w:sz w:val="23"/>
                <w:szCs w:val="23"/>
              </w:rPr>
              <w:t xml:space="preserve"> </w:t>
            </w:r>
            <w:r w:rsidR="00774C0A">
              <w:rPr>
                <w:b/>
                <w:bCs/>
                <w:color w:val="auto"/>
                <w:sz w:val="23"/>
                <w:szCs w:val="23"/>
              </w:rPr>
              <w:t>внутрішньо переміщених осіб у жилому</w:t>
            </w:r>
            <w:r w:rsidR="00DF5C2F">
              <w:rPr>
                <w:sz w:val="23"/>
                <w:szCs w:val="23"/>
              </w:rPr>
              <w:t xml:space="preserve"> </w:t>
            </w:r>
            <w:r w:rsidR="00774C0A">
              <w:rPr>
                <w:b/>
                <w:bCs/>
                <w:color w:val="auto"/>
                <w:sz w:val="23"/>
                <w:szCs w:val="23"/>
              </w:rPr>
              <w:t>приміщенні на території Т</w:t>
            </w:r>
            <w:r w:rsidR="00DF5C2F">
              <w:rPr>
                <w:b/>
                <w:bCs/>
                <w:color w:val="auto"/>
                <w:sz w:val="23"/>
                <w:szCs w:val="23"/>
              </w:rPr>
              <w:t>ростянецької</w:t>
            </w:r>
            <w:r w:rsidR="00774C0A">
              <w:rPr>
                <w:b/>
                <w:bCs/>
                <w:color w:val="auto"/>
                <w:sz w:val="23"/>
                <w:szCs w:val="23"/>
              </w:rPr>
              <w:t xml:space="preserve"> міської</w:t>
            </w:r>
            <w:r w:rsidR="00DF5C2F">
              <w:rPr>
                <w:sz w:val="23"/>
                <w:szCs w:val="23"/>
              </w:rPr>
              <w:t xml:space="preserve"> </w:t>
            </w:r>
            <w:r w:rsidR="00774C0A">
              <w:rPr>
                <w:b/>
                <w:bCs/>
                <w:color w:val="auto"/>
                <w:sz w:val="23"/>
                <w:szCs w:val="23"/>
              </w:rPr>
              <w:t>територіальної громади для формування.</w:t>
            </w:r>
          </w:p>
          <w:p w14:paraId="41C75CAD" w14:textId="423B4832" w:rsidR="009F5BB3" w:rsidRPr="00140BAA" w:rsidRDefault="009F5BB3" w:rsidP="00140BAA">
            <w:pPr>
              <w:pStyle w:val="Default"/>
              <w:spacing w:line="0" w:lineRule="atLeast"/>
            </w:pPr>
            <w:r w:rsidRPr="009F5BB3">
              <w:t>Власник жилого приміщення зобов’язаний не</w:t>
            </w:r>
            <w:r w:rsidRPr="009F5BB3">
              <w:br/>
              <w:t>пізніше наступного дня з дня розміщення внутрішньо</w:t>
            </w:r>
            <w:r w:rsidRPr="009F5BB3">
              <w:br/>
              <w:t>переміщен</w:t>
            </w:r>
            <w:r w:rsidR="007D3462">
              <w:t>их осіб (надалі - ВПО) подати п</w:t>
            </w:r>
            <w:r w:rsidRPr="009F5BB3">
              <w:t>овідомлення</w:t>
            </w:r>
            <w:r w:rsidR="007D3462">
              <w:t xml:space="preserve"> про безоплатне розміщення ВПО, </w:t>
            </w:r>
            <w:r w:rsidRPr="009F5BB3">
              <w:t>розміщених у жи</w:t>
            </w:r>
            <w:r w:rsidR="007D3462">
              <w:t xml:space="preserve">тловому приміщенні встановленої </w:t>
            </w:r>
            <w:r w:rsidRPr="009F5BB3">
              <w:t>форми.</w:t>
            </w:r>
            <w:r w:rsidRPr="009F5BB3">
              <w:br/>
              <w:t>До повідомлення додаються:</w:t>
            </w:r>
            <w:r w:rsidRPr="009F5BB3">
              <w:br/>
              <w:t>- документи, які посвідчують особу власника;</w:t>
            </w:r>
            <w:r w:rsidRPr="009F5BB3">
              <w:br/>
              <w:t>- документи, які посвідчують особу ВПО;</w:t>
            </w:r>
            <w:r w:rsidRPr="00D60C25">
              <w:rPr>
                <w:color w:val="FF0000"/>
              </w:rPr>
              <w:br/>
            </w:r>
            <w:r w:rsidRPr="009F5BB3">
              <w:t>- документ, що підтверджує право власності або</w:t>
            </w:r>
            <w:r w:rsidRPr="009F5BB3">
              <w:br/>
              <w:t>користування житловим приміщенням;</w:t>
            </w:r>
            <w:r w:rsidRPr="009F5BB3">
              <w:br/>
              <w:t>- реєстраційні номери облікових карток платників</w:t>
            </w:r>
            <w:r w:rsidRPr="009F5BB3">
              <w:br/>
              <w:t>податків власника та ВПО(за наявності);</w:t>
            </w:r>
          </w:p>
          <w:p w14:paraId="69B3FCE8" w14:textId="77777777" w:rsidR="007354B5" w:rsidRDefault="009F5BB3" w:rsidP="00140BAA">
            <w:pPr>
              <w:pStyle w:val="Default"/>
              <w:spacing w:line="0" w:lineRule="atLeast"/>
            </w:pPr>
            <w:r w:rsidRPr="009F5BB3">
              <w:t>- довідки про взяття на облік ВПО.</w:t>
            </w:r>
          </w:p>
          <w:p w14:paraId="183B3E4E" w14:textId="65723B4A" w:rsidR="009F5BB3" w:rsidRPr="009F5BB3" w:rsidRDefault="001E148B" w:rsidP="00140BAA">
            <w:pPr>
              <w:pStyle w:val="Default"/>
              <w:spacing w:line="0" w:lineRule="atLeast"/>
              <w:rPr>
                <w:b/>
                <w:bCs/>
                <w:color w:val="auto"/>
              </w:rPr>
            </w:pPr>
            <w:r>
              <w:t>- документ</w:t>
            </w:r>
            <w:r w:rsidR="00A40534">
              <w:t>,</w:t>
            </w:r>
            <w:r>
              <w:t xml:space="preserve"> </w:t>
            </w:r>
            <w:r w:rsidR="00A40534">
              <w:t xml:space="preserve">який </w:t>
            </w:r>
            <w:r w:rsidR="00A40534" w:rsidRPr="00A40534">
              <w:rPr>
                <w:rFonts w:ascii="PTSans" w:hAnsi="PTSans"/>
                <w:color w:val="auto"/>
                <w:shd w:val="clear" w:color="auto" w:fill="FFFFFF"/>
              </w:rPr>
              <w:t>підтверджує належність</w:t>
            </w:r>
            <w:r w:rsidR="00A40534" w:rsidRPr="00A40534">
              <w:rPr>
                <w:rFonts w:ascii="PTSans" w:hAnsi="PTSans"/>
                <w:color w:val="auto"/>
                <w:sz w:val="29"/>
                <w:szCs w:val="29"/>
                <w:shd w:val="clear" w:color="auto" w:fill="FFFFFF"/>
              </w:rPr>
              <w:t> </w:t>
            </w:r>
            <w:r w:rsidR="00A40534" w:rsidRPr="00A40534">
              <w:rPr>
                <w:rFonts w:ascii="PTSans" w:hAnsi="PTSans"/>
                <w:color w:val="auto"/>
                <w:shd w:val="clear" w:color="auto" w:fill="FFFFFF"/>
              </w:rPr>
              <w:t>ВПО до пільгової категорії.</w:t>
            </w:r>
            <w:r w:rsidR="009F5BB3" w:rsidRPr="00A40534">
              <w:br/>
            </w:r>
            <w:r w:rsidR="009F5BB3" w:rsidRPr="009F5BB3">
              <w:t>У разі подання повідомлення в електронній формі</w:t>
            </w:r>
            <w:r w:rsidR="009F5BB3" w:rsidRPr="009F5BB3">
              <w:br/>
              <w:t xml:space="preserve">додаються електронні копії (фотокопії або </w:t>
            </w:r>
            <w:proofErr w:type="spellStart"/>
            <w:r w:rsidR="009F5BB3" w:rsidRPr="009F5BB3">
              <w:t>сканкопії</w:t>
            </w:r>
            <w:proofErr w:type="spellEnd"/>
            <w:r w:rsidR="009F5BB3" w:rsidRPr="009F5BB3">
              <w:t>)</w:t>
            </w:r>
            <w:r w:rsidR="009F5BB3" w:rsidRPr="009F5BB3">
              <w:br/>
              <w:t xml:space="preserve">документів. </w:t>
            </w:r>
          </w:p>
          <w:p w14:paraId="06A6A1D5" w14:textId="7F02DD31" w:rsidR="00E82F55" w:rsidRDefault="00802133" w:rsidP="0094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2133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F55" w:rsidRPr="00E82F5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етап. Припинення або зміни в кількості </w:t>
            </w:r>
            <w:r w:rsidR="00E82F55" w:rsidRPr="00E82F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розміще</w:t>
            </w:r>
            <w:r w:rsidR="00E82F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ння внутрішньо переміщених осіб.</w:t>
            </w:r>
          </w:p>
          <w:p w14:paraId="32798223" w14:textId="77777777" w:rsidR="00DA0895" w:rsidRDefault="00183630" w:rsidP="0094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630">
              <w:rPr>
                <w:rFonts w:ascii="Times New Roman" w:hAnsi="Times New Roman" w:cs="Times New Roman"/>
                <w:sz w:val="24"/>
                <w:szCs w:val="24"/>
              </w:rPr>
              <w:t>Власник жилого приміщення зобов’язаний в день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зміни (припинення розміщення або прибуття ВПО)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подати: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Повідомлення про припинення</w:t>
            </w:r>
            <w:r w:rsidR="00DA0895">
              <w:rPr>
                <w:rFonts w:ascii="Times New Roman" w:hAnsi="Times New Roman" w:cs="Times New Roman"/>
                <w:sz w:val="24"/>
                <w:szCs w:val="24"/>
              </w:rPr>
              <w:t xml:space="preserve"> або зміни кількості  розміщення ВПО у 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t>житловому приміщенні встановленої форми.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У випадку подання повідомлення про прибуття ВПО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до нього додаються: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документи, які посвідчують особу ВПО;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- реєстраційні номери облікової картки платника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податків ВПО;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DA0895">
              <w:rPr>
                <w:rFonts w:ascii="Times New Roman" w:hAnsi="Times New Roman" w:cs="Times New Roman"/>
                <w:sz w:val="24"/>
                <w:szCs w:val="24"/>
              </w:rPr>
              <w:t>довідки про взяття на облік ВПО;</w:t>
            </w:r>
          </w:p>
          <w:p w14:paraId="59250906" w14:textId="38522093" w:rsidR="00183630" w:rsidRPr="00183630" w:rsidRDefault="00DA0895" w:rsidP="0094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89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який </w:t>
            </w:r>
            <w:r w:rsidRPr="00DA0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підтверджує належність ВПО до пільгової категорії.</w:t>
            </w:r>
            <w:r w:rsidR="00183630"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У разі подання повідомлення в електронній формі</w:t>
            </w:r>
            <w:r w:rsidR="00183630"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додаються електронні копії (фотокопії або </w:t>
            </w:r>
            <w:proofErr w:type="spellStart"/>
            <w:r w:rsidR="00183630" w:rsidRPr="00183630">
              <w:rPr>
                <w:rFonts w:ascii="Times New Roman" w:hAnsi="Times New Roman" w:cs="Times New Roman"/>
                <w:sz w:val="24"/>
                <w:szCs w:val="24"/>
              </w:rPr>
              <w:t>сканкопії</w:t>
            </w:r>
            <w:proofErr w:type="spellEnd"/>
            <w:r w:rsidR="00183630" w:rsidRPr="00183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3630"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документів. </w:t>
            </w:r>
          </w:p>
          <w:p w14:paraId="5FFC26E8" w14:textId="4AB8C7F9" w:rsidR="00056BDF" w:rsidRDefault="00802133" w:rsidP="0094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02133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  <w:r w:rsidR="00056BDF" w:rsidRPr="0080213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056BDF" w:rsidRPr="00056B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етап. Визначення обсягу компенсації витрат </w:t>
            </w:r>
            <w:r w:rsidR="00056BDF" w:rsidRPr="00056B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власника жилого приміщення, що пов'язані з безоплатним розміщенням внутрішньо переміщених осіб. </w:t>
            </w:r>
          </w:p>
          <w:p w14:paraId="436F5530" w14:textId="1076C615" w:rsidR="00056BDF" w:rsidRPr="00F37706" w:rsidRDefault="00183630" w:rsidP="0094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83630">
              <w:rPr>
                <w:rFonts w:ascii="Times New Roman" w:hAnsi="Times New Roman" w:cs="Times New Roman"/>
                <w:sz w:val="24"/>
                <w:szCs w:val="24"/>
              </w:rPr>
              <w:t>Власник жилого приміщення не пізніше п'яти днів з дня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закінчення звітного місяця подає: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Заяву встановленої форми.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До заяви додаються: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документи, які посвідчують особу власника</w:t>
            </w:r>
            <w:r w:rsidR="00F37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- документ, що підтверджує право власності або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користування житловим приміщенням</w:t>
            </w:r>
            <w:r w:rsidR="00F37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- довідки про взяття на облік ВПО.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>У разі подання заяви в електронній формі додаються</w:t>
            </w:r>
            <w:r w:rsidRPr="00183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електронні копії (фотокопії або </w:t>
            </w:r>
            <w:proofErr w:type="spellStart"/>
            <w:r w:rsidRPr="00183630">
              <w:rPr>
                <w:rFonts w:ascii="Times New Roman" w:hAnsi="Times New Roman" w:cs="Times New Roman"/>
                <w:sz w:val="24"/>
                <w:szCs w:val="24"/>
              </w:rPr>
              <w:t>сканкопії</w:t>
            </w:r>
            <w:proofErr w:type="spellEnd"/>
            <w:r w:rsidRPr="00183630">
              <w:rPr>
                <w:rFonts w:ascii="Times New Roman" w:hAnsi="Times New Roman" w:cs="Times New Roman"/>
                <w:sz w:val="24"/>
                <w:szCs w:val="24"/>
              </w:rPr>
              <w:t>) документів.</w:t>
            </w:r>
          </w:p>
        </w:tc>
      </w:tr>
      <w:tr w:rsidR="006B5271" w:rsidRPr="00DE346F" w14:paraId="461C142D" w14:textId="77777777" w:rsidTr="008B7ACB">
        <w:tc>
          <w:tcPr>
            <w:tcW w:w="3190" w:type="dxa"/>
            <w:gridSpan w:val="2"/>
            <w:shd w:val="clear" w:color="auto" w:fill="auto"/>
          </w:tcPr>
          <w:p w14:paraId="77B0EE0B" w14:textId="7A823601" w:rsidR="006B5271" w:rsidRPr="00DE346F" w:rsidRDefault="006B5271" w:rsidP="009E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Оплата</w:t>
            </w:r>
          </w:p>
        </w:tc>
        <w:tc>
          <w:tcPr>
            <w:tcW w:w="6532" w:type="dxa"/>
            <w:gridSpan w:val="2"/>
            <w:shd w:val="clear" w:color="auto" w:fill="auto"/>
          </w:tcPr>
          <w:p w14:paraId="59A911C8" w14:textId="77777777" w:rsidR="006B5271" w:rsidRPr="00DE346F" w:rsidRDefault="006B5271" w:rsidP="009E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6B5271" w:rsidRPr="00DE346F" w14:paraId="2C47E90C" w14:textId="77777777" w:rsidTr="008B7ACB">
        <w:tc>
          <w:tcPr>
            <w:tcW w:w="3190" w:type="dxa"/>
            <w:gridSpan w:val="2"/>
            <w:shd w:val="clear" w:color="auto" w:fill="auto"/>
          </w:tcPr>
          <w:p w14:paraId="3E3ED91D" w14:textId="57291009" w:rsidR="006B5271" w:rsidRPr="00DE346F" w:rsidRDefault="004560EC" w:rsidP="009E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надання</w:t>
            </w:r>
          </w:p>
        </w:tc>
        <w:tc>
          <w:tcPr>
            <w:tcW w:w="6532" w:type="dxa"/>
            <w:gridSpan w:val="2"/>
            <w:shd w:val="clear" w:color="auto" w:fill="auto"/>
          </w:tcPr>
          <w:p w14:paraId="0C1C146A" w14:textId="4EB01129" w:rsidR="006B5271" w:rsidRPr="00DE346F" w:rsidRDefault="00575DB0" w:rsidP="0082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п’ять робочих днів</w:t>
            </w:r>
            <w:r w:rsidR="007C1B7D" w:rsidRPr="00BB65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після подання заяви про отримання компенсації</w:t>
            </w:r>
          </w:p>
        </w:tc>
      </w:tr>
      <w:tr w:rsidR="006B5271" w:rsidRPr="00DE346F" w14:paraId="67805647" w14:textId="77777777" w:rsidTr="008B7ACB">
        <w:tc>
          <w:tcPr>
            <w:tcW w:w="3190" w:type="dxa"/>
            <w:gridSpan w:val="2"/>
            <w:shd w:val="clear" w:color="auto" w:fill="auto"/>
          </w:tcPr>
          <w:p w14:paraId="5DC43039" w14:textId="77777777" w:rsidR="006B5271" w:rsidRPr="00DE346F" w:rsidRDefault="006B5271" w:rsidP="009E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послуги </w:t>
            </w:r>
          </w:p>
        </w:tc>
        <w:tc>
          <w:tcPr>
            <w:tcW w:w="6532" w:type="dxa"/>
            <w:gridSpan w:val="2"/>
            <w:shd w:val="clear" w:color="auto" w:fill="auto"/>
          </w:tcPr>
          <w:p w14:paraId="4A7AE3C2" w14:textId="485490B5" w:rsidR="006B5271" w:rsidRPr="00802133" w:rsidRDefault="00802133" w:rsidP="008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3">
              <w:rPr>
                <w:rFonts w:ascii="Times New Roman" w:hAnsi="Times New Roman" w:cs="Times New Roman"/>
                <w:sz w:val="24"/>
                <w:szCs w:val="24"/>
              </w:rPr>
              <w:t>І етап – не потребує письмової відповіді</w:t>
            </w:r>
            <w:r w:rsidRPr="00802133">
              <w:rPr>
                <w:rFonts w:ascii="Times New Roman" w:hAnsi="Times New Roman" w:cs="Times New Roman"/>
                <w:sz w:val="24"/>
                <w:szCs w:val="24"/>
              </w:rPr>
              <w:br/>
              <w:t>ІІ етап – не потребує письмової відповіді</w:t>
            </w:r>
            <w:r w:rsidRPr="00802133">
              <w:rPr>
                <w:rFonts w:ascii="Times New Roman" w:hAnsi="Times New Roman" w:cs="Times New Roman"/>
                <w:sz w:val="24"/>
                <w:szCs w:val="24"/>
              </w:rPr>
              <w:br/>
              <w:t>ІІІ етап – усне повідомлення заявнику щодо визначеного</w:t>
            </w:r>
            <w:r w:rsidRPr="00802133">
              <w:rPr>
                <w:rFonts w:ascii="Times New Roman" w:hAnsi="Times New Roman" w:cs="Times New Roman"/>
                <w:sz w:val="24"/>
                <w:szCs w:val="24"/>
              </w:rPr>
              <w:br/>
              <w:t>обсягу компенсації або мотивована письмова відмова.</w:t>
            </w:r>
          </w:p>
        </w:tc>
      </w:tr>
      <w:tr w:rsidR="006B5271" w:rsidRPr="00DE346F" w14:paraId="12F6C96F" w14:textId="77777777" w:rsidTr="008B7ACB">
        <w:tc>
          <w:tcPr>
            <w:tcW w:w="3190" w:type="dxa"/>
            <w:gridSpan w:val="2"/>
            <w:shd w:val="clear" w:color="auto" w:fill="auto"/>
          </w:tcPr>
          <w:p w14:paraId="7168989E" w14:textId="77777777" w:rsidR="006B5271" w:rsidRPr="00DE346F" w:rsidRDefault="006B5271" w:rsidP="009E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Причини відмови</w:t>
            </w:r>
          </w:p>
        </w:tc>
        <w:tc>
          <w:tcPr>
            <w:tcW w:w="6532" w:type="dxa"/>
            <w:gridSpan w:val="2"/>
            <w:shd w:val="clear" w:color="auto" w:fill="auto"/>
          </w:tcPr>
          <w:p w14:paraId="54B3E945" w14:textId="77777777" w:rsidR="006B5271" w:rsidRPr="00DE346F" w:rsidRDefault="006B5271" w:rsidP="009E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недостовірні дані; </w:t>
            </w:r>
          </w:p>
          <w:p w14:paraId="7E01A308" w14:textId="29A6F74A" w:rsidR="006B5271" w:rsidRDefault="00AD5455" w:rsidP="009E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неповний пакет документів;</w:t>
            </w:r>
          </w:p>
          <w:p w14:paraId="1508F048" w14:textId="6F123B5E" w:rsidR="00AD5455" w:rsidRPr="00AD5455" w:rsidRDefault="00AD5455" w:rsidP="009E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455">
              <w:rPr>
                <w:rFonts w:ascii="Times New Roman" w:hAnsi="Times New Roman" w:cs="Times New Roman"/>
                <w:sz w:val="24"/>
                <w:szCs w:val="24"/>
              </w:rPr>
              <w:t>становлення невідповідності осіб, кількості розміщених осіб, кількості людино-днів даним, зазначеним у заяві.</w:t>
            </w:r>
          </w:p>
        </w:tc>
      </w:tr>
      <w:tr w:rsidR="006B5271" w:rsidRPr="00DE346F" w14:paraId="258CA246" w14:textId="77777777" w:rsidTr="008B7ACB">
        <w:trPr>
          <w:trHeight w:val="713"/>
        </w:trPr>
        <w:tc>
          <w:tcPr>
            <w:tcW w:w="3190" w:type="dxa"/>
            <w:gridSpan w:val="2"/>
            <w:shd w:val="clear" w:color="auto" w:fill="auto"/>
          </w:tcPr>
          <w:p w14:paraId="209A618C" w14:textId="77777777" w:rsidR="006B5271" w:rsidRPr="00DE346F" w:rsidRDefault="006B5271" w:rsidP="009E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Законодавча основа</w:t>
            </w:r>
          </w:p>
        </w:tc>
        <w:tc>
          <w:tcPr>
            <w:tcW w:w="6532" w:type="dxa"/>
            <w:gridSpan w:val="2"/>
            <w:shd w:val="clear" w:color="auto" w:fill="auto"/>
          </w:tcPr>
          <w:p w14:paraId="224D248F" w14:textId="24B959EF" w:rsidR="00564788" w:rsidRDefault="00564788" w:rsidP="009F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4788">
              <w:rPr>
                <w:rFonts w:ascii="Times New Roman" w:hAnsi="Times New Roman" w:cs="Times New Roman"/>
                <w:sz w:val="24"/>
                <w:szCs w:val="24"/>
              </w:rPr>
              <w:t>Закон України «Про місцеве самоврядування в</w:t>
            </w:r>
            <w:r w:rsidRPr="00564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Україні» від 21.05.1997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788">
              <w:rPr>
                <w:rFonts w:ascii="Times New Roman" w:hAnsi="Times New Roman" w:cs="Times New Roman"/>
                <w:sz w:val="24"/>
                <w:szCs w:val="24"/>
              </w:rPr>
              <w:t>280/97-ВР;</w:t>
            </w:r>
          </w:p>
          <w:p w14:paraId="3811992A" w14:textId="39C0390B" w:rsidR="00564788" w:rsidRPr="00564788" w:rsidRDefault="00564788" w:rsidP="009F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4788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звернення громадян» </w:t>
            </w:r>
            <w:r w:rsidR="00CE28CB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Pr="00564788">
              <w:rPr>
                <w:rFonts w:ascii="Times New Roman" w:hAnsi="Times New Roman" w:cs="Times New Roman"/>
                <w:sz w:val="24"/>
                <w:szCs w:val="24"/>
              </w:rPr>
              <w:t>02.10.1996</w:t>
            </w:r>
            <w:r w:rsidRPr="00564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788">
              <w:rPr>
                <w:rFonts w:ascii="Times New Roman" w:hAnsi="Times New Roman" w:cs="Times New Roman"/>
                <w:sz w:val="24"/>
                <w:szCs w:val="24"/>
              </w:rPr>
              <w:t>393/96-ВР;</w:t>
            </w:r>
            <w:r w:rsidRPr="00564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4788">
              <w:rPr>
                <w:rFonts w:ascii="Times New Roman" w:hAnsi="Times New Roman" w:cs="Times New Roman"/>
                <w:sz w:val="24"/>
                <w:szCs w:val="24"/>
              </w:rPr>
              <w:t>Закон України «Про адміністративні послуги» від</w:t>
            </w:r>
            <w:r w:rsidRPr="005647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06.09.2012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788">
              <w:rPr>
                <w:rFonts w:ascii="Times New Roman" w:hAnsi="Times New Roman" w:cs="Times New Roman"/>
                <w:sz w:val="24"/>
                <w:szCs w:val="24"/>
              </w:rPr>
              <w:t>5203-VI;</w:t>
            </w:r>
          </w:p>
          <w:p w14:paraId="50A5A5F9" w14:textId="4C288566" w:rsidR="006B5271" w:rsidRPr="005C2245" w:rsidRDefault="005C2245" w:rsidP="009F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1F67" w:rsidRPr="005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Постанова Кабінету Міністрів України від 19.03.2022р. №333 «Про затвердження Порядку компенсації витрат за тимчасове розміщення внутрішньо переміщених осіб, які перемістилися у період воєнного стану»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B037307" w14:textId="0C20C555" w:rsidR="00842DF7" w:rsidRPr="005C2245" w:rsidRDefault="005C2245" w:rsidP="009F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2DF7" w:rsidRPr="005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Постанова Кабінету Міністрів України від 29.04.2022р. №490 «Про внесення змін до постанови Кабінету Міністрів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від 19.03.2022р. №333»;</w:t>
            </w:r>
          </w:p>
          <w:p w14:paraId="2BEC5BDB" w14:textId="6E203EDB" w:rsidR="009F1F67" w:rsidRPr="005C2245" w:rsidRDefault="005C2245" w:rsidP="009F1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1F67" w:rsidRPr="005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2DF7" w:rsidRPr="005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Постанова Кабінету Міністрів України від 30.08.2022р. №977 «Деякі питання, пов’язані з компенсацією за тимчасове розміщення (перебування) внутрішньо переміщених осіб».</w:t>
            </w:r>
          </w:p>
        </w:tc>
      </w:tr>
    </w:tbl>
    <w:p w14:paraId="5516E792" w14:textId="277BC86F" w:rsidR="006B5271" w:rsidRPr="00317EB1" w:rsidRDefault="00317EB1" w:rsidP="00317E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lang w:eastAsia="ru-RU"/>
        </w:rPr>
        <w:t xml:space="preserve">ДОДАТКИ </w:t>
      </w:r>
      <w:r w:rsidRPr="00317EB1">
        <w:rPr>
          <w:rFonts w:ascii="Times New Roman" w:eastAsia="Times New Roman" w:hAnsi="Times New Roman" w:cs="Times New Roman"/>
          <w:b/>
          <w:color w:val="FF0000"/>
          <w:sz w:val="16"/>
          <w:lang w:eastAsia="ru-RU"/>
        </w:rPr>
        <w:t>№1, №2, №3</w:t>
      </w:r>
      <w:r>
        <w:rPr>
          <w:rFonts w:ascii="Times New Roman" w:eastAsia="Times New Roman" w:hAnsi="Times New Roman" w:cs="Times New Roman"/>
          <w:b/>
          <w:color w:val="FF0000"/>
          <w:sz w:val="16"/>
          <w:lang w:eastAsia="ru-RU"/>
        </w:rPr>
        <w:t xml:space="preserve">  (Окремо )</w:t>
      </w:r>
    </w:p>
    <w:p w14:paraId="71F9E327" w14:textId="77777777" w:rsidR="008B7ACB" w:rsidRPr="00152E5C" w:rsidRDefault="008B7ACB" w:rsidP="008B7ACB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ВРМА* - послуги, які надаються на віддалених робочих місцях адміністраторів</w:t>
      </w:r>
    </w:p>
    <w:p w14:paraId="1A8C525F" w14:textId="77777777" w:rsidR="008B7ACB" w:rsidRPr="00152E5C" w:rsidRDefault="008B7ACB" w:rsidP="008B7ACB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АКМК* - послуги, які надаються шляхом Автоматизованого комплексу «Мобільний кейс»</w:t>
      </w:r>
    </w:p>
    <w:p w14:paraId="32A8CF7A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12C3B3D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8E94450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7EE90E5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639873E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8063E80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2987A69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E9CD3AD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1718345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AC5A570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B689C72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7468454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74F45DD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737DD5F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5342DD4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DCEC6DA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0AF72CF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5D45255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D674644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DFF922B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09751F1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82F479E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8DB53AA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1255D60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17C03B0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DA672A5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588F996" w14:textId="2BB5B6EE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53791F6" w14:textId="6FE791D6" w:rsidR="00285991" w:rsidRDefault="0028599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1D2A82B" w14:textId="298A42FA" w:rsidR="00285991" w:rsidRDefault="0028599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83843FE" w14:textId="61953293" w:rsidR="00285991" w:rsidRDefault="0028599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3C2204C" w14:textId="395DD6DB" w:rsidR="00285991" w:rsidRDefault="0028599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00861D4" w14:textId="3C9DECCA" w:rsidR="00285991" w:rsidRDefault="0028599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191D502" w14:textId="22A5561D" w:rsidR="00285991" w:rsidRDefault="0028599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BE56CB4" w14:textId="6B880AE2" w:rsidR="00285991" w:rsidRDefault="0028599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D16639B" w14:textId="77777777" w:rsidR="00285991" w:rsidRDefault="0028599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2DBBA92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2914D08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B44E527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D17DA50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71F2466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0C44822" w14:textId="77777777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3421FE7" w14:textId="77777777" w:rsidR="006B5271" w:rsidRPr="00DE346F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E1DAE51" w14:textId="77777777" w:rsidR="006B5271" w:rsidRPr="00DE346F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3B54446" w14:textId="227232B8" w:rsidR="006B5271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21077D1" w14:textId="1CD13E88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258A453" w14:textId="3DA4D17B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705208A" w14:textId="1ABE4B91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165AFDA" w14:textId="0517FE30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47F2F90" w14:textId="1E505CAA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BFFA5D3" w14:textId="69894EBD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39EA69D" w14:textId="086ABBD7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1B4E2AD" w14:textId="1368C9D6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613D90F" w14:textId="327AD56A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D5A097E" w14:textId="722AF346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4C3AFB9" w14:textId="1239509C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BD622A6" w14:textId="20FC1A11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280B6E7" w14:textId="1EF55C4A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5E24858" w14:textId="14FE3110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6ACE529" w14:textId="61E0587E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6AFCAB0" w14:textId="50FFB7E0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D3DE29D" w14:textId="4A2BA3DC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73A0E76" w14:textId="594968AF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041D4AB" w14:textId="28888ED2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9DBDAF2" w14:textId="226B226C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3145F08" w14:textId="3F8E688F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54E07B3" w14:textId="2D8A2F07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93AE095" w14:textId="52C68114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452CB03" w14:textId="1742F767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F19DE91" w14:textId="1E7C4AB4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14A8FC5" w14:textId="447A2AC5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DC795DE" w14:textId="0CCD385F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7F85C5E" w14:textId="4DFC6368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67E5DC7" w14:textId="18E082B2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802B39D" w14:textId="77777777" w:rsidR="008B7ACB" w:rsidRPr="00DE346F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C090C2A" w14:textId="77777777" w:rsidR="006B5271" w:rsidRPr="00DE346F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224A630" w14:textId="77777777" w:rsidR="006B5271" w:rsidRPr="00DE346F" w:rsidRDefault="006B5271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7237F55" w14:textId="77777777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84DE3" w14:textId="53B2A2FC" w:rsidR="006B5271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ТРОСТЯНЕЦЬКА МІСЬКА РАДА</w:t>
      </w:r>
    </w:p>
    <w:p w14:paraId="260CCA1E" w14:textId="77777777" w:rsidR="008B7ACB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57F65" w14:textId="03D5217C" w:rsidR="008B7ACB" w:rsidRPr="00DE346F" w:rsidRDefault="008B7ACB" w:rsidP="006B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C82F84">
        <w:rPr>
          <w:rFonts w:ascii="Times New Roman" w:hAnsi="Times New Roman" w:cs="Times New Roman"/>
          <w:b/>
          <w:bCs/>
          <w:sz w:val="28"/>
          <w:szCs w:val="28"/>
        </w:rPr>
        <w:t>Визначення обсягу компенсації витрат власника жилого приміщення, що пов'язані з безоплатним розміщенням внутрішньо переміщених осіб</w:t>
      </w:r>
    </w:p>
    <w:sectPr w:rsidR="008B7ACB" w:rsidRPr="00DE346F" w:rsidSect="0083187A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0C3C"/>
    <w:multiLevelType w:val="hybridMultilevel"/>
    <w:tmpl w:val="4DBEE6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77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41C"/>
    <w:rsid w:val="00056BDF"/>
    <w:rsid w:val="000E3457"/>
    <w:rsid w:val="00140BAA"/>
    <w:rsid w:val="00170988"/>
    <w:rsid w:val="00183630"/>
    <w:rsid w:val="001E148B"/>
    <w:rsid w:val="001E1A5C"/>
    <w:rsid w:val="002147A8"/>
    <w:rsid w:val="00285991"/>
    <w:rsid w:val="00317EB1"/>
    <w:rsid w:val="00330062"/>
    <w:rsid w:val="00342B52"/>
    <w:rsid w:val="003C7332"/>
    <w:rsid w:val="004064CB"/>
    <w:rsid w:val="004560EC"/>
    <w:rsid w:val="005145B3"/>
    <w:rsid w:val="00564788"/>
    <w:rsid w:val="00572029"/>
    <w:rsid w:val="00575DB0"/>
    <w:rsid w:val="005A750E"/>
    <w:rsid w:val="005B27CB"/>
    <w:rsid w:val="005C2245"/>
    <w:rsid w:val="006078AC"/>
    <w:rsid w:val="0066045A"/>
    <w:rsid w:val="006B5271"/>
    <w:rsid w:val="006E7D34"/>
    <w:rsid w:val="007354B5"/>
    <w:rsid w:val="00744448"/>
    <w:rsid w:val="00764271"/>
    <w:rsid w:val="00774C0A"/>
    <w:rsid w:val="007C1B7D"/>
    <w:rsid w:val="007D1975"/>
    <w:rsid w:val="007D3462"/>
    <w:rsid w:val="00802133"/>
    <w:rsid w:val="00805245"/>
    <w:rsid w:val="00827338"/>
    <w:rsid w:val="0083187A"/>
    <w:rsid w:val="00842DF7"/>
    <w:rsid w:val="008B6950"/>
    <w:rsid w:val="008B7ACB"/>
    <w:rsid w:val="009453C2"/>
    <w:rsid w:val="009803A5"/>
    <w:rsid w:val="00981F22"/>
    <w:rsid w:val="00987BCC"/>
    <w:rsid w:val="009F1F67"/>
    <w:rsid w:val="009F5BB3"/>
    <w:rsid w:val="00A40534"/>
    <w:rsid w:val="00A446BC"/>
    <w:rsid w:val="00AC2238"/>
    <w:rsid w:val="00AC284C"/>
    <w:rsid w:val="00AD5455"/>
    <w:rsid w:val="00B5041C"/>
    <w:rsid w:val="00B75570"/>
    <w:rsid w:val="00BB653A"/>
    <w:rsid w:val="00C331E5"/>
    <w:rsid w:val="00C50CAD"/>
    <w:rsid w:val="00C82F84"/>
    <w:rsid w:val="00C87172"/>
    <w:rsid w:val="00CA51E7"/>
    <w:rsid w:val="00CE28CB"/>
    <w:rsid w:val="00D01D3C"/>
    <w:rsid w:val="00D11984"/>
    <w:rsid w:val="00D60C25"/>
    <w:rsid w:val="00DA0895"/>
    <w:rsid w:val="00DF5C2F"/>
    <w:rsid w:val="00E63BA5"/>
    <w:rsid w:val="00E82F55"/>
    <w:rsid w:val="00EF2752"/>
    <w:rsid w:val="00F110BE"/>
    <w:rsid w:val="00F2005F"/>
    <w:rsid w:val="00F37706"/>
    <w:rsid w:val="00F47279"/>
    <w:rsid w:val="00F8436F"/>
    <w:rsid w:val="00FC3CD6"/>
    <w:rsid w:val="00FE5BA7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6B1C"/>
  <w15:docId w15:val="{E4A18A8A-EC0D-4E52-BB98-7A6ED85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3A5"/>
    <w:rPr>
      <w:color w:val="0563C1" w:themeColor="hyperlink"/>
      <w:u w:val="single"/>
    </w:rPr>
  </w:style>
  <w:style w:type="paragraph" w:customStyle="1" w:styleId="Default">
    <w:name w:val="Default"/>
    <w:rsid w:val="00C82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styanets-miskrada.gov.ua/?page_id=1730" TargetMode="External"/><Relationship Id="rId13" Type="http://schemas.openxmlformats.org/officeDocument/2006/relationships/hyperlink" Target="https://trostyanets-miskrada.gov.ua/?page_id=1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ostyanets-miskrada.gov.ua/?page_id=1730" TargetMode="External"/><Relationship Id="rId12" Type="http://schemas.openxmlformats.org/officeDocument/2006/relationships/hyperlink" Target="https://trostyanets-miskrada.gov.ua/?page_id=17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trostyanets-miskrada.gov.ua/?page_id=1730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trostyanets-miskrada.gov.ua/?page_id=1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ostyanets-miskrada.gov.ua/?page_id=1730" TargetMode="External"/><Relationship Id="rId14" Type="http://schemas.openxmlformats.org/officeDocument/2006/relationships/hyperlink" Target="https://trostyanets-miskrada.gov.ua/?page_id=173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7198</Words>
  <Characters>4104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76</cp:revision>
  <dcterms:created xsi:type="dcterms:W3CDTF">2021-01-16T11:05:00Z</dcterms:created>
  <dcterms:modified xsi:type="dcterms:W3CDTF">2024-02-20T08:00:00Z</dcterms:modified>
</cp:coreProperties>
</file>